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CCFD7A" w14:textId="2A3E2D26" w:rsidR="00385B6B" w:rsidRDefault="00385B6B" w:rsidP="00385B6B">
      <w:pPr>
        <w:pBdr>
          <w:top w:val="single" w:sz="4" w:space="1" w:color="auto"/>
          <w:left w:val="single" w:sz="4" w:space="4" w:color="auto"/>
          <w:bottom w:val="single" w:sz="4" w:space="1" w:color="auto"/>
          <w:right w:val="single" w:sz="4" w:space="4" w:color="auto"/>
        </w:pBdr>
        <w:spacing w:line="240" w:lineRule="auto"/>
        <w:jc w:val="center"/>
        <w:rPr>
          <w:caps/>
          <w:sz w:val="28"/>
        </w:rPr>
      </w:pPr>
      <w:bookmarkStart w:id="0" w:name="_Hlk94574488"/>
      <w:bookmarkEnd w:id="0"/>
      <w:r>
        <w:rPr>
          <w:caps/>
          <w:sz w:val="28"/>
        </w:rPr>
        <w:br w:type="column"/>
      </w:r>
    </w:p>
    <w:p w14:paraId="6EF761BD" w14:textId="4EF34481" w:rsidR="00385B6B" w:rsidRPr="00385B6B" w:rsidRDefault="00384876" w:rsidP="00385B6B">
      <w:pPr>
        <w:pBdr>
          <w:top w:val="single" w:sz="4" w:space="1" w:color="auto"/>
          <w:left w:val="single" w:sz="4" w:space="4" w:color="auto"/>
          <w:bottom w:val="single" w:sz="4" w:space="1" w:color="auto"/>
          <w:right w:val="single" w:sz="4" w:space="4" w:color="auto"/>
        </w:pBdr>
        <w:spacing w:line="240" w:lineRule="auto"/>
        <w:jc w:val="center"/>
        <w:rPr>
          <w:caps/>
          <w:sz w:val="36"/>
        </w:rPr>
      </w:pPr>
      <w:r w:rsidRPr="00385B6B">
        <w:rPr>
          <w:caps/>
          <w:sz w:val="36"/>
        </w:rPr>
        <w:t>Brevet de technicien sup</w:t>
      </w:r>
      <w:r w:rsidRPr="00385B6B">
        <w:rPr>
          <w:rFonts w:cs="Arial"/>
          <w:caps/>
          <w:sz w:val="36"/>
        </w:rPr>
        <w:t>É</w:t>
      </w:r>
      <w:r w:rsidRPr="00385B6B">
        <w:rPr>
          <w:caps/>
          <w:sz w:val="36"/>
        </w:rPr>
        <w:t>rieur</w:t>
      </w:r>
    </w:p>
    <w:p w14:paraId="6597EC24" w14:textId="77777777" w:rsidR="00385B6B" w:rsidRDefault="00385B6B" w:rsidP="00385B6B">
      <w:pPr>
        <w:pBdr>
          <w:top w:val="single" w:sz="4" w:space="1" w:color="auto"/>
          <w:left w:val="single" w:sz="4" w:space="4" w:color="auto"/>
          <w:bottom w:val="single" w:sz="4" w:space="1" w:color="auto"/>
          <w:right w:val="single" w:sz="4" w:space="4" w:color="auto"/>
        </w:pBdr>
        <w:spacing w:line="240" w:lineRule="auto"/>
        <w:jc w:val="center"/>
        <w:rPr>
          <w:caps/>
          <w:sz w:val="28"/>
        </w:rPr>
      </w:pPr>
    </w:p>
    <w:p w14:paraId="7DD5D4B3" w14:textId="236D7DE2" w:rsidR="00384876" w:rsidRPr="00385B6B" w:rsidRDefault="00384876" w:rsidP="00385B6B">
      <w:pPr>
        <w:pBdr>
          <w:top w:val="single" w:sz="4" w:space="1" w:color="auto"/>
          <w:left w:val="single" w:sz="4" w:space="4" w:color="auto"/>
          <w:bottom w:val="single" w:sz="4" w:space="1" w:color="auto"/>
          <w:right w:val="single" w:sz="4" w:space="4" w:color="auto"/>
        </w:pBdr>
        <w:spacing w:line="240" w:lineRule="auto"/>
        <w:jc w:val="center"/>
        <w:rPr>
          <w:caps/>
          <w:sz w:val="36"/>
        </w:rPr>
      </w:pPr>
      <w:r w:rsidRPr="00385B6B">
        <w:rPr>
          <w:caps/>
          <w:sz w:val="36"/>
        </w:rPr>
        <w:t>Enveloppe des b</w:t>
      </w:r>
      <w:r w:rsidRPr="00385B6B">
        <w:rPr>
          <w:rFonts w:cs="Arial"/>
          <w:caps/>
          <w:sz w:val="36"/>
        </w:rPr>
        <w:t>Â</w:t>
      </w:r>
      <w:r w:rsidRPr="00385B6B">
        <w:rPr>
          <w:caps/>
          <w:sz w:val="36"/>
        </w:rPr>
        <w:t>timents : conception et r</w:t>
      </w:r>
      <w:r w:rsidRPr="00385B6B">
        <w:rPr>
          <w:rFonts w:cs="Arial"/>
          <w:caps/>
          <w:sz w:val="36"/>
        </w:rPr>
        <w:t>É</w:t>
      </w:r>
      <w:r w:rsidRPr="00385B6B">
        <w:rPr>
          <w:caps/>
          <w:sz w:val="36"/>
        </w:rPr>
        <w:t>alisation</w:t>
      </w:r>
    </w:p>
    <w:p w14:paraId="3A830212" w14:textId="77777777" w:rsidR="00385B6B" w:rsidRPr="00385B6B" w:rsidRDefault="00385B6B" w:rsidP="00385B6B">
      <w:pPr>
        <w:pBdr>
          <w:top w:val="single" w:sz="4" w:space="1" w:color="auto"/>
          <w:left w:val="single" w:sz="4" w:space="4" w:color="auto"/>
          <w:bottom w:val="single" w:sz="4" w:space="1" w:color="auto"/>
          <w:right w:val="single" w:sz="4" w:space="4" w:color="auto"/>
        </w:pBdr>
        <w:spacing w:line="240" w:lineRule="auto"/>
        <w:jc w:val="center"/>
        <w:rPr>
          <w:caps/>
          <w:sz w:val="32"/>
        </w:rPr>
      </w:pPr>
    </w:p>
    <w:p w14:paraId="2B688E6D" w14:textId="77777777" w:rsidR="00385B6B" w:rsidRPr="00385B6B" w:rsidRDefault="00385B6B" w:rsidP="00385B6B">
      <w:pPr>
        <w:spacing w:line="240" w:lineRule="auto"/>
        <w:jc w:val="center"/>
        <w:rPr>
          <w:rStyle w:val="Sous-titreCar"/>
          <w:rFonts w:cs="Arial"/>
          <w:color w:val="auto"/>
        </w:rPr>
      </w:pPr>
    </w:p>
    <w:p w14:paraId="0134D026" w14:textId="77777777" w:rsidR="00385B6B" w:rsidRPr="00385B6B" w:rsidRDefault="00385B6B" w:rsidP="00385B6B">
      <w:pPr>
        <w:spacing w:line="240" w:lineRule="auto"/>
        <w:jc w:val="center"/>
        <w:rPr>
          <w:rStyle w:val="Sous-titreCar"/>
          <w:rFonts w:cs="Arial"/>
          <w:color w:val="auto"/>
        </w:rPr>
      </w:pPr>
    </w:p>
    <w:p w14:paraId="4B94FF49" w14:textId="77777777" w:rsidR="00385B6B" w:rsidRPr="00385B6B" w:rsidRDefault="00385B6B" w:rsidP="00385B6B">
      <w:pPr>
        <w:spacing w:line="240" w:lineRule="auto"/>
        <w:jc w:val="center"/>
        <w:rPr>
          <w:rStyle w:val="Sous-titreCar"/>
          <w:rFonts w:cs="Arial"/>
          <w:color w:val="auto"/>
        </w:rPr>
      </w:pPr>
    </w:p>
    <w:p w14:paraId="15DD1E5F" w14:textId="77777777" w:rsidR="00385B6B" w:rsidRPr="00385B6B" w:rsidRDefault="00385B6B" w:rsidP="00385B6B">
      <w:pPr>
        <w:spacing w:line="240" w:lineRule="auto"/>
        <w:jc w:val="center"/>
        <w:rPr>
          <w:rStyle w:val="Sous-titreCar"/>
          <w:rFonts w:cs="Arial"/>
          <w:color w:val="auto"/>
        </w:rPr>
      </w:pPr>
    </w:p>
    <w:p w14:paraId="0F4DE23F" w14:textId="5EE2D3BD" w:rsidR="00384876" w:rsidRPr="00385B6B" w:rsidRDefault="00384876" w:rsidP="00385B6B">
      <w:pPr>
        <w:spacing w:line="240" w:lineRule="auto"/>
        <w:jc w:val="center"/>
        <w:rPr>
          <w:rStyle w:val="Sous-titreCar"/>
          <w:color w:val="auto"/>
          <w:sz w:val="36"/>
        </w:rPr>
      </w:pPr>
      <w:r w:rsidRPr="00385B6B">
        <w:rPr>
          <w:rStyle w:val="Sous-titreCar"/>
          <w:rFonts w:cs="Arial"/>
          <w:color w:val="auto"/>
          <w:sz w:val="36"/>
        </w:rPr>
        <w:t>É</w:t>
      </w:r>
      <w:r w:rsidRPr="00385B6B">
        <w:rPr>
          <w:rStyle w:val="Sous-titreCar"/>
          <w:color w:val="auto"/>
          <w:sz w:val="36"/>
        </w:rPr>
        <w:t>TUDE D’UN PROJET D’ENVELOPPE EN PHASE DE CONSULTATION</w:t>
      </w:r>
    </w:p>
    <w:p w14:paraId="3EE1E076" w14:textId="77777777" w:rsidR="00385B6B" w:rsidRPr="00384876" w:rsidRDefault="00385B6B" w:rsidP="00385B6B">
      <w:pPr>
        <w:spacing w:line="240" w:lineRule="auto"/>
        <w:jc w:val="center"/>
        <w:rPr>
          <w:rStyle w:val="Sous-titreCar"/>
          <w:color w:val="auto"/>
          <w:sz w:val="32"/>
        </w:rPr>
      </w:pPr>
    </w:p>
    <w:p w14:paraId="39ED513F" w14:textId="7A6CF0CC" w:rsidR="00770578" w:rsidRPr="00385B6B" w:rsidRDefault="00384876" w:rsidP="00385B6B">
      <w:pPr>
        <w:spacing w:line="240" w:lineRule="auto"/>
        <w:jc w:val="center"/>
        <w:rPr>
          <w:rStyle w:val="Sous-titreCar"/>
          <w:color w:val="auto"/>
          <w:sz w:val="36"/>
        </w:rPr>
      </w:pPr>
      <w:r w:rsidRPr="00385B6B">
        <w:rPr>
          <w:rStyle w:val="Sous-titreCar"/>
          <w:color w:val="auto"/>
          <w:sz w:val="36"/>
        </w:rPr>
        <w:t xml:space="preserve">U41 - </w:t>
      </w:r>
      <w:r w:rsidR="00770578" w:rsidRPr="00385B6B">
        <w:rPr>
          <w:rStyle w:val="Sous-titreCar"/>
          <w:color w:val="auto"/>
          <w:sz w:val="36"/>
        </w:rPr>
        <w:t>Analyse des Enveloppes</w:t>
      </w:r>
    </w:p>
    <w:p w14:paraId="405EAB75" w14:textId="0AE49055" w:rsidR="00385B6B" w:rsidRPr="00385B6B" w:rsidRDefault="00385B6B" w:rsidP="00385B6B">
      <w:pPr>
        <w:spacing w:line="240" w:lineRule="auto"/>
        <w:jc w:val="center"/>
        <w:rPr>
          <w:rStyle w:val="Sous-titreCar"/>
          <w:color w:val="auto"/>
          <w:sz w:val="28"/>
        </w:rPr>
      </w:pPr>
    </w:p>
    <w:p w14:paraId="7D81C4C6" w14:textId="7666CD19" w:rsidR="00385B6B" w:rsidRPr="00385B6B" w:rsidRDefault="00385B6B" w:rsidP="00385B6B">
      <w:pPr>
        <w:spacing w:line="240" w:lineRule="auto"/>
        <w:jc w:val="center"/>
        <w:rPr>
          <w:rStyle w:val="Sous-titreCar"/>
          <w:color w:val="auto"/>
        </w:rPr>
      </w:pPr>
    </w:p>
    <w:p w14:paraId="4868E9CF" w14:textId="77777777" w:rsidR="00385B6B" w:rsidRPr="00385B6B" w:rsidRDefault="00385B6B" w:rsidP="00385B6B">
      <w:pPr>
        <w:spacing w:line="240" w:lineRule="auto"/>
        <w:rPr>
          <w:b/>
          <w:u w:val="single"/>
        </w:rPr>
      </w:pPr>
    </w:p>
    <w:p w14:paraId="7BDE7965" w14:textId="1B1899F6" w:rsidR="00385B6B" w:rsidRPr="00385B6B" w:rsidRDefault="00385B6B" w:rsidP="00385B6B">
      <w:pPr>
        <w:spacing w:line="240" w:lineRule="auto"/>
        <w:jc w:val="center"/>
        <w:rPr>
          <w:sz w:val="28"/>
        </w:rPr>
      </w:pPr>
      <w:r w:rsidRPr="00385B6B">
        <w:rPr>
          <w:sz w:val="28"/>
        </w:rPr>
        <w:t>SESSION 202</w:t>
      </w:r>
      <w:r w:rsidR="006F5692">
        <w:rPr>
          <w:sz w:val="28"/>
        </w:rPr>
        <w:t>4</w:t>
      </w:r>
    </w:p>
    <w:p w14:paraId="20E417AC" w14:textId="77777777" w:rsidR="00385B6B" w:rsidRPr="00385B6B" w:rsidRDefault="00385B6B" w:rsidP="00385B6B">
      <w:pPr>
        <w:spacing w:line="240" w:lineRule="auto"/>
        <w:jc w:val="center"/>
        <w:rPr>
          <w:sz w:val="28"/>
        </w:rPr>
      </w:pPr>
      <w:r w:rsidRPr="00385B6B">
        <w:rPr>
          <w:sz w:val="28"/>
        </w:rPr>
        <w:t>______</w:t>
      </w:r>
    </w:p>
    <w:p w14:paraId="696CDE40" w14:textId="77777777" w:rsidR="00385B6B" w:rsidRPr="00385B6B" w:rsidRDefault="00385B6B" w:rsidP="00385B6B">
      <w:pPr>
        <w:spacing w:line="240" w:lineRule="auto"/>
        <w:jc w:val="center"/>
        <w:rPr>
          <w:sz w:val="28"/>
        </w:rPr>
      </w:pPr>
    </w:p>
    <w:p w14:paraId="1126AA78" w14:textId="1903288D" w:rsidR="00385B6B" w:rsidRPr="003322EE" w:rsidRDefault="00385B6B" w:rsidP="003322EE">
      <w:pPr>
        <w:spacing w:line="240" w:lineRule="auto"/>
        <w:jc w:val="center"/>
        <w:rPr>
          <w:b/>
          <w:bCs/>
          <w:sz w:val="28"/>
        </w:rPr>
      </w:pPr>
      <w:r w:rsidRPr="003322EE">
        <w:rPr>
          <w:b/>
          <w:bCs/>
          <w:sz w:val="28"/>
        </w:rPr>
        <w:t>Durée : 4 heures</w:t>
      </w:r>
    </w:p>
    <w:p w14:paraId="13666D8D" w14:textId="77777777" w:rsidR="00385B6B" w:rsidRPr="003322EE" w:rsidRDefault="00385B6B" w:rsidP="00385B6B">
      <w:pPr>
        <w:spacing w:line="240" w:lineRule="auto"/>
        <w:jc w:val="center"/>
        <w:rPr>
          <w:b/>
          <w:bCs/>
          <w:sz w:val="28"/>
        </w:rPr>
      </w:pPr>
      <w:r w:rsidRPr="003322EE">
        <w:rPr>
          <w:b/>
          <w:bCs/>
          <w:sz w:val="28"/>
        </w:rPr>
        <w:t>Coefficient : 3</w:t>
      </w:r>
    </w:p>
    <w:p w14:paraId="5B85774A" w14:textId="77777777" w:rsidR="00385B6B" w:rsidRPr="00385B6B" w:rsidRDefault="00385B6B" w:rsidP="00385B6B">
      <w:pPr>
        <w:spacing w:line="240" w:lineRule="auto"/>
        <w:jc w:val="center"/>
        <w:rPr>
          <w:sz w:val="28"/>
        </w:rPr>
      </w:pPr>
      <w:r w:rsidRPr="00385B6B">
        <w:rPr>
          <w:sz w:val="28"/>
        </w:rPr>
        <w:t>______</w:t>
      </w:r>
    </w:p>
    <w:p w14:paraId="2647B5C4" w14:textId="77777777" w:rsidR="00385B6B" w:rsidRDefault="00385B6B" w:rsidP="00385B6B">
      <w:pPr>
        <w:spacing w:line="240" w:lineRule="auto"/>
        <w:rPr>
          <w:b/>
          <w:u w:val="single"/>
        </w:rPr>
      </w:pPr>
    </w:p>
    <w:p w14:paraId="44CF8BF0" w14:textId="77777777" w:rsidR="00385B6B" w:rsidRDefault="00385B6B" w:rsidP="00385B6B">
      <w:pPr>
        <w:spacing w:line="240" w:lineRule="auto"/>
        <w:rPr>
          <w:b/>
          <w:u w:val="single"/>
        </w:rPr>
      </w:pPr>
    </w:p>
    <w:p w14:paraId="3300B015" w14:textId="77777777" w:rsidR="00385B6B" w:rsidRDefault="00385B6B" w:rsidP="00385B6B">
      <w:pPr>
        <w:spacing w:line="240" w:lineRule="auto"/>
        <w:rPr>
          <w:b/>
          <w:u w:val="single"/>
        </w:rPr>
      </w:pPr>
    </w:p>
    <w:p w14:paraId="479336BB" w14:textId="315B427F" w:rsidR="00384876" w:rsidRDefault="00384876" w:rsidP="00385B6B">
      <w:pPr>
        <w:spacing w:line="240" w:lineRule="auto"/>
        <w:rPr>
          <w:b/>
        </w:rPr>
      </w:pPr>
      <w:r w:rsidRPr="00384876">
        <w:rPr>
          <w:b/>
          <w:u w:val="single"/>
        </w:rPr>
        <w:t>Matériel autorisé</w:t>
      </w:r>
      <w:r w:rsidRPr="00384876">
        <w:rPr>
          <w:b/>
        </w:rPr>
        <w:t xml:space="preserve"> :</w:t>
      </w:r>
    </w:p>
    <w:p w14:paraId="1512E040" w14:textId="77777777" w:rsidR="00385B6B" w:rsidRDefault="00385B6B" w:rsidP="00385B6B">
      <w:pPr>
        <w:spacing w:line="240" w:lineRule="auto"/>
      </w:pPr>
    </w:p>
    <w:p w14:paraId="75A789D5" w14:textId="77777777" w:rsidR="00384876" w:rsidRDefault="00384876" w:rsidP="00385B6B">
      <w:pPr>
        <w:spacing w:line="240" w:lineRule="auto"/>
      </w:pPr>
      <w:r>
        <w:t>L’usage de la calculatrice avec mode examen actif est autorisé.</w:t>
      </w:r>
    </w:p>
    <w:p w14:paraId="375FB1C8" w14:textId="77777777" w:rsidR="00384876" w:rsidRDefault="00384876" w:rsidP="00385B6B">
      <w:pPr>
        <w:spacing w:line="240" w:lineRule="auto"/>
      </w:pPr>
      <w:r>
        <w:t>L’usage de la calculatrice sans mémoire, « type collège » est autorisée.</w:t>
      </w:r>
    </w:p>
    <w:p w14:paraId="1AC244E3" w14:textId="77777777" w:rsidR="00385B6B" w:rsidRDefault="00385B6B" w:rsidP="00385B6B">
      <w:pPr>
        <w:spacing w:line="240" w:lineRule="auto"/>
        <w:rPr>
          <w:b/>
          <w:u w:val="single"/>
        </w:rPr>
      </w:pPr>
    </w:p>
    <w:p w14:paraId="15314CAC" w14:textId="77777777" w:rsidR="00385B6B" w:rsidRDefault="00385B6B" w:rsidP="00385B6B">
      <w:pPr>
        <w:spacing w:line="240" w:lineRule="auto"/>
        <w:rPr>
          <w:b/>
          <w:u w:val="single"/>
        </w:rPr>
      </w:pPr>
    </w:p>
    <w:p w14:paraId="6D3413CE" w14:textId="29D96CD7" w:rsidR="00384876" w:rsidRDefault="00384876" w:rsidP="00385B6B">
      <w:pPr>
        <w:spacing w:line="240" w:lineRule="auto"/>
        <w:rPr>
          <w:b/>
        </w:rPr>
      </w:pPr>
      <w:r w:rsidRPr="00384876">
        <w:rPr>
          <w:b/>
          <w:u w:val="single"/>
        </w:rPr>
        <w:t>Documents à rendre avec la copie</w:t>
      </w:r>
      <w:r w:rsidRPr="00384876">
        <w:rPr>
          <w:b/>
        </w:rPr>
        <w:t xml:space="preserve"> :</w:t>
      </w:r>
    </w:p>
    <w:p w14:paraId="48BF8B9D" w14:textId="77777777" w:rsidR="00385B6B" w:rsidRPr="00384876" w:rsidRDefault="00385B6B" w:rsidP="00385B6B">
      <w:pPr>
        <w:spacing w:line="240" w:lineRule="auto"/>
        <w:rPr>
          <w:b/>
        </w:rPr>
      </w:pPr>
    </w:p>
    <w:p w14:paraId="01E8B0FD" w14:textId="7F94E0D3" w:rsidR="00384876" w:rsidRDefault="00384876" w:rsidP="00385B6B">
      <w:pPr>
        <w:pStyle w:val="Paragraphedeliste"/>
        <w:numPr>
          <w:ilvl w:val="0"/>
          <w:numId w:val="3"/>
        </w:numPr>
        <w:spacing w:line="240" w:lineRule="auto"/>
      </w:pPr>
      <w:r>
        <w:t>DR1</w:t>
      </w:r>
      <w:r w:rsidR="00C66348">
        <w:t xml:space="preserve">......................................................................................................... </w:t>
      </w:r>
      <w:r>
        <w:t xml:space="preserve">page </w:t>
      </w:r>
      <w:r w:rsidR="001C49A6">
        <w:t>2</w:t>
      </w:r>
      <w:r w:rsidR="004A1794">
        <w:t>1</w:t>
      </w:r>
      <w:r>
        <w:t>/</w:t>
      </w:r>
      <w:r w:rsidR="001C49A6">
        <w:t>2</w:t>
      </w:r>
      <w:r w:rsidR="00D306D4">
        <w:t>5</w:t>
      </w:r>
    </w:p>
    <w:p w14:paraId="56DA83CB" w14:textId="0813FA2B" w:rsidR="00C66348" w:rsidRDefault="00C66348" w:rsidP="00385B6B">
      <w:pPr>
        <w:pStyle w:val="Paragraphedeliste"/>
        <w:numPr>
          <w:ilvl w:val="0"/>
          <w:numId w:val="3"/>
        </w:numPr>
        <w:spacing w:line="240" w:lineRule="auto"/>
      </w:pPr>
      <w:r>
        <w:t xml:space="preserve">DR2......................................................................................................... page </w:t>
      </w:r>
      <w:r w:rsidR="001C49A6">
        <w:t>2</w:t>
      </w:r>
      <w:r w:rsidR="004A1794">
        <w:t>2</w:t>
      </w:r>
      <w:r>
        <w:t>/</w:t>
      </w:r>
      <w:r w:rsidR="001C49A6">
        <w:t>2</w:t>
      </w:r>
      <w:r w:rsidR="00D306D4">
        <w:t>5</w:t>
      </w:r>
    </w:p>
    <w:p w14:paraId="17FEF132" w14:textId="660948A6" w:rsidR="00C66348" w:rsidRDefault="00C66348" w:rsidP="00385B6B">
      <w:pPr>
        <w:pStyle w:val="Paragraphedeliste"/>
        <w:numPr>
          <w:ilvl w:val="0"/>
          <w:numId w:val="3"/>
        </w:numPr>
        <w:spacing w:line="240" w:lineRule="auto"/>
      </w:pPr>
      <w:r>
        <w:t xml:space="preserve">DR3......................................................................................................... page </w:t>
      </w:r>
      <w:r w:rsidR="001C49A6">
        <w:t>2</w:t>
      </w:r>
      <w:r w:rsidR="004A1794">
        <w:t>3</w:t>
      </w:r>
      <w:r>
        <w:t>/</w:t>
      </w:r>
      <w:r w:rsidR="001C49A6">
        <w:t>2</w:t>
      </w:r>
      <w:r w:rsidR="00D306D4">
        <w:t>5</w:t>
      </w:r>
    </w:p>
    <w:p w14:paraId="2A77CB9B" w14:textId="4330276B" w:rsidR="00C66348" w:rsidRDefault="00C66348" w:rsidP="00385B6B">
      <w:pPr>
        <w:pStyle w:val="Paragraphedeliste"/>
        <w:numPr>
          <w:ilvl w:val="0"/>
          <w:numId w:val="3"/>
        </w:numPr>
        <w:spacing w:line="240" w:lineRule="auto"/>
      </w:pPr>
      <w:r>
        <w:t xml:space="preserve">DR4......................................................................................................... page </w:t>
      </w:r>
      <w:r w:rsidR="001C49A6">
        <w:t>2</w:t>
      </w:r>
      <w:r w:rsidR="004A1794">
        <w:t>4</w:t>
      </w:r>
      <w:r>
        <w:t>/</w:t>
      </w:r>
      <w:r w:rsidR="001C49A6">
        <w:t>2</w:t>
      </w:r>
      <w:r w:rsidR="00D306D4">
        <w:t>5</w:t>
      </w:r>
    </w:p>
    <w:p w14:paraId="50CAB4E0" w14:textId="2610A22D" w:rsidR="001C49A6" w:rsidRDefault="001C49A6" w:rsidP="00385B6B">
      <w:pPr>
        <w:pStyle w:val="Paragraphedeliste"/>
        <w:numPr>
          <w:ilvl w:val="0"/>
          <w:numId w:val="3"/>
        </w:numPr>
        <w:spacing w:line="240" w:lineRule="auto"/>
      </w:pPr>
      <w:r>
        <w:t>DR5......................................................................................................... page 2</w:t>
      </w:r>
      <w:r w:rsidR="004A1794">
        <w:t>5</w:t>
      </w:r>
      <w:r>
        <w:t>/2</w:t>
      </w:r>
      <w:r w:rsidR="00D306D4">
        <w:t>5</w:t>
      </w:r>
    </w:p>
    <w:p w14:paraId="433247E2" w14:textId="77777777" w:rsidR="00C66348" w:rsidRDefault="00C66348" w:rsidP="00385B6B">
      <w:pPr>
        <w:spacing w:line="240" w:lineRule="auto"/>
      </w:pPr>
    </w:p>
    <w:p w14:paraId="7AFC796C" w14:textId="77777777" w:rsidR="00C66348" w:rsidRDefault="00C66348" w:rsidP="00385B6B">
      <w:pPr>
        <w:spacing w:line="240" w:lineRule="auto"/>
      </w:pPr>
    </w:p>
    <w:p w14:paraId="42CB19A6" w14:textId="77777777" w:rsidR="00384876" w:rsidRDefault="00384876" w:rsidP="00385B6B">
      <w:pPr>
        <w:spacing w:line="240" w:lineRule="auto"/>
        <w:jc w:val="center"/>
      </w:pPr>
      <w:r>
        <w:t>Dès que le sujet vous est remis, assurez-vous qu’il est complet.</w:t>
      </w:r>
    </w:p>
    <w:p w14:paraId="04A3C110" w14:textId="62D2D6EC" w:rsidR="00384876" w:rsidRDefault="00C66348" w:rsidP="00385B6B">
      <w:pPr>
        <w:spacing w:line="240" w:lineRule="auto"/>
        <w:jc w:val="center"/>
      </w:pPr>
      <w:r>
        <w:t>C</w:t>
      </w:r>
      <w:r w:rsidR="00384876">
        <w:t xml:space="preserve">e sujet se compose de </w:t>
      </w:r>
      <w:r w:rsidR="00D520BF">
        <w:t>2</w:t>
      </w:r>
      <w:r w:rsidR="00D306D4">
        <w:t>5</w:t>
      </w:r>
      <w:r w:rsidR="00384876">
        <w:t xml:space="preserve"> pages, numérotées de 1/</w:t>
      </w:r>
      <w:r w:rsidR="001C49A6">
        <w:t>2</w:t>
      </w:r>
      <w:r w:rsidR="00D306D4">
        <w:t>5</w:t>
      </w:r>
      <w:r w:rsidR="00384876">
        <w:t xml:space="preserve"> à </w:t>
      </w:r>
      <w:r w:rsidR="001C49A6">
        <w:t>2</w:t>
      </w:r>
      <w:r w:rsidR="004A1794">
        <w:t>5/</w:t>
      </w:r>
      <w:r w:rsidR="001C49A6">
        <w:t>2</w:t>
      </w:r>
      <w:r w:rsidR="00D306D4">
        <w:t>5</w:t>
      </w:r>
      <w:r w:rsidR="00384876">
        <w:t>.</w:t>
      </w:r>
    </w:p>
    <w:p w14:paraId="1932286E" w14:textId="77777777" w:rsidR="00384876" w:rsidRDefault="00384876" w:rsidP="00385B6B">
      <w:pPr>
        <w:spacing w:line="240" w:lineRule="auto"/>
      </w:pPr>
      <w:r>
        <w:br w:type="page"/>
      </w:r>
    </w:p>
    <w:p w14:paraId="3445BE7B" w14:textId="77777777" w:rsidR="003F0E1F" w:rsidRPr="00674212" w:rsidRDefault="00674212" w:rsidP="00674212">
      <w:pPr>
        <w:jc w:val="center"/>
        <w:rPr>
          <w:b/>
          <w:caps/>
          <w:sz w:val="28"/>
        </w:rPr>
      </w:pPr>
      <w:r w:rsidRPr="00674212">
        <w:rPr>
          <w:b/>
          <w:caps/>
          <w:sz w:val="28"/>
        </w:rPr>
        <w:lastRenderedPageBreak/>
        <w:t>Sommaire</w:t>
      </w:r>
    </w:p>
    <w:p w14:paraId="72A94933" w14:textId="5FC25019" w:rsidR="00674212" w:rsidRDefault="00674212" w:rsidP="00674212">
      <w:bookmarkStart w:id="1" w:name="_Toc56473119"/>
    </w:p>
    <w:p w14:paraId="3C87B104" w14:textId="3C9EA971" w:rsidR="00B24A9E" w:rsidRDefault="00B24A9E" w:rsidP="00674212"/>
    <w:p w14:paraId="2DD7165D" w14:textId="77777777" w:rsidR="00B24A9E" w:rsidRDefault="00B24A9E" w:rsidP="00674212"/>
    <w:p w14:paraId="7933811F" w14:textId="64B8130E" w:rsidR="00DE2C0B" w:rsidRPr="00685EB5" w:rsidRDefault="00DE2C0B" w:rsidP="00733376">
      <w:pPr>
        <w:tabs>
          <w:tab w:val="left" w:leader="dot" w:pos="9072"/>
        </w:tabs>
        <w:rPr>
          <w:szCs w:val="24"/>
        </w:rPr>
      </w:pPr>
      <w:r w:rsidRPr="00685EB5">
        <w:rPr>
          <w:szCs w:val="24"/>
        </w:rPr>
        <w:t>Présentation du projet</w:t>
      </w:r>
      <w:r w:rsidR="00815E0F" w:rsidRPr="00685EB5">
        <w:rPr>
          <w:szCs w:val="24"/>
        </w:rPr>
        <w:t xml:space="preserve"> </w:t>
      </w:r>
      <w:r w:rsidR="00733376" w:rsidRPr="00685EB5">
        <w:rPr>
          <w:szCs w:val="24"/>
        </w:rPr>
        <w:tab/>
      </w:r>
      <w:r w:rsidRPr="00685EB5">
        <w:rPr>
          <w:szCs w:val="24"/>
        </w:rPr>
        <w:t>page 2</w:t>
      </w:r>
    </w:p>
    <w:p w14:paraId="47ED7786" w14:textId="77777777" w:rsidR="00DE2C0B" w:rsidRPr="00685EB5" w:rsidRDefault="00DE2C0B" w:rsidP="00DE2C0B">
      <w:pPr>
        <w:tabs>
          <w:tab w:val="left" w:leader="dot" w:pos="9072"/>
        </w:tabs>
        <w:rPr>
          <w:szCs w:val="24"/>
        </w:rPr>
      </w:pPr>
    </w:p>
    <w:p w14:paraId="7C0F33DB" w14:textId="6526AAEF" w:rsidR="00DE2C0B" w:rsidRPr="00685EB5" w:rsidRDefault="00DE2C0B" w:rsidP="00DE2C0B">
      <w:pPr>
        <w:tabs>
          <w:tab w:val="left" w:leader="dot" w:pos="9072"/>
        </w:tabs>
        <w:rPr>
          <w:szCs w:val="24"/>
        </w:rPr>
      </w:pPr>
      <w:r w:rsidRPr="00685EB5">
        <w:rPr>
          <w:szCs w:val="24"/>
        </w:rPr>
        <w:t>Compétences évaluées</w:t>
      </w:r>
      <w:r w:rsidRPr="00685EB5">
        <w:rPr>
          <w:szCs w:val="24"/>
        </w:rPr>
        <w:tab/>
        <w:t>page 3</w:t>
      </w:r>
    </w:p>
    <w:p w14:paraId="6E455324" w14:textId="77777777" w:rsidR="00DE2C0B" w:rsidRPr="00685EB5" w:rsidRDefault="00DE2C0B" w:rsidP="00DE2C0B">
      <w:pPr>
        <w:tabs>
          <w:tab w:val="left" w:leader="dot" w:pos="9072"/>
        </w:tabs>
        <w:rPr>
          <w:szCs w:val="24"/>
        </w:rPr>
      </w:pPr>
    </w:p>
    <w:p w14:paraId="74936C35" w14:textId="7AF6614D" w:rsidR="00DE2C0B" w:rsidRPr="00685EB5" w:rsidRDefault="00DE2C0B" w:rsidP="00DE2C0B">
      <w:pPr>
        <w:tabs>
          <w:tab w:val="left" w:leader="dot" w:pos="9072"/>
        </w:tabs>
        <w:rPr>
          <w:szCs w:val="24"/>
        </w:rPr>
      </w:pPr>
      <w:r w:rsidRPr="00685EB5">
        <w:rPr>
          <w:b/>
          <w:szCs w:val="24"/>
          <w:u w:val="single"/>
        </w:rPr>
        <w:t>SUJET</w:t>
      </w:r>
      <w:r w:rsidRPr="00685EB5">
        <w:rPr>
          <w:szCs w:val="24"/>
        </w:rPr>
        <w:tab/>
        <w:t>page</w:t>
      </w:r>
      <w:r w:rsidR="006A5DFF" w:rsidRPr="00685EB5">
        <w:rPr>
          <w:szCs w:val="24"/>
        </w:rPr>
        <w:t>s</w:t>
      </w:r>
      <w:r w:rsidRPr="00685EB5">
        <w:rPr>
          <w:szCs w:val="24"/>
        </w:rPr>
        <w:t xml:space="preserve"> 3 à 6</w:t>
      </w:r>
    </w:p>
    <w:p w14:paraId="56AB2F41" w14:textId="77777777" w:rsidR="00DE2C0B" w:rsidRPr="00685EB5" w:rsidRDefault="00DE2C0B" w:rsidP="00DE2C0B">
      <w:pPr>
        <w:tabs>
          <w:tab w:val="left" w:leader="dot" w:pos="9072"/>
        </w:tabs>
        <w:rPr>
          <w:szCs w:val="24"/>
        </w:rPr>
      </w:pPr>
    </w:p>
    <w:p w14:paraId="0040B027" w14:textId="139F1818" w:rsidR="00DE2C0B" w:rsidRPr="00685EB5" w:rsidRDefault="00DE2C0B" w:rsidP="00DE2C0B">
      <w:pPr>
        <w:tabs>
          <w:tab w:val="left" w:leader="dot" w:pos="9072"/>
        </w:tabs>
        <w:spacing w:after="60"/>
        <w:rPr>
          <w:szCs w:val="24"/>
        </w:rPr>
      </w:pPr>
      <w:r w:rsidRPr="00685EB5">
        <w:rPr>
          <w:szCs w:val="24"/>
        </w:rPr>
        <w:t>Partie 1</w:t>
      </w:r>
      <w:r w:rsidR="00A56D67" w:rsidRPr="00685EB5">
        <w:rPr>
          <w:szCs w:val="24"/>
        </w:rPr>
        <w:t xml:space="preserve"> – </w:t>
      </w:r>
      <w:r w:rsidR="006A5DFF" w:rsidRPr="00685EB5">
        <w:rPr>
          <w:szCs w:val="24"/>
        </w:rPr>
        <w:t>B</w:t>
      </w:r>
      <w:r w:rsidRPr="00685EB5">
        <w:rPr>
          <w:szCs w:val="24"/>
        </w:rPr>
        <w:t>ardage double peau</w:t>
      </w:r>
      <w:r w:rsidRPr="00685EB5">
        <w:rPr>
          <w:szCs w:val="24"/>
        </w:rPr>
        <w:tab/>
        <w:t>page</w:t>
      </w:r>
      <w:r w:rsidR="006A5DFF" w:rsidRPr="00685EB5">
        <w:rPr>
          <w:szCs w:val="24"/>
        </w:rPr>
        <w:t>s</w:t>
      </w:r>
      <w:r w:rsidRPr="00685EB5">
        <w:rPr>
          <w:szCs w:val="24"/>
        </w:rPr>
        <w:t xml:space="preserve"> 3 et 4</w:t>
      </w:r>
    </w:p>
    <w:p w14:paraId="4CB26BFC" w14:textId="696325AE" w:rsidR="00DE2C0B" w:rsidRPr="00685EB5" w:rsidRDefault="00A56D67" w:rsidP="00DE2C0B">
      <w:pPr>
        <w:tabs>
          <w:tab w:val="left" w:leader="dot" w:pos="9072"/>
        </w:tabs>
        <w:spacing w:after="60"/>
        <w:rPr>
          <w:szCs w:val="24"/>
        </w:rPr>
      </w:pPr>
      <w:r w:rsidRPr="00685EB5">
        <w:rPr>
          <w:szCs w:val="24"/>
        </w:rPr>
        <w:t>Partie 2 – Couverture étanchéité</w:t>
      </w:r>
      <w:r w:rsidR="00DE2C0B" w:rsidRPr="00685EB5">
        <w:rPr>
          <w:szCs w:val="24"/>
        </w:rPr>
        <w:tab/>
        <w:t>page</w:t>
      </w:r>
      <w:r w:rsidR="006A5DFF" w:rsidRPr="00685EB5">
        <w:rPr>
          <w:szCs w:val="24"/>
        </w:rPr>
        <w:t>s</w:t>
      </w:r>
      <w:r w:rsidR="00DE2C0B" w:rsidRPr="00685EB5">
        <w:rPr>
          <w:szCs w:val="24"/>
        </w:rPr>
        <w:t xml:space="preserve"> </w:t>
      </w:r>
      <w:r w:rsidRPr="00685EB5">
        <w:rPr>
          <w:szCs w:val="24"/>
        </w:rPr>
        <w:t>4 et 5</w:t>
      </w:r>
    </w:p>
    <w:p w14:paraId="7C29491C" w14:textId="1BA9682B" w:rsidR="00A56D67" w:rsidRPr="00685EB5" w:rsidRDefault="00A56D67" w:rsidP="00DE2C0B">
      <w:pPr>
        <w:tabs>
          <w:tab w:val="left" w:leader="dot" w:pos="9072"/>
        </w:tabs>
        <w:spacing w:after="60"/>
        <w:rPr>
          <w:szCs w:val="24"/>
        </w:rPr>
      </w:pPr>
      <w:r w:rsidRPr="00685EB5">
        <w:rPr>
          <w:szCs w:val="24"/>
        </w:rPr>
        <w:t>Partie 3 – Mur rideau MR 02</w:t>
      </w:r>
      <w:r w:rsidRPr="00685EB5">
        <w:rPr>
          <w:szCs w:val="24"/>
        </w:rPr>
        <w:tab/>
        <w:t>page</w:t>
      </w:r>
      <w:r w:rsidR="006A5DFF" w:rsidRPr="00685EB5">
        <w:rPr>
          <w:szCs w:val="24"/>
        </w:rPr>
        <w:t>s</w:t>
      </w:r>
      <w:r w:rsidRPr="00685EB5">
        <w:rPr>
          <w:szCs w:val="24"/>
        </w:rPr>
        <w:t xml:space="preserve"> 5 et 6</w:t>
      </w:r>
    </w:p>
    <w:p w14:paraId="2952DF77" w14:textId="0DA6EA67" w:rsidR="00A56D67" w:rsidRPr="00685EB5" w:rsidRDefault="00A56D67" w:rsidP="00DE2C0B">
      <w:pPr>
        <w:tabs>
          <w:tab w:val="left" w:leader="dot" w:pos="9072"/>
        </w:tabs>
        <w:spacing w:after="60"/>
        <w:rPr>
          <w:szCs w:val="24"/>
        </w:rPr>
      </w:pPr>
      <w:r w:rsidRPr="00685EB5">
        <w:rPr>
          <w:szCs w:val="24"/>
        </w:rPr>
        <w:t xml:space="preserve">Partie 4 – Acoustique de la salle multisport </w:t>
      </w:r>
      <w:r w:rsidRPr="00685EB5">
        <w:rPr>
          <w:szCs w:val="24"/>
        </w:rPr>
        <w:tab/>
        <w:t>page 6</w:t>
      </w:r>
    </w:p>
    <w:p w14:paraId="73E575A4" w14:textId="77777777" w:rsidR="00DE2C0B" w:rsidRPr="00685EB5" w:rsidRDefault="00DE2C0B" w:rsidP="00DE2C0B">
      <w:pPr>
        <w:tabs>
          <w:tab w:val="left" w:leader="dot" w:pos="9072"/>
        </w:tabs>
        <w:rPr>
          <w:szCs w:val="24"/>
        </w:rPr>
      </w:pPr>
    </w:p>
    <w:p w14:paraId="44DF0DAA" w14:textId="61BA4E48" w:rsidR="00DE2C0B" w:rsidRPr="00685EB5" w:rsidRDefault="00DE2C0B" w:rsidP="00DE2C0B">
      <w:pPr>
        <w:tabs>
          <w:tab w:val="left" w:leader="dot" w:pos="9072"/>
        </w:tabs>
        <w:rPr>
          <w:szCs w:val="24"/>
        </w:rPr>
      </w:pPr>
      <w:r w:rsidRPr="00685EB5">
        <w:rPr>
          <w:b/>
          <w:szCs w:val="24"/>
          <w:u w:val="single"/>
        </w:rPr>
        <w:t>DOSSIER TECHNIQUE</w:t>
      </w:r>
      <w:r w:rsidRPr="00685EB5">
        <w:rPr>
          <w:szCs w:val="24"/>
        </w:rPr>
        <w:tab/>
        <w:t>page</w:t>
      </w:r>
      <w:r w:rsidR="006A5DFF" w:rsidRPr="00685EB5">
        <w:rPr>
          <w:szCs w:val="24"/>
        </w:rPr>
        <w:t>s</w:t>
      </w:r>
      <w:r w:rsidRPr="00685EB5">
        <w:rPr>
          <w:szCs w:val="24"/>
        </w:rPr>
        <w:t xml:space="preserve"> </w:t>
      </w:r>
      <w:r w:rsidR="00A56D67" w:rsidRPr="00685EB5">
        <w:rPr>
          <w:szCs w:val="24"/>
        </w:rPr>
        <w:t>7</w:t>
      </w:r>
      <w:r w:rsidRPr="00685EB5">
        <w:rPr>
          <w:szCs w:val="24"/>
        </w:rPr>
        <w:t xml:space="preserve"> à </w:t>
      </w:r>
      <w:r w:rsidR="00754F7C" w:rsidRPr="00685EB5">
        <w:rPr>
          <w:szCs w:val="24"/>
        </w:rPr>
        <w:t>20</w:t>
      </w:r>
    </w:p>
    <w:p w14:paraId="3C1BFA9D" w14:textId="77777777" w:rsidR="00DE2C0B" w:rsidRPr="00685EB5" w:rsidRDefault="00DE2C0B" w:rsidP="00DE2C0B">
      <w:pPr>
        <w:tabs>
          <w:tab w:val="left" w:leader="dot" w:pos="9072"/>
        </w:tabs>
        <w:rPr>
          <w:szCs w:val="24"/>
        </w:rPr>
      </w:pPr>
    </w:p>
    <w:p w14:paraId="186A3A4B" w14:textId="61147199" w:rsidR="00DE2C0B" w:rsidRPr="00685EB5" w:rsidRDefault="00DE2C0B" w:rsidP="00DE2C0B">
      <w:pPr>
        <w:tabs>
          <w:tab w:val="left" w:leader="dot" w:pos="9072"/>
        </w:tabs>
        <w:spacing w:after="60"/>
        <w:rPr>
          <w:szCs w:val="24"/>
        </w:rPr>
      </w:pPr>
      <w:r w:rsidRPr="00685EB5">
        <w:rPr>
          <w:szCs w:val="24"/>
        </w:rPr>
        <w:t xml:space="preserve">DT01 </w:t>
      </w:r>
      <w:r w:rsidR="00A56D67" w:rsidRPr="00685EB5">
        <w:rPr>
          <w:szCs w:val="24"/>
        </w:rPr>
        <w:t>– Plans des façades de la halle sportive</w:t>
      </w:r>
      <w:r w:rsidRPr="00685EB5">
        <w:rPr>
          <w:szCs w:val="24"/>
        </w:rPr>
        <w:t xml:space="preserve"> </w:t>
      </w:r>
      <w:r w:rsidRPr="00685EB5">
        <w:rPr>
          <w:szCs w:val="24"/>
        </w:rPr>
        <w:tab/>
        <w:t xml:space="preserve">page </w:t>
      </w:r>
      <w:r w:rsidR="00A56D67" w:rsidRPr="00685EB5">
        <w:rPr>
          <w:szCs w:val="24"/>
        </w:rPr>
        <w:t>7</w:t>
      </w:r>
    </w:p>
    <w:p w14:paraId="3E4B203E" w14:textId="5F859CD9" w:rsidR="00DE2C0B" w:rsidRPr="00685EB5" w:rsidRDefault="00DE2C0B" w:rsidP="00DE2C0B">
      <w:pPr>
        <w:tabs>
          <w:tab w:val="left" w:leader="dot" w:pos="9072"/>
        </w:tabs>
        <w:spacing w:after="60"/>
        <w:rPr>
          <w:szCs w:val="24"/>
        </w:rPr>
      </w:pPr>
      <w:r w:rsidRPr="00685EB5">
        <w:rPr>
          <w:szCs w:val="24"/>
        </w:rPr>
        <w:t>DT0</w:t>
      </w:r>
      <w:r w:rsidR="00A56D67" w:rsidRPr="00685EB5">
        <w:rPr>
          <w:szCs w:val="24"/>
        </w:rPr>
        <w:t>2 – Plans de toiture de la halle sportive</w:t>
      </w:r>
      <w:r w:rsidRPr="00685EB5">
        <w:rPr>
          <w:szCs w:val="24"/>
        </w:rPr>
        <w:tab/>
        <w:t xml:space="preserve">page </w:t>
      </w:r>
      <w:r w:rsidR="00A56D67" w:rsidRPr="00685EB5">
        <w:rPr>
          <w:szCs w:val="24"/>
        </w:rPr>
        <w:t>8</w:t>
      </w:r>
    </w:p>
    <w:p w14:paraId="6320D1EC" w14:textId="2C13D552" w:rsidR="00DE2C0B" w:rsidRPr="00685EB5" w:rsidRDefault="00DE2C0B" w:rsidP="00DE2C0B">
      <w:pPr>
        <w:tabs>
          <w:tab w:val="left" w:leader="dot" w:pos="9072"/>
        </w:tabs>
        <w:spacing w:after="60"/>
        <w:rPr>
          <w:szCs w:val="24"/>
        </w:rPr>
      </w:pPr>
      <w:r w:rsidRPr="00685EB5">
        <w:rPr>
          <w:szCs w:val="24"/>
        </w:rPr>
        <w:t>DT03</w:t>
      </w:r>
      <w:r w:rsidR="00A56D67" w:rsidRPr="00685EB5">
        <w:rPr>
          <w:szCs w:val="24"/>
        </w:rPr>
        <w:t xml:space="preserve"> – CCTP Lot 04 Bardage (extrait)</w:t>
      </w:r>
      <w:r w:rsidRPr="00685EB5">
        <w:rPr>
          <w:szCs w:val="24"/>
        </w:rPr>
        <w:tab/>
        <w:t>page</w:t>
      </w:r>
      <w:r w:rsidR="006A5DFF" w:rsidRPr="00685EB5">
        <w:rPr>
          <w:szCs w:val="24"/>
        </w:rPr>
        <w:t>s</w:t>
      </w:r>
      <w:r w:rsidRPr="00685EB5">
        <w:rPr>
          <w:szCs w:val="24"/>
        </w:rPr>
        <w:t xml:space="preserve"> </w:t>
      </w:r>
      <w:r w:rsidR="00A56D67" w:rsidRPr="00685EB5">
        <w:rPr>
          <w:szCs w:val="24"/>
        </w:rPr>
        <w:t>8</w:t>
      </w:r>
      <w:r w:rsidR="00DD39B2" w:rsidRPr="00685EB5">
        <w:rPr>
          <w:szCs w:val="24"/>
        </w:rPr>
        <w:t xml:space="preserve"> et 9</w:t>
      </w:r>
    </w:p>
    <w:p w14:paraId="7D223E0C" w14:textId="0FEB853B" w:rsidR="00DE2C0B" w:rsidRPr="00685EB5" w:rsidRDefault="00DE2C0B" w:rsidP="00DE2C0B">
      <w:pPr>
        <w:tabs>
          <w:tab w:val="left" w:leader="dot" w:pos="9072"/>
        </w:tabs>
        <w:spacing w:after="60"/>
        <w:rPr>
          <w:szCs w:val="24"/>
        </w:rPr>
      </w:pPr>
      <w:r w:rsidRPr="00685EB5">
        <w:rPr>
          <w:szCs w:val="24"/>
        </w:rPr>
        <w:t>DT04</w:t>
      </w:r>
      <w:r w:rsidR="00DD39B2" w:rsidRPr="00685EB5">
        <w:rPr>
          <w:szCs w:val="24"/>
        </w:rPr>
        <w:t xml:space="preserve"> – Données pour l’étude hygrothermique du bardage</w:t>
      </w:r>
      <w:r w:rsidRPr="00685EB5">
        <w:rPr>
          <w:szCs w:val="24"/>
        </w:rPr>
        <w:tab/>
        <w:t>page</w:t>
      </w:r>
      <w:r w:rsidR="006A5DFF" w:rsidRPr="00685EB5">
        <w:rPr>
          <w:szCs w:val="24"/>
        </w:rPr>
        <w:t>s</w:t>
      </w:r>
      <w:r w:rsidRPr="00685EB5">
        <w:rPr>
          <w:szCs w:val="24"/>
        </w:rPr>
        <w:t xml:space="preserve"> </w:t>
      </w:r>
      <w:r w:rsidR="00DD39B2" w:rsidRPr="00685EB5">
        <w:rPr>
          <w:szCs w:val="24"/>
        </w:rPr>
        <w:t>9 et 10</w:t>
      </w:r>
    </w:p>
    <w:p w14:paraId="25B3411B" w14:textId="5962E520" w:rsidR="00DE2C0B" w:rsidRPr="00685EB5" w:rsidRDefault="00DE2C0B" w:rsidP="00815E0F">
      <w:pPr>
        <w:tabs>
          <w:tab w:val="left" w:leader="dot" w:pos="9072"/>
        </w:tabs>
        <w:spacing w:after="60"/>
        <w:rPr>
          <w:szCs w:val="24"/>
        </w:rPr>
      </w:pPr>
      <w:r w:rsidRPr="00685EB5">
        <w:rPr>
          <w:szCs w:val="24"/>
        </w:rPr>
        <w:t>DT05</w:t>
      </w:r>
      <w:r w:rsidR="00750BA5" w:rsidRPr="00685EB5">
        <w:rPr>
          <w:szCs w:val="24"/>
        </w:rPr>
        <w:t xml:space="preserve"> – CCTP Lot 03 couverture étanchéité (extrait)</w:t>
      </w:r>
      <w:r w:rsidRPr="00685EB5">
        <w:rPr>
          <w:szCs w:val="24"/>
        </w:rPr>
        <w:tab/>
        <w:t>page</w:t>
      </w:r>
      <w:r w:rsidR="006A5DFF" w:rsidRPr="00685EB5">
        <w:rPr>
          <w:szCs w:val="24"/>
        </w:rPr>
        <w:t>s</w:t>
      </w:r>
      <w:r w:rsidRPr="00685EB5">
        <w:rPr>
          <w:szCs w:val="24"/>
        </w:rPr>
        <w:t xml:space="preserve"> </w:t>
      </w:r>
      <w:r w:rsidR="00750BA5" w:rsidRPr="00685EB5">
        <w:rPr>
          <w:szCs w:val="24"/>
        </w:rPr>
        <w:t>10 et 11</w:t>
      </w:r>
    </w:p>
    <w:p w14:paraId="68D56E44" w14:textId="5EE62048" w:rsidR="00DE2C0B" w:rsidRPr="00685EB5" w:rsidRDefault="00DE2C0B" w:rsidP="00DE2C0B">
      <w:pPr>
        <w:tabs>
          <w:tab w:val="left" w:leader="dot" w:pos="9072"/>
        </w:tabs>
        <w:spacing w:after="60"/>
        <w:rPr>
          <w:szCs w:val="24"/>
        </w:rPr>
      </w:pPr>
      <w:r w:rsidRPr="00685EB5">
        <w:rPr>
          <w:szCs w:val="24"/>
        </w:rPr>
        <w:t xml:space="preserve">DT06 </w:t>
      </w:r>
      <w:r w:rsidR="00750BA5" w:rsidRPr="00685EB5">
        <w:rPr>
          <w:szCs w:val="24"/>
        </w:rPr>
        <w:t xml:space="preserve">– </w:t>
      </w:r>
      <w:bookmarkStart w:id="2" w:name="_Hlk94580430"/>
      <w:r w:rsidR="00750BA5" w:rsidRPr="00685EB5">
        <w:rPr>
          <w:szCs w:val="24"/>
        </w:rPr>
        <w:t xml:space="preserve">Charges </w:t>
      </w:r>
      <w:r w:rsidR="007F7D95" w:rsidRPr="00685EB5">
        <w:rPr>
          <w:szCs w:val="24"/>
        </w:rPr>
        <w:t xml:space="preserve">des </w:t>
      </w:r>
      <w:r w:rsidR="005A13E7" w:rsidRPr="00685EB5">
        <w:rPr>
          <w:szCs w:val="24"/>
        </w:rPr>
        <w:t>T.A.N. et dimensions des costières</w:t>
      </w:r>
      <w:r w:rsidR="00750BA5" w:rsidRPr="00685EB5">
        <w:rPr>
          <w:szCs w:val="24"/>
        </w:rPr>
        <w:t xml:space="preserve"> DTU 43.3</w:t>
      </w:r>
      <w:bookmarkEnd w:id="2"/>
      <w:r w:rsidR="00750BA5" w:rsidRPr="00685EB5">
        <w:rPr>
          <w:szCs w:val="24"/>
        </w:rPr>
        <w:t xml:space="preserve"> (extrait</w:t>
      </w:r>
      <w:r w:rsidR="005A13E7" w:rsidRPr="00685EB5">
        <w:rPr>
          <w:szCs w:val="24"/>
        </w:rPr>
        <w:t>s</w:t>
      </w:r>
      <w:r w:rsidR="00750BA5" w:rsidRPr="00685EB5">
        <w:rPr>
          <w:szCs w:val="24"/>
        </w:rPr>
        <w:t>)</w:t>
      </w:r>
      <w:r w:rsidRPr="00685EB5">
        <w:rPr>
          <w:szCs w:val="24"/>
        </w:rPr>
        <w:tab/>
        <w:t xml:space="preserve">page </w:t>
      </w:r>
      <w:r w:rsidR="00750BA5" w:rsidRPr="00685EB5">
        <w:rPr>
          <w:szCs w:val="24"/>
        </w:rPr>
        <w:t>1</w:t>
      </w:r>
      <w:r w:rsidR="00A37DE7" w:rsidRPr="00685EB5">
        <w:rPr>
          <w:szCs w:val="24"/>
        </w:rPr>
        <w:t>2</w:t>
      </w:r>
    </w:p>
    <w:p w14:paraId="5EF40F27" w14:textId="0388E5BE" w:rsidR="00DE2C0B" w:rsidRPr="00685EB5" w:rsidRDefault="00DE2C0B" w:rsidP="00DE2C0B">
      <w:pPr>
        <w:tabs>
          <w:tab w:val="left" w:leader="dot" w:pos="9072"/>
        </w:tabs>
        <w:spacing w:after="60"/>
        <w:rPr>
          <w:szCs w:val="24"/>
        </w:rPr>
      </w:pPr>
      <w:r w:rsidRPr="00685EB5">
        <w:rPr>
          <w:szCs w:val="24"/>
        </w:rPr>
        <w:t>DT07</w:t>
      </w:r>
      <w:r w:rsidR="00750BA5" w:rsidRPr="00685EB5">
        <w:rPr>
          <w:szCs w:val="24"/>
        </w:rPr>
        <w:t xml:space="preserve"> – Données pour l’étanchéité de la salle multisport</w:t>
      </w:r>
      <w:r w:rsidRPr="00685EB5">
        <w:rPr>
          <w:szCs w:val="24"/>
        </w:rPr>
        <w:tab/>
        <w:t xml:space="preserve">page </w:t>
      </w:r>
      <w:r w:rsidR="00750BA5" w:rsidRPr="00685EB5">
        <w:rPr>
          <w:szCs w:val="24"/>
        </w:rPr>
        <w:t>1</w:t>
      </w:r>
      <w:r w:rsidR="00A37DE7" w:rsidRPr="00685EB5">
        <w:rPr>
          <w:szCs w:val="24"/>
        </w:rPr>
        <w:t>3</w:t>
      </w:r>
    </w:p>
    <w:p w14:paraId="53F62CF3" w14:textId="46A5BAA1" w:rsidR="00DE2C0B" w:rsidRPr="00685EB5" w:rsidRDefault="00DE2C0B" w:rsidP="00DE2C0B">
      <w:pPr>
        <w:tabs>
          <w:tab w:val="left" w:leader="dot" w:pos="9072"/>
        </w:tabs>
        <w:spacing w:after="60"/>
        <w:rPr>
          <w:szCs w:val="24"/>
        </w:rPr>
      </w:pPr>
      <w:r w:rsidRPr="00685EB5">
        <w:rPr>
          <w:szCs w:val="24"/>
        </w:rPr>
        <w:t xml:space="preserve">DT08 </w:t>
      </w:r>
      <w:r w:rsidR="00750BA5" w:rsidRPr="00685EB5">
        <w:rPr>
          <w:szCs w:val="24"/>
        </w:rPr>
        <w:t xml:space="preserve">– Système de toiture CIN324PR avec panne </w:t>
      </w:r>
      <w:proofErr w:type="spellStart"/>
      <w:r w:rsidR="00750BA5" w:rsidRPr="00685EB5">
        <w:rPr>
          <w:szCs w:val="24"/>
        </w:rPr>
        <w:t>multibeam</w:t>
      </w:r>
      <w:proofErr w:type="spellEnd"/>
      <w:r w:rsidRPr="00685EB5">
        <w:rPr>
          <w:szCs w:val="24"/>
        </w:rPr>
        <w:tab/>
        <w:t xml:space="preserve">page </w:t>
      </w:r>
      <w:r w:rsidR="00750BA5" w:rsidRPr="00685EB5">
        <w:rPr>
          <w:szCs w:val="24"/>
        </w:rPr>
        <w:t>1</w:t>
      </w:r>
      <w:r w:rsidR="00A37DE7" w:rsidRPr="00685EB5">
        <w:rPr>
          <w:szCs w:val="24"/>
        </w:rPr>
        <w:t>4</w:t>
      </w:r>
    </w:p>
    <w:p w14:paraId="2DB54DE9" w14:textId="0FE6C3BB" w:rsidR="007E4794" w:rsidRPr="00685EB5" w:rsidRDefault="007E4794" w:rsidP="00DE2C0B">
      <w:pPr>
        <w:tabs>
          <w:tab w:val="left" w:leader="dot" w:pos="9072"/>
        </w:tabs>
        <w:spacing w:after="60"/>
        <w:rPr>
          <w:szCs w:val="24"/>
        </w:rPr>
      </w:pPr>
      <w:r w:rsidRPr="00685EB5">
        <w:rPr>
          <w:szCs w:val="24"/>
        </w:rPr>
        <w:t>DT09 – CCTP Lot 05 menuiseries extérieures (extrait)</w:t>
      </w:r>
      <w:r w:rsidRPr="00685EB5">
        <w:rPr>
          <w:szCs w:val="24"/>
        </w:rPr>
        <w:tab/>
        <w:t>page 1</w:t>
      </w:r>
      <w:r w:rsidR="00A37DE7" w:rsidRPr="00685EB5">
        <w:rPr>
          <w:szCs w:val="24"/>
        </w:rPr>
        <w:t>5</w:t>
      </w:r>
    </w:p>
    <w:p w14:paraId="0DE2750D" w14:textId="4B182849" w:rsidR="007E4794" w:rsidRPr="00685EB5" w:rsidRDefault="007E4794" w:rsidP="00DE2C0B">
      <w:pPr>
        <w:tabs>
          <w:tab w:val="left" w:leader="dot" w:pos="9072"/>
        </w:tabs>
        <w:spacing w:after="60"/>
        <w:rPr>
          <w:szCs w:val="24"/>
        </w:rPr>
      </w:pPr>
      <w:r w:rsidRPr="00685EB5">
        <w:rPr>
          <w:szCs w:val="24"/>
        </w:rPr>
        <w:t>DT10 – Données pour l’étude du mur rideau MR 02</w:t>
      </w:r>
      <w:r w:rsidRPr="00685EB5">
        <w:rPr>
          <w:szCs w:val="24"/>
        </w:rPr>
        <w:tab/>
        <w:t>page</w:t>
      </w:r>
      <w:r w:rsidR="006A5DFF" w:rsidRPr="00685EB5">
        <w:rPr>
          <w:szCs w:val="24"/>
        </w:rPr>
        <w:t>s</w:t>
      </w:r>
      <w:r w:rsidRPr="00685EB5">
        <w:rPr>
          <w:szCs w:val="24"/>
        </w:rPr>
        <w:t xml:space="preserve"> 1</w:t>
      </w:r>
      <w:r w:rsidR="00A37DE7" w:rsidRPr="00685EB5">
        <w:rPr>
          <w:szCs w:val="24"/>
        </w:rPr>
        <w:t>6</w:t>
      </w:r>
      <w:r w:rsidRPr="00685EB5">
        <w:rPr>
          <w:szCs w:val="24"/>
        </w:rPr>
        <w:t xml:space="preserve"> à 1</w:t>
      </w:r>
      <w:r w:rsidR="00A37DE7" w:rsidRPr="00685EB5">
        <w:rPr>
          <w:szCs w:val="24"/>
        </w:rPr>
        <w:t>9</w:t>
      </w:r>
    </w:p>
    <w:p w14:paraId="44206593" w14:textId="2D283495" w:rsidR="007E4794" w:rsidRPr="00685EB5" w:rsidRDefault="007E4794" w:rsidP="00DE2C0B">
      <w:pPr>
        <w:tabs>
          <w:tab w:val="left" w:leader="dot" w:pos="9072"/>
        </w:tabs>
        <w:spacing w:after="60"/>
        <w:rPr>
          <w:szCs w:val="24"/>
        </w:rPr>
      </w:pPr>
      <w:r w:rsidRPr="00685EB5">
        <w:rPr>
          <w:szCs w:val="24"/>
        </w:rPr>
        <w:t>DT11 – Données pour l’étude acoustique</w:t>
      </w:r>
      <w:r w:rsidRPr="00685EB5">
        <w:rPr>
          <w:szCs w:val="24"/>
        </w:rPr>
        <w:tab/>
        <w:t xml:space="preserve">page </w:t>
      </w:r>
      <w:r w:rsidR="00A37DE7" w:rsidRPr="00685EB5">
        <w:rPr>
          <w:szCs w:val="24"/>
        </w:rPr>
        <w:t>20</w:t>
      </w:r>
    </w:p>
    <w:p w14:paraId="77D84086" w14:textId="3585E465" w:rsidR="007E4794" w:rsidRPr="00685EB5" w:rsidRDefault="007E4794" w:rsidP="00DE2C0B">
      <w:pPr>
        <w:tabs>
          <w:tab w:val="left" w:leader="dot" w:pos="9072"/>
        </w:tabs>
        <w:spacing w:after="60"/>
        <w:rPr>
          <w:szCs w:val="24"/>
        </w:rPr>
      </w:pPr>
    </w:p>
    <w:p w14:paraId="4B0FEDDB" w14:textId="77777777" w:rsidR="00DE2C0B" w:rsidRPr="00685EB5" w:rsidRDefault="00DE2C0B" w:rsidP="00DE2C0B">
      <w:pPr>
        <w:tabs>
          <w:tab w:val="left" w:leader="dot" w:pos="9072"/>
        </w:tabs>
        <w:rPr>
          <w:szCs w:val="24"/>
        </w:rPr>
      </w:pPr>
    </w:p>
    <w:p w14:paraId="45058072" w14:textId="68906D38" w:rsidR="00DE2C0B" w:rsidRPr="00685EB5" w:rsidRDefault="00DE2C0B" w:rsidP="00DE2C0B">
      <w:pPr>
        <w:tabs>
          <w:tab w:val="left" w:leader="dot" w:pos="9072"/>
        </w:tabs>
        <w:rPr>
          <w:szCs w:val="24"/>
        </w:rPr>
      </w:pPr>
      <w:r w:rsidRPr="00685EB5">
        <w:rPr>
          <w:b/>
          <w:szCs w:val="24"/>
          <w:u w:val="single"/>
        </w:rPr>
        <w:t>DOSSIER RÉPONSE</w:t>
      </w:r>
      <w:r w:rsidRPr="00685EB5">
        <w:rPr>
          <w:szCs w:val="24"/>
        </w:rPr>
        <w:tab/>
        <w:t>page</w:t>
      </w:r>
      <w:r w:rsidR="006A5DFF" w:rsidRPr="00685EB5">
        <w:rPr>
          <w:szCs w:val="24"/>
        </w:rPr>
        <w:t>s</w:t>
      </w:r>
      <w:r w:rsidRPr="00685EB5">
        <w:rPr>
          <w:szCs w:val="24"/>
        </w:rPr>
        <w:t xml:space="preserve"> </w:t>
      </w:r>
      <w:r w:rsidR="007E4794" w:rsidRPr="00685EB5">
        <w:rPr>
          <w:szCs w:val="24"/>
        </w:rPr>
        <w:t>2</w:t>
      </w:r>
      <w:r w:rsidR="00A37DE7" w:rsidRPr="00685EB5">
        <w:rPr>
          <w:szCs w:val="24"/>
        </w:rPr>
        <w:t>1</w:t>
      </w:r>
      <w:r w:rsidR="007E4794" w:rsidRPr="00685EB5">
        <w:rPr>
          <w:szCs w:val="24"/>
        </w:rPr>
        <w:t xml:space="preserve"> à 2</w:t>
      </w:r>
      <w:r w:rsidR="00A37DE7" w:rsidRPr="00685EB5">
        <w:rPr>
          <w:szCs w:val="24"/>
        </w:rPr>
        <w:t>5</w:t>
      </w:r>
    </w:p>
    <w:p w14:paraId="168E5925" w14:textId="77777777" w:rsidR="007E4794" w:rsidRPr="00685EB5" w:rsidRDefault="007E4794" w:rsidP="00DE2C0B">
      <w:pPr>
        <w:tabs>
          <w:tab w:val="left" w:leader="dot" w:pos="9072"/>
        </w:tabs>
        <w:rPr>
          <w:szCs w:val="24"/>
        </w:rPr>
      </w:pPr>
    </w:p>
    <w:p w14:paraId="7F1D63EF" w14:textId="2B4D3927" w:rsidR="00DE2C0B" w:rsidRPr="00685EB5" w:rsidRDefault="00DE2C0B" w:rsidP="00DE2C0B">
      <w:pPr>
        <w:tabs>
          <w:tab w:val="left" w:leader="dot" w:pos="9072"/>
        </w:tabs>
        <w:rPr>
          <w:szCs w:val="24"/>
        </w:rPr>
      </w:pPr>
      <w:r w:rsidRPr="00685EB5">
        <w:rPr>
          <w:szCs w:val="24"/>
        </w:rPr>
        <w:t xml:space="preserve">DR01 </w:t>
      </w:r>
      <w:r w:rsidR="007E4794" w:rsidRPr="00685EB5">
        <w:rPr>
          <w:szCs w:val="24"/>
        </w:rPr>
        <w:t xml:space="preserve">– </w:t>
      </w:r>
      <w:r w:rsidR="00976E86" w:rsidRPr="00685EB5">
        <w:rPr>
          <w:szCs w:val="24"/>
        </w:rPr>
        <w:t>Pressions de vapeur réelles pour la configuration 1</w:t>
      </w:r>
      <w:r w:rsidRPr="00685EB5">
        <w:rPr>
          <w:szCs w:val="24"/>
        </w:rPr>
        <w:tab/>
        <w:t xml:space="preserve">page </w:t>
      </w:r>
      <w:r w:rsidR="00976E86" w:rsidRPr="00685EB5">
        <w:rPr>
          <w:szCs w:val="24"/>
        </w:rPr>
        <w:t>2</w:t>
      </w:r>
      <w:r w:rsidR="00A37DE7" w:rsidRPr="00685EB5">
        <w:rPr>
          <w:szCs w:val="24"/>
        </w:rPr>
        <w:t>1</w:t>
      </w:r>
    </w:p>
    <w:p w14:paraId="258FD5D1" w14:textId="40F4C9A8" w:rsidR="00DE2C0B" w:rsidRPr="00685EB5" w:rsidRDefault="00DE2C0B" w:rsidP="00733376">
      <w:pPr>
        <w:tabs>
          <w:tab w:val="left" w:leader="dot" w:pos="9072"/>
        </w:tabs>
        <w:rPr>
          <w:szCs w:val="24"/>
        </w:rPr>
      </w:pPr>
      <w:r w:rsidRPr="00685EB5">
        <w:rPr>
          <w:szCs w:val="24"/>
        </w:rPr>
        <w:t xml:space="preserve">DR02 </w:t>
      </w:r>
      <w:r w:rsidR="00976E86" w:rsidRPr="00685EB5">
        <w:rPr>
          <w:szCs w:val="24"/>
        </w:rPr>
        <w:t>– Croquis main levée de l’acrotère nord en liaison avec le bardage composite</w:t>
      </w:r>
      <w:r w:rsidRPr="00685EB5">
        <w:rPr>
          <w:szCs w:val="24"/>
        </w:rPr>
        <w:tab/>
        <w:t xml:space="preserve">page </w:t>
      </w:r>
      <w:r w:rsidR="00976E86" w:rsidRPr="00685EB5">
        <w:rPr>
          <w:szCs w:val="24"/>
        </w:rPr>
        <w:t>2</w:t>
      </w:r>
      <w:r w:rsidR="00A37DE7" w:rsidRPr="00685EB5">
        <w:rPr>
          <w:szCs w:val="24"/>
        </w:rPr>
        <w:t>2</w:t>
      </w:r>
    </w:p>
    <w:p w14:paraId="1A0A6E7F" w14:textId="4DA42E3C" w:rsidR="00DE2C0B" w:rsidRPr="00685EB5" w:rsidRDefault="00DE2C0B" w:rsidP="00DE2C0B">
      <w:pPr>
        <w:tabs>
          <w:tab w:val="left" w:leader="dot" w:pos="9072"/>
        </w:tabs>
        <w:rPr>
          <w:szCs w:val="24"/>
        </w:rPr>
      </w:pPr>
      <w:r w:rsidRPr="00685EB5">
        <w:rPr>
          <w:szCs w:val="24"/>
        </w:rPr>
        <w:t>DR03</w:t>
      </w:r>
      <w:r w:rsidR="00976E86" w:rsidRPr="00685EB5">
        <w:rPr>
          <w:szCs w:val="24"/>
        </w:rPr>
        <w:t xml:space="preserve"> – Surfaces d’influence et schémas mécaniques du mur rideau</w:t>
      </w:r>
      <w:r w:rsidRPr="00685EB5">
        <w:rPr>
          <w:szCs w:val="24"/>
        </w:rPr>
        <w:tab/>
        <w:t xml:space="preserve">page </w:t>
      </w:r>
      <w:r w:rsidR="00976E86" w:rsidRPr="00685EB5">
        <w:rPr>
          <w:szCs w:val="24"/>
        </w:rPr>
        <w:t>2</w:t>
      </w:r>
      <w:r w:rsidR="00A37DE7" w:rsidRPr="00685EB5">
        <w:rPr>
          <w:szCs w:val="24"/>
        </w:rPr>
        <w:t>3</w:t>
      </w:r>
    </w:p>
    <w:p w14:paraId="121487F1" w14:textId="15D34C65" w:rsidR="00976E86" w:rsidRPr="00685EB5" w:rsidRDefault="00976E86" w:rsidP="000E39E2">
      <w:pPr>
        <w:tabs>
          <w:tab w:val="left" w:leader="dot" w:pos="9072"/>
        </w:tabs>
        <w:rPr>
          <w:szCs w:val="24"/>
        </w:rPr>
      </w:pPr>
      <w:r w:rsidRPr="00685EB5">
        <w:rPr>
          <w:szCs w:val="24"/>
        </w:rPr>
        <w:t>DR04 – Croquis à main levée du mur Rideau en liaison avec le bardage composite</w:t>
      </w:r>
      <w:r w:rsidRPr="00685EB5">
        <w:rPr>
          <w:szCs w:val="24"/>
        </w:rPr>
        <w:tab/>
        <w:t>page 2</w:t>
      </w:r>
      <w:r w:rsidR="00A37DE7" w:rsidRPr="00685EB5">
        <w:rPr>
          <w:szCs w:val="24"/>
        </w:rPr>
        <w:t>4</w:t>
      </w:r>
    </w:p>
    <w:p w14:paraId="13D14D95" w14:textId="48F0E4B9" w:rsidR="00976E86" w:rsidRPr="00685EB5" w:rsidRDefault="00976E86" w:rsidP="00DE2C0B">
      <w:pPr>
        <w:tabs>
          <w:tab w:val="left" w:leader="dot" w:pos="9072"/>
        </w:tabs>
        <w:rPr>
          <w:szCs w:val="24"/>
        </w:rPr>
      </w:pPr>
      <w:r w:rsidRPr="00685EB5">
        <w:rPr>
          <w:szCs w:val="24"/>
        </w:rPr>
        <w:t>DR05 – Correction acoustique du pignon sud</w:t>
      </w:r>
      <w:r w:rsidRPr="00685EB5">
        <w:rPr>
          <w:szCs w:val="24"/>
        </w:rPr>
        <w:tab/>
        <w:t>page 2</w:t>
      </w:r>
      <w:r w:rsidR="00A37DE7" w:rsidRPr="00685EB5">
        <w:rPr>
          <w:szCs w:val="24"/>
        </w:rPr>
        <w:t>5</w:t>
      </w:r>
    </w:p>
    <w:p w14:paraId="67C39EEA" w14:textId="77777777" w:rsidR="00674212" w:rsidRPr="00685EB5" w:rsidRDefault="00674212" w:rsidP="00674212">
      <w:pPr>
        <w:rPr>
          <w:szCs w:val="24"/>
        </w:rPr>
      </w:pPr>
    </w:p>
    <w:p w14:paraId="56B462D5" w14:textId="0741874C" w:rsidR="00EB55F8" w:rsidRPr="00685EB5" w:rsidRDefault="00DE2C0B" w:rsidP="007A457A">
      <w:pPr>
        <w:pStyle w:val="Titre1"/>
        <w:rPr>
          <w:sz w:val="24"/>
          <w:szCs w:val="24"/>
        </w:rPr>
      </w:pPr>
      <w:r w:rsidRPr="00685EB5">
        <w:rPr>
          <w:sz w:val="24"/>
          <w:szCs w:val="24"/>
        </w:rPr>
        <w:br w:type="column"/>
      </w:r>
      <w:r w:rsidR="00B24A9E" w:rsidRPr="00685EB5">
        <w:rPr>
          <w:caps w:val="0"/>
          <w:sz w:val="24"/>
          <w:szCs w:val="24"/>
        </w:rPr>
        <w:t>Présentation du projet support de l’épreuve</w:t>
      </w:r>
    </w:p>
    <w:p w14:paraId="61405E78" w14:textId="1A497C5C" w:rsidR="00A35D28" w:rsidRPr="00685EB5" w:rsidRDefault="00A35D28" w:rsidP="0054325F">
      <w:pPr>
        <w:spacing w:after="240"/>
        <w:rPr>
          <w:szCs w:val="24"/>
        </w:rPr>
      </w:pPr>
      <w:r w:rsidRPr="00685EB5">
        <w:rPr>
          <w:szCs w:val="24"/>
        </w:rPr>
        <w:t xml:space="preserve">Le projet concerne la construction de la Halle Sportive du </w:t>
      </w:r>
      <w:proofErr w:type="spellStart"/>
      <w:r w:rsidRPr="00685EB5">
        <w:rPr>
          <w:szCs w:val="24"/>
        </w:rPr>
        <w:t>Liffre</w:t>
      </w:r>
      <w:proofErr w:type="spellEnd"/>
      <w:r w:rsidRPr="00685EB5">
        <w:rPr>
          <w:szCs w:val="24"/>
        </w:rPr>
        <w:t xml:space="preserve"> à Lamballe (22)</w:t>
      </w:r>
      <w:r w:rsidR="00E4644F">
        <w:rPr>
          <w:szCs w:val="24"/>
        </w:rPr>
        <w:t>.</w:t>
      </w:r>
    </w:p>
    <w:p w14:paraId="7D74FA4E" w14:textId="77777777" w:rsidR="0054325F" w:rsidRPr="00685EB5" w:rsidRDefault="0054325F" w:rsidP="00471538">
      <w:pPr>
        <w:spacing w:after="160"/>
        <w:jc w:val="center"/>
        <w:rPr>
          <w:szCs w:val="24"/>
        </w:rPr>
      </w:pPr>
      <w:r w:rsidRPr="00685EB5">
        <w:rPr>
          <w:noProof/>
          <w:szCs w:val="24"/>
        </w:rPr>
        <w:drawing>
          <wp:inline distT="0" distB="0" distL="0" distR="0" wp14:anchorId="161783E0" wp14:editId="7405D0AB">
            <wp:extent cx="5803900" cy="2030727"/>
            <wp:effectExtent l="0" t="0" r="6350" b="8255"/>
            <wp:docPr id="27" name="Image 26">
              <a:extLst xmlns:a="http://schemas.openxmlformats.org/drawingml/2006/main">
                <a:ext uri="{FF2B5EF4-FFF2-40B4-BE49-F238E27FC236}">
                  <a16:creationId xmlns:a16="http://schemas.microsoft.com/office/drawing/2014/main" id="{2A5E5FD5-B0E0-4C95-819D-EF9360E10F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 26">
                      <a:extLst>
                        <a:ext uri="{FF2B5EF4-FFF2-40B4-BE49-F238E27FC236}">
                          <a16:creationId xmlns:a16="http://schemas.microsoft.com/office/drawing/2014/main" id="{2A5E5FD5-B0E0-4C95-819D-EF9360E10F82}"/>
                        </a:ext>
                      </a:extLst>
                    </pic:cNvPr>
                    <pic:cNvPicPr>
                      <a:picLocks noChangeAspect="1"/>
                    </pic:cNvPicPr>
                  </pic:nvPicPr>
                  <pic:blipFill rotWithShape="1">
                    <a:blip r:embed="rId8">
                      <a:grayscl/>
                    </a:blip>
                    <a:srcRect t="30022"/>
                    <a:stretch/>
                  </pic:blipFill>
                  <pic:spPr>
                    <a:xfrm>
                      <a:off x="0" y="0"/>
                      <a:ext cx="5846996" cy="2045806"/>
                    </a:xfrm>
                    <a:prstGeom prst="rect">
                      <a:avLst/>
                    </a:prstGeom>
                  </pic:spPr>
                </pic:pic>
              </a:graphicData>
            </a:graphic>
          </wp:inline>
        </w:drawing>
      </w:r>
    </w:p>
    <w:p w14:paraId="0BB384F1" w14:textId="77777777" w:rsidR="000E5191" w:rsidRPr="00685EB5" w:rsidRDefault="000E5191" w:rsidP="00685EB5">
      <w:pPr>
        <w:spacing w:after="160"/>
        <w:rPr>
          <w:szCs w:val="24"/>
        </w:rPr>
      </w:pPr>
      <w:r w:rsidRPr="00685EB5">
        <w:rPr>
          <w:szCs w:val="24"/>
        </w:rPr>
        <w:t>Cette structure sportive est décomposée en 5 espaces :</w:t>
      </w:r>
    </w:p>
    <w:p w14:paraId="00FFB5BF" w14:textId="39EF9883" w:rsidR="000E5191" w:rsidRPr="00685EB5" w:rsidRDefault="00754F7C" w:rsidP="00685EB5">
      <w:pPr>
        <w:pStyle w:val="Paragraphedeliste"/>
        <w:numPr>
          <w:ilvl w:val="0"/>
          <w:numId w:val="6"/>
        </w:numPr>
        <w:spacing w:after="160"/>
        <w:rPr>
          <w:szCs w:val="24"/>
        </w:rPr>
      </w:pPr>
      <w:proofErr w:type="gramStart"/>
      <w:r w:rsidRPr="00685EB5">
        <w:rPr>
          <w:szCs w:val="24"/>
        </w:rPr>
        <w:t>un</w:t>
      </w:r>
      <w:proofErr w:type="gramEnd"/>
      <w:r w:rsidRPr="00685EB5">
        <w:rPr>
          <w:szCs w:val="24"/>
        </w:rPr>
        <w:t xml:space="preserve"> espace multisport comprenant un mur d’escalade et des gradins de 800 places,</w:t>
      </w:r>
    </w:p>
    <w:p w14:paraId="6CEC0998" w14:textId="7CDEA716" w:rsidR="000E5191" w:rsidRPr="00685EB5" w:rsidRDefault="00754F7C" w:rsidP="00685EB5">
      <w:pPr>
        <w:pStyle w:val="Paragraphedeliste"/>
        <w:numPr>
          <w:ilvl w:val="0"/>
          <w:numId w:val="6"/>
        </w:numPr>
        <w:spacing w:after="160"/>
        <w:rPr>
          <w:szCs w:val="24"/>
        </w:rPr>
      </w:pPr>
      <w:proofErr w:type="gramStart"/>
      <w:r w:rsidRPr="00685EB5">
        <w:rPr>
          <w:szCs w:val="24"/>
        </w:rPr>
        <w:t>un</w:t>
      </w:r>
      <w:proofErr w:type="gramEnd"/>
      <w:r w:rsidRPr="00685EB5">
        <w:rPr>
          <w:szCs w:val="24"/>
        </w:rPr>
        <w:t xml:space="preserve"> espace pour la pratique des sports d’opposition, </w:t>
      </w:r>
    </w:p>
    <w:p w14:paraId="363908AD" w14:textId="4452049A" w:rsidR="000E5191" w:rsidRPr="00685EB5" w:rsidRDefault="00754F7C" w:rsidP="00685EB5">
      <w:pPr>
        <w:pStyle w:val="Paragraphedeliste"/>
        <w:numPr>
          <w:ilvl w:val="0"/>
          <w:numId w:val="6"/>
        </w:numPr>
        <w:spacing w:after="160"/>
        <w:rPr>
          <w:szCs w:val="24"/>
        </w:rPr>
      </w:pPr>
      <w:proofErr w:type="gramStart"/>
      <w:r w:rsidRPr="00685EB5">
        <w:rPr>
          <w:szCs w:val="24"/>
        </w:rPr>
        <w:t>un</w:t>
      </w:r>
      <w:proofErr w:type="gramEnd"/>
      <w:r w:rsidRPr="00685EB5">
        <w:rPr>
          <w:szCs w:val="24"/>
        </w:rPr>
        <w:t xml:space="preserve"> espace de tennis de table, </w:t>
      </w:r>
    </w:p>
    <w:p w14:paraId="450EAEFD" w14:textId="701D4642" w:rsidR="000E5191" w:rsidRPr="00685EB5" w:rsidRDefault="00754F7C" w:rsidP="00685EB5">
      <w:pPr>
        <w:pStyle w:val="Paragraphedeliste"/>
        <w:numPr>
          <w:ilvl w:val="0"/>
          <w:numId w:val="6"/>
        </w:numPr>
        <w:spacing w:after="160"/>
        <w:rPr>
          <w:szCs w:val="24"/>
        </w:rPr>
      </w:pPr>
      <w:proofErr w:type="gramStart"/>
      <w:r w:rsidRPr="00685EB5">
        <w:rPr>
          <w:szCs w:val="24"/>
        </w:rPr>
        <w:t>une</w:t>
      </w:r>
      <w:proofErr w:type="gramEnd"/>
      <w:r w:rsidRPr="00685EB5">
        <w:rPr>
          <w:szCs w:val="24"/>
        </w:rPr>
        <w:t xml:space="preserve"> salle de musculation,</w:t>
      </w:r>
    </w:p>
    <w:p w14:paraId="5F5BE717" w14:textId="3800D293" w:rsidR="0054325F" w:rsidRPr="00685EB5" w:rsidRDefault="00754F7C" w:rsidP="00685EB5">
      <w:pPr>
        <w:pStyle w:val="Paragraphedeliste"/>
        <w:numPr>
          <w:ilvl w:val="0"/>
          <w:numId w:val="6"/>
        </w:numPr>
        <w:spacing w:after="160"/>
        <w:rPr>
          <w:szCs w:val="24"/>
        </w:rPr>
      </w:pPr>
      <w:proofErr w:type="gramStart"/>
      <w:r w:rsidRPr="00685EB5">
        <w:rPr>
          <w:szCs w:val="24"/>
        </w:rPr>
        <w:t>des</w:t>
      </w:r>
      <w:proofErr w:type="gramEnd"/>
      <w:r w:rsidRPr="00685EB5">
        <w:rPr>
          <w:szCs w:val="24"/>
        </w:rPr>
        <w:t xml:space="preserve"> locaux communs regroupant circulation, salles de réunion et de convivialité.</w:t>
      </w:r>
    </w:p>
    <w:p w14:paraId="63BD4C9F" w14:textId="77777777" w:rsidR="00F05C66" w:rsidRPr="00685EB5" w:rsidRDefault="00F05C66" w:rsidP="00685EB5">
      <w:pPr>
        <w:pStyle w:val="Paragraphedeliste"/>
        <w:spacing w:after="160"/>
        <w:rPr>
          <w:szCs w:val="24"/>
        </w:rPr>
      </w:pPr>
    </w:p>
    <w:p w14:paraId="703165D9" w14:textId="624D43EE" w:rsidR="00F05C66" w:rsidRPr="00685EB5" w:rsidRDefault="00F05C66" w:rsidP="00685EB5">
      <w:pPr>
        <w:spacing w:after="160"/>
        <w:rPr>
          <w:szCs w:val="24"/>
        </w:rPr>
      </w:pPr>
      <w:r w:rsidRPr="00685EB5">
        <w:rPr>
          <w:szCs w:val="24"/>
        </w:rPr>
        <w:t>Les revêtements des façades de la salle multisport sont en bardage double peau avec parement extérieur en panneaux composites avec finition de type métallique (</w:t>
      </w:r>
      <w:r w:rsidRPr="00685EB5">
        <w:rPr>
          <w:b/>
          <w:szCs w:val="24"/>
        </w:rPr>
        <w:t>DT</w:t>
      </w:r>
      <w:r w:rsidR="007F7D95" w:rsidRPr="00685EB5">
        <w:rPr>
          <w:b/>
          <w:szCs w:val="24"/>
        </w:rPr>
        <w:t>0</w:t>
      </w:r>
      <w:r w:rsidRPr="00685EB5">
        <w:rPr>
          <w:b/>
          <w:szCs w:val="24"/>
        </w:rPr>
        <w:t>1</w:t>
      </w:r>
      <w:r w:rsidRPr="00685EB5">
        <w:rPr>
          <w:szCs w:val="24"/>
        </w:rPr>
        <w:t>)</w:t>
      </w:r>
      <w:r w:rsidR="00754F7C" w:rsidRPr="00685EB5">
        <w:rPr>
          <w:szCs w:val="24"/>
        </w:rPr>
        <w:t>.</w:t>
      </w:r>
    </w:p>
    <w:p w14:paraId="321D19DD" w14:textId="237D65EF" w:rsidR="00764AA7" w:rsidRPr="00685EB5" w:rsidRDefault="006F7D6F" w:rsidP="00685EB5">
      <w:pPr>
        <w:spacing w:after="160"/>
        <w:rPr>
          <w:szCs w:val="24"/>
          <w:highlight w:val="yellow"/>
        </w:rPr>
      </w:pPr>
      <w:r w:rsidRPr="00685EB5">
        <w:rPr>
          <w:szCs w:val="24"/>
        </w:rPr>
        <w:t>La</w:t>
      </w:r>
      <w:r w:rsidR="00764AA7" w:rsidRPr="00685EB5">
        <w:rPr>
          <w:szCs w:val="24"/>
        </w:rPr>
        <w:t xml:space="preserve"> </w:t>
      </w:r>
      <w:r w:rsidRPr="00685EB5">
        <w:rPr>
          <w:szCs w:val="24"/>
        </w:rPr>
        <w:t>charpente métallique</w:t>
      </w:r>
      <w:r w:rsidR="00764AA7" w:rsidRPr="00685EB5">
        <w:rPr>
          <w:szCs w:val="24"/>
        </w:rPr>
        <w:t xml:space="preserve"> </w:t>
      </w:r>
      <w:r w:rsidRPr="00685EB5">
        <w:rPr>
          <w:szCs w:val="24"/>
        </w:rPr>
        <w:t>de</w:t>
      </w:r>
      <w:r w:rsidR="00764AA7" w:rsidRPr="00685EB5">
        <w:rPr>
          <w:szCs w:val="24"/>
        </w:rPr>
        <w:t xml:space="preserve"> la salle </w:t>
      </w:r>
      <w:r w:rsidR="00EA2BC5" w:rsidRPr="00685EB5">
        <w:rPr>
          <w:szCs w:val="24"/>
        </w:rPr>
        <w:t>multisport</w:t>
      </w:r>
      <w:r w:rsidR="00764AA7" w:rsidRPr="00685EB5">
        <w:rPr>
          <w:szCs w:val="24"/>
        </w:rPr>
        <w:t xml:space="preserve"> supporte </w:t>
      </w:r>
      <w:r w:rsidRPr="00685EB5">
        <w:rPr>
          <w:szCs w:val="24"/>
        </w:rPr>
        <w:t>un</w:t>
      </w:r>
      <w:r w:rsidR="00764AA7" w:rsidRPr="00685EB5">
        <w:rPr>
          <w:szCs w:val="24"/>
        </w:rPr>
        <w:t xml:space="preserve"> complexe de couverture </w:t>
      </w:r>
      <w:r w:rsidRPr="00685EB5">
        <w:rPr>
          <w:szCs w:val="24"/>
        </w:rPr>
        <w:t xml:space="preserve">thermo-acoustique avec </w:t>
      </w:r>
      <w:r w:rsidR="00764AA7" w:rsidRPr="00685EB5">
        <w:rPr>
          <w:szCs w:val="24"/>
        </w:rPr>
        <w:t>étanchéité sur plateau</w:t>
      </w:r>
      <w:r w:rsidR="006526A2" w:rsidRPr="00685EB5">
        <w:rPr>
          <w:szCs w:val="24"/>
        </w:rPr>
        <w:t xml:space="preserve"> (</w:t>
      </w:r>
      <w:r w:rsidR="006526A2" w:rsidRPr="00685EB5">
        <w:rPr>
          <w:b/>
          <w:szCs w:val="24"/>
        </w:rPr>
        <w:t>DT</w:t>
      </w:r>
      <w:r w:rsidR="007F7D95" w:rsidRPr="00685EB5">
        <w:rPr>
          <w:b/>
          <w:szCs w:val="24"/>
        </w:rPr>
        <w:t>0</w:t>
      </w:r>
      <w:r w:rsidR="006526A2" w:rsidRPr="00685EB5">
        <w:rPr>
          <w:b/>
          <w:szCs w:val="24"/>
        </w:rPr>
        <w:t>2</w:t>
      </w:r>
      <w:r w:rsidR="006526A2" w:rsidRPr="00685EB5">
        <w:rPr>
          <w:szCs w:val="24"/>
        </w:rPr>
        <w:t>)</w:t>
      </w:r>
      <w:r w:rsidR="00764AA7" w:rsidRPr="00685EB5">
        <w:rPr>
          <w:szCs w:val="24"/>
        </w:rPr>
        <w:t>.</w:t>
      </w:r>
      <w:r w:rsidRPr="00685EB5">
        <w:rPr>
          <w:szCs w:val="24"/>
        </w:rPr>
        <w:t xml:space="preserve"> Cette toiture a une accessibilité réduite à l’entretien.</w:t>
      </w:r>
    </w:p>
    <w:p w14:paraId="2175F9A5" w14:textId="77777777" w:rsidR="00764AA7" w:rsidRPr="00685EB5" w:rsidRDefault="00764AA7" w:rsidP="00685EB5">
      <w:pPr>
        <w:spacing w:after="160"/>
        <w:rPr>
          <w:szCs w:val="24"/>
        </w:rPr>
      </w:pPr>
      <w:r w:rsidRPr="00685EB5">
        <w:rPr>
          <w:szCs w:val="24"/>
        </w:rPr>
        <w:t>Les menuiseries extérieures sont en aluminium.</w:t>
      </w:r>
    </w:p>
    <w:p w14:paraId="45F6F7EC" w14:textId="77777777" w:rsidR="0054325F" w:rsidRDefault="00EA2BC5" w:rsidP="00471538">
      <w:pPr>
        <w:spacing w:after="160"/>
        <w:jc w:val="center"/>
      </w:pPr>
      <w:r w:rsidRPr="00EA2BC5">
        <w:rPr>
          <w:noProof/>
        </w:rPr>
        <w:drawing>
          <wp:inline distT="0" distB="0" distL="0" distR="0" wp14:anchorId="4AB126D3" wp14:editId="2E63AF9B">
            <wp:extent cx="2205320" cy="2522855"/>
            <wp:effectExtent l="0" t="0" r="508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BEBA8EAE-BF5A-486C-A8C5-ECC9F3942E4B}">
                          <a14:imgProps xmlns:a14="http://schemas.microsoft.com/office/drawing/2010/main">
                            <a14:imgLayer r:embed="rId10">
                              <a14:imgEffect>
                                <a14:saturation sat="0"/>
                              </a14:imgEffect>
                            </a14:imgLayer>
                          </a14:imgProps>
                        </a:ext>
                      </a:extLst>
                    </a:blip>
                    <a:srcRect l="2160" t="2519" b="2180"/>
                    <a:stretch/>
                  </pic:blipFill>
                  <pic:spPr bwMode="auto">
                    <a:xfrm>
                      <a:off x="0" y="0"/>
                      <a:ext cx="2226991" cy="2547647"/>
                    </a:xfrm>
                    <a:prstGeom prst="rect">
                      <a:avLst/>
                    </a:prstGeom>
                    <a:ln>
                      <a:noFill/>
                    </a:ln>
                    <a:extLst>
                      <a:ext uri="{53640926-AAD7-44D8-BBD7-CCE9431645EC}">
                        <a14:shadowObscured xmlns:a14="http://schemas.microsoft.com/office/drawing/2010/main"/>
                      </a:ext>
                    </a:extLst>
                  </pic:spPr>
                </pic:pic>
              </a:graphicData>
            </a:graphic>
          </wp:inline>
        </w:drawing>
      </w:r>
      <w:r w:rsidR="00471538">
        <w:tab/>
      </w:r>
      <w:r w:rsidR="00471538" w:rsidRPr="00471538">
        <w:rPr>
          <w:noProof/>
        </w:rPr>
        <w:drawing>
          <wp:inline distT="0" distB="0" distL="0" distR="0" wp14:anchorId="5B140EC4" wp14:editId="13EDBA9B">
            <wp:extent cx="2276475" cy="2679700"/>
            <wp:effectExtent l="0" t="0" r="9525" b="635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BEBA8EAE-BF5A-486C-A8C5-ECC9F3942E4B}">
                          <a14:imgProps xmlns:a14="http://schemas.microsoft.com/office/drawing/2010/main">
                            <a14:imgLayer r:embed="rId12">
                              <a14:imgEffect>
                                <a14:saturation sat="0"/>
                              </a14:imgEffect>
                            </a14:imgLayer>
                          </a14:imgProps>
                        </a:ext>
                      </a:extLst>
                    </a:blip>
                    <a:srcRect t="5030" b="5095"/>
                    <a:stretch/>
                  </pic:blipFill>
                  <pic:spPr bwMode="auto">
                    <a:xfrm>
                      <a:off x="0" y="0"/>
                      <a:ext cx="2308827" cy="2717782"/>
                    </a:xfrm>
                    <a:prstGeom prst="rect">
                      <a:avLst/>
                    </a:prstGeom>
                    <a:ln>
                      <a:noFill/>
                    </a:ln>
                    <a:extLst>
                      <a:ext uri="{53640926-AAD7-44D8-BBD7-CCE9431645EC}">
                        <a14:shadowObscured xmlns:a14="http://schemas.microsoft.com/office/drawing/2010/main"/>
                      </a:ext>
                    </a:extLst>
                  </pic:spPr>
                </pic:pic>
              </a:graphicData>
            </a:graphic>
          </wp:inline>
        </w:drawing>
      </w:r>
    </w:p>
    <w:p w14:paraId="2E91EF6E" w14:textId="4D52841C" w:rsidR="00A35D28" w:rsidRDefault="00A35D28">
      <w:pPr>
        <w:spacing w:after="160"/>
      </w:pPr>
    </w:p>
    <w:p w14:paraId="71A2F1FF" w14:textId="3A202692" w:rsidR="004E341A" w:rsidRDefault="004E341A">
      <w:pPr>
        <w:spacing w:after="160"/>
      </w:pPr>
      <w:r>
        <w:br w:type="page"/>
      </w:r>
    </w:p>
    <w:p w14:paraId="2F9B0882" w14:textId="511F015F" w:rsidR="00EB55F8" w:rsidRPr="00685EB5" w:rsidRDefault="00EB55F8" w:rsidP="00A35D28">
      <w:pPr>
        <w:spacing w:before="120" w:after="120"/>
        <w:rPr>
          <w:rFonts w:cs="Arial"/>
          <w:b/>
          <w:szCs w:val="24"/>
          <w:bdr w:val="single" w:sz="4" w:space="0" w:color="595959" w:themeColor="text1" w:themeTint="A6"/>
        </w:rPr>
      </w:pPr>
      <w:r w:rsidRPr="00685EB5">
        <w:rPr>
          <w:rFonts w:cs="Arial"/>
          <w:b/>
          <w:szCs w:val="24"/>
          <w:u w:val="single"/>
        </w:rPr>
        <w:lastRenderedPageBreak/>
        <w:t xml:space="preserve">Le sujet </w:t>
      </w:r>
      <w:r w:rsidR="000B76CF" w:rsidRPr="00685EB5">
        <w:rPr>
          <w:rFonts w:cs="Arial"/>
          <w:b/>
          <w:szCs w:val="24"/>
          <w:u w:val="single"/>
        </w:rPr>
        <w:t xml:space="preserve">comporte 7 études </w:t>
      </w:r>
      <w:r w:rsidRPr="00685EB5">
        <w:rPr>
          <w:rFonts w:cs="Arial"/>
          <w:b/>
          <w:szCs w:val="24"/>
          <w:u w:val="single"/>
        </w:rPr>
        <w:t xml:space="preserve">regroupées en </w:t>
      </w:r>
      <w:r w:rsidR="000B76CF" w:rsidRPr="00685EB5">
        <w:rPr>
          <w:rFonts w:cs="Arial"/>
          <w:b/>
          <w:szCs w:val="24"/>
          <w:u w:val="single"/>
        </w:rPr>
        <w:t>4 parties</w:t>
      </w:r>
      <w:r w:rsidRPr="00685EB5">
        <w:rPr>
          <w:rFonts w:cs="Arial"/>
          <w:b/>
          <w:szCs w:val="24"/>
        </w:rPr>
        <w:t> :</w:t>
      </w:r>
    </w:p>
    <w:p w14:paraId="7AC08105" w14:textId="11C66DCA" w:rsidR="00EB55F8" w:rsidRPr="00685EB5" w:rsidRDefault="00BC15D9" w:rsidP="00BC15D9">
      <w:pPr>
        <w:pStyle w:val="Paragraphedeliste"/>
        <w:numPr>
          <w:ilvl w:val="0"/>
          <w:numId w:val="4"/>
        </w:numPr>
        <w:spacing w:line="240" w:lineRule="auto"/>
        <w:ind w:left="714" w:hanging="357"/>
        <w:rPr>
          <w:rFonts w:cs="Arial"/>
          <w:b/>
          <w:szCs w:val="24"/>
        </w:rPr>
      </w:pPr>
      <w:r w:rsidRPr="00685EB5">
        <w:rPr>
          <w:rFonts w:cs="Arial"/>
          <w:szCs w:val="24"/>
        </w:rPr>
        <w:t xml:space="preserve">Partie 1 – </w:t>
      </w:r>
      <w:r w:rsidR="0003403A" w:rsidRPr="00685EB5">
        <w:rPr>
          <w:rFonts w:cs="Arial"/>
          <w:szCs w:val="24"/>
        </w:rPr>
        <w:t>B</w:t>
      </w:r>
      <w:r w:rsidRPr="00685EB5">
        <w:rPr>
          <w:rFonts w:cs="Arial"/>
          <w:szCs w:val="24"/>
        </w:rPr>
        <w:t>ardage double peau</w:t>
      </w:r>
    </w:p>
    <w:p w14:paraId="32C665C5" w14:textId="2E5948AA" w:rsidR="00BC15D9" w:rsidRPr="00685EB5" w:rsidRDefault="00BC15D9" w:rsidP="00BC15D9">
      <w:pPr>
        <w:pStyle w:val="Paragraphedeliste"/>
        <w:numPr>
          <w:ilvl w:val="0"/>
          <w:numId w:val="4"/>
        </w:numPr>
        <w:spacing w:line="240" w:lineRule="auto"/>
        <w:ind w:left="714" w:hanging="357"/>
        <w:rPr>
          <w:rFonts w:cs="Arial"/>
          <w:b/>
          <w:szCs w:val="24"/>
        </w:rPr>
      </w:pPr>
      <w:r w:rsidRPr="00685EB5">
        <w:rPr>
          <w:rFonts w:cs="Arial"/>
          <w:szCs w:val="24"/>
        </w:rPr>
        <w:t>Partie 2 – Couverture étanchéité</w:t>
      </w:r>
    </w:p>
    <w:p w14:paraId="32457B86" w14:textId="3070AA09" w:rsidR="00BC15D9" w:rsidRPr="00685EB5" w:rsidRDefault="00BC15D9" w:rsidP="00BC15D9">
      <w:pPr>
        <w:pStyle w:val="Paragraphedeliste"/>
        <w:numPr>
          <w:ilvl w:val="0"/>
          <w:numId w:val="4"/>
        </w:numPr>
        <w:spacing w:line="240" w:lineRule="auto"/>
        <w:ind w:left="714" w:hanging="357"/>
        <w:rPr>
          <w:rFonts w:cs="Arial"/>
          <w:b/>
          <w:szCs w:val="24"/>
        </w:rPr>
      </w:pPr>
      <w:r w:rsidRPr="00685EB5">
        <w:rPr>
          <w:rFonts w:cs="Arial"/>
          <w:szCs w:val="24"/>
        </w:rPr>
        <w:t>Partie 3 – Mur rideau MR 02</w:t>
      </w:r>
    </w:p>
    <w:p w14:paraId="6D37DB08" w14:textId="12DABD5B" w:rsidR="00BC15D9" w:rsidRPr="00685EB5" w:rsidRDefault="00BC15D9" w:rsidP="00BC15D9">
      <w:pPr>
        <w:pStyle w:val="Paragraphedeliste"/>
        <w:numPr>
          <w:ilvl w:val="0"/>
          <w:numId w:val="4"/>
        </w:numPr>
        <w:spacing w:line="240" w:lineRule="auto"/>
        <w:ind w:left="714" w:hanging="357"/>
        <w:rPr>
          <w:rFonts w:cs="Arial"/>
          <w:b/>
          <w:szCs w:val="24"/>
        </w:rPr>
      </w:pPr>
      <w:r w:rsidRPr="00685EB5">
        <w:rPr>
          <w:rFonts w:cs="Arial"/>
          <w:szCs w:val="24"/>
        </w:rPr>
        <w:t>Partie 4 – Acoustique de la salle multisport</w:t>
      </w:r>
    </w:p>
    <w:p w14:paraId="25FF97E4" w14:textId="77777777" w:rsidR="00BC15D9" w:rsidRPr="00685EB5" w:rsidRDefault="00BC15D9" w:rsidP="007F5A4B">
      <w:pPr>
        <w:pStyle w:val="titreintro"/>
        <w:rPr>
          <w:rFonts w:cs="Arial"/>
          <w:sz w:val="24"/>
          <w:szCs w:val="24"/>
        </w:rPr>
      </w:pPr>
    </w:p>
    <w:p w14:paraId="4622A21D" w14:textId="7BB33B87" w:rsidR="00EB55F8" w:rsidRPr="00685EB5" w:rsidRDefault="00EB55F8" w:rsidP="007F5A4B">
      <w:pPr>
        <w:pStyle w:val="titreintro"/>
        <w:rPr>
          <w:rFonts w:cs="Arial"/>
          <w:sz w:val="24"/>
          <w:szCs w:val="24"/>
        </w:rPr>
      </w:pPr>
      <w:r w:rsidRPr="00685EB5">
        <w:rPr>
          <w:rFonts w:cs="Arial"/>
          <w:sz w:val="24"/>
          <w:szCs w:val="24"/>
        </w:rPr>
        <w:t>Compétences évaluées</w:t>
      </w:r>
    </w:p>
    <w:tbl>
      <w:tblPr>
        <w:tblStyle w:val="Grilledutableau"/>
        <w:tblW w:w="0" w:type="auto"/>
        <w:jc w:val="center"/>
        <w:tblLook w:val="04A0" w:firstRow="1" w:lastRow="0" w:firstColumn="1" w:lastColumn="0" w:noHBand="0" w:noVBand="1"/>
      </w:tblPr>
      <w:tblGrid>
        <w:gridCol w:w="1271"/>
        <w:gridCol w:w="8222"/>
      </w:tblGrid>
      <w:tr w:rsidR="00D40F8D" w:rsidRPr="00685EB5" w14:paraId="3530EC61" w14:textId="77777777" w:rsidTr="00D40F8D">
        <w:trPr>
          <w:trHeight w:val="454"/>
          <w:jc w:val="center"/>
        </w:trPr>
        <w:tc>
          <w:tcPr>
            <w:tcW w:w="1271" w:type="dxa"/>
            <w:vAlign w:val="center"/>
          </w:tcPr>
          <w:p w14:paraId="39B211C5" w14:textId="77777777" w:rsidR="00D40F8D" w:rsidRPr="00685EB5" w:rsidRDefault="00D40F8D" w:rsidP="00D40F8D">
            <w:pPr>
              <w:rPr>
                <w:rFonts w:cs="Arial"/>
                <w:szCs w:val="24"/>
              </w:rPr>
            </w:pPr>
            <w:r w:rsidRPr="00685EB5">
              <w:rPr>
                <w:rFonts w:cs="Arial"/>
                <w:szCs w:val="24"/>
              </w:rPr>
              <w:t xml:space="preserve">C2.2 </w:t>
            </w:r>
          </w:p>
        </w:tc>
        <w:tc>
          <w:tcPr>
            <w:tcW w:w="8222" w:type="dxa"/>
            <w:vAlign w:val="center"/>
          </w:tcPr>
          <w:p w14:paraId="7F60873B" w14:textId="77777777" w:rsidR="00D40F8D" w:rsidRPr="00685EB5" w:rsidRDefault="00D40F8D" w:rsidP="00D40F8D">
            <w:pPr>
              <w:rPr>
                <w:rFonts w:cs="Arial"/>
                <w:szCs w:val="24"/>
              </w:rPr>
            </w:pPr>
            <w:r w:rsidRPr="00685EB5">
              <w:rPr>
                <w:rFonts w:cs="Arial"/>
                <w:szCs w:val="24"/>
              </w:rPr>
              <w:t>Représenter à la main tout ou partie d’un système d’enveloppe</w:t>
            </w:r>
          </w:p>
        </w:tc>
      </w:tr>
      <w:tr w:rsidR="00D40F8D" w:rsidRPr="00685EB5" w14:paraId="1C912509" w14:textId="77777777" w:rsidTr="00D40F8D">
        <w:trPr>
          <w:trHeight w:val="454"/>
          <w:jc w:val="center"/>
        </w:trPr>
        <w:tc>
          <w:tcPr>
            <w:tcW w:w="1271" w:type="dxa"/>
            <w:vAlign w:val="center"/>
          </w:tcPr>
          <w:p w14:paraId="30E90827" w14:textId="77777777" w:rsidR="00D40F8D" w:rsidRPr="00685EB5" w:rsidRDefault="00D40F8D" w:rsidP="00D40F8D">
            <w:pPr>
              <w:rPr>
                <w:rFonts w:cs="Arial"/>
                <w:szCs w:val="24"/>
              </w:rPr>
            </w:pPr>
            <w:r w:rsidRPr="00685EB5">
              <w:rPr>
                <w:rFonts w:cs="Arial"/>
                <w:szCs w:val="24"/>
              </w:rPr>
              <w:t xml:space="preserve">C4 </w:t>
            </w:r>
          </w:p>
        </w:tc>
        <w:tc>
          <w:tcPr>
            <w:tcW w:w="8222" w:type="dxa"/>
            <w:vAlign w:val="center"/>
          </w:tcPr>
          <w:p w14:paraId="76EA7B82" w14:textId="77777777" w:rsidR="00D40F8D" w:rsidRPr="00685EB5" w:rsidRDefault="00D40F8D" w:rsidP="00D40F8D">
            <w:pPr>
              <w:rPr>
                <w:rFonts w:cs="Arial"/>
                <w:szCs w:val="24"/>
              </w:rPr>
            </w:pPr>
            <w:r w:rsidRPr="00685EB5">
              <w:rPr>
                <w:rFonts w:cs="Arial"/>
                <w:szCs w:val="24"/>
              </w:rPr>
              <w:t>Analyser une information, un contexte, un résultat</w:t>
            </w:r>
          </w:p>
        </w:tc>
      </w:tr>
      <w:tr w:rsidR="00D40F8D" w:rsidRPr="00685EB5" w14:paraId="6FA2DB0A" w14:textId="77777777" w:rsidTr="00D40F8D">
        <w:trPr>
          <w:trHeight w:val="454"/>
          <w:jc w:val="center"/>
        </w:trPr>
        <w:tc>
          <w:tcPr>
            <w:tcW w:w="1271" w:type="dxa"/>
            <w:vAlign w:val="center"/>
          </w:tcPr>
          <w:p w14:paraId="07469906" w14:textId="77777777" w:rsidR="00D40F8D" w:rsidRPr="00685EB5" w:rsidRDefault="00D40F8D" w:rsidP="00D40F8D">
            <w:pPr>
              <w:rPr>
                <w:rFonts w:cs="Arial"/>
                <w:szCs w:val="24"/>
              </w:rPr>
            </w:pPr>
            <w:r w:rsidRPr="00685EB5">
              <w:rPr>
                <w:rFonts w:cs="Arial"/>
                <w:szCs w:val="24"/>
              </w:rPr>
              <w:t xml:space="preserve">C7.1 </w:t>
            </w:r>
          </w:p>
        </w:tc>
        <w:tc>
          <w:tcPr>
            <w:tcW w:w="8222" w:type="dxa"/>
            <w:vAlign w:val="center"/>
          </w:tcPr>
          <w:p w14:paraId="3A692AFC" w14:textId="77777777" w:rsidR="00D40F8D" w:rsidRPr="00685EB5" w:rsidRDefault="00D40F8D" w:rsidP="00D40F8D">
            <w:pPr>
              <w:rPr>
                <w:rFonts w:cs="Arial"/>
                <w:szCs w:val="24"/>
              </w:rPr>
            </w:pPr>
            <w:r w:rsidRPr="00685EB5">
              <w:rPr>
                <w:rFonts w:cs="Arial"/>
                <w:szCs w:val="24"/>
              </w:rPr>
              <w:t>Définir les hypothèses de l’étude et du calcul.</w:t>
            </w:r>
          </w:p>
        </w:tc>
      </w:tr>
      <w:tr w:rsidR="00D40F8D" w:rsidRPr="00685EB5" w14:paraId="462FC4C6" w14:textId="77777777" w:rsidTr="00D40F8D">
        <w:trPr>
          <w:trHeight w:val="454"/>
          <w:jc w:val="center"/>
        </w:trPr>
        <w:tc>
          <w:tcPr>
            <w:tcW w:w="1271" w:type="dxa"/>
            <w:vAlign w:val="center"/>
          </w:tcPr>
          <w:p w14:paraId="55B9F223" w14:textId="77777777" w:rsidR="00D40F8D" w:rsidRPr="00685EB5" w:rsidRDefault="00D40F8D" w:rsidP="00D40F8D">
            <w:pPr>
              <w:rPr>
                <w:rFonts w:cs="Arial"/>
                <w:szCs w:val="24"/>
              </w:rPr>
            </w:pPr>
            <w:r w:rsidRPr="00685EB5">
              <w:rPr>
                <w:rFonts w:cs="Arial"/>
                <w:szCs w:val="24"/>
              </w:rPr>
              <w:t xml:space="preserve">C7.2 </w:t>
            </w:r>
          </w:p>
        </w:tc>
        <w:tc>
          <w:tcPr>
            <w:tcW w:w="8222" w:type="dxa"/>
            <w:vAlign w:val="center"/>
          </w:tcPr>
          <w:p w14:paraId="598B0AF2" w14:textId="77777777" w:rsidR="00D40F8D" w:rsidRPr="00685EB5" w:rsidRDefault="00D40F8D" w:rsidP="00D40F8D">
            <w:pPr>
              <w:rPr>
                <w:rFonts w:cs="Arial"/>
                <w:szCs w:val="24"/>
              </w:rPr>
            </w:pPr>
            <w:r w:rsidRPr="00685EB5">
              <w:rPr>
                <w:rFonts w:cs="Arial"/>
                <w:szCs w:val="24"/>
              </w:rPr>
              <w:t>Proposer une modélisation de tout ou partie de l’enveloppe.</w:t>
            </w:r>
          </w:p>
        </w:tc>
      </w:tr>
      <w:tr w:rsidR="00D40F8D" w:rsidRPr="00685EB5" w14:paraId="77F6BFF4" w14:textId="77777777" w:rsidTr="00D40F8D">
        <w:trPr>
          <w:trHeight w:val="454"/>
          <w:jc w:val="center"/>
        </w:trPr>
        <w:tc>
          <w:tcPr>
            <w:tcW w:w="1271" w:type="dxa"/>
            <w:vAlign w:val="center"/>
          </w:tcPr>
          <w:p w14:paraId="319CB81F" w14:textId="77777777" w:rsidR="00D40F8D" w:rsidRPr="00685EB5" w:rsidRDefault="00D40F8D" w:rsidP="00D40F8D">
            <w:pPr>
              <w:rPr>
                <w:rFonts w:cs="Arial"/>
                <w:szCs w:val="24"/>
              </w:rPr>
            </w:pPr>
            <w:r w:rsidRPr="00685EB5">
              <w:rPr>
                <w:rFonts w:cs="Arial"/>
                <w:szCs w:val="24"/>
              </w:rPr>
              <w:t xml:space="preserve">C7.3 </w:t>
            </w:r>
          </w:p>
        </w:tc>
        <w:tc>
          <w:tcPr>
            <w:tcW w:w="8222" w:type="dxa"/>
            <w:vAlign w:val="center"/>
          </w:tcPr>
          <w:p w14:paraId="64504F15" w14:textId="77777777" w:rsidR="00D40F8D" w:rsidRPr="00685EB5" w:rsidRDefault="00D40F8D" w:rsidP="00D40F8D">
            <w:pPr>
              <w:rPr>
                <w:rFonts w:cs="Arial"/>
                <w:szCs w:val="24"/>
              </w:rPr>
            </w:pPr>
            <w:r w:rsidRPr="00685EB5">
              <w:rPr>
                <w:rFonts w:cs="Arial"/>
                <w:szCs w:val="24"/>
              </w:rPr>
              <w:t xml:space="preserve">Réaliser manuellement une note de calculs de </w:t>
            </w:r>
            <w:r w:rsidR="006B3E96" w:rsidRPr="00685EB5">
              <w:rPr>
                <w:rFonts w:cs="Arial"/>
                <w:szCs w:val="24"/>
              </w:rPr>
              <w:t>prédimensionnement</w:t>
            </w:r>
            <w:r w:rsidRPr="00685EB5">
              <w:rPr>
                <w:rFonts w:cs="Arial"/>
                <w:szCs w:val="24"/>
              </w:rPr>
              <w:t>, de dimensionnement</w:t>
            </w:r>
          </w:p>
        </w:tc>
      </w:tr>
      <w:tr w:rsidR="00D40F8D" w:rsidRPr="00685EB5" w14:paraId="74029C2E" w14:textId="77777777" w:rsidTr="00D40F8D">
        <w:trPr>
          <w:trHeight w:val="454"/>
          <w:jc w:val="center"/>
        </w:trPr>
        <w:tc>
          <w:tcPr>
            <w:tcW w:w="1271" w:type="dxa"/>
            <w:vAlign w:val="center"/>
          </w:tcPr>
          <w:p w14:paraId="502EDFFC" w14:textId="77777777" w:rsidR="00D40F8D" w:rsidRPr="00685EB5" w:rsidRDefault="00D40F8D" w:rsidP="00D40F8D">
            <w:pPr>
              <w:rPr>
                <w:rFonts w:cs="Arial"/>
                <w:szCs w:val="24"/>
              </w:rPr>
            </w:pPr>
            <w:r w:rsidRPr="00685EB5">
              <w:rPr>
                <w:rFonts w:cs="Arial"/>
                <w:szCs w:val="24"/>
              </w:rPr>
              <w:t xml:space="preserve">C7.6 </w:t>
            </w:r>
          </w:p>
        </w:tc>
        <w:tc>
          <w:tcPr>
            <w:tcW w:w="8222" w:type="dxa"/>
            <w:vAlign w:val="center"/>
          </w:tcPr>
          <w:p w14:paraId="3153B990" w14:textId="77777777" w:rsidR="00D40F8D" w:rsidRPr="00685EB5" w:rsidRDefault="00D40F8D" w:rsidP="00D40F8D">
            <w:pPr>
              <w:rPr>
                <w:rFonts w:cs="Arial"/>
                <w:szCs w:val="24"/>
              </w:rPr>
            </w:pPr>
            <w:r w:rsidRPr="00685EB5">
              <w:rPr>
                <w:rFonts w:cs="Arial"/>
                <w:szCs w:val="24"/>
              </w:rPr>
              <w:t>Contrôler un résultat ou une note de calcul</w:t>
            </w:r>
            <w:r w:rsidR="00AE6514" w:rsidRPr="00685EB5">
              <w:rPr>
                <w:rFonts w:cs="Arial"/>
                <w:szCs w:val="24"/>
              </w:rPr>
              <w:t>s</w:t>
            </w:r>
            <w:r w:rsidRPr="00685EB5">
              <w:rPr>
                <w:rFonts w:cs="Arial"/>
                <w:szCs w:val="24"/>
              </w:rPr>
              <w:t xml:space="preserve"> en lien avec un contexte, une exigence</w:t>
            </w:r>
          </w:p>
        </w:tc>
      </w:tr>
      <w:tr w:rsidR="00D40F8D" w:rsidRPr="00685EB5" w14:paraId="441FA060" w14:textId="77777777" w:rsidTr="00D40F8D">
        <w:trPr>
          <w:trHeight w:val="454"/>
          <w:jc w:val="center"/>
        </w:trPr>
        <w:tc>
          <w:tcPr>
            <w:tcW w:w="1271" w:type="dxa"/>
            <w:vAlign w:val="center"/>
          </w:tcPr>
          <w:p w14:paraId="232E8CDF" w14:textId="77777777" w:rsidR="00D40F8D" w:rsidRPr="00685EB5" w:rsidRDefault="00D40F8D" w:rsidP="00D40F8D">
            <w:pPr>
              <w:rPr>
                <w:rFonts w:cs="Arial"/>
                <w:szCs w:val="24"/>
              </w:rPr>
            </w:pPr>
            <w:r w:rsidRPr="00685EB5">
              <w:rPr>
                <w:rFonts w:cs="Arial"/>
                <w:szCs w:val="24"/>
              </w:rPr>
              <w:t xml:space="preserve">C8.1 </w:t>
            </w:r>
          </w:p>
        </w:tc>
        <w:tc>
          <w:tcPr>
            <w:tcW w:w="8222" w:type="dxa"/>
            <w:vAlign w:val="center"/>
          </w:tcPr>
          <w:p w14:paraId="4BDEF9BD" w14:textId="77777777" w:rsidR="00D40F8D" w:rsidRPr="00685EB5" w:rsidRDefault="00D40F8D" w:rsidP="00D40F8D">
            <w:pPr>
              <w:rPr>
                <w:rFonts w:cs="Arial"/>
                <w:szCs w:val="24"/>
              </w:rPr>
            </w:pPr>
            <w:r w:rsidRPr="00685EB5">
              <w:rPr>
                <w:rFonts w:cs="Arial"/>
                <w:szCs w:val="24"/>
              </w:rPr>
              <w:t>Valider une solution technique</w:t>
            </w:r>
          </w:p>
        </w:tc>
      </w:tr>
    </w:tbl>
    <w:p w14:paraId="0C585F1D" w14:textId="77777777" w:rsidR="00A35D28" w:rsidRPr="00685EB5" w:rsidRDefault="00A35D28" w:rsidP="007F5A4B">
      <w:pPr>
        <w:rPr>
          <w:rFonts w:cs="Arial"/>
          <w:szCs w:val="24"/>
        </w:rPr>
      </w:pPr>
    </w:p>
    <w:p w14:paraId="3545A604" w14:textId="692B0B04" w:rsidR="00D40F8D" w:rsidRPr="00685EB5" w:rsidRDefault="005806E5" w:rsidP="00D40F8D">
      <w:pPr>
        <w:pStyle w:val="titreintro"/>
        <w:rPr>
          <w:rFonts w:cs="Arial"/>
          <w:sz w:val="24"/>
          <w:szCs w:val="24"/>
        </w:rPr>
      </w:pPr>
      <w:r w:rsidRPr="00685EB5">
        <w:rPr>
          <w:rFonts w:cs="Arial"/>
          <w:sz w:val="24"/>
          <w:szCs w:val="24"/>
        </w:rPr>
        <w:t>Durées indicatives</w:t>
      </w:r>
      <w:r w:rsidR="00015CED">
        <w:rPr>
          <w:rFonts w:cs="Arial"/>
          <w:sz w:val="24"/>
          <w:szCs w:val="24"/>
        </w:rPr>
        <w:t xml:space="preserve"> et </w:t>
      </w:r>
      <w:proofErr w:type="spellStart"/>
      <w:r w:rsidR="00015CED">
        <w:rPr>
          <w:rFonts w:cs="Arial"/>
          <w:sz w:val="24"/>
          <w:szCs w:val="24"/>
        </w:rPr>
        <w:t>Barême</w:t>
      </w:r>
      <w:proofErr w:type="spellEnd"/>
      <w:r w:rsidR="00B8363C">
        <w:rPr>
          <w:rFonts w:cs="Arial"/>
          <w:sz w:val="24"/>
          <w:szCs w:val="24"/>
        </w:rPr>
        <w:t xml:space="preserve"> sur 200 points</w:t>
      </w: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51"/>
        <w:gridCol w:w="1097"/>
        <w:gridCol w:w="937"/>
        <w:gridCol w:w="1139"/>
      </w:tblGrid>
      <w:tr w:rsidR="00015CED" w:rsidRPr="00685EB5" w14:paraId="3013350C" w14:textId="15C7CF72" w:rsidTr="00015CED">
        <w:trPr>
          <w:trHeight w:val="454"/>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D73CB10" w14:textId="77777777" w:rsidR="00015CED" w:rsidRPr="00685EB5" w:rsidRDefault="00015CED" w:rsidP="00674212">
            <w:pPr>
              <w:jc w:val="center"/>
              <w:rPr>
                <w:rFonts w:cs="Arial"/>
                <w:szCs w:val="24"/>
              </w:rPr>
            </w:pPr>
            <w:r w:rsidRPr="00685EB5">
              <w:rPr>
                <w:rFonts w:cs="Arial"/>
                <w:szCs w:val="24"/>
              </w:rPr>
              <w:t>Lecture du sujet</w:t>
            </w:r>
          </w:p>
        </w:tc>
        <w:tc>
          <w:tcPr>
            <w:tcW w:w="0" w:type="auto"/>
            <w:tcBorders>
              <w:top w:val="single" w:sz="4" w:space="0" w:color="auto"/>
              <w:left w:val="single" w:sz="4" w:space="0" w:color="auto"/>
              <w:bottom w:val="single" w:sz="4" w:space="0" w:color="auto"/>
              <w:right w:val="single" w:sz="4" w:space="0" w:color="auto"/>
            </w:tcBorders>
            <w:vAlign w:val="center"/>
          </w:tcPr>
          <w:p w14:paraId="2E41DEF5" w14:textId="77777777" w:rsidR="00015CED" w:rsidRPr="00685EB5" w:rsidRDefault="00015CED" w:rsidP="00674212">
            <w:pPr>
              <w:jc w:val="center"/>
              <w:rPr>
                <w:rFonts w:cs="Arial"/>
                <w:szCs w:val="24"/>
              </w:rPr>
            </w:pPr>
            <w:r w:rsidRPr="00685EB5">
              <w:rPr>
                <w:rFonts w:cs="Arial"/>
                <w:szCs w:val="24"/>
              </w:rPr>
              <w:t>20 min</w:t>
            </w:r>
          </w:p>
        </w:tc>
        <w:tc>
          <w:tcPr>
            <w:tcW w:w="1139" w:type="dxa"/>
            <w:tcBorders>
              <w:top w:val="single" w:sz="4" w:space="0" w:color="auto"/>
              <w:left w:val="single" w:sz="4" w:space="0" w:color="auto"/>
              <w:bottom w:val="single" w:sz="4" w:space="0" w:color="auto"/>
              <w:right w:val="single" w:sz="4" w:space="0" w:color="auto"/>
            </w:tcBorders>
            <w:vAlign w:val="center"/>
          </w:tcPr>
          <w:p w14:paraId="2D6E0DE0" w14:textId="77777777" w:rsidR="00015CED" w:rsidRPr="00685EB5" w:rsidRDefault="00015CED" w:rsidP="00015CED">
            <w:pPr>
              <w:jc w:val="center"/>
              <w:rPr>
                <w:rFonts w:cs="Arial"/>
                <w:szCs w:val="24"/>
              </w:rPr>
            </w:pPr>
          </w:p>
        </w:tc>
      </w:tr>
      <w:tr w:rsidR="00015CED" w:rsidRPr="00685EB5" w14:paraId="0303AC0F" w14:textId="72170C76" w:rsidTr="00015CED">
        <w:trPr>
          <w:trHeight w:val="454"/>
          <w:jc w:val="center"/>
        </w:trPr>
        <w:tc>
          <w:tcPr>
            <w:tcW w:w="0" w:type="auto"/>
            <w:tcBorders>
              <w:top w:val="single" w:sz="4" w:space="0" w:color="auto"/>
              <w:left w:val="single" w:sz="4" w:space="0" w:color="auto"/>
              <w:bottom w:val="single" w:sz="4" w:space="0" w:color="auto"/>
            </w:tcBorders>
            <w:vAlign w:val="center"/>
          </w:tcPr>
          <w:p w14:paraId="6BE6D13E" w14:textId="77777777" w:rsidR="00015CED" w:rsidRPr="00685EB5" w:rsidRDefault="00015CED" w:rsidP="00674212">
            <w:pPr>
              <w:jc w:val="left"/>
              <w:rPr>
                <w:rFonts w:cs="Arial"/>
                <w:szCs w:val="24"/>
              </w:rPr>
            </w:pPr>
            <w:r w:rsidRPr="00685EB5">
              <w:rPr>
                <w:rFonts w:cs="Arial"/>
                <w:szCs w:val="24"/>
              </w:rPr>
              <w:t>Partie 1 Bardage</w:t>
            </w:r>
          </w:p>
        </w:tc>
        <w:tc>
          <w:tcPr>
            <w:tcW w:w="0" w:type="auto"/>
            <w:tcBorders>
              <w:top w:val="single" w:sz="4" w:space="0" w:color="auto"/>
              <w:bottom w:val="single" w:sz="4" w:space="0" w:color="auto"/>
              <w:right w:val="single" w:sz="4" w:space="0" w:color="auto"/>
            </w:tcBorders>
            <w:vAlign w:val="center"/>
          </w:tcPr>
          <w:p w14:paraId="10F62718" w14:textId="77777777" w:rsidR="00015CED" w:rsidRPr="00685EB5" w:rsidRDefault="00015CED" w:rsidP="00674212">
            <w:pPr>
              <w:jc w:val="center"/>
              <w:rPr>
                <w:rFonts w:cs="Arial"/>
                <w:szCs w:val="24"/>
              </w:rPr>
            </w:pPr>
            <w:r w:rsidRPr="00685EB5">
              <w:rPr>
                <w:rFonts w:cs="Arial"/>
                <w:szCs w:val="24"/>
              </w:rPr>
              <w:t>Étude A</w:t>
            </w:r>
          </w:p>
        </w:tc>
        <w:tc>
          <w:tcPr>
            <w:tcW w:w="0" w:type="auto"/>
            <w:tcBorders>
              <w:top w:val="single" w:sz="4" w:space="0" w:color="auto"/>
              <w:left w:val="single" w:sz="4" w:space="0" w:color="auto"/>
              <w:bottom w:val="single" w:sz="4" w:space="0" w:color="auto"/>
              <w:right w:val="single" w:sz="4" w:space="0" w:color="auto"/>
            </w:tcBorders>
            <w:vAlign w:val="center"/>
          </w:tcPr>
          <w:p w14:paraId="4E468907" w14:textId="0E083748" w:rsidR="00015CED" w:rsidRPr="00685EB5" w:rsidRDefault="00015CED" w:rsidP="00674212">
            <w:pPr>
              <w:jc w:val="center"/>
              <w:rPr>
                <w:rFonts w:cs="Arial"/>
                <w:szCs w:val="24"/>
              </w:rPr>
            </w:pPr>
            <w:r w:rsidRPr="00685EB5">
              <w:rPr>
                <w:rFonts w:cs="Arial"/>
                <w:szCs w:val="24"/>
              </w:rPr>
              <w:t>40 min</w:t>
            </w:r>
          </w:p>
        </w:tc>
        <w:tc>
          <w:tcPr>
            <w:tcW w:w="1139" w:type="dxa"/>
            <w:tcBorders>
              <w:top w:val="single" w:sz="4" w:space="0" w:color="auto"/>
              <w:left w:val="single" w:sz="4" w:space="0" w:color="auto"/>
              <w:bottom w:val="single" w:sz="4" w:space="0" w:color="auto"/>
              <w:right w:val="single" w:sz="4" w:space="0" w:color="auto"/>
            </w:tcBorders>
            <w:vAlign w:val="center"/>
          </w:tcPr>
          <w:p w14:paraId="7945ECA5" w14:textId="0AB7C3A5" w:rsidR="00015CED" w:rsidRPr="00685EB5" w:rsidRDefault="00015CED" w:rsidP="00015CED">
            <w:pPr>
              <w:jc w:val="center"/>
              <w:rPr>
                <w:rFonts w:cs="Arial"/>
                <w:szCs w:val="24"/>
              </w:rPr>
            </w:pPr>
            <w:r>
              <w:rPr>
                <w:rFonts w:cs="Arial"/>
                <w:szCs w:val="24"/>
              </w:rPr>
              <w:t>36</w:t>
            </w:r>
          </w:p>
        </w:tc>
      </w:tr>
      <w:tr w:rsidR="00015CED" w:rsidRPr="00685EB5" w14:paraId="1CA1B253" w14:textId="0A9477CC" w:rsidTr="00015CED">
        <w:trPr>
          <w:trHeight w:val="454"/>
          <w:jc w:val="center"/>
        </w:trPr>
        <w:tc>
          <w:tcPr>
            <w:tcW w:w="0" w:type="auto"/>
            <w:tcBorders>
              <w:top w:val="single" w:sz="4" w:space="0" w:color="auto"/>
              <w:left w:val="single" w:sz="4" w:space="0" w:color="auto"/>
            </w:tcBorders>
            <w:vAlign w:val="center"/>
          </w:tcPr>
          <w:p w14:paraId="3EEC7F1C" w14:textId="77777777" w:rsidR="00015CED" w:rsidRPr="00685EB5" w:rsidRDefault="00015CED" w:rsidP="00674212">
            <w:pPr>
              <w:jc w:val="left"/>
              <w:rPr>
                <w:rFonts w:cs="Arial"/>
                <w:szCs w:val="24"/>
              </w:rPr>
            </w:pPr>
            <w:r w:rsidRPr="00685EB5">
              <w:rPr>
                <w:rFonts w:cs="Arial"/>
                <w:szCs w:val="24"/>
              </w:rPr>
              <w:t>Partie 2 Étanchéité</w:t>
            </w:r>
          </w:p>
        </w:tc>
        <w:tc>
          <w:tcPr>
            <w:tcW w:w="0" w:type="auto"/>
            <w:tcBorders>
              <w:top w:val="single" w:sz="4" w:space="0" w:color="auto"/>
              <w:right w:val="single" w:sz="4" w:space="0" w:color="auto"/>
            </w:tcBorders>
            <w:vAlign w:val="center"/>
          </w:tcPr>
          <w:p w14:paraId="11D52FD7" w14:textId="77777777" w:rsidR="00015CED" w:rsidRPr="00685EB5" w:rsidRDefault="00015CED" w:rsidP="00674212">
            <w:pPr>
              <w:jc w:val="center"/>
              <w:rPr>
                <w:rFonts w:cs="Arial"/>
                <w:szCs w:val="24"/>
              </w:rPr>
            </w:pPr>
            <w:r w:rsidRPr="00685EB5">
              <w:rPr>
                <w:rFonts w:cs="Arial"/>
                <w:szCs w:val="24"/>
              </w:rPr>
              <w:t>Étude B</w:t>
            </w:r>
          </w:p>
        </w:tc>
        <w:tc>
          <w:tcPr>
            <w:tcW w:w="0" w:type="auto"/>
            <w:tcBorders>
              <w:top w:val="single" w:sz="4" w:space="0" w:color="auto"/>
              <w:left w:val="single" w:sz="4" w:space="0" w:color="auto"/>
              <w:right w:val="single" w:sz="4" w:space="0" w:color="auto"/>
            </w:tcBorders>
            <w:vAlign w:val="center"/>
          </w:tcPr>
          <w:p w14:paraId="3A990D58" w14:textId="0F1B5B93" w:rsidR="00015CED" w:rsidRPr="00685EB5" w:rsidRDefault="00015CED" w:rsidP="00674212">
            <w:pPr>
              <w:jc w:val="center"/>
              <w:rPr>
                <w:rFonts w:cs="Arial"/>
                <w:szCs w:val="24"/>
              </w:rPr>
            </w:pPr>
            <w:r w:rsidRPr="00685EB5">
              <w:rPr>
                <w:rFonts w:cs="Arial"/>
                <w:szCs w:val="24"/>
              </w:rPr>
              <w:t>35 min</w:t>
            </w:r>
          </w:p>
        </w:tc>
        <w:tc>
          <w:tcPr>
            <w:tcW w:w="1139" w:type="dxa"/>
            <w:tcBorders>
              <w:top w:val="single" w:sz="4" w:space="0" w:color="auto"/>
              <w:left w:val="single" w:sz="4" w:space="0" w:color="auto"/>
              <w:right w:val="single" w:sz="4" w:space="0" w:color="auto"/>
            </w:tcBorders>
            <w:vAlign w:val="center"/>
          </w:tcPr>
          <w:p w14:paraId="7CC47857" w14:textId="4D7D5837" w:rsidR="00015CED" w:rsidRPr="00685EB5" w:rsidRDefault="00015CED" w:rsidP="00015CED">
            <w:pPr>
              <w:jc w:val="center"/>
              <w:rPr>
                <w:rFonts w:cs="Arial"/>
                <w:szCs w:val="24"/>
              </w:rPr>
            </w:pPr>
            <w:r>
              <w:rPr>
                <w:rFonts w:cs="Arial"/>
                <w:szCs w:val="24"/>
              </w:rPr>
              <w:t>33</w:t>
            </w:r>
          </w:p>
        </w:tc>
      </w:tr>
      <w:tr w:rsidR="00015CED" w:rsidRPr="00685EB5" w14:paraId="0CECA485" w14:textId="18499A65" w:rsidTr="00015CED">
        <w:trPr>
          <w:trHeight w:val="454"/>
          <w:jc w:val="center"/>
        </w:trPr>
        <w:tc>
          <w:tcPr>
            <w:tcW w:w="0" w:type="auto"/>
            <w:tcBorders>
              <w:left w:val="single" w:sz="4" w:space="0" w:color="auto"/>
              <w:bottom w:val="single" w:sz="4" w:space="0" w:color="auto"/>
            </w:tcBorders>
            <w:vAlign w:val="center"/>
          </w:tcPr>
          <w:p w14:paraId="0242ED54" w14:textId="77777777" w:rsidR="00015CED" w:rsidRPr="00685EB5" w:rsidRDefault="00015CED" w:rsidP="00674212">
            <w:pPr>
              <w:jc w:val="left"/>
              <w:rPr>
                <w:rFonts w:cs="Arial"/>
                <w:szCs w:val="24"/>
              </w:rPr>
            </w:pPr>
          </w:p>
        </w:tc>
        <w:tc>
          <w:tcPr>
            <w:tcW w:w="0" w:type="auto"/>
            <w:tcBorders>
              <w:bottom w:val="single" w:sz="4" w:space="0" w:color="auto"/>
              <w:right w:val="single" w:sz="4" w:space="0" w:color="auto"/>
            </w:tcBorders>
            <w:vAlign w:val="center"/>
          </w:tcPr>
          <w:p w14:paraId="5C975474" w14:textId="77777777" w:rsidR="00015CED" w:rsidRPr="00685EB5" w:rsidRDefault="00015CED" w:rsidP="00674212">
            <w:pPr>
              <w:jc w:val="center"/>
              <w:rPr>
                <w:rFonts w:cs="Arial"/>
                <w:szCs w:val="24"/>
              </w:rPr>
            </w:pPr>
            <w:r w:rsidRPr="00685EB5">
              <w:rPr>
                <w:rFonts w:cs="Arial"/>
                <w:szCs w:val="24"/>
              </w:rPr>
              <w:t>Étude C</w:t>
            </w:r>
          </w:p>
        </w:tc>
        <w:tc>
          <w:tcPr>
            <w:tcW w:w="0" w:type="auto"/>
            <w:tcBorders>
              <w:left w:val="single" w:sz="4" w:space="0" w:color="auto"/>
              <w:bottom w:val="single" w:sz="4" w:space="0" w:color="auto"/>
              <w:right w:val="single" w:sz="4" w:space="0" w:color="auto"/>
            </w:tcBorders>
            <w:vAlign w:val="center"/>
          </w:tcPr>
          <w:p w14:paraId="348FD50A" w14:textId="77777777" w:rsidR="00015CED" w:rsidRPr="00685EB5" w:rsidRDefault="00015CED" w:rsidP="00674212">
            <w:pPr>
              <w:jc w:val="center"/>
              <w:rPr>
                <w:rFonts w:cs="Arial"/>
                <w:szCs w:val="24"/>
              </w:rPr>
            </w:pPr>
            <w:r w:rsidRPr="00685EB5">
              <w:rPr>
                <w:rFonts w:cs="Arial"/>
                <w:szCs w:val="24"/>
              </w:rPr>
              <w:t>50 min</w:t>
            </w:r>
          </w:p>
        </w:tc>
        <w:tc>
          <w:tcPr>
            <w:tcW w:w="1139" w:type="dxa"/>
            <w:tcBorders>
              <w:left w:val="single" w:sz="4" w:space="0" w:color="auto"/>
              <w:bottom w:val="single" w:sz="4" w:space="0" w:color="auto"/>
              <w:right w:val="single" w:sz="4" w:space="0" w:color="auto"/>
            </w:tcBorders>
            <w:vAlign w:val="center"/>
          </w:tcPr>
          <w:p w14:paraId="5AB4C0AC" w14:textId="5B2FA297" w:rsidR="00015CED" w:rsidRPr="00685EB5" w:rsidRDefault="00015CED" w:rsidP="00015CED">
            <w:pPr>
              <w:jc w:val="center"/>
              <w:rPr>
                <w:rFonts w:cs="Arial"/>
                <w:szCs w:val="24"/>
              </w:rPr>
            </w:pPr>
            <w:r>
              <w:rPr>
                <w:rFonts w:cs="Arial"/>
                <w:szCs w:val="24"/>
              </w:rPr>
              <w:t>45</w:t>
            </w:r>
          </w:p>
        </w:tc>
      </w:tr>
      <w:tr w:rsidR="00015CED" w:rsidRPr="00685EB5" w14:paraId="3A28BB5E" w14:textId="63507839" w:rsidTr="00015CED">
        <w:trPr>
          <w:trHeight w:val="454"/>
          <w:jc w:val="center"/>
        </w:trPr>
        <w:tc>
          <w:tcPr>
            <w:tcW w:w="0" w:type="auto"/>
            <w:tcBorders>
              <w:top w:val="single" w:sz="4" w:space="0" w:color="auto"/>
              <w:left w:val="single" w:sz="4" w:space="0" w:color="auto"/>
            </w:tcBorders>
            <w:vAlign w:val="center"/>
          </w:tcPr>
          <w:p w14:paraId="6D704B85" w14:textId="77777777" w:rsidR="00015CED" w:rsidRPr="00685EB5" w:rsidRDefault="00015CED" w:rsidP="00674212">
            <w:pPr>
              <w:jc w:val="left"/>
              <w:rPr>
                <w:rFonts w:cs="Arial"/>
                <w:szCs w:val="24"/>
              </w:rPr>
            </w:pPr>
            <w:r w:rsidRPr="00685EB5">
              <w:rPr>
                <w:rFonts w:cs="Arial"/>
                <w:szCs w:val="24"/>
              </w:rPr>
              <w:t>Partie 3 Mur Rideau</w:t>
            </w:r>
          </w:p>
        </w:tc>
        <w:tc>
          <w:tcPr>
            <w:tcW w:w="0" w:type="auto"/>
            <w:tcBorders>
              <w:top w:val="single" w:sz="4" w:space="0" w:color="auto"/>
              <w:right w:val="single" w:sz="4" w:space="0" w:color="auto"/>
            </w:tcBorders>
            <w:vAlign w:val="center"/>
          </w:tcPr>
          <w:p w14:paraId="080E18EB" w14:textId="77777777" w:rsidR="00015CED" w:rsidRPr="00685EB5" w:rsidRDefault="00015CED" w:rsidP="00674212">
            <w:pPr>
              <w:jc w:val="center"/>
              <w:rPr>
                <w:rFonts w:cs="Arial"/>
                <w:szCs w:val="24"/>
              </w:rPr>
            </w:pPr>
            <w:r w:rsidRPr="00685EB5">
              <w:rPr>
                <w:rFonts w:cs="Arial"/>
                <w:szCs w:val="24"/>
              </w:rPr>
              <w:t>Étude D</w:t>
            </w:r>
          </w:p>
        </w:tc>
        <w:tc>
          <w:tcPr>
            <w:tcW w:w="0" w:type="auto"/>
            <w:tcBorders>
              <w:top w:val="single" w:sz="4" w:space="0" w:color="auto"/>
              <w:left w:val="single" w:sz="4" w:space="0" w:color="auto"/>
              <w:right w:val="single" w:sz="4" w:space="0" w:color="auto"/>
            </w:tcBorders>
            <w:vAlign w:val="center"/>
          </w:tcPr>
          <w:p w14:paraId="1FDE9C8E" w14:textId="77777777" w:rsidR="00015CED" w:rsidRPr="00685EB5" w:rsidRDefault="00015CED" w:rsidP="00674212">
            <w:pPr>
              <w:jc w:val="center"/>
              <w:rPr>
                <w:rFonts w:cs="Arial"/>
                <w:szCs w:val="24"/>
              </w:rPr>
            </w:pPr>
            <w:r w:rsidRPr="00685EB5">
              <w:rPr>
                <w:rFonts w:cs="Arial"/>
                <w:szCs w:val="24"/>
              </w:rPr>
              <w:t>20 min</w:t>
            </w:r>
          </w:p>
        </w:tc>
        <w:tc>
          <w:tcPr>
            <w:tcW w:w="1139" w:type="dxa"/>
            <w:tcBorders>
              <w:top w:val="single" w:sz="4" w:space="0" w:color="auto"/>
              <w:left w:val="single" w:sz="4" w:space="0" w:color="auto"/>
              <w:right w:val="single" w:sz="4" w:space="0" w:color="auto"/>
            </w:tcBorders>
            <w:vAlign w:val="center"/>
          </w:tcPr>
          <w:p w14:paraId="21211892" w14:textId="1E7EE77F" w:rsidR="00015CED" w:rsidRPr="00685EB5" w:rsidRDefault="00015CED" w:rsidP="00015CED">
            <w:pPr>
              <w:jc w:val="center"/>
              <w:rPr>
                <w:rFonts w:cs="Arial"/>
                <w:szCs w:val="24"/>
              </w:rPr>
            </w:pPr>
            <w:r>
              <w:rPr>
                <w:rFonts w:cs="Arial"/>
                <w:szCs w:val="24"/>
              </w:rPr>
              <w:t>18</w:t>
            </w:r>
          </w:p>
        </w:tc>
      </w:tr>
      <w:tr w:rsidR="00015CED" w:rsidRPr="00685EB5" w14:paraId="65001FC2" w14:textId="0DB8682B" w:rsidTr="00015CED">
        <w:trPr>
          <w:trHeight w:val="454"/>
          <w:jc w:val="center"/>
        </w:trPr>
        <w:tc>
          <w:tcPr>
            <w:tcW w:w="0" w:type="auto"/>
            <w:tcBorders>
              <w:left w:val="single" w:sz="4" w:space="0" w:color="auto"/>
            </w:tcBorders>
            <w:vAlign w:val="center"/>
          </w:tcPr>
          <w:p w14:paraId="47A8DF70" w14:textId="77777777" w:rsidR="00015CED" w:rsidRPr="00685EB5" w:rsidRDefault="00015CED" w:rsidP="00674212">
            <w:pPr>
              <w:jc w:val="left"/>
              <w:rPr>
                <w:rFonts w:cs="Arial"/>
                <w:szCs w:val="24"/>
              </w:rPr>
            </w:pPr>
          </w:p>
        </w:tc>
        <w:tc>
          <w:tcPr>
            <w:tcW w:w="0" w:type="auto"/>
            <w:tcBorders>
              <w:right w:val="single" w:sz="4" w:space="0" w:color="auto"/>
            </w:tcBorders>
            <w:vAlign w:val="center"/>
          </w:tcPr>
          <w:p w14:paraId="3490A0CF" w14:textId="77777777" w:rsidR="00015CED" w:rsidRPr="00685EB5" w:rsidRDefault="00015CED" w:rsidP="00674212">
            <w:pPr>
              <w:jc w:val="center"/>
              <w:rPr>
                <w:rFonts w:cs="Arial"/>
                <w:szCs w:val="24"/>
              </w:rPr>
            </w:pPr>
            <w:r w:rsidRPr="00685EB5">
              <w:rPr>
                <w:rFonts w:cs="Arial"/>
                <w:szCs w:val="24"/>
              </w:rPr>
              <w:t>Étude E</w:t>
            </w:r>
          </w:p>
        </w:tc>
        <w:tc>
          <w:tcPr>
            <w:tcW w:w="0" w:type="auto"/>
            <w:tcBorders>
              <w:left w:val="single" w:sz="4" w:space="0" w:color="auto"/>
              <w:right w:val="single" w:sz="4" w:space="0" w:color="auto"/>
            </w:tcBorders>
            <w:vAlign w:val="center"/>
          </w:tcPr>
          <w:p w14:paraId="2B75E5DD" w14:textId="77777777" w:rsidR="00015CED" w:rsidRPr="00685EB5" w:rsidRDefault="00015CED" w:rsidP="00674212">
            <w:pPr>
              <w:jc w:val="center"/>
              <w:rPr>
                <w:rFonts w:cs="Arial"/>
                <w:szCs w:val="24"/>
              </w:rPr>
            </w:pPr>
            <w:r w:rsidRPr="00685EB5">
              <w:rPr>
                <w:rFonts w:cs="Arial"/>
                <w:szCs w:val="24"/>
              </w:rPr>
              <w:t>20 min</w:t>
            </w:r>
          </w:p>
        </w:tc>
        <w:tc>
          <w:tcPr>
            <w:tcW w:w="1139" w:type="dxa"/>
            <w:tcBorders>
              <w:left w:val="single" w:sz="4" w:space="0" w:color="auto"/>
              <w:right w:val="single" w:sz="4" w:space="0" w:color="auto"/>
            </w:tcBorders>
            <w:vAlign w:val="center"/>
          </w:tcPr>
          <w:p w14:paraId="7680E5E7" w14:textId="27819C5D" w:rsidR="00015CED" w:rsidRPr="00685EB5" w:rsidRDefault="00015CED" w:rsidP="00015CED">
            <w:pPr>
              <w:jc w:val="center"/>
              <w:rPr>
                <w:rFonts w:cs="Arial"/>
                <w:szCs w:val="24"/>
              </w:rPr>
            </w:pPr>
            <w:r>
              <w:rPr>
                <w:rFonts w:cs="Arial"/>
                <w:szCs w:val="24"/>
              </w:rPr>
              <w:t>18</w:t>
            </w:r>
          </w:p>
        </w:tc>
      </w:tr>
      <w:tr w:rsidR="00015CED" w:rsidRPr="00685EB5" w14:paraId="1D7898B3" w14:textId="4A00B62B" w:rsidTr="00015CED">
        <w:trPr>
          <w:trHeight w:val="454"/>
          <w:jc w:val="center"/>
        </w:trPr>
        <w:tc>
          <w:tcPr>
            <w:tcW w:w="0" w:type="auto"/>
            <w:tcBorders>
              <w:left w:val="single" w:sz="4" w:space="0" w:color="auto"/>
              <w:bottom w:val="single" w:sz="4" w:space="0" w:color="auto"/>
            </w:tcBorders>
            <w:vAlign w:val="center"/>
          </w:tcPr>
          <w:p w14:paraId="50CF3276" w14:textId="77777777" w:rsidR="00015CED" w:rsidRPr="00685EB5" w:rsidRDefault="00015CED" w:rsidP="00674212">
            <w:pPr>
              <w:jc w:val="left"/>
              <w:rPr>
                <w:rFonts w:cs="Arial"/>
                <w:szCs w:val="24"/>
              </w:rPr>
            </w:pPr>
          </w:p>
        </w:tc>
        <w:tc>
          <w:tcPr>
            <w:tcW w:w="0" w:type="auto"/>
            <w:tcBorders>
              <w:bottom w:val="single" w:sz="4" w:space="0" w:color="auto"/>
              <w:right w:val="single" w:sz="4" w:space="0" w:color="auto"/>
            </w:tcBorders>
            <w:vAlign w:val="center"/>
          </w:tcPr>
          <w:p w14:paraId="37CFC2AB" w14:textId="77777777" w:rsidR="00015CED" w:rsidRPr="00685EB5" w:rsidRDefault="00015CED" w:rsidP="00674212">
            <w:pPr>
              <w:jc w:val="center"/>
              <w:rPr>
                <w:rFonts w:cs="Arial"/>
                <w:szCs w:val="24"/>
              </w:rPr>
            </w:pPr>
            <w:r w:rsidRPr="00685EB5">
              <w:rPr>
                <w:rFonts w:cs="Arial"/>
                <w:szCs w:val="24"/>
              </w:rPr>
              <w:t>Étude F</w:t>
            </w:r>
          </w:p>
        </w:tc>
        <w:tc>
          <w:tcPr>
            <w:tcW w:w="0" w:type="auto"/>
            <w:tcBorders>
              <w:left w:val="single" w:sz="4" w:space="0" w:color="auto"/>
              <w:bottom w:val="single" w:sz="4" w:space="0" w:color="auto"/>
              <w:right w:val="single" w:sz="4" w:space="0" w:color="auto"/>
            </w:tcBorders>
            <w:vAlign w:val="center"/>
          </w:tcPr>
          <w:p w14:paraId="386BDFE1" w14:textId="156FE79E" w:rsidR="00015CED" w:rsidRPr="00685EB5" w:rsidRDefault="00015CED" w:rsidP="00674212">
            <w:pPr>
              <w:jc w:val="center"/>
              <w:rPr>
                <w:rFonts w:cs="Arial"/>
                <w:szCs w:val="24"/>
              </w:rPr>
            </w:pPr>
            <w:r w:rsidRPr="00685EB5">
              <w:rPr>
                <w:rFonts w:cs="Arial"/>
                <w:szCs w:val="24"/>
              </w:rPr>
              <w:t>35 min</w:t>
            </w:r>
          </w:p>
        </w:tc>
        <w:tc>
          <w:tcPr>
            <w:tcW w:w="1139" w:type="dxa"/>
            <w:tcBorders>
              <w:left w:val="single" w:sz="4" w:space="0" w:color="auto"/>
              <w:bottom w:val="single" w:sz="4" w:space="0" w:color="auto"/>
              <w:right w:val="single" w:sz="4" w:space="0" w:color="auto"/>
            </w:tcBorders>
            <w:vAlign w:val="center"/>
          </w:tcPr>
          <w:p w14:paraId="18597527" w14:textId="032A34E4" w:rsidR="00015CED" w:rsidRPr="00685EB5" w:rsidRDefault="00015CED" w:rsidP="00015CED">
            <w:pPr>
              <w:jc w:val="center"/>
              <w:rPr>
                <w:rFonts w:cs="Arial"/>
                <w:szCs w:val="24"/>
              </w:rPr>
            </w:pPr>
            <w:r>
              <w:rPr>
                <w:rFonts w:cs="Arial"/>
                <w:szCs w:val="24"/>
              </w:rPr>
              <w:t>31</w:t>
            </w:r>
          </w:p>
        </w:tc>
      </w:tr>
      <w:tr w:rsidR="00015CED" w:rsidRPr="00685EB5" w14:paraId="5C9B6CE5" w14:textId="3AF0115D" w:rsidTr="00015CED">
        <w:trPr>
          <w:trHeight w:val="454"/>
          <w:jc w:val="center"/>
        </w:trPr>
        <w:tc>
          <w:tcPr>
            <w:tcW w:w="0" w:type="auto"/>
            <w:tcBorders>
              <w:top w:val="single" w:sz="4" w:space="0" w:color="auto"/>
              <w:left w:val="single" w:sz="4" w:space="0" w:color="auto"/>
              <w:bottom w:val="single" w:sz="4" w:space="0" w:color="auto"/>
            </w:tcBorders>
            <w:vAlign w:val="center"/>
          </w:tcPr>
          <w:p w14:paraId="3686DC53" w14:textId="77777777" w:rsidR="00015CED" w:rsidRPr="00685EB5" w:rsidRDefault="00015CED" w:rsidP="00674212">
            <w:pPr>
              <w:jc w:val="left"/>
              <w:rPr>
                <w:rFonts w:cs="Arial"/>
                <w:szCs w:val="24"/>
              </w:rPr>
            </w:pPr>
            <w:r w:rsidRPr="00685EB5">
              <w:rPr>
                <w:rFonts w:cs="Arial"/>
                <w:szCs w:val="24"/>
              </w:rPr>
              <w:t>Partie 4 Acoustique</w:t>
            </w:r>
          </w:p>
        </w:tc>
        <w:tc>
          <w:tcPr>
            <w:tcW w:w="0" w:type="auto"/>
            <w:tcBorders>
              <w:top w:val="single" w:sz="4" w:space="0" w:color="auto"/>
              <w:bottom w:val="single" w:sz="4" w:space="0" w:color="auto"/>
              <w:right w:val="single" w:sz="4" w:space="0" w:color="auto"/>
            </w:tcBorders>
            <w:vAlign w:val="center"/>
          </w:tcPr>
          <w:p w14:paraId="6EBF3910" w14:textId="77777777" w:rsidR="00015CED" w:rsidRPr="00685EB5" w:rsidRDefault="00015CED" w:rsidP="00674212">
            <w:pPr>
              <w:jc w:val="center"/>
              <w:rPr>
                <w:rFonts w:cs="Arial"/>
                <w:szCs w:val="24"/>
              </w:rPr>
            </w:pPr>
            <w:r w:rsidRPr="00685EB5">
              <w:rPr>
                <w:rFonts w:cs="Arial"/>
                <w:szCs w:val="24"/>
              </w:rPr>
              <w:t>Étude G</w:t>
            </w:r>
          </w:p>
        </w:tc>
        <w:tc>
          <w:tcPr>
            <w:tcW w:w="0" w:type="auto"/>
            <w:tcBorders>
              <w:top w:val="single" w:sz="4" w:space="0" w:color="auto"/>
              <w:left w:val="single" w:sz="4" w:space="0" w:color="auto"/>
              <w:bottom w:val="single" w:sz="4" w:space="0" w:color="auto"/>
              <w:right w:val="single" w:sz="4" w:space="0" w:color="auto"/>
            </w:tcBorders>
            <w:vAlign w:val="center"/>
          </w:tcPr>
          <w:p w14:paraId="38FCFDA5" w14:textId="77777777" w:rsidR="00015CED" w:rsidRPr="00685EB5" w:rsidRDefault="00015CED" w:rsidP="00674212">
            <w:pPr>
              <w:jc w:val="center"/>
              <w:rPr>
                <w:rFonts w:cs="Arial"/>
                <w:szCs w:val="24"/>
              </w:rPr>
            </w:pPr>
            <w:r w:rsidRPr="00685EB5">
              <w:rPr>
                <w:rFonts w:cs="Arial"/>
                <w:szCs w:val="24"/>
              </w:rPr>
              <w:t>20 min</w:t>
            </w:r>
          </w:p>
        </w:tc>
        <w:tc>
          <w:tcPr>
            <w:tcW w:w="1139" w:type="dxa"/>
            <w:tcBorders>
              <w:top w:val="single" w:sz="4" w:space="0" w:color="auto"/>
              <w:left w:val="single" w:sz="4" w:space="0" w:color="auto"/>
              <w:bottom w:val="single" w:sz="4" w:space="0" w:color="auto"/>
              <w:right w:val="single" w:sz="4" w:space="0" w:color="auto"/>
            </w:tcBorders>
            <w:vAlign w:val="center"/>
          </w:tcPr>
          <w:p w14:paraId="26D6FF78" w14:textId="0EC97648" w:rsidR="00015CED" w:rsidRPr="00685EB5" w:rsidRDefault="00015CED" w:rsidP="00015CED">
            <w:pPr>
              <w:jc w:val="center"/>
              <w:rPr>
                <w:rFonts w:cs="Arial"/>
                <w:szCs w:val="24"/>
              </w:rPr>
            </w:pPr>
            <w:r>
              <w:rPr>
                <w:rFonts w:cs="Arial"/>
                <w:szCs w:val="24"/>
              </w:rPr>
              <w:t>19</w:t>
            </w:r>
          </w:p>
        </w:tc>
      </w:tr>
    </w:tbl>
    <w:p w14:paraId="51AD71BF" w14:textId="77777777" w:rsidR="00D40F8D" w:rsidRPr="00685EB5" w:rsidRDefault="00D40F8D" w:rsidP="00D40F8D">
      <w:pPr>
        <w:rPr>
          <w:rFonts w:cs="Arial"/>
          <w:szCs w:val="24"/>
        </w:rPr>
      </w:pPr>
    </w:p>
    <w:bookmarkEnd w:id="1"/>
    <w:p w14:paraId="05F17D17" w14:textId="77777777" w:rsidR="008439AA" w:rsidRPr="00E4644F" w:rsidRDefault="00770578" w:rsidP="003322EE">
      <w:pPr>
        <w:pStyle w:val="Titre1"/>
        <w:jc w:val="left"/>
        <w:rPr>
          <w:rFonts w:cs="Arial"/>
          <w:szCs w:val="28"/>
        </w:rPr>
      </w:pPr>
      <w:r w:rsidRPr="00685EB5">
        <w:rPr>
          <w:rFonts w:cs="Arial"/>
          <w:sz w:val="24"/>
          <w:szCs w:val="24"/>
        </w:rPr>
        <w:br w:type="column"/>
      </w:r>
      <w:bookmarkStart w:id="3" w:name="_Hlk123892205"/>
      <w:r w:rsidR="008439AA" w:rsidRPr="00E4644F">
        <w:rPr>
          <w:rFonts w:cs="Arial"/>
          <w:szCs w:val="28"/>
        </w:rPr>
        <w:t xml:space="preserve">Partie 1 : </w:t>
      </w:r>
      <w:r w:rsidR="007141FD" w:rsidRPr="00E4644F">
        <w:rPr>
          <w:rFonts w:cs="Arial"/>
          <w:szCs w:val="28"/>
        </w:rPr>
        <w:t>É</w:t>
      </w:r>
      <w:r w:rsidR="008439AA" w:rsidRPr="00E4644F">
        <w:rPr>
          <w:rFonts w:cs="Arial"/>
          <w:szCs w:val="28"/>
        </w:rPr>
        <w:t>tude du bardage</w:t>
      </w:r>
      <w:r w:rsidR="009C6B7F" w:rsidRPr="00E4644F">
        <w:rPr>
          <w:rFonts w:cs="Arial"/>
          <w:szCs w:val="28"/>
        </w:rPr>
        <w:t xml:space="preserve"> double peau</w:t>
      </w:r>
    </w:p>
    <w:p w14:paraId="1C588086" w14:textId="226958D6" w:rsidR="000E36A2" w:rsidRPr="00685EB5" w:rsidRDefault="00222171" w:rsidP="00285DB3">
      <w:pPr>
        <w:pStyle w:val="Titre2"/>
        <w:numPr>
          <w:ilvl w:val="0"/>
          <w:numId w:val="0"/>
        </w:numPr>
        <w:rPr>
          <w:rFonts w:cs="Arial"/>
          <w:sz w:val="24"/>
          <w:szCs w:val="24"/>
          <w:u w:val="single"/>
        </w:rPr>
      </w:pPr>
      <w:r w:rsidRPr="00685EB5">
        <w:rPr>
          <w:rFonts w:cs="Arial"/>
          <w:sz w:val="24"/>
          <w:szCs w:val="24"/>
          <w:u w:val="single"/>
        </w:rPr>
        <w:t>Étude a</w:t>
      </w:r>
      <w:r w:rsidR="00DA423E" w:rsidRPr="00685EB5">
        <w:rPr>
          <w:rFonts w:cs="Arial"/>
          <w:sz w:val="24"/>
          <w:szCs w:val="24"/>
          <w:u w:val="single"/>
        </w:rPr>
        <w:t> :</w:t>
      </w:r>
      <w:r w:rsidRPr="00685EB5">
        <w:rPr>
          <w:rFonts w:cs="Arial"/>
          <w:sz w:val="24"/>
          <w:szCs w:val="24"/>
          <w:u w:val="single"/>
        </w:rPr>
        <w:t xml:space="preserve"> </w:t>
      </w:r>
      <w:r w:rsidR="00EA2BC5" w:rsidRPr="00685EB5">
        <w:rPr>
          <w:rFonts w:cs="Arial"/>
          <w:sz w:val="24"/>
          <w:szCs w:val="24"/>
          <w:u w:val="single"/>
        </w:rPr>
        <w:t>É</w:t>
      </w:r>
      <w:r w:rsidR="000E36A2" w:rsidRPr="00685EB5">
        <w:rPr>
          <w:rFonts w:cs="Arial"/>
          <w:sz w:val="24"/>
          <w:szCs w:val="24"/>
          <w:u w:val="single"/>
        </w:rPr>
        <w:t>tude hygrothermique du bardage double peau</w:t>
      </w:r>
    </w:p>
    <w:bookmarkEnd w:id="3"/>
    <w:p w14:paraId="0A474BC1" w14:textId="77777777" w:rsidR="009C6B7F" w:rsidRPr="00685EB5" w:rsidRDefault="009C6B7F" w:rsidP="006F6A3F">
      <w:pPr>
        <w:rPr>
          <w:rFonts w:cs="Arial"/>
          <w:szCs w:val="24"/>
        </w:rPr>
      </w:pPr>
      <w:r w:rsidRPr="00685EB5">
        <w:rPr>
          <w:rFonts w:cs="Arial"/>
          <w:szCs w:val="24"/>
        </w:rPr>
        <w:t>L’étude porte sur le comportement hygrothermique du bardage double peau en façade du bâtiment</w:t>
      </w:r>
      <w:r w:rsidR="00DB3DDF" w:rsidRPr="00685EB5">
        <w:rPr>
          <w:rFonts w:cs="Arial"/>
          <w:szCs w:val="24"/>
        </w:rPr>
        <w:t xml:space="preserve"> et notamment de la position du pare-vapeur servant de membrane d’étanchéité à l’air</w:t>
      </w:r>
      <w:r w:rsidRPr="00685EB5">
        <w:rPr>
          <w:rFonts w:cs="Arial"/>
          <w:szCs w:val="24"/>
        </w:rPr>
        <w:t>.</w:t>
      </w:r>
    </w:p>
    <w:p w14:paraId="6C31F1FE" w14:textId="77777777" w:rsidR="00CC4A04" w:rsidRPr="00685EB5" w:rsidRDefault="00CC4A04" w:rsidP="006F6A3F">
      <w:pPr>
        <w:rPr>
          <w:rFonts w:cs="Arial"/>
          <w:szCs w:val="24"/>
        </w:rPr>
      </w:pPr>
    </w:p>
    <w:p w14:paraId="531D9708" w14:textId="77777777" w:rsidR="009C6B7F" w:rsidRPr="00685EB5" w:rsidRDefault="009C6B7F" w:rsidP="006F6A3F">
      <w:pPr>
        <w:rPr>
          <w:rFonts w:cs="Arial"/>
          <w:szCs w:val="24"/>
        </w:rPr>
      </w:pPr>
      <w:r w:rsidRPr="00685EB5">
        <w:rPr>
          <w:rFonts w:cs="Arial"/>
          <w:szCs w:val="24"/>
        </w:rPr>
        <w:t xml:space="preserve">Pour étudier les conditions d’une éventuelle condensation de la vapeur d’eau dans </w:t>
      </w:r>
      <w:r w:rsidR="00DB3DDF" w:rsidRPr="00685EB5">
        <w:rPr>
          <w:rFonts w:cs="Arial"/>
          <w:szCs w:val="24"/>
        </w:rPr>
        <w:t>les isolants de la</w:t>
      </w:r>
      <w:r w:rsidR="007905A1" w:rsidRPr="00685EB5">
        <w:rPr>
          <w:rFonts w:cs="Arial"/>
          <w:szCs w:val="24"/>
        </w:rPr>
        <w:t xml:space="preserve"> </w:t>
      </w:r>
      <w:r w:rsidRPr="00685EB5">
        <w:rPr>
          <w:rFonts w:cs="Arial"/>
          <w:szCs w:val="24"/>
        </w:rPr>
        <w:t xml:space="preserve">paroi, deux </w:t>
      </w:r>
      <w:r w:rsidR="00DB3DDF" w:rsidRPr="00685EB5">
        <w:rPr>
          <w:rFonts w:cs="Arial"/>
          <w:szCs w:val="24"/>
        </w:rPr>
        <w:t>combinaisons d’épaisseurs d’isolants sont examinées</w:t>
      </w:r>
      <w:r w:rsidR="00CC4A04" w:rsidRPr="00685EB5">
        <w:rPr>
          <w:rFonts w:cs="Arial"/>
          <w:szCs w:val="24"/>
        </w:rPr>
        <w:t> :</w:t>
      </w:r>
    </w:p>
    <w:p w14:paraId="3137EE31" w14:textId="77777777" w:rsidR="00DB3DDF" w:rsidRPr="00685EB5" w:rsidRDefault="00DB3DDF" w:rsidP="006F6A3F">
      <w:pPr>
        <w:rPr>
          <w:rFonts w:cs="Arial"/>
          <w:szCs w:val="24"/>
        </w:rPr>
      </w:pPr>
      <w:bookmarkStart w:id="4" w:name="_Hlk83564625"/>
    </w:p>
    <w:p w14:paraId="49B990F0" w14:textId="77777777" w:rsidR="00DB3DDF" w:rsidRPr="00685EB5" w:rsidRDefault="00DB3DDF" w:rsidP="00CA514C">
      <w:pPr>
        <w:pStyle w:val="Paragraphedeliste"/>
        <w:numPr>
          <w:ilvl w:val="0"/>
          <w:numId w:val="7"/>
        </w:numPr>
        <w:rPr>
          <w:rFonts w:cs="Arial"/>
          <w:szCs w:val="24"/>
        </w:rPr>
      </w:pPr>
      <w:r w:rsidRPr="00685EB5">
        <w:rPr>
          <w:rFonts w:cs="Arial"/>
          <w:szCs w:val="24"/>
        </w:rPr>
        <w:t xml:space="preserve">Configuration 1, </w:t>
      </w:r>
      <w:r w:rsidR="00CC4A04" w:rsidRPr="00685EB5">
        <w:rPr>
          <w:rFonts w:cs="Arial"/>
          <w:szCs w:val="24"/>
        </w:rPr>
        <w:t>suivant les recommandations du</w:t>
      </w:r>
      <w:r w:rsidRPr="00685EB5">
        <w:rPr>
          <w:rFonts w:cs="Arial"/>
          <w:szCs w:val="24"/>
        </w:rPr>
        <w:t xml:space="preserve"> CCTP : </w:t>
      </w:r>
    </w:p>
    <w:bookmarkEnd w:id="4"/>
    <w:p w14:paraId="6EFA176F" w14:textId="719168E5" w:rsidR="00CC4A04" w:rsidRPr="00685EB5" w:rsidRDefault="00CC4A04" w:rsidP="00CA514C">
      <w:pPr>
        <w:pStyle w:val="Paragraphedeliste"/>
        <w:numPr>
          <w:ilvl w:val="0"/>
          <w:numId w:val="8"/>
        </w:numPr>
        <w:rPr>
          <w:rFonts w:cs="Arial"/>
          <w:szCs w:val="24"/>
        </w:rPr>
      </w:pPr>
      <w:r w:rsidRPr="00685EB5">
        <w:rPr>
          <w:rFonts w:cs="Arial"/>
          <w:szCs w:val="24"/>
        </w:rPr>
        <w:t>Bardage en panneau composite ép. 4</w:t>
      </w:r>
      <w:r w:rsidR="00222171" w:rsidRPr="00685EB5">
        <w:rPr>
          <w:rFonts w:cs="Arial"/>
          <w:szCs w:val="24"/>
        </w:rPr>
        <w:t> </w:t>
      </w:r>
      <w:r w:rsidRPr="00685EB5">
        <w:rPr>
          <w:rFonts w:cs="Arial"/>
          <w:szCs w:val="24"/>
        </w:rPr>
        <w:t>mm</w:t>
      </w:r>
      <w:r w:rsidR="006B3E96" w:rsidRPr="00685EB5">
        <w:rPr>
          <w:rFonts w:cs="Arial"/>
          <w:szCs w:val="24"/>
        </w:rPr>
        <w:t> ;</w:t>
      </w:r>
    </w:p>
    <w:p w14:paraId="0B61EBC6" w14:textId="77777777" w:rsidR="00CC4A04" w:rsidRPr="00685EB5" w:rsidRDefault="00CC4A04" w:rsidP="00CA514C">
      <w:pPr>
        <w:pStyle w:val="Paragraphedeliste"/>
        <w:numPr>
          <w:ilvl w:val="0"/>
          <w:numId w:val="8"/>
        </w:numPr>
        <w:rPr>
          <w:rFonts w:cs="Arial"/>
          <w:szCs w:val="24"/>
        </w:rPr>
      </w:pPr>
      <w:r w:rsidRPr="00685EB5">
        <w:rPr>
          <w:rFonts w:cs="Arial"/>
          <w:szCs w:val="24"/>
        </w:rPr>
        <w:t>Pare-pluie</w:t>
      </w:r>
      <w:r w:rsidR="006B3E96" w:rsidRPr="00685EB5">
        <w:rPr>
          <w:rFonts w:cs="Arial"/>
          <w:szCs w:val="24"/>
        </w:rPr>
        <w:t> ;</w:t>
      </w:r>
    </w:p>
    <w:p w14:paraId="469EB484" w14:textId="0D0EE679" w:rsidR="00CC4A04" w:rsidRPr="00685EB5" w:rsidRDefault="00CC4A04" w:rsidP="00CA514C">
      <w:pPr>
        <w:pStyle w:val="Paragraphedeliste"/>
        <w:numPr>
          <w:ilvl w:val="0"/>
          <w:numId w:val="8"/>
        </w:numPr>
        <w:rPr>
          <w:rFonts w:cs="Arial"/>
          <w:szCs w:val="24"/>
        </w:rPr>
      </w:pPr>
      <w:r w:rsidRPr="00685EB5">
        <w:rPr>
          <w:rFonts w:cs="Arial"/>
          <w:szCs w:val="24"/>
        </w:rPr>
        <w:t xml:space="preserve">Isolant 1 </w:t>
      </w:r>
      <w:r w:rsidR="00222171" w:rsidRPr="00685EB5">
        <w:rPr>
          <w:rFonts w:cs="Arial"/>
          <w:szCs w:val="24"/>
        </w:rPr>
        <w:t>–</w:t>
      </w:r>
      <w:r w:rsidRPr="00685EB5">
        <w:rPr>
          <w:rFonts w:cs="Arial"/>
          <w:szCs w:val="24"/>
        </w:rPr>
        <w:t xml:space="preserve"> 100</w:t>
      </w:r>
      <w:r w:rsidR="00222171" w:rsidRPr="00685EB5">
        <w:rPr>
          <w:rFonts w:cs="Arial"/>
          <w:szCs w:val="24"/>
        </w:rPr>
        <w:t> </w:t>
      </w:r>
      <w:r w:rsidRPr="00685EB5">
        <w:rPr>
          <w:rFonts w:cs="Arial"/>
          <w:szCs w:val="24"/>
        </w:rPr>
        <w:t>mm</w:t>
      </w:r>
      <w:r w:rsidR="006B3E96" w:rsidRPr="00685EB5">
        <w:rPr>
          <w:rFonts w:cs="Arial"/>
          <w:szCs w:val="24"/>
        </w:rPr>
        <w:t> ;</w:t>
      </w:r>
    </w:p>
    <w:p w14:paraId="517FFE86" w14:textId="77777777" w:rsidR="00CC4A04" w:rsidRPr="00685EB5" w:rsidRDefault="00CC4A04" w:rsidP="00CA514C">
      <w:pPr>
        <w:pStyle w:val="Paragraphedeliste"/>
        <w:numPr>
          <w:ilvl w:val="0"/>
          <w:numId w:val="8"/>
        </w:numPr>
        <w:rPr>
          <w:rFonts w:cs="Arial"/>
          <w:szCs w:val="24"/>
        </w:rPr>
      </w:pPr>
      <w:r w:rsidRPr="00685EB5">
        <w:rPr>
          <w:rFonts w:cs="Arial"/>
          <w:szCs w:val="24"/>
        </w:rPr>
        <w:t>Pare-vapeur</w:t>
      </w:r>
      <w:r w:rsidR="006B3E96" w:rsidRPr="00685EB5">
        <w:rPr>
          <w:rFonts w:cs="Arial"/>
          <w:szCs w:val="24"/>
        </w:rPr>
        <w:t> ;</w:t>
      </w:r>
    </w:p>
    <w:p w14:paraId="36543AF7" w14:textId="48557743" w:rsidR="00CC4A04" w:rsidRPr="00685EB5" w:rsidRDefault="00CC4A04" w:rsidP="00CA514C">
      <w:pPr>
        <w:pStyle w:val="Paragraphedeliste"/>
        <w:numPr>
          <w:ilvl w:val="0"/>
          <w:numId w:val="8"/>
        </w:numPr>
        <w:rPr>
          <w:rFonts w:cs="Arial"/>
          <w:szCs w:val="24"/>
        </w:rPr>
      </w:pPr>
      <w:r w:rsidRPr="00685EB5">
        <w:rPr>
          <w:rFonts w:cs="Arial"/>
          <w:szCs w:val="24"/>
        </w:rPr>
        <w:t xml:space="preserve">Isolant 2 </w:t>
      </w:r>
      <w:r w:rsidR="00222171" w:rsidRPr="00685EB5">
        <w:rPr>
          <w:rFonts w:cs="Arial"/>
          <w:szCs w:val="24"/>
        </w:rPr>
        <w:t>–</w:t>
      </w:r>
      <w:r w:rsidRPr="00685EB5">
        <w:rPr>
          <w:rFonts w:cs="Arial"/>
          <w:szCs w:val="24"/>
        </w:rPr>
        <w:t xml:space="preserve"> 100</w:t>
      </w:r>
      <w:r w:rsidR="00222171" w:rsidRPr="00685EB5">
        <w:rPr>
          <w:rFonts w:cs="Arial"/>
          <w:szCs w:val="24"/>
        </w:rPr>
        <w:t> </w:t>
      </w:r>
      <w:r w:rsidRPr="00685EB5">
        <w:rPr>
          <w:rFonts w:cs="Arial"/>
          <w:szCs w:val="24"/>
        </w:rPr>
        <w:t>mm</w:t>
      </w:r>
      <w:r w:rsidR="006B3E96" w:rsidRPr="00685EB5">
        <w:rPr>
          <w:rFonts w:cs="Arial"/>
          <w:szCs w:val="24"/>
        </w:rPr>
        <w:t> ;</w:t>
      </w:r>
    </w:p>
    <w:p w14:paraId="5866D8DD" w14:textId="77777777" w:rsidR="00CC4A04" w:rsidRPr="00685EB5" w:rsidRDefault="00CC4A04" w:rsidP="00CA514C">
      <w:pPr>
        <w:pStyle w:val="Paragraphedeliste"/>
        <w:numPr>
          <w:ilvl w:val="0"/>
          <w:numId w:val="8"/>
        </w:numPr>
        <w:rPr>
          <w:rFonts w:cs="Arial"/>
          <w:szCs w:val="24"/>
        </w:rPr>
      </w:pPr>
      <w:r w:rsidRPr="00685EB5">
        <w:rPr>
          <w:rFonts w:cs="Arial"/>
          <w:szCs w:val="24"/>
        </w:rPr>
        <w:t>Plateau 91x400 perforé en acier galvanisé</w:t>
      </w:r>
      <w:r w:rsidR="006B3E96" w:rsidRPr="00685EB5">
        <w:rPr>
          <w:rFonts w:cs="Arial"/>
          <w:szCs w:val="24"/>
        </w:rPr>
        <w:t>.</w:t>
      </w:r>
    </w:p>
    <w:p w14:paraId="7C9A8CE5" w14:textId="77777777" w:rsidR="00CC4A04" w:rsidRPr="00685EB5" w:rsidRDefault="00CC4A04" w:rsidP="00CC4A04">
      <w:pPr>
        <w:rPr>
          <w:rFonts w:cs="Arial"/>
          <w:szCs w:val="24"/>
        </w:rPr>
      </w:pPr>
    </w:p>
    <w:p w14:paraId="501C1BA3" w14:textId="77777777" w:rsidR="00CC4A04" w:rsidRPr="00685EB5" w:rsidRDefault="00CC4A04" w:rsidP="00CA514C">
      <w:pPr>
        <w:pStyle w:val="Paragraphedeliste"/>
        <w:numPr>
          <w:ilvl w:val="0"/>
          <w:numId w:val="7"/>
        </w:numPr>
        <w:rPr>
          <w:rFonts w:cs="Arial"/>
          <w:szCs w:val="24"/>
        </w:rPr>
      </w:pPr>
      <w:bookmarkStart w:id="5" w:name="_Hlk83564640"/>
      <w:r w:rsidRPr="00685EB5">
        <w:rPr>
          <w:rFonts w:cs="Arial"/>
          <w:szCs w:val="24"/>
        </w:rPr>
        <w:t xml:space="preserve">Configuration 2, suivant </w:t>
      </w:r>
      <w:r w:rsidR="002B6070" w:rsidRPr="00685EB5">
        <w:rPr>
          <w:rFonts w:cs="Arial"/>
          <w:szCs w:val="24"/>
        </w:rPr>
        <w:t>la demande du bureau d’étude thermique</w:t>
      </w:r>
      <w:r w:rsidR="006F7D6F" w:rsidRPr="00685EB5">
        <w:rPr>
          <w:rFonts w:cs="Arial"/>
          <w:szCs w:val="24"/>
        </w:rPr>
        <w:t> :</w:t>
      </w:r>
    </w:p>
    <w:bookmarkEnd w:id="5"/>
    <w:p w14:paraId="615D0C29" w14:textId="11CD1631" w:rsidR="00CC4A04" w:rsidRPr="00685EB5" w:rsidRDefault="00CC4A04" w:rsidP="00CA514C">
      <w:pPr>
        <w:pStyle w:val="Paragraphedeliste"/>
        <w:numPr>
          <w:ilvl w:val="0"/>
          <w:numId w:val="9"/>
        </w:numPr>
        <w:rPr>
          <w:rFonts w:cs="Arial"/>
          <w:szCs w:val="24"/>
        </w:rPr>
      </w:pPr>
      <w:r w:rsidRPr="00685EB5">
        <w:rPr>
          <w:rFonts w:cs="Arial"/>
          <w:szCs w:val="24"/>
        </w:rPr>
        <w:t>Bardage en panneau composite ép. 4</w:t>
      </w:r>
      <w:r w:rsidR="00222171" w:rsidRPr="00685EB5">
        <w:rPr>
          <w:rFonts w:cs="Arial"/>
          <w:szCs w:val="24"/>
        </w:rPr>
        <w:t> </w:t>
      </w:r>
      <w:r w:rsidRPr="00685EB5">
        <w:rPr>
          <w:rFonts w:cs="Arial"/>
          <w:szCs w:val="24"/>
        </w:rPr>
        <w:t>mm</w:t>
      </w:r>
      <w:r w:rsidR="006B3E96" w:rsidRPr="00685EB5">
        <w:rPr>
          <w:rFonts w:cs="Arial"/>
          <w:szCs w:val="24"/>
        </w:rPr>
        <w:t> ;</w:t>
      </w:r>
    </w:p>
    <w:p w14:paraId="49A879D4" w14:textId="77777777" w:rsidR="00CC4A04" w:rsidRPr="00685EB5" w:rsidRDefault="00CC4A04" w:rsidP="00CA514C">
      <w:pPr>
        <w:pStyle w:val="Paragraphedeliste"/>
        <w:numPr>
          <w:ilvl w:val="0"/>
          <w:numId w:val="9"/>
        </w:numPr>
        <w:rPr>
          <w:rFonts w:cs="Arial"/>
          <w:szCs w:val="24"/>
        </w:rPr>
      </w:pPr>
      <w:r w:rsidRPr="00685EB5">
        <w:rPr>
          <w:rFonts w:cs="Arial"/>
          <w:szCs w:val="24"/>
        </w:rPr>
        <w:t>Pare-pluie</w:t>
      </w:r>
      <w:r w:rsidR="006B3E96" w:rsidRPr="00685EB5">
        <w:rPr>
          <w:rFonts w:cs="Arial"/>
          <w:szCs w:val="24"/>
        </w:rPr>
        <w:t> ;</w:t>
      </w:r>
    </w:p>
    <w:p w14:paraId="5F569A4C" w14:textId="3EAF2F2B" w:rsidR="00CC4A04" w:rsidRPr="00685EB5" w:rsidRDefault="00CC4A04" w:rsidP="00CA514C">
      <w:pPr>
        <w:pStyle w:val="Paragraphedeliste"/>
        <w:numPr>
          <w:ilvl w:val="0"/>
          <w:numId w:val="9"/>
        </w:numPr>
        <w:rPr>
          <w:rFonts w:cs="Arial"/>
          <w:szCs w:val="24"/>
        </w:rPr>
      </w:pPr>
      <w:r w:rsidRPr="00685EB5">
        <w:rPr>
          <w:rFonts w:cs="Arial"/>
          <w:szCs w:val="24"/>
        </w:rPr>
        <w:t xml:space="preserve">Isolant 1 </w:t>
      </w:r>
      <w:r w:rsidR="00222171" w:rsidRPr="00685EB5">
        <w:rPr>
          <w:rFonts w:cs="Arial"/>
          <w:szCs w:val="24"/>
        </w:rPr>
        <w:t>–</w:t>
      </w:r>
      <w:r w:rsidRPr="00685EB5">
        <w:rPr>
          <w:rFonts w:cs="Arial"/>
          <w:szCs w:val="24"/>
        </w:rPr>
        <w:t xml:space="preserve"> 130</w:t>
      </w:r>
      <w:r w:rsidR="00222171" w:rsidRPr="00685EB5">
        <w:rPr>
          <w:rFonts w:cs="Arial"/>
          <w:szCs w:val="24"/>
        </w:rPr>
        <w:t> </w:t>
      </w:r>
      <w:r w:rsidRPr="00685EB5">
        <w:rPr>
          <w:rFonts w:cs="Arial"/>
          <w:szCs w:val="24"/>
        </w:rPr>
        <w:t>mm</w:t>
      </w:r>
      <w:r w:rsidR="006B3E96" w:rsidRPr="00685EB5">
        <w:rPr>
          <w:rFonts w:cs="Arial"/>
          <w:szCs w:val="24"/>
        </w:rPr>
        <w:t> ;</w:t>
      </w:r>
    </w:p>
    <w:p w14:paraId="186A3F1C" w14:textId="77777777" w:rsidR="00CC4A04" w:rsidRPr="00685EB5" w:rsidRDefault="00CC4A04" w:rsidP="00CA514C">
      <w:pPr>
        <w:pStyle w:val="Paragraphedeliste"/>
        <w:numPr>
          <w:ilvl w:val="0"/>
          <w:numId w:val="9"/>
        </w:numPr>
        <w:rPr>
          <w:rFonts w:cs="Arial"/>
          <w:szCs w:val="24"/>
        </w:rPr>
      </w:pPr>
      <w:r w:rsidRPr="00685EB5">
        <w:rPr>
          <w:rFonts w:cs="Arial"/>
          <w:szCs w:val="24"/>
        </w:rPr>
        <w:t>Pare-vapeur</w:t>
      </w:r>
      <w:r w:rsidR="006B3E96" w:rsidRPr="00685EB5">
        <w:rPr>
          <w:rFonts w:cs="Arial"/>
          <w:szCs w:val="24"/>
        </w:rPr>
        <w:t> ;</w:t>
      </w:r>
    </w:p>
    <w:p w14:paraId="3F03E56C" w14:textId="3B5C6134" w:rsidR="00CC4A04" w:rsidRPr="00685EB5" w:rsidRDefault="00CC4A04" w:rsidP="00CA514C">
      <w:pPr>
        <w:pStyle w:val="Paragraphedeliste"/>
        <w:numPr>
          <w:ilvl w:val="0"/>
          <w:numId w:val="9"/>
        </w:numPr>
        <w:rPr>
          <w:rFonts w:cs="Arial"/>
          <w:szCs w:val="24"/>
        </w:rPr>
      </w:pPr>
      <w:r w:rsidRPr="00685EB5">
        <w:rPr>
          <w:rFonts w:cs="Arial"/>
          <w:szCs w:val="24"/>
        </w:rPr>
        <w:t xml:space="preserve">Isolant 2 </w:t>
      </w:r>
      <w:r w:rsidR="00222171" w:rsidRPr="00685EB5">
        <w:rPr>
          <w:rFonts w:cs="Arial"/>
          <w:szCs w:val="24"/>
        </w:rPr>
        <w:t>–</w:t>
      </w:r>
      <w:r w:rsidRPr="00685EB5">
        <w:rPr>
          <w:rFonts w:cs="Arial"/>
          <w:szCs w:val="24"/>
        </w:rPr>
        <w:t xml:space="preserve"> 70</w:t>
      </w:r>
      <w:r w:rsidR="00222171" w:rsidRPr="00685EB5">
        <w:rPr>
          <w:rFonts w:cs="Arial"/>
          <w:szCs w:val="24"/>
        </w:rPr>
        <w:t> </w:t>
      </w:r>
      <w:r w:rsidRPr="00685EB5">
        <w:rPr>
          <w:rFonts w:cs="Arial"/>
          <w:szCs w:val="24"/>
        </w:rPr>
        <w:t>mm</w:t>
      </w:r>
      <w:r w:rsidR="006B3E96" w:rsidRPr="00685EB5">
        <w:rPr>
          <w:rFonts w:cs="Arial"/>
          <w:szCs w:val="24"/>
        </w:rPr>
        <w:t> ;</w:t>
      </w:r>
    </w:p>
    <w:p w14:paraId="13852852" w14:textId="77777777" w:rsidR="00CC4A04" w:rsidRPr="00685EB5" w:rsidRDefault="00CC4A04" w:rsidP="00CA514C">
      <w:pPr>
        <w:pStyle w:val="Paragraphedeliste"/>
        <w:numPr>
          <w:ilvl w:val="0"/>
          <w:numId w:val="9"/>
        </w:numPr>
        <w:rPr>
          <w:rFonts w:cs="Arial"/>
          <w:szCs w:val="24"/>
        </w:rPr>
      </w:pPr>
      <w:r w:rsidRPr="00685EB5">
        <w:rPr>
          <w:rFonts w:cs="Arial"/>
          <w:szCs w:val="24"/>
        </w:rPr>
        <w:t>Plateau 91x400 perforé en acier galvanisé</w:t>
      </w:r>
      <w:r w:rsidR="006B3E96" w:rsidRPr="00685EB5">
        <w:rPr>
          <w:rFonts w:cs="Arial"/>
          <w:szCs w:val="24"/>
        </w:rPr>
        <w:t>.</w:t>
      </w:r>
    </w:p>
    <w:p w14:paraId="76687B39" w14:textId="77777777" w:rsidR="00BD5CB6" w:rsidRPr="00685EB5" w:rsidRDefault="00BD5CB6" w:rsidP="00BD5CB6">
      <w:pPr>
        <w:rPr>
          <w:rFonts w:cs="Arial"/>
          <w:szCs w:val="24"/>
        </w:rPr>
      </w:pPr>
    </w:p>
    <w:p w14:paraId="214C24B5" w14:textId="77777777" w:rsidR="00CC4A04" w:rsidRPr="00685EB5" w:rsidRDefault="00BD5CB6" w:rsidP="00180402">
      <w:pPr>
        <w:ind w:left="567"/>
        <w:rPr>
          <w:rFonts w:cs="Arial"/>
          <w:szCs w:val="24"/>
          <w:u w:val="single"/>
        </w:rPr>
      </w:pPr>
      <w:r w:rsidRPr="00685EB5">
        <w:rPr>
          <w:rFonts w:cs="Arial"/>
          <w:szCs w:val="24"/>
          <w:u w:val="single"/>
        </w:rPr>
        <w:t>Données :</w:t>
      </w:r>
    </w:p>
    <w:p w14:paraId="0128F5EB" w14:textId="6A30D3F0" w:rsidR="009C6B7F" w:rsidRPr="00685EB5" w:rsidRDefault="009C6B7F" w:rsidP="009C6B7F">
      <w:pPr>
        <w:rPr>
          <w:rFonts w:cs="Arial"/>
          <w:szCs w:val="24"/>
        </w:rPr>
      </w:pPr>
      <w:r w:rsidRPr="00685EB5">
        <w:rPr>
          <w:rFonts w:cs="Arial"/>
          <w:szCs w:val="24"/>
        </w:rPr>
        <w:t>Pour</w:t>
      </w:r>
      <w:r w:rsidR="00DB3DDF" w:rsidRPr="00685EB5">
        <w:rPr>
          <w:rFonts w:cs="Arial"/>
          <w:szCs w:val="24"/>
        </w:rPr>
        <w:t xml:space="preserve"> cette </w:t>
      </w:r>
      <w:r w:rsidRPr="00685EB5">
        <w:rPr>
          <w:rFonts w:cs="Arial"/>
          <w:szCs w:val="24"/>
        </w:rPr>
        <w:t>étude</w:t>
      </w:r>
      <w:r w:rsidR="005B614F" w:rsidRPr="00685EB5">
        <w:rPr>
          <w:rFonts w:cs="Arial"/>
          <w:szCs w:val="24"/>
        </w:rPr>
        <w:t>,</w:t>
      </w:r>
      <w:r w:rsidRPr="00685EB5">
        <w:rPr>
          <w:rFonts w:cs="Arial"/>
          <w:szCs w:val="24"/>
        </w:rPr>
        <w:t xml:space="preserve"> l</w:t>
      </w:r>
      <w:r w:rsidR="00DB3DDF" w:rsidRPr="00685EB5">
        <w:rPr>
          <w:rFonts w:cs="Arial"/>
          <w:szCs w:val="24"/>
        </w:rPr>
        <w:t xml:space="preserve">es </w:t>
      </w:r>
      <w:r w:rsidRPr="00685EB5">
        <w:rPr>
          <w:rFonts w:cs="Arial"/>
          <w:szCs w:val="24"/>
        </w:rPr>
        <w:t>influence</w:t>
      </w:r>
      <w:r w:rsidR="00DB3DDF" w:rsidRPr="00685EB5">
        <w:rPr>
          <w:rFonts w:cs="Arial"/>
          <w:szCs w:val="24"/>
        </w:rPr>
        <w:t>s</w:t>
      </w:r>
      <w:r w:rsidRPr="00685EB5">
        <w:rPr>
          <w:rFonts w:cs="Arial"/>
          <w:szCs w:val="24"/>
        </w:rPr>
        <w:t xml:space="preserve"> d</w:t>
      </w:r>
      <w:r w:rsidR="00CC4A04" w:rsidRPr="00685EB5">
        <w:rPr>
          <w:rFonts w:cs="Arial"/>
          <w:szCs w:val="24"/>
        </w:rPr>
        <w:t>u</w:t>
      </w:r>
      <w:r w:rsidRPr="00685EB5">
        <w:rPr>
          <w:rFonts w:cs="Arial"/>
          <w:szCs w:val="24"/>
        </w:rPr>
        <w:t xml:space="preserve"> bardage et </w:t>
      </w:r>
      <w:r w:rsidR="00DB3DDF" w:rsidRPr="00685EB5">
        <w:rPr>
          <w:rFonts w:cs="Arial"/>
          <w:szCs w:val="24"/>
        </w:rPr>
        <w:t xml:space="preserve">des </w:t>
      </w:r>
      <w:r w:rsidRPr="00685EB5">
        <w:rPr>
          <w:rFonts w:cs="Arial"/>
          <w:szCs w:val="24"/>
        </w:rPr>
        <w:t>plateaux métalliques</w:t>
      </w:r>
      <w:r w:rsidR="00DB3DDF" w:rsidRPr="00685EB5">
        <w:rPr>
          <w:rFonts w:cs="Arial"/>
          <w:szCs w:val="24"/>
        </w:rPr>
        <w:t xml:space="preserve"> perforés sont négligées</w:t>
      </w:r>
      <w:r w:rsidRPr="00685EB5">
        <w:rPr>
          <w:rFonts w:cs="Arial"/>
          <w:szCs w:val="24"/>
        </w:rPr>
        <w:t>.</w:t>
      </w:r>
    </w:p>
    <w:p w14:paraId="1B6EFAC3" w14:textId="75679612" w:rsidR="009C6B7F" w:rsidRPr="00685EB5" w:rsidRDefault="00DB3DDF" w:rsidP="009C6B7F">
      <w:pPr>
        <w:rPr>
          <w:rFonts w:cs="Arial"/>
          <w:szCs w:val="24"/>
        </w:rPr>
      </w:pPr>
      <w:r w:rsidRPr="00685EB5">
        <w:rPr>
          <w:rFonts w:cs="Arial"/>
          <w:szCs w:val="24"/>
        </w:rPr>
        <w:t xml:space="preserve">De plus, </w:t>
      </w:r>
      <w:r w:rsidR="009C6B7F" w:rsidRPr="00685EB5">
        <w:rPr>
          <w:rFonts w:cs="Arial"/>
          <w:szCs w:val="24"/>
        </w:rPr>
        <w:t>l</w:t>
      </w:r>
      <w:r w:rsidR="00194EA5" w:rsidRPr="00685EB5">
        <w:rPr>
          <w:rFonts w:cs="Arial"/>
          <w:szCs w:val="24"/>
        </w:rPr>
        <w:t xml:space="preserve">a lame d’air du </w:t>
      </w:r>
      <w:r w:rsidR="009C6B7F" w:rsidRPr="00685EB5">
        <w:rPr>
          <w:rFonts w:cs="Arial"/>
          <w:szCs w:val="24"/>
        </w:rPr>
        <w:t xml:space="preserve">bardage étant </w:t>
      </w:r>
      <w:r w:rsidR="00194EA5" w:rsidRPr="00685EB5">
        <w:rPr>
          <w:rFonts w:cs="Arial"/>
          <w:szCs w:val="24"/>
        </w:rPr>
        <w:t xml:space="preserve">fortement </w:t>
      </w:r>
      <w:r w:rsidR="009C6B7F" w:rsidRPr="00685EB5">
        <w:rPr>
          <w:rFonts w:cs="Arial"/>
          <w:szCs w:val="24"/>
        </w:rPr>
        <w:t>ventilé</w:t>
      </w:r>
      <w:r w:rsidR="00194EA5" w:rsidRPr="00685EB5">
        <w:rPr>
          <w:rFonts w:cs="Arial"/>
          <w:szCs w:val="24"/>
        </w:rPr>
        <w:t>e</w:t>
      </w:r>
      <w:r w:rsidR="009C6B7F" w:rsidRPr="00685EB5">
        <w:rPr>
          <w:rFonts w:cs="Arial"/>
          <w:szCs w:val="24"/>
        </w:rPr>
        <w:t>, on consid</w:t>
      </w:r>
      <w:r w:rsidR="00754F7C" w:rsidRPr="00685EB5">
        <w:rPr>
          <w:rFonts w:cs="Arial"/>
          <w:szCs w:val="24"/>
        </w:rPr>
        <w:t>ère</w:t>
      </w:r>
      <w:r w:rsidR="009C6B7F" w:rsidRPr="00685EB5">
        <w:rPr>
          <w:rFonts w:cs="Arial"/>
          <w:szCs w:val="24"/>
        </w:rPr>
        <w:t xml:space="preserve"> les conditions dans la lame d’air identiques aux conditions </w:t>
      </w:r>
      <w:r w:rsidR="00194EA5" w:rsidRPr="00685EB5">
        <w:rPr>
          <w:rFonts w:cs="Arial"/>
          <w:szCs w:val="24"/>
        </w:rPr>
        <w:t>intérieures</w:t>
      </w:r>
      <w:r w:rsidRPr="00685EB5">
        <w:rPr>
          <w:rFonts w:cs="Arial"/>
          <w:szCs w:val="24"/>
        </w:rPr>
        <w:t>.</w:t>
      </w:r>
      <w:r w:rsidR="00194EA5" w:rsidRPr="00685EB5">
        <w:rPr>
          <w:rFonts w:cs="Arial"/>
          <w:szCs w:val="24"/>
        </w:rPr>
        <w:t xml:space="preserve"> On appliquera donc </w:t>
      </w:r>
      <w:proofErr w:type="spellStart"/>
      <w:r w:rsidR="00194EA5" w:rsidRPr="00685EB5">
        <w:rPr>
          <w:rFonts w:cs="Arial"/>
          <w:szCs w:val="24"/>
        </w:rPr>
        <w:t>Rsi</w:t>
      </w:r>
      <w:proofErr w:type="spellEnd"/>
      <w:r w:rsidR="00194EA5" w:rsidRPr="00685EB5">
        <w:rPr>
          <w:rFonts w:cs="Arial"/>
          <w:szCs w:val="24"/>
        </w:rPr>
        <w:t xml:space="preserve"> des deux </w:t>
      </w:r>
      <w:proofErr w:type="spellStart"/>
      <w:r w:rsidR="00194EA5" w:rsidRPr="00685EB5">
        <w:rPr>
          <w:rFonts w:cs="Arial"/>
          <w:szCs w:val="24"/>
        </w:rPr>
        <w:t>cotés</w:t>
      </w:r>
      <w:proofErr w:type="spellEnd"/>
      <w:r w:rsidR="00194EA5" w:rsidRPr="00685EB5">
        <w:rPr>
          <w:rFonts w:cs="Arial"/>
          <w:szCs w:val="24"/>
        </w:rPr>
        <w:t>.</w:t>
      </w:r>
    </w:p>
    <w:p w14:paraId="0B96BBC6" w14:textId="77777777" w:rsidR="00CC4A04" w:rsidRPr="00685EB5" w:rsidRDefault="00CC4A04" w:rsidP="009C6B7F">
      <w:pPr>
        <w:rPr>
          <w:rFonts w:cs="Arial"/>
          <w:szCs w:val="24"/>
        </w:rPr>
      </w:pPr>
    </w:p>
    <w:p w14:paraId="30AE4AFF" w14:textId="77777777" w:rsidR="00CC4A04" w:rsidRPr="00685EB5" w:rsidRDefault="00CC4A04" w:rsidP="00180402">
      <w:pPr>
        <w:pStyle w:val="Paragraphedeliste"/>
        <w:numPr>
          <w:ilvl w:val="0"/>
          <w:numId w:val="36"/>
        </w:numPr>
        <w:ind w:left="1276" w:hanging="425"/>
        <w:rPr>
          <w:rFonts w:cs="Arial"/>
          <w:szCs w:val="24"/>
        </w:rPr>
      </w:pPr>
      <w:r w:rsidRPr="00685EB5">
        <w:rPr>
          <w:rFonts w:cs="Arial"/>
          <w:szCs w:val="24"/>
        </w:rPr>
        <w:t>Températures de référence :</w:t>
      </w:r>
    </w:p>
    <w:p w14:paraId="297FF357" w14:textId="402666D1" w:rsidR="00CC4A04" w:rsidRPr="00685EB5" w:rsidRDefault="00180402" w:rsidP="00180402">
      <w:pPr>
        <w:ind w:left="1418"/>
        <w:rPr>
          <w:rFonts w:cs="Arial"/>
          <w:szCs w:val="24"/>
        </w:rPr>
      </w:pPr>
      <w:r w:rsidRPr="00685EB5">
        <w:rPr>
          <w:rFonts w:cs="Arial"/>
          <w:szCs w:val="24"/>
        </w:rPr>
        <w:t xml:space="preserve">- </w:t>
      </w:r>
      <w:r w:rsidR="00CC4A04" w:rsidRPr="00685EB5">
        <w:rPr>
          <w:rFonts w:cs="Arial"/>
          <w:szCs w:val="24"/>
        </w:rPr>
        <w:t>Intérieure : T</w:t>
      </w:r>
      <w:r w:rsidR="00CC4A04" w:rsidRPr="00685EB5">
        <w:rPr>
          <w:rFonts w:cs="Arial"/>
          <w:szCs w:val="24"/>
          <w:vertAlign w:val="subscript"/>
        </w:rPr>
        <w:t>int</w:t>
      </w:r>
      <w:r w:rsidR="00CC4A04" w:rsidRPr="00685EB5">
        <w:rPr>
          <w:rFonts w:cs="Arial"/>
          <w:szCs w:val="24"/>
        </w:rPr>
        <w:t xml:space="preserve"> = 19 °C ;</w:t>
      </w:r>
    </w:p>
    <w:p w14:paraId="2CA71282" w14:textId="7EFEF564" w:rsidR="00CC4A04" w:rsidRPr="00685EB5" w:rsidRDefault="00180402" w:rsidP="00180402">
      <w:pPr>
        <w:ind w:left="1418"/>
        <w:rPr>
          <w:rFonts w:cs="Arial"/>
          <w:szCs w:val="24"/>
        </w:rPr>
      </w:pPr>
      <w:r w:rsidRPr="00685EB5">
        <w:rPr>
          <w:rFonts w:cs="Arial"/>
          <w:szCs w:val="24"/>
        </w:rPr>
        <w:t xml:space="preserve">- </w:t>
      </w:r>
      <w:r w:rsidR="00CC4A04" w:rsidRPr="00685EB5">
        <w:rPr>
          <w:rFonts w:cs="Arial"/>
          <w:szCs w:val="24"/>
        </w:rPr>
        <w:t xml:space="preserve">Extérieure : </w:t>
      </w:r>
      <w:proofErr w:type="spellStart"/>
      <w:r w:rsidR="00CC4A04" w:rsidRPr="00685EB5">
        <w:rPr>
          <w:rFonts w:cs="Arial"/>
          <w:szCs w:val="24"/>
        </w:rPr>
        <w:t>T</w:t>
      </w:r>
      <w:r w:rsidR="00CC4A04" w:rsidRPr="00685EB5">
        <w:rPr>
          <w:rFonts w:cs="Arial"/>
          <w:szCs w:val="24"/>
          <w:vertAlign w:val="subscript"/>
        </w:rPr>
        <w:t>ext</w:t>
      </w:r>
      <w:proofErr w:type="spellEnd"/>
      <w:r w:rsidR="00CC4A04" w:rsidRPr="00685EB5">
        <w:rPr>
          <w:rFonts w:cs="Arial"/>
          <w:szCs w:val="24"/>
        </w:rPr>
        <w:t xml:space="preserve"> = - 4 °C.</w:t>
      </w:r>
    </w:p>
    <w:p w14:paraId="207DC268" w14:textId="77777777" w:rsidR="00BD5CB6" w:rsidRPr="00685EB5" w:rsidRDefault="00BD5CB6" w:rsidP="00CC4A04">
      <w:pPr>
        <w:rPr>
          <w:rFonts w:cs="Arial"/>
          <w:szCs w:val="24"/>
        </w:rPr>
      </w:pPr>
    </w:p>
    <w:p w14:paraId="1397E251" w14:textId="77777777" w:rsidR="00CC4A04" w:rsidRPr="00685EB5" w:rsidRDefault="00CC4A04" w:rsidP="00180402">
      <w:pPr>
        <w:pStyle w:val="Paragraphedeliste"/>
        <w:numPr>
          <w:ilvl w:val="0"/>
          <w:numId w:val="36"/>
        </w:numPr>
        <w:ind w:left="1276" w:hanging="425"/>
        <w:rPr>
          <w:rFonts w:cs="Arial"/>
          <w:szCs w:val="24"/>
        </w:rPr>
      </w:pPr>
      <w:r w:rsidRPr="00685EB5">
        <w:rPr>
          <w:rFonts w:cs="Arial"/>
          <w:szCs w:val="24"/>
        </w:rPr>
        <w:t>Humidités relatives :</w:t>
      </w:r>
    </w:p>
    <w:p w14:paraId="44D2070B" w14:textId="0A415C31" w:rsidR="00CC4A04" w:rsidRPr="00685EB5" w:rsidRDefault="00180402" w:rsidP="00180402">
      <w:pPr>
        <w:ind w:left="1418"/>
        <w:rPr>
          <w:rFonts w:cs="Arial"/>
          <w:szCs w:val="24"/>
        </w:rPr>
      </w:pPr>
      <w:r w:rsidRPr="00685EB5">
        <w:rPr>
          <w:rFonts w:cs="Arial"/>
          <w:szCs w:val="24"/>
        </w:rPr>
        <w:t xml:space="preserve">- </w:t>
      </w:r>
      <w:r w:rsidR="00CC4A04" w:rsidRPr="00685EB5">
        <w:rPr>
          <w:rFonts w:cs="Arial"/>
          <w:szCs w:val="24"/>
        </w:rPr>
        <w:t xml:space="preserve">Intérieure : </w:t>
      </w:r>
      <w:proofErr w:type="spellStart"/>
      <w:r w:rsidR="0003403A" w:rsidRPr="00685EB5">
        <w:rPr>
          <w:rFonts w:cs="Arial"/>
          <w:szCs w:val="24"/>
        </w:rPr>
        <w:t>HR</w:t>
      </w:r>
      <w:r w:rsidR="00CC4A04" w:rsidRPr="00685EB5">
        <w:rPr>
          <w:rFonts w:cs="Arial"/>
          <w:szCs w:val="24"/>
          <w:vertAlign w:val="subscript"/>
        </w:rPr>
        <w:t>int</w:t>
      </w:r>
      <w:proofErr w:type="spellEnd"/>
      <w:r w:rsidR="00CC4A04" w:rsidRPr="00685EB5">
        <w:rPr>
          <w:rFonts w:cs="Arial"/>
          <w:szCs w:val="24"/>
        </w:rPr>
        <w:t xml:space="preserve"> = 50 % ;</w:t>
      </w:r>
    </w:p>
    <w:p w14:paraId="48650960" w14:textId="73EC8E0E" w:rsidR="00CC4A04" w:rsidRPr="00685EB5" w:rsidRDefault="00D306D4" w:rsidP="00180402">
      <w:pPr>
        <w:ind w:left="1418"/>
        <w:rPr>
          <w:rFonts w:cs="Arial"/>
          <w:szCs w:val="24"/>
        </w:rPr>
      </w:pPr>
      <w:r w:rsidRPr="00685EB5">
        <w:rPr>
          <w:rFonts w:cs="Arial"/>
          <w:szCs w:val="24"/>
        </w:rPr>
        <w:t xml:space="preserve">- </w:t>
      </w:r>
      <w:r w:rsidR="00CC4A04" w:rsidRPr="00685EB5">
        <w:rPr>
          <w:rFonts w:cs="Arial"/>
          <w:szCs w:val="24"/>
        </w:rPr>
        <w:t xml:space="preserve">Extérieure : </w:t>
      </w:r>
      <w:proofErr w:type="spellStart"/>
      <w:r w:rsidR="0003403A" w:rsidRPr="00685EB5">
        <w:rPr>
          <w:rFonts w:cs="Arial"/>
          <w:szCs w:val="24"/>
        </w:rPr>
        <w:t>HR</w:t>
      </w:r>
      <w:r w:rsidR="00CC4A04" w:rsidRPr="00685EB5">
        <w:rPr>
          <w:rFonts w:cs="Arial"/>
          <w:szCs w:val="24"/>
          <w:vertAlign w:val="subscript"/>
        </w:rPr>
        <w:t>ext</w:t>
      </w:r>
      <w:proofErr w:type="spellEnd"/>
      <w:r w:rsidR="00CC4A04" w:rsidRPr="00685EB5">
        <w:rPr>
          <w:rFonts w:cs="Arial"/>
          <w:szCs w:val="24"/>
        </w:rPr>
        <w:t xml:space="preserve"> = 95 %.</w:t>
      </w:r>
    </w:p>
    <w:p w14:paraId="672577E5" w14:textId="77777777" w:rsidR="00CC4A04" w:rsidRPr="00685EB5" w:rsidRDefault="00CC4A04" w:rsidP="00CC4A04">
      <w:pPr>
        <w:rPr>
          <w:rFonts w:cs="Arial"/>
          <w:szCs w:val="24"/>
        </w:rPr>
      </w:pPr>
    </w:p>
    <w:p w14:paraId="23758C19" w14:textId="2302202E" w:rsidR="00CC4A04" w:rsidRPr="00685EB5" w:rsidRDefault="00222171" w:rsidP="00222171">
      <w:pPr>
        <w:ind w:left="567"/>
        <w:rPr>
          <w:rFonts w:cs="Arial"/>
          <w:szCs w:val="24"/>
          <w:u w:val="single"/>
        </w:rPr>
      </w:pPr>
      <w:r w:rsidRPr="00685EB5">
        <w:rPr>
          <w:rFonts w:cs="Arial"/>
          <w:szCs w:val="24"/>
          <w:u w:val="single"/>
        </w:rPr>
        <w:t>Documents fournis :</w:t>
      </w:r>
    </w:p>
    <w:p w14:paraId="6F8C50E1" w14:textId="03B4366A" w:rsidR="00CC4A04" w:rsidRPr="00685EB5" w:rsidRDefault="00CC4A04" w:rsidP="00180402">
      <w:pPr>
        <w:pStyle w:val="Paragraphedeliste"/>
        <w:numPr>
          <w:ilvl w:val="0"/>
          <w:numId w:val="36"/>
        </w:numPr>
        <w:ind w:left="1276" w:hanging="425"/>
        <w:rPr>
          <w:rFonts w:cs="Arial"/>
          <w:szCs w:val="24"/>
        </w:rPr>
      </w:pPr>
      <w:r w:rsidRPr="00685EB5">
        <w:rPr>
          <w:rFonts w:cs="Arial"/>
          <w:b/>
          <w:szCs w:val="24"/>
        </w:rPr>
        <w:t>DT</w:t>
      </w:r>
      <w:r w:rsidR="00A00BCD" w:rsidRPr="00685EB5">
        <w:rPr>
          <w:rFonts w:cs="Arial"/>
          <w:b/>
          <w:szCs w:val="24"/>
        </w:rPr>
        <w:t>0</w:t>
      </w:r>
      <w:r w:rsidR="006526A2" w:rsidRPr="00685EB5">
        <w:rPr>
          <w:rFonts w:cs="Arial"/>
          <w:b/>
          <w:szCs w:val="24"/>
        </w:rPr>
        <w:t>3</w:t>
      </w:r>
      <w:r w:rsidR="00687F4A" w:rsidRPr="00685EB5">
        <w:rPr>
          <w:rFonts w:cs="Arial"/>
          <w:szCs w:val="24"/>
        </w:rPr>
        <w:t> :</w:t>
      </w:r>
      <w:r w:rsidRPr="00685EB5">
        <w:rPr>
          <w:rFonts w:cs="Arial"/>
          <w:szCs w:val="24"/>
        </w:rPr>
        <w:t xml:space="preserve"> CCTP Lot 4 </w:t>
      </w:r>
      <w:r w:rsidR="00687F4A" w:rsidRPr="00685EB5">
        <w:rPr>
          <w:rFonts w:cs="Arial"/>
          <w:szCs w:val="24"/>
        </w:rPr>
        <w:t>–</w:t>
      </w:r>
      <w:r w:rsidRPr="00685EB5">
        <w:rPr>
          <w:rFonts w:cs="Arial"/>
          <w:szCs w:val="24"/>
        </w:rPr>
        <w:t xml:space="preserve"> Bardage</w:t>
      </w:r>
      <w:r w:rsidR="006B3E96" w:rsidRPr="00685EB5">
        <w:rPr>
          <w:rFonts w:cs="Arial"/>
          <w:szCs w:val="24"/>
        </w:rPr>
        <w:t> ;</w:t>
      </w:r>
    </w:p>
    <w:p w14:paraId="7507B19C" w14:textId="00A2AB65" w:rsidR="00CC4A04" w:rsidRPr="00685EB5" w:rsidRDefault="00CC4A04" w:rsidP="00180402">
      <w:pPr>
        <w:pStyle w:val="Paragraphedeliste"/>
        <w:numPr>
          <w:ilvl w:val="0"/>
          <w:numId w:val="36"/>
        </w:numPr>
        <w:ind w:left="1276" w:hanging="425"/>
        <w:rPr>
          <w:rFonts w:cs="Arial"/>
          <w:szCs w:val="24"/>
        </w:rPr>
      </w:pPr>
      <w:r w:rsidRPr="00685EB5">
        <w:rPr>
          <w:rFonts w:cs="Arial"/>
          <w:b/>
          <w:szCs w:val="24"/>
        </w:rPr>
        <w:t>DT</w:t>
      </w:r>
      <w:r w:rsidR="00A00BCD" w:rsidRPr="00685EB5">
        <w:rPr>
          <w:rFonts w:cs="Arial"/>
          <w:b/>
          <w:szCs w:val="24"/>
        </w:rPr>
        <w:t>0</w:t>
      </w:r>
      <w:r w:rsidR="006526A2" w:rsidRPr="00685EB5">
        <w:rPr>
          <w:rFonts w:cs="Arial"/>
          <w:b/>
          <w:szCs w:val="24"/>
        </w:rPr>
        <w:t>4</w:t>
      </w:r>
      <w:r w:rsidR="006526A2" w:rsidRPr="00685EB5">
        <w:rPr>
          <w:rFonts w:cs="Arial"/>
          <w:szCs w:val="24"/>
        </w:rPr>
        <w:t xml:space="preserve"> </w:t>
      </w:r>
      <w:r w:rsidR="00687F4A" w:rsidRPr="00685EB5">
        <w:rPr>
          <w:rFonts w:cs="Arial"/>
          <w:szCs w:val="24"/>
        </w:rPr>
        <w:t xml:space="preserve">: </w:t>
      </w:r>
      <w:r w:rsidR="005B614F" w:rsidRPr="00685EB5">
        <w:rPr>
          <w:rFonts w:cs="Arial"/>
          <w:szCs w:val="24"/>
        </w:rPr>
        <w:t>D</w:t>
      </w:r>
      <w:r w:rsidR="006526A2" w:rsidRPr="00685EB5">
        <w:rPr>
          <w:rFonts w:cs="Arial"/>
          <w:szCs w:val="24"/>
        </w:rPr>
        <w:t>onnées pour l’étude hygrothermique du bardage</w:t>
      </w:r>
      <w:r w:rsidR="006B3E96" w:rsidRPr="00685EB5">
        <w:rPr>
          <w:rFonts w:cs="Arial"/>
          <w:szCs w:val="24"/>
        </w:rPr>
        <w:t> ;</w:t>
      </w:r>
    </w:p>
    <w:p w14:paraId="4335A0D6" w14:textId="5FE7FB73" w:rsidR="00CC4A04" w:rsidRPr="00685EB5" w:rsidRDefault="00CC4A04" w:rsidP="00180402">
      <w:pPr>
        <w:pStyle w:val="Paragraphedeliste"/>
        <w:numPr>
          <w:ilvl w:val="0"/>
          <w:numId w:val="36"/>
        </w:numPr>
        <w:ind w:left="1276" w:hanging="425"/>
        <w:rPr>
          <w:rFonts w:cs="Arial"/>
          <w:szCs w:val="24"/>
        </w:rPr>
      </w:pPr>
      <w:r w:rsidRPr="00685EB5">
        <w:rPr>
          <w:rFonts w:cs="Arial"/>
          <w:b/>
          <w:szCs w:val="24"/>
        </w:rPr>
        <w:t>DR</w:t>
      </w:r>
      <w:r w:rsidR="00A00BCD" w:rsidRPr="00685EB5">
        <w:rPr>
          <w:rFonts w:cs="Arial"/>
          <w:b/>
          <w:szCs w:val="24"/>
        </w:rPr>
        <w:t>0</w:t>
      </w:r>
      <w:r w:rsidR="00687F4A" w:rsidRPr="00685EB5">
        <w:rPr>
          <w:rFonts w:cs="Arial"/>
          <w:b/>
          <w:szCs w:val="24"/>
        </w:rPr>
        <w:t>1</w:t>
      </w:r>
      <w:r w:rsidR="008F1EA2" w:rsidRPr="00685EB5">
        <w:rPr>
          <w:rFonts w:cs="Arial"/>
          <w:szCs w:val="24"/>
        </w:rPr>
        <w:t xml:space="preserve"> </w:t>
      </w:r>
      <w:r w:rsidR="00AD5D50">
        <w:rPr>
          <w:rFonts w:cs="Arial"/>
          <w:szCs w:val="24"/>
        </w:rPr>
        <w:t>Pressions</w:t>
      </w:r>
      <w:r w:rsidRPr="00685EB5">
        <w:rPr>
          <w:rFonts w:cs="Arial"/>
          <w:szCs w:val="24"/>
        </w:rPr>
        <w:t xml:space="preserve"> de </w:t>
      </w:r>
      <w:proofErr w:type="gramStart"/>
      <w:r w:rsidRPr="00685EB5">
        <w:rPr>
          <w:rFonts w:cs="Arial"/>
          <w:szCs w:val="24"/>
        </w:rPr>
        <w:t>vapeur</w:t>
      </w:r>
      <w:r w:rsidR="00687F4A" w:rsidRPr="00685EB5">
        <w:rPr>
          <w:rFonts w:cs="Arial"/>
          <w:szCs w:val="24"/>
        </w:rPr>
        <w:t xml:space="preserve"> </w:t>
      </w:r>
      <w:r w:rsidR="00AD5D50">
        <w:rPr>
          <w:rFonts w:cs="Arial"/>
          <w:szCs w:val="24"/>
        </w:rPr>
        <w:t>réelles</w:t>
      </w:r>
      <w:proofErr w:type="gramEnd"/>
      <w:r w:rsidR="00AD5D50">
        <w:rPr>
          <w:rFonts w:cs="Arial"/>
          <w:szCs w:val="24"/>
        </w:rPr>
        <w:t xml:space="preserve"> </w:t>
      </w:r>
      <w:r w:rsidR="00687F4A" w:rsidRPr="00685EB5">
        <w:rPr>
          <w:rFonts w:cs="Arial"/>
          <w:szCs w:val="24"/>
        </w:rPr>
        <w:t>pour la configuration 1</w:t>
      </w:r>
      <w:r w:rsidR="006B3E96" w:rsidRPr="00685EB5">
        <w:rPr>
          <w:rFonts w:cs="Arial"/>
          <w:szCs w:val="24"/>
        </w:rPr>
        <w:t>.</w:t>
      </w:r>
    </w:p>
    <w:p w14:paraId="7B68129F" w14:textId="77777777" w:rsidR="00CC4A04" w:rsidRPr="00685EB5" w:rsidRDefault="00CC4A04" w:rsidP="00CC4A04">
      <w:pPr>
        <w:rPr>
          <w:rFonts w:cs="Arial"/>
          <w:szCs w:val="24"/>
        </w:rPr>
      </w:pPr>
    </w:p>
    <w:p w14:paraId="629F58A4" w14:textId="77777777" w:rsidR="005806E5" w:rsidRPr="00685EB5" w:rsidRDefault="005806E5" w:rsidP="00CC4A04">
      <w:pPr>
        <w:rPr>
          <w:rFonts w:cs="Arial"/>
          <w:szCs w:val="24"/>
        </w:rPr>
      </w:pPr>
    </w:p>
    <w:p w14:paraId="16188796" w14:textId="489C4A12" w:rsidR="004E341A" w:rsidRDefault="004E341A" w:rsidP="00CC4A04">
      <w:r>
        <w:br w:type="page"/>
      </w:r>
    </w:p>
    <w:p w14:paraId="611DCB07" w14:textId="21B1F278" w:rsidR="00CC4A04" w:rsidRDefault="00CC4A04" w:rsidP="003C6F10">
      <w:pPr>
        <w:pStyle w:val="Paragraphedeliste"/>
        <w:numPr>
          <w:ilvl w:val="0"/>
          <w:numId w:val="37"/>
        </w:numPr>
        <w:spacing w:line="240" w:lineRule="auto"/>
        <w:ind w:left="567" w:hanging="567"/>
      </w:pPr>
      <w:r w:rsidRPr="00044C45">
        <w:lastRenderedPageBreak/>
        <w:t xml:space="preserve">Calculer la résistance thermique globale </w:t>
      </w:r>
      <w:r w:rsidR="002E2332" w:rsidRPr="00044C45">
        <w:t>R</w:t>
      </w:r>
      <w:r w:rsidR="002E2332" w:rsidRPr="00044C45">
        <w:rPr>
          <w:vertAlign w:val="subscript"/>
        </w:rPr>
        <w:t>1</w:t>
      </w:r>
      <w:r w:rsidR="002E2332" w:rsidRPr="00044C45">
        <w:t xml:space="preserve"> </w:t>
      </w:r>
      <w:r w:rsidRPr="00044C45">
        <w:t>de la paroi proposée</w:t>
      </w:r>
      <w:r w:rsidR="00C72455" w:rsidRPr="00044C45">
        <w:t xml:space="preserve"> dans la configuration 1</w:t>
      </w:r>
      <w:r w:rsidR="002E2332" w:rsidRPr="00044C45">
        <w:t>.</w:t>
      </w:r>
    </w:p>
    <w:p w14:paraId="42AFA55C" w14:textId="77777777" w:rsidR="00044C45" w:rsidRPr="00044C45" w:rsidRDefault="00044C45" w:rsidP="003C6F10">
      <w:pPr>
        <w:pStyle w:val="QuestionAT"/>
        <w:numPr>
          <w:ilvl w:val="0"/>
          <w:numId w:val="0"/>
        </w:numPr>
        <w:spacing w:before="0" w:after="0" w:line="240" w:lineRule="auto"/>
        <w:ind w:left="567"/>
      </w:pPr>
    </w:p>
    <w:p w14:paraId="71EAAA34" w14:textId="1622E86A" w:rsidR="00044C45" w:rsidRDefault="00C23B82" w:rsidP="003C6F10">
      <w:pPr>
        <w:pStyle w:val="Paragraphedeliste"/>
        <w:numPr>
          <w:ilvl w:val="0"/>
          <w:numId w:val="37"/>
        </w:numPr>
        <w:spacing w:line="240" w:lineRule="auto"/>
        <w:ind w:left="567" w:hanging="567"/>
      </w:pPr>
      <w:r>
        <w:t xml:space="preserve">Déterminer la densité de flux thermique </w:t>
      </w:r>
      <w:r>
        <w:sym w:font="Symbol" w:char="F06A"/>
      </w:r>
      <w:r w:rsidRPr="00044C45">
        <w:rPr>
          <w:vertAlign w:val="subscript"/>
        </w:rPr>
        <w:t>1</w:t>
      </w:r>
      <w:r>
        <w:t xml:space="preserve"> pour cette paroi et en déduire </w:t>
      </w:r>
      <w:r w:rsidR="00CC4A04">
        <w:t>les</w:t>
      </w:r>
      <w:r>
        <w:t xml:space="preserve"> différentes </w:t>
      </w:r>
      <w:r w:rsidR="00CC4A04">
        <w:t>températures d’interface</w:t>
      </w:r>
      <w:r w:rsidR="008F1EA2">
        <w:t>s</w:t>
      </w:r>
      <w:r w:rsidR="00CC4A04">
        <w:t>.</w:t>
      </w:r>
    </w:p>
    <w:p w14:paraId="093FDC14" w14:textId="77777777" w:rsidR="00044C45" w:rsidRDefault="00044C45" w:rsidP="003C6F10">
      <w:pPr>
        <w:pStyle w:val="Paragraphedeliste"/>
        <w:spacing w:line="240" w:lineRule="auto"/>
        <w:ind w:left="567"/>
      </w:pPr>
    </w:p>
    <w:p w14:paraId="58292620" w14:textId="1F88232D" w:rsidR="00CC4A04" w:rsidRDefault="002540B3" w:rsidP="003C6F10">
      <w:pPr>
        <w:pStyle w:val="Paragraphedeliste"/>
        <w:numPr>
          <w:ilvl w:val="0"/>
          <w:numId w:val="37"/>
        </w:numPr>
        <w:spacing w:line="240" w:lineRule="auto"/>
        <w:ind w:left="567" w:hanging="567"/>
      </w:pPr>
      <w:r>
        <w:t xml:space="preserve">Sur le document </w:t>
      </w:r>
      <w:r w:rsidRPr="002540B3">
        <w:rPr>
          <w:b/>
          <w:bCs/>
        </w:rPr>
        <w:t>DR01</w:t>
      </w:r>
      <w:r>
        <w:t>, justifier</w:t>
      </w:r>
      <w:r w:rsidR="003A0F4A">
        <w:t xml:space="preserve"> par le calcul</w:t>
      </w:r>
      <w:r>
        <w:t xml:space="preserve"> les valeurs en gras du tableau récapitulatif</w:t>
      </w:r>
      <w:r w:rsidR="003A0F4A">
        <w:t xml:space="preserve"> (</w:t>
      </w:r>
      <w:proofErr w:type="spellStart"/>
      <w:r w:rsidR="003A0F4A">
        <w:t>T</w:t>
      </w:r>
      <w:r w:rsidR="003A0F4A">
        <w:rPr>
          <w:vertAlign w:val="subscript"/>
        </w:rPr>
        <w:t>si</w:t>
      </w:r>
      <w:proofErr w:type="spellEnd"/>
      <w:r w:rsidR="003A0F4A">
        <w:t xml:space="preserve">, </w:t>
      </w:r>
      <w:proofErr w:type="spellStart"/>
      <w:proofErr w:type="gramStart"/>
      <w:r w:rsidR="003A0F4A" w:rsidRPr="003A0F4A">
        <w:t>Pvs</w:t>
      </w:r>
      <w:r w:rsidR="003A0F4A">
        <w:t>,</w:t>
      </w:r>
      <w:r w:rsidR="003A0F4A" w:rsidRPr="003A0F4A">
        <w:t>Pvr</w:t>
      </w:r>
      <w:proofErr w:type="spellEnd"/>
      <w:proofErr w:type="gramEnd"/>
      <w:r w:rsidR="003A0F4A">
        <w:t>)</w:t>
      </w:r>
      <w:r w:rsidR="00AE6514">
        <w:t>.</w:t>
      </w:r>
    </w:p>
    <w:p w14:paraId="0FACC614" w14:textId="77777777" w:rsidR="00044C45" w:rsidRDefault="00044C45" w:rsidP="003C6F10">
      <w:pPr>
        <w:pStyle w:val="QuestionAT"/>
        <w:numPr>
          <w:ilvl w:val="0"/>
          <w:numId w:val="0"/>
        </w:numPr>
        <w:spacing w:before="0" w:after="0" w:line="240" w:lineRule="auto"/>
      </w:pPr>
    </w:p>
    <w:p w14:paraId="25335056" w14:textId="05E0664F" w:rsidR="008C437B" w:rsidRDefault="00CC4A04" w:rsidP="003C6F10">
      <w:pPr>
        <w:pStyle w:val="Paragraphedeliste"/>
        <w:numPr>
          <w:ilvl w:val="0"/>
          <w:numId w:val="37"/>
        </w:numPr>
        <w:spacing w:line="240" w:lineRule="auto"/>
        <w:ind w:left="567" w:hanging="567"/>
      </w:pPr>
      <w:r>
        <w:t xml:space="preserve">Tracer, sur le document réponse </w:t>
      </w:r>
      <w:r w:rsidRPr="008C437B">
        <w:rPr>
          <w:b/>
        </w:rPr>
        <w:t>DR</w:t>
      </w:r>
      <w:r w:rsidR="007F7D95" w:rsidRPr="008C437B">
        <w:rPr>
          <w:b/>
        </w:rPr>
        <w:t>0</w:t>
      </w:r>
      <w:r w:rsidR="002F0EBB" w:rsidRPr="008C437B">
        <w:rPr>
          <w:b/>
        </w:rPr>
        <w:t>1</w:t>
      </w:r>
      <w:r w:rsidR="00F902D9">
        <w:rPr>
          <w:b/>
        </w:rPr>
        <w:t xml:space="preserve"> </w:t>
      </w:r>
      <w:r w:rsidR="00F902D9" w:rsidRPr="00F902D9">
        <w:rPr>
          <w:bCs/>
        </w:rPr>
        <w:t>à partir du tableau récapitulatif</w:t>
      </w:r>
      <w:r>
        <w:t>, la courbe des pressions de vapeur réelles</w:t>
      </w:r>
      <w:r w:rsidR="00D306D4">
        <w:t xml:space="preserve"> et saturantes</w:t>
      </w:r>
      <w:r w:rsidR="002F0EBB">
        <w:t>.</w:t>
      </w:r>
      <w:r w:rsidR="008E3172">
        <w:t xml:space="preserve"> </w:t>
      </w:r>
      <w:r w:rsidR="002F0EBB">
        <w:t>Conclure sur le risque, ou non, de condensation dans la masse. Justifier la réponse.</w:t>
      </w:r>
    </w:p>
    <w:p w14:paraId="198BEB19" w14:textId="77777777" w:rsidR="008C437B" w:rsidRDefault="008C437B" w:rsidP="003C6F10">
      <w:pPr>
        <w:pStyle w:val="Paragraphedeliste"/>
      </w:pPr>
    </w:p>
    <w:p w14:paraId="439956EE" w14:textId="5F6173B5" w:rsidR="008C437B" w:rsidRDefault="008C437B" w:rsidP="003C6F10">
      <w:pPr>
        <w:spacing w:line="240" w:lineRule="auto"/>
      </w:pPr>
      <w:r>
        <w:t>Le bureau d’étude thermique a fourni le diagramme des pressions de vapeur réelles et saturantes dans la paroi pour la configuration 2. Ce diagramme est illustré par la figure suivante :</w:t>
      </w:r>
    </w:p>
    <w:p w14:paraId="6CA8CF56" w14:textId="77777777" w:rsidR="008C437B" w:rsidRPr="006F7D6F" w:rsidRDefault="008C437B" w:rsidP="008C437B">
      <w:pPr>
        <w:pStyle w:val="QuestionAT"/>
        <w:numPr>
          <w:ilvl w:val="0"/>
          <w:numId w:val="0"/>
        </w:numPr>
        <w:spacing w:before="0" w:after="0" w:line="240" w:lineRule="auto"/>
        <w:ind w:left="567"/>
      </w:pPr>
    </w:p>
    <w:p w14:paraId="2326FF25" w14:textId="5D01DDCA" w:rsidR="008C437B" w:rsidRDefault="00F902D9" w:rsidP="008C437B">
      <w:pPr>
        <w:jc w:val="center"/>
      </w:pPr>
      <w:r>
        <w:rPr>
          <w:noProof/>
        </w:rPr>
        <w:t xml:space="preserve"> </w:t>
      </w:r>
      <w:r w:rsidR="008C437B" w:rsidRPr="00865199">
        <w:rPr>
          <w:noProof/>
        </w:rPr>
        <w:drawing>
          <wp:inline distT="0" distB="0" distL="0" distR="0" wp14:anchorId="4C9AB263" wp14:editId="65BA4CC4">
            <wp:extent cx="4233333" cy="4382394"/>
            <wp:effectExtent l="0" t="0" r="0" b="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45735" cy="4395233"/>
                    </a:xfrm>
                    <a:prstGeom prst="rect">
                      <a:avLst/>
                    </a:prstGeom>
                  </pic:spPr>
                </pic:pic>
              </a:graphicData>
            </a:graphic>
          </wp:inline>
        </w:drawing>
      </w:r>
    </w:p>
    <w:p w14:paraId="2A16ED4F" w14:textId="77777777" w:rsidR="008C437B" w:rsidRDefault="008C437B" w:rsidP="008C437B">
      <w:pPr>
        <w:jc w:val="center"/>
      </w:pPr>
    </w:p>
    <w:p w14:paraId="0990F822" w14:textId="77777777" w:rsidR="008C437B" w:rsidRDefault="008C437B" w:rsidP="008C437B">
      <w:pPr>
        <w:pStyle w:val="Paragraphedeliste"/>
        <w:spacing w:line="240" w:lineRule="auto"/>
        <w:ind w:left="567"/>
        <w:jc w:val="left"/>
      </w:pPr>
    </w:p>
    <w:p w14:paraId="65A5D74D" w14:textId="77777777" w:rsidR="008C437B" w:rsidRDefault="008C437B" w:rsidP="008C437B">
      <w:pPr>
        <w:pStyle w:val="Paragraphedeliste"/>
      </w:pPr>
    </w:p>
    <w:p w14:paraId="3FA630AB" w14:textId="77777777" w:rsidR="008C437B" w:rsidRDefault="008C437B" w:rsidP="008C437B">
      <w:pPr>
        <w:pStyle w:val="Paragraphedeliste"/>
        <w:spacing w:line="240" w:lineRule="auto"/>
        <w:ind w:left="567"/>
        <w:jc w:val="left"/>
      </w:pPr>
    </w:p>
    <w:p w14:paraId="3C9DCA9C" w14:textId="77777777" w:rsidR="008C437B" w:rsidRDefault="008C437B" w:rsidP="008C437B">
      <w:pPr>
        <w:pStyle w:val="Paragraphedeliste"/>
      </w:pPr>
    </w:p>
    <w:p w14:paraId="64A635D6" w14:textId="79A26421" w:rsidR="00A1717A" w:rsidRDefault="008C437B" w:rsidP="003C6F10">
      <w:pPr>
        <w:pStyle w:val="Paragraphedeliste"/>
        <w:numPr>
          <w:ilvl w:val="0"/>
          <w:numId w:val="37"/>
        </w:numPr>
        <w:spacing w:line="240" w:lineRule="auto"/>
        <w:ind w:left="567" w:hanging="567"/>
      </w:pPr>
      <w:r>
        <w:t>Indiquer s’il existe</w:t>
      </w:r>
      <w:r w:rsidR="00F512B9">
        <w:t xml:space="preserve"> un</w:t>
      </w:r>
      <w:r w:rsidR="002F0EBB">
        <w:t xml:space="preserve"> risque</w:t>
      </w:r>
      <w:r w:rsidR="00F512B9">
        <w:t xml:space="preserve"> </w:t>
      </w:r>
      <w:r w:rsidR="002F0EBB">
        <w:t xml:space="preserve">de condensation dans la masse pour </w:t>
      </w:r>
      <w:r>
        <w:t>la</w:t>
      </w:r>
      <w:r w:rsidR="002F0EBB">
        <w:t xml:space="preserve"> configuration</w:t>
      </w:r>
      <w:r>
        <w:t xml:space="preserve"> 2.</w:t>
      </w:r>
      <w:r w:rsidR="00F512B9">
        <w:t xml:space="preserve"> Justifier la réponse.</w:t>
      </w:r>
    </w:p>
    <w:p w14:paraId="14FEC8C0" w14:textId="77777777" w:rsidR="00044C45" w:rsidRDefault="00044C45" w:rsidP="003C6F10"/>
    <w:p w14:paraId="576C332C" w14:textId="6F1FDEF3" w:rsidR="002F0EBB" w:rsidRDefault="00AE6514" w:rsidP="003C6F10">
      <w:pPr>
        <w:pStyle w:val="QuestionAT"/>
        <w:spacing w:before="0" w:after="0" w:line="240" w:lineRule="auto"/>
        <w:ind w:left="567" w:hanging="567"/>
      </w:pPr>
      <w:r>
        <w:t>P</w:t>
      </w:r>
      <w:r w:rsidR="006F7D6F">
        <w:t>our conclure</w:t>
      </w:r>
      <w:r w:rsidR="00F512B9">
        <w:t>,</w:t>
      </w:r>
      <w:r w:rsidR="006F7D6F">
        <w:t xml:space="preserve"> </w:t>
      </w:r>
      <w:r>
        <w:t xml:space="preserve">préconiser </w:t>
      </w:r>
      <w:r w:rsidR="006F7D6F">
        <w:t>un choix de configuration (1 ou 2)</w:t>
      </w:r>
      <w:r w:rsidR="002F0EBB" w:rsidRPr="002F0EBB">
        <w:t xml:space="preserve"> à la maîtrise d’œuvre</w:t>
      </w:r>
      <w:r w:rsidR="008C437B">
        <w:t>.</w:t>
      </w:r>
    </w:p>
    <w:p w14:paraId="6CF4166B" w14:textId="77777777" w:rsidR="002F0EBB" w:rsidRDefault="002F0EBB" w:rsidP="003C6F10">
      <w:pPr>
        <w:pStyle w:val="Question0"/>
      </w:pPr>
    </w:p>
    <w:p w14:paraId="6B0CF53D" w14:textId="239B7C54" w:rsidR="007141FD" w:rsidRPr="00093577" w:rsidRDefault="006F6A3F" w:rsidP="003C6F10">
      <w:pPr>
        <w:pStyle w:val="Titre1"/>
        <w:jc w:val="both"/>
        <w:rPr>
          <w:rFonts w:cstheme="majorHAnsi"/>
          <w:sz w:val="32"/>
        </w:rPr>
      </w:pPr>
      <w:r>
        <w:br w:type="column"/>
      </w:r>
      <w:r w:rsidR="008439AA" w:rsidRPr="00093577">
        <w:t xml:space="preserve">Partie </w:t>
      </w:r>
      <w:r w:rsidR="000E5191" w:rsidRPr="00093577">
        <w:t>2</w:t>
      </w:r>
      <w:r w:rsidR="007141FD" w:rsidRPr="00093577">
        <w:t xml:space="preserve"> : Étude de la couverture </w:t>
      </w:r>
      <w:r w:rsidR="004313ED" w:rsidRPr="00093577">
        <w:t>Étanch</w:t>
      </w:r>
      <w:r w:rsidR="00DA423E" w:rsidRPr="00093577">
        <w:t>É</w:t>
      </w:r>
      <w:r w:rsidR="004313ED" w:rsidRPr="00093577">
        <w:t>it</w:t>
      </w:r>
      <w:r w:rsidR="00DA423E" w:rsidRPr="00093577">
        <w:t>É</w:t>
      </w:r>
    </w:p>
    <w:p w14:paraId="6B29146D" w14:textId="34B90F95" w:rsidR="006F6A3F" w:rsidRDefault="00471538" w:rsidP="003C6F10">
      <w:r>
        <w:t>L’étude porte sur le c</w:t>
      </w:r>
      <w:r w:rsidRPr="00471538">
        <w:t>omplexe thermo-acoustique avec étanchéité bicouche et isolation</w:t>
      </w:r>
      <w:r>
        <w:t xml:space="preserve"> localisé</w:t>
      </w:r>
      <w:r w:rsidR="008C437B">
        <w:t>e</w:t>
      </w:r>
      <w:r>
        <w:t xml:space="preserve"> au droit de la salle multisport et de l’espace convivialité</w:t>
      </w:r>
      <w:r w:rsidR="0003403A">
        <w:t>.</w:t>
      </w:r>
    </w:p>
    <w:p w14:paraId="6B3BB4A3" w14:textId="77777777" w:rsidR="004E341A" w:rsidRDefault="004E341A" w:rsidP="003C6F10"/>
    <w:p w14:paraId="22018FC3" w14:textId="4E9546CA" w:rsidR="004313ED" w:rsidRPr="00DA423E" w:rsidRDefault="000E5191" w:rsidP="003C6F10">
      <w:pPr>
        <w:pStyle w:val="Titre2"/>
        <w:numPr>
          <w:ilvl w:val="0"/>
          <w:numId w:val="0"/>
        </w:numPr>
        <w:jc w:val="both"/>
        <w:rPr>
          <w:u w:val="single"/>
        </w:rPr>
      </w:pPr>
      <w:r w:rsidRPr="00DA423E">
        <w:rPr>
          <w:sz w:val="24"/>
          <w:u w:val="single"/>
        </w:rPr>
        <w:t>É</w:t>
      </w:r>
      <w:r w:rsidR="004313ED" w:rsidRPr="00DA423E">
        <w:rPr>
          <w:sz w:val="24"/>
          <w:u w:val="single"/>
        </w:rPr>
        <w:t>tude</w:t>
      </w:r>
      <w:r w:rsidR="00DA423E" w:rsidRPr="00DA423E">
        <w:rPr>
          <w:sz w:val="24"/>
          <w:u w:val="single"/>
        </w:rPr>
        <w:t xml:space="preserve"> B</w:t>
      </w:r>
      <w:r w:rsidR="00DA423E">
        <w:rPr>
          <w:sz w:val="24"/>
          <w:u w:val="single"/>
        </w:rPr>
        <w:t> :</w:t>
      </w:r>
      <w:r w:rsidR="004313ED" w:rsidRPr="00DA423E">
        <w:rPr>
          <w:rStyle w:val="Titre2Car"/>
          <w:b/>
          <w:bCs/>
          <w:caps/>
          <w:u w:val="single"/>
        </w:rPr>
        <w:t xml:space="preserve"> </w:t>
      </w:r>
      <w:r w:rsidR="004313ED" w:rsidRPr="00DA423E">
        <w:rPr>
          <w:rStyle w:val="Titre2Car"/>
          <w:b/>
          <w:bCs/>
          <w:caps/>
          <w:sz w:val="24"/>
          <w:u w:val="single"/>
        </w:rPr>
        <w:t>de l’</w:t>
      </w:r>
      <w:r w:rsidR="003E222A">
        <w:rPr>
          <w:rStyle w:val="Titre2Car"/>
          <w:b/>
          <w:bCs/>
          <w:caps/>
          <w:sz w:val="24"/>
          <w:u w:val="single"/>
        </w:rPr>
        <w:t>É</w:t>
      </w:r>
      <w:r w:rsidR="004313ED" w:rsidRPr="00DA423E">
        <w:rPr>
          <w:rStyle w:val="Titre2Car"/>
          <w:b/>
          <w:bCs/>
          <w:caps/>
          <w:sz w:val="24"/>
          <w:u w:val="single"/>
        </w:rPr>
        <w:t>tanch</w:t>
      </w:r>
      <w:r w:rsidR="003E222A">
        <w:rPr>
          <w:rStyle w:val="Titre2Car"/>
          <w:b/>
          <w:bCs/>
          <w:caps/>
          <w:sz w:val="24"/>
          <w:u w:val="single"/>
        </w:rPr>
        <w:t>É</w:t>
      </w:r>
      <w:r w:rsidR="004313ED" w:rsidRPr="00DA423E">
        <w:rPr>
          <w:rStyle w:val="Titre2Car"/>
          <w:b/>
          <w:bCs/>
          <w:caps/>
          <w:sz w:val="24"/>
          <w:u w:val="single"/>
        </w:rPr>
        <w:t>it</w:t>
      </w:r>
      <w:r w:rsidR="003E222A">
        <w:rPr>
          <w:rStyle w:val="Titre2Car"/>
          <w:b/>
          <w:bCs/>
          <w:caps/>
          <w:sz w:val="24"/>
          <w:u w:val="single"/>
        </w:rPr>
        <w:t>É</w:t>
      </w:r>
      <w:r w:rsidR="004313ED" w:rsidRPr="00DA423E">
        <w:rPr>
          <w:rStyle w:val="Titre2Car"/>
          <w:b/>
          <w:bCs/>
          <w:caps/>
          <w:sz w:val="24"/>
          <w:u w:val="single"/>
        </w:rPr>
        <w:t xml:space="preserve"> de la salle multisport</w:t>
      </w:r>
    </w:p>
    <w:p w14:paraId="30F4F08D" w14:textId="77777777" w:rsidR="00D70F51" w:rsidRDefault="00D70F51" w:rsidP="003C6F10">
      <w:pPr>
        <w:ind w:left="567"/>
      </w:pPr>
      <w:r w:rsidRPr="004313ED">
        <w:rPr>
          <w:u w:val="single"/>
        </w:rPr>
        <w:t>Données</w:t>
      </w:r>
      <w:r>
        <w:t> :</w:t>
      </w:r>
    </w:p>
    <w:p w14:paraId="3FBD1A5A" w14:textId="5CA8279E" w:rsidR="00D70F51" w:rsidRDefault="00D70F51" w:rsidP="003C6F10">
      <w:pPr>
        <w:pStyle w:val="Paragraphedeliste"/>
        <w:numPr>
          <w:ilvl w:val="0"/>
          <w:numId w:val="36"/>
        </w:numPr>
        <w:ind w:left="1276" w:hanging="425"/>
      </w:pPr>
      <w:r>
        <w:t xml:space="preserve">Charge de neige : </w:t>
      </w:r>
      <w:r w:rsidR="00782297">
        <w:t>u</w:t>
      </w:r>
      <w:r>
        <w:t xml:space="preserve">ne étude préalable a montré que les charges de neige </w:t>
      </w:r>
      <w:r w:rsidR="00782297">
        <w:t xml:space="preserve">sur </w:t>
      </w:r>
      <w:r>
        <w:t>la toiture de la Halle sportive était de 0</w:t>
      </w:r>
      <w:r w:rsidR="00C850D9">
        <w:t>,</w:t>
      </w:r>
      <w:r>
        <w:t>9 kN/m²</w:t>
      </w:r>
      <w:r w:rsidR="005A15BD">
        <w:t> ;</w:t>
      </w:r>
    </w:p>
    <w:p w14:paraId="54A8D353" w14:textId="77777777" w:rsidR="00D70F51" w:rsidRDefault="00D70F51" w:rsidP="003C6F10">
      <w:pPr>
        <w:pStyle w:val="Paragraphedeliste"/>
        <w:numPr>
          <w:ilvl w:val="0"/>
          <w:numId w:val="36"/>
        </w:numPr>
        <w:ind w:left="1276" w:hanging="425"/>
      </w:pPr>
      <w:r>
        <w:t>Entraxe de</w:t>
      </w:r>
      <w:r w:rsidR="00782297">
        <w:t>s</w:t>
      </w:r>
      <w:r>
        <w:t xml:space="preserve"> pannes de la charpente métallique : 4,80 m</w:t>
      </w:r>
      <w:r w:rsidR="005A15BD">
        <w:t> ;</w:t>
      </w:r>
    </w:p>
    <w:p w14:paraId="6BBFEED1" w14:textId="77777777" w:rsidR="00281CAF" w:rsidRDefault="00281CAF" w:rsidP="003C6F10">
      <w:pPr>
        <w:pStyle w:val="Paragraphedeliste"/>
        <w:numPr>
          <w:ilvl w:val="0"/>
          <w:numId w:val="36"/>
        </w:numPr>
        <w:ind w:left="1276" w:hanging="425"/>
      </w:pPr>
      <w:r>
        <w:t xml:space="preserve">Les plateaux </w:t>
      </w:r>
      <w:r w:rsidR="00EB7802">
        <w:t xml:space="preserve">porteurs </w:t>
      </w:r>
      <w:r>
        <w:t>reposent sur 3 appuis</w:t>
      </w:r>
      <w:r w:rsidR="00E97ADB">
        <w:t>.</w:t>
      </w:r>
    </w:p>
    <w:p w14:paraId="3D39B5B2" w14:textId="77777777" w:rsidR="00AD0C1A" w:rsidRDefault="00AD0C1A" w:rsidP="003C6F10"/>
    <w:p w14:paraId="5CFB1B86" w14:textId="77777777" w:rsidR="00A00BCD" w:rsidRPr="00A00BCD" w:rsidRDefault="00A00BCD" w:rsidP="003C6F10">
      <w:pPr>
        <w:pStyle w:val="Paragraphedeliste"/>
        <w:ind w:left="567"/>
      </w:pPr>
      <w:r w:rsidRPr="00A67269">
        <w:rPr>
          <w:szCs w:val="24"/>
          <w:u w:val="single"/>
        </w:rPr>
        <w:t>Documents fournis :</w:t>
      </w:r>
    </w:p>
    <w:p w14:paraId="0EEB2A8E" w14:textId="4C252A31" w:rsidR="00743764" w:rsidRDefault="00A00BCD" w:rsidP="003C6F10">
      <w:pPr>
        <w:pStyle w:val="Paragraphedeliste"/>
        <w:numPr>
          <w:ilvl w:val="0"/>
          <w:numId w:val="36"/>
        </w:numPr>
        <w:ind w:left="1276" w:hanging="425"/>
      </w:pPr>
      <w:r w:rsidRPr="00DA6FBD">
        <w:rPr>
          <w:b/>
        </w:rPr>
        <w:t>DT05</w:t>
      </w:r>
      <w:r>
        <w:t> :</w:t>
      </w:r>
      <w:r w:rsidR="00DA4FA5" w:rsidRPr="00DA4FA5">
        <w:t xml:space="preserve"> CCTP Lot 03 Couverture Étanchéité (Extrait)</w:t>
      </w:r>
      <w:r w:rsidR="00E97ADB">
        <w:t> ;</w:t>
      </w:r>
    </w:p>
    <w:p w14:paraId="6ECC4441" w14:textId="4259A496" w:rsidR="000A797C" w:rsidRDefault="00A00BCD" w:rsidP="003C6F10">
      <w:pPr>
        <w:pStyle w:val="Paragraphedeliste"/>
        <w:numPr>
          <w:ilvl w:val="0"/>
          <w:numId w:val="36"/>
        </w:numPr>
        <w:ind w:left="1276" w:hanging="425"/>
      </w:pPr>
      <w:r w:rsidRPr="00DA6FBD">
        <w:rPr>
          <w:b/>
        </w:rPr>
        <w:t>DT06</w:t>
      </w:r>
      <w:r>
        <w:t> :</w:t>
      </w:r>
      <w:r w:rsidR="00DA4FA5">
        <w:t xml:space="preserve"> </w:t>
      </w:r>
      <w:r w:rsidR="007F7D95" w:rsidRPr="007F7D95">
        <w:t xml:space="preserve">Charges </w:t>
      </w:r>
      <w:r w:rsidR="007F7D95">
        <w:t xml:space="preserve">des </w:t>
      </w:r>
      <w:r w:rsidR="007F7D95" w:rsidRPr="007F7D95">
        <w:t xml:space="preserve">T.A.N. et dimensions des costières DTU 43.3 </w:t>
      </w:r>
      <w:r w:rsidR="00DA4FA5" w:rsidRPr="00DA4FA5">
        <w:t>(Extrait)</w:t>
      </w:r>
      <w:r w:rsidR="00DA4FA5">
        <w:t xml:space="preserve"> </w:t>
      </w:r>
      <w:r w:rsidR="00E97ADB">
        <w:t>;</w:t>
      </w:r>
    </w:p>
    <w:p w14:paraId="2D635412" w14:textId="44A81BB9" w:rsidR="00743764" w:rsidRDefault="00A00BCD" w:rsidP="003C6F10">
      <w:pPr>
        <w:pStyle w:val="Paragraphedeliste"/>
        <w:numPr>
          <w:ilvl w:val="0"/>
          <w:numId w:val="36"/>
        </w:numPr>
        <w:ind w:left="1276" w:hanging="425"/>
      </w:pPr>
      <w:r w:rsidRPr="00DA6FBD">
        <w:rPr>
          <w:b/>
        </w:rPr>
        <w:t>DT07</w:t>
      </w:r>
      <w:r>
        <w:t xml:space="preserve"> : </w:t>
      </w:r>
      <w:r w:rsidR="00DA4FA5" w:rsidRPr="00DA4FA5">
        <w:t>Données pour l’étanchéité de la salle multisport</w:t>
      </w:r>
      <w:r w:rsidR="00E97ADB">
        <w:t> ;</w:t>
      </w:r>
    </w:p>
    <w:p w14:paraId="60B2C01E" w14:textId="366BEB1E" w:rsidR="00B36385" w:rsidRDefault="00A00BCD" w:rsidP="003C6F10">
      <w:pPr>
        <w:pStyle w:val="Paragraphedeliste"/>
        <w:numPr>
          <w:ilvl w:val="0"/>
          <w:numId w:val="36"/>
        </w:numPr>
        <w:ind w:left="1276" w:hanging="425"/>
      </w:pPr>
      <w:r w:rsidRPr="00DA6FBD">
        <w:rPr>
          <w:b/>
        </w:rPr>
        <w:t>DT08</w:t>
      </w:r>
      <w:r>
        <w:t xml:space="preserve"> : </w:t>
      </w:r>
      <w:r w:rsidR="00DA4FA5" w:rsidRPr="00DA4FA5">
        <w:t xml:space="preserve">Système de toiture CIN324PR avec panne </w:t>
      </w:r>
      <w:proofErr w:type="spellStart"/>
      <w:r w:rsidR="00DA4FA5" w:rsidRPr="00DA4FA5">
        <w:t>Multibeam</w:t>
      </w:r>
      <w:proofErr w:type="spellEnd"/>
      <w:r w:rsidR="00DA4FA5">
        <w:t>.</w:t>
      </w:r>
    </w:p>
    <w:p w14:paraId="0D841A1B" w14:textId="77777777" w:rsidR="00A00BCD" w:rsidRDefault="00A00BCD" w:rsidP="003C6F10"/>
    <w:p w14:paraId="2B19F43E" w14:textId="5434B96B" w:rsidR="00B9327E" w:rsidRDefault="00DA4FA5" w:rsidP="003C6F10">
      <w:pPr>
        <w:pStyle w:val="Paragraphedeliste"/>
        <w:numPr>
          <w:ilvl w:val="0"/>
          <w:numId w:val="37"/>
        </w:numPr>
        <w:spacing w:line="240" w:lineRule="auto"/>
        <w:ind w:left="567" w:hanging="567"/>
      </w:pPr>
      <w:r>
        <w:t>D</w:t>
      </w:r>
      <w:r w:rsidR="00B9327E">
        <w:t>éterminer la charge d’exploitation à prendre en compte pour le dimensionnement des plateaux porteurs.</w:t>
      </w:r>
    </w:p>
    <w:p w14:paraId="564E8C46" w14:textId="77777777" w:rsidR="00C850D9" w:rsidRDefault="00C850D9" w:rsidP="003C6F10">
      <w:pPr>
        <w:spacing w:line="240" w:lineRule="auto"/>
      </w:pPr>
    </w:p>
    <w:p w14:paraId="1DBBBC60" w14:textId="00936851" w:rsidR="00B9327E" w:rsidRDefault="000E5191" w:rsidP="003C6F10">
      <w:pPr>
        <w:pStyle w:val="Paragraphedeliste"/>
        <w:numPr>
          <w:ilvl w:val="0"/>
          <w:numId w:val="37"/>
        </w:numPr>
        <w:spacing w:line="240" w:lineRule="auto"/>
        <w:ind w:left="567" w:hanging="567"/>
      </w:pPr>
      <w:r>
        <w:t>Calcul</w:t>
      </w:r>
      <w:r w:rsidR="00B9327E">
        <w:t>er</w:t>
      </w:r>
      <w:r>
        <w:t xml:space="preserve"> </w:t>
      </w:r>
      <w:r w:rsidR="00DA4FA5">
        <w:t>l</w:t>
      </w:r>
      <w:r>
        <w:t xml:space="preserve">es charges </w:t>
      </w:r>
      <w:r w:rsidR="00B9327E">
        <w:t>permanentes</w:t>
      </w:r>
      <w:r w:rsidR="00B36385">
        <w:t xml:space="preserve"> sur les plateaux porteurs perforés</w:t>
      </w:r>
      <w:r w:rsidR="00B9327E">
        <w:t xml:space="preserve"> à l’aide des </w:t>
      </w:r>
      <w:r w:rsidR="00870026">
        <w:t>données</w:t>
      </w:r>
      <w:r w:rsidR="00B9327E">
        <w:t xml:space="preserve"> du système</w:t>
      </w:r>
      <w:r w:rsidR="00BD088A">
        <w:t xml:space="preserve"> préconisé</w:t>
      </w:r>
      <w:r w:rsidR="00190712">
        <w:t xml:space="preserve"> par le CCTP</w:t>
      </w:r>
      <w:r w:rsidR="00015832">
        <w:t>.</w:t>
      </w:r>
      <w:r w:rsidR="00190712">
        <w:t xml:space="preserve"> </w:t>
      </w:r>
      <w:r w:rsidR="008C437B">
        <w:t>Indiquer si le</w:t>
      </w:r>
      <w:r w:rsidR="00DA4FA5">
        <w:t xml:space="preserve"> plateau porteur proposé peut supporter</w:t>
      </w:r>
      <w:r w:rsidR="00E259D6">
        <w:t> </w:t>
      </w:r>
      <w:r w:rsidR="00DA4FA5">
        <w:t>les charges descendantes calculées</w:t>
      </w:r>
      <w:r w:rsidR="008C437B">
        <w:t>.</w:t>
      </w:r>
      <w:r w:rsidR="00E259D6">
        <w:t xml:space="preserve"> Justifier </w:t>
      </w:r>
      <w:r w:rsidR="008C437B">
        <w:t>la</w:t>
      </w:r>
      <w:r w:rsidR="00E259D6">
        <w:t xml:space="preserve"> réponse.</w:t>
      </w:r>
    </w:p>
    <w:p w14:paraId="46367E26" w14:textId="77777777" w:rsidR="00190712" w:rsidRDefault="00190712" w:rsidP="003C6F10"/>
    <w:p w14:paraId="57A4EE12" w14:textId="5AA80FEC" w:rsidR="00973371" w:rsidRDefault="00E259D6" w:rsidP="003C6F10">
      <w:r>
        <w:t xml:space="preserve">Pour pallier </w:t>
      </w:r>
      <w:r w:rsidR="008C437B">
        <w:t>les</w:t>
      </w:r>
      <w:r>
        <w:t xml:space="preserve"> limites du système</w:t>
      </w:r>
      <w:r w:rsidR="00190712">
        <w:t xml:space="preserve"> d’étanchéité</w:t>
      </w:r>
      <w:r>
        <w:t xml:space="preserve"> précédent, une variante</w:t>
      </w:r>
      <w:r w:rsidR="00190712">
        <w:t xml:space="preserve"> </w:t>
      </w:r>
      <w:r>
        <w:t xml:space="preserve">intégrant des pannes </w:t>
      </w:r>
      <w:proofErr w:type="spellStart"/>
      <w:r w:rsidR="00782297">
        <w:t>M</w:t>
      </w:r>
      <w:r>
        <w:t>ultibeam</w:t>
      </w:r>
      <w:proofErr w:type="spellEnd"/>
      <w:r>
        <w:t xml:space="preserve"> est envisagé</w:t>
      </w:r>
      <w:r w:rsidR="008F1EA2">
        <w:t>e</w:t>
      </w:r>
      <w:r>
        <w:t xml:space="preserve">. </w:t>
      </w:r>
      <w:r w:rsidR="00973371">
        <w:t xml:space="preserve">Les pannes </w:t>
      </w:r>
      <w:proofErr w:type="spellStart"/>
      <w:r w:rsidR="00782297">
        <w:t>M</w:t>
      </w:r>
      <w:r w:rsidR="00973371">
        <w:t>ultibeam</w:t>
      </w:r>
      <w:proofErr w:type="spellEnd"/>
      <w:r w:rsidR="00973371">
        <w:t xml:space="preserve"> permettent de reprendre une partie des charges descendantes par l’intermédiaire d’échantignoles sur la charpente métallique. </w:t>
      </w:r>
      <w:r w:rsidR="009B362A">
        <w:t xml:space="preserve"> </w:t>
      </w:r>
    </w:p>
    <w:p w14:paraId="01346F46" w14:textId="77777777" w:rsidR="003B065F" w:rsidRDefault="003B065F" w:rsidP="003C6F10">
      <w:pPr>
        <w:pStyle w:val="Paragraphedeliste"/>
        <w:ind w:left="360"/>
      </w:pPr>
    </w:p>
    <w:p w14:paraId="66E03C56" w14:textId="7827B1A3" w:rsidR="00973371" w:rsidRDefault="00BB4BA2" w:rsidP="003C6F10">
      <w:pPr>
        <w:pStyle w:val="Paragraphedeliste"/>
        <w:numPr>
          <w:ilvl w:val="0"/>
          <w:numId w:val="37"/>
        </w:numPr>
        <w:spacing w:line="240" w:lineRule="auto"/>
        <w:ind w:left="567" w:hanging="567"/>
      </w:pPr>
      <w:r>
        <w:t>Déterminer l’épaisseur des plateaux non porteurs perforés pour une pose en travées égales sur 3 appuis.</w:t>
      </w:r>
    </w:p>
    <w:p w14:paraId="25D6B89F" w14:textId="77777777" w:rsidR="00DA4FA5" w:rsidRDefault="00DA4FA5" w:rsidP="003C6F10">
      <w:pPr>
        <w:spacing w:line="240" w:lineRule="auto"/>
      </w:pPr>
    </w:p>
    <w:p w14:paraId="37191E29" w14:textId="77777777" w:rsidR="00DA4FA5" w:rsidRDefault="00DA4FA5" w:rsidP="003C6F10">
      <w:bookmarkStart w:id="6" w:name="_Hlk94630492"/>
      <w:r>
        <w:t>Pour cette variante, une étude préalable a montré que les nouvelles charges permanentes sont :</w:t>
      </w:r>
    </w:p>
    <w:p w14:paraId="72EC8E9A" w14:textId="314D6BE5" w:rsidR="00DA4FA5" w:rsidRDefault="00DA4FA5" w:rsidP="003C6F10">
      <w:pPr>
        <w:pStyle w:val="Paragraphedeliste"/>
        <w:numPr>
          <w:ilvl w:val="0"/>
          <w:numId w:val="32"/>
        </w:numPr>
      </w:pPr>
      <w:r>
        <w:t>Bac support d’étanchéité :</w:t>
      </w:r>
      <w:r>
        <w:tab/>
        <w:t>0,252 kN/m².</w:t>
      </w:r>
      <w:bookmarkEnd w:id="6"/>
    </w:p>
    <w:p w14:paraId="5086210D" w14:textId="77777777" w:rsidR="00DA4FA5" w:rsidRDefault="00DA4FA5" w:rsidP="003C6F10">
      <w:pPr>
        <w:spacing w:line="240" w:lineRule="auto"/>
      </w:pPr>
    </w:p>
    <w:p w14:paraId="3BE67965" w14:textId="77777777" w:rsidR="003B065F" w:rsidRDefault="003B065F" w:rsidP="003C6F10">
      <w:pPr>
        <w:pStyle w:val="Paragraphedeliste"/>
        <w:spacing w:line="240" w:lineRule="auto"/>
        <w:ind w:left="567"/>
      </w:pPr>
    </w:p>
    <w:p w14:paraId="43779F43" w14:textId="221C8C86" w:rsidR="00BB4BA2" w:rsidRDefault="003322EE" w:rsidP="003C6F10">
      <w:pPr>
        <w:pStyle w:val="Paragraphedeliste"/>
        <w:numPr>
          <w:ilvl w:val="0"/>
          <w:numId w:val="37"/>
        </w:numPr>
        <w:spacing w:line="240" w:lineRule="auto"/>
        <w:ind w:left="567" w:hanging="567"/>
      </w:pPr>
      <w:r>
        <w:t xml:space="preserve"> </w:t>
      </w:r>
      <w:r w:rsidR="00845255">
        <w:t>À l’aide</w:t>
      </w:r>
      <w:r w:rsidR="000B0A77">
        <w:t xml:space="preserve"> du tableau d’utilisation du</w:t>
      </w:r>
      <w:r w:rsidR="00845255">
        <w:t xml:space="preserve"> fournisseur et des nouvelles charges descendantes, d</w:t>
      </w:r>
      <w:r w:rsidR="006F5FF9">
        <w:t>éterminer</w:t>
      </w:r>
      <w:r w:rsidR="00845255">
        <w:t xml:space="preserve"> </w:t>
      </w:r>
      <w:r w:rsidR="006F5FF9">
        <w:t xml:space="preserve">l’entraxe des pannes </w:t>
      </w:r>
      <w:proofErr w:type="spellStart"/>
      <w:r w:rsidR="00782297">
        <w:t>M</w:t>
      </w:r>
      <w:r w:rsidR="006F5FF9">
        <w:t>ultibeam</w:t>
      </w:r>
      <w:proofErr w:type="spellEnd"/>
      <w:r w:rsidR="00845255">
        <w:t xml:space="preserve"> et l’épaisseur des bac</w:t>
      </w:r>
      <w:r w:rsidR="00DA4FA5">
        <w:t>s</w:t>
      </w:r>
      <w:r w:rsidR="00845255">
        <w:t xml:space="preserve"> support d’étanchéité pour une pose en travées égales sur 3 appuis. Justifier votre réponse.</w:t>
      </w:r>
    </w:p>
    <w:p w14:paraId="5F259605" w14:textId="77777777" w:rsidR="00973371" w:rsidRDefault="00973371" w:rsidP="003C6F10"/>
    <w:p w14:paraId="7D5EEE34" w14:textId="1F6682D0" w:rsidR="00E4644F" w:rsidRDefault="003B065F" w:rsidP="00E4644F">
      <w:pPr>
        <w:pStyle w:val="Titre2"/>
        <w:numPr>
          <w:ilvl w:val="0"/>
          <w:numId w:val="0"/>
        </w:numPr>
        <w:ind w:left="360"/>
        <w:rPr>
          <w:highlight w:val="lightGray"/>
        </w:rPr>
      </w:pPr>
      <w:r>
        <w:rPr>
          <w:highlight w:val="lightGray"/>
        </w:rPr>
        <w:br w:type="page"/>
      </w:r>
    </w:p>
    <w:p w14:paraId="3AB524A7" w14:textId="524BF242" w:rsidR="00E4644F" w:rsidRDefault="00E4644F" w:rsidP="00E4644F">
      <w:pPr>
        <w:rPr>
          <w:highlight w:val="lightGray"/>
        </w:rPr>
      </w:pPr>
    </w:p>
    <w:p w14:paraId="4699B4C7" w14:textId="11B9183A" w:rsidR="00E4644F" w:rsidRDefault="00E4644F" w:rsidP="00E4644F">
      <w:pPr>
        <w:rPr>
          <w:highlight w:val="lightGray"/>
        </w:rPr>
      </w:pPr>
    </w:p>
    <w:p w14:paraId="0B9CF22B" w14:textId="77777777" w:rsidR="00E4644F" w:rsidRPr="00E4644F" w:rsidRDefault="00E4644F" w:rsidP="00E4644F">
      <w:pPr>
        <w:rPr>
          <w:highlight w:val="lightGray"/>
        </w:rPr>
      </w:pPr>
    </w:p>
    <w:p w14:paraId="3FF91F00" w14:textId="029D4287" w:rsidR="000E5191" w:rsidRPr="003B065F" w:rsidRDefault="003B065F" w:rsidP="003C6F10">
      <w:pPr>
        <w:pStyle w:val="Titre2"/>
        <w:numPr>
          <w:ilvl w:val="0"/>
          <w:numId w:val="0"/>
        </w:numPr>
        <w:jc w:val="both"/>
        <w:rPr>
          <w:sz w:val="24"/>
          <w:u w:val="single"/>
        </w:rPr>
      </w:pPr>
      <w:r w:rsidRPr="003B065F">
        <w:rPr>
          <w:sz w:val="24"/>
          <w:u w:val="single"/>
        </w:rPr>
        <w:t xml:space="preserve">Étude c : </w:t>
      </w:r>
      <w:r w:rsidR="000E5191" w:rsidRPr="003B065F">
        <w:rPr>
          <w:sz w:val="24"/>
          <w:u w:val="single"/>
        </w:rPr>
        <w:t xml:space="preserve">Étude de la jonction avec le bardage composite </w:t>
      </w:r>
      <w:r w:rsidR="00630112" w:rsidRPr="003B065F">
        <w:rPr>
          <w:sz w:val="24"/>
          <w:u w:val="single"/>
        </w:rPr>
        <w:t>sur l’</w:t>
      </w:r>
      <w:r w:rsidR="000E5191" w:rsidRPr="003B065F">
        <w:rPr>
          <w:sz w:val="24"/>
          <w:u w:val="single"/>
        </w:rPr>
        <w:t>Acrot</w:t>
      </w:r>
      <w:r>
        <w:rPr>
          <w:sz w:val="24"/>
          <w:u w:val="single"/>
        </w:rPr>
        <w:t>È</w:t>
      </w:r>
      <w:r w:rsidR="000E5191" w:rsidRPr="003B065F">
        <w:rPr>
          <w:sz w:val="24"/>
          <w:u w:val="single"/>
        </w:rPr>
        <w:t>re Nord</w:t>
      </w:r>
    </w:p>
    <w:p w14:paraId="7B4FB34F" w14:textId="77777777" w:rsidR="003B065F" w:rsidRPr="00A00BCD" w:rsidRDefault="003B065F" w:rsidP="003C6F10">
      <w:pPr>
        <w:pStyle w:val="Paragraphedeliste"/>
        <w:ind w:left="567"/>
      </w:pPr>
      <w:r w:rsidRPr="00A67269">
        <w:rPr>
          <w:szCs w:val="24"/>
          <w:u w:val="single"/>
        </w:rPr>
        <w:t>Documents fournis :</w:t>
      </w:r>
    </w:p>
    <w:p w14:paraId="1C2BB111" w14:textId="7360CE36" w:rsidR="00EB1983" w:rsidRDefault="00EB1983" w:rsidP="003C6F10">
      <w:pPr>
        <w:pStyle w:val="Paragraphedeliste"/>
        <w:numPr>
          <w:ilvl w:val="0"/>
          <w:numId w:val="36"/>
        </w:numPr>
        <w:ind w:left="1276" w:hanging="425"/>
      </w:pPr>
      <w:r w:rsidRPr="00DA6FBD">
        <w:rPr>
          <w:b/>
        </w:rPr>
        <w:t>DT</w:t>
      </w:r>
      <w:r w:rsidR="003B065F" w:rsidRPr="00DA6FBD">
        <w:rPr>
          <w:b/>
        </w:rPr>
        <w:t>0</w:t>
      </w:r>
      <w:r w:rsidRPr="00DA6FBD">
        <w:rPr>
          <w:b/>
        </w:rPr>
        <w:t>3</w:t>
      </w:r>
      <w:r>
        <w:t> : CCTP Lot 4 – Bardage </w:t>
      </w:r>
      <w:r w:rsidR="00D63A7B">
        <w:t>(Extrait</w:t>
      </w:r>
      <w:proofErr w:type="gramStart"/>
      <w:r w:rsidR="00D63A7B">
        <w:t>)</w:t>
      </w:r>
      <w:r>
        <w:t>;</w:t>
      </w:r>
      <w:proofErr w:type="gramEnd"/>
    </w:p>
    <w:p w14:paraId="67B850D9" w14:textId="09D66928" w:rsidR="00D63A7B" w:rsidRDefault="00D63A7B" w:rsidP="003C6F10">
      <w:pPr>
        <w:pStyle w:val="Paragraphedeliste"/>
        <w:numPr>
          <w:ilvl w:val="0"/>
          <w:numId w:val="36"/>
        </w:numPr>
        <w:ind w:left="1276" w:hanging="425"/>
      </w:pPr>
      <w:r w:rsidRPr="00DA6FBD">
        <w:rPr>
          <w:b/>
        </w:rPr>
        <w:t>DT05</w:t>
      </w:r>
      <w:r>
        <w:t> :</w:t>
      </w:r>
      <w:r w:rsidRPr="00D63A7B">
        <w:t xml:space="preserve"> CCTP Lot 03 couverture étanchéité (extrait)</w:t>
      </w:r>
      <w:r>
        <w:t> ;</w:t>
      </w:r>
    </w:p>
    <w:p w14:paraId="1B1C6578" w14:textId="3F8731E7" w:rsidR="007F7D95" w:rsidRDefault="00D63A7B" w:rsidP="003C6F10">
      <w:pPr>
        <w:pStyle w:val="Paragraphedeliste"/>
        <w:numPr>
          <w:ilvl w:val="0"/>
          <w:numId w:val="36"/>
        </w:numPr>
        <w:ind w:left="1276" w:hanging="425"/>
      </w:pPr>
      <w:r w:rsidRPr="00DA6FBD">
        <w:rPr>
          <w:b/>
        </w:rPr>
        <w:t>DT06</w:t>
      </w:r>
      <w:r>
        <w:t> : Charges des T.A.N. et dimensions des costières DTU 43.3 (extraits) ;</w:t>
      </w:r>
    </w:p>
    <w:p w14:paraId="4335C6E2" w14:textId="2411CBDF" w:rsidR="007F7D95" w:rsidRDefault="00D63A7B" w:rsidP="003C6F10">
      <w:pPr>
        <w:pStyle w:val="Paragraphedeliste"/>
        <w:numPr>
          <w:ilvl w:val="0"/>
          <w:numId w:val="36"/>
        </w:numPr>
        <w:ind w:left="1276" w:hanging="425"/>
      </w:pPr>
      <w:r w:rsidRPr="00DA6FBD">
        <w:rPr>
          <w:b/>
        </w:rPr>
        <w:t>DT07</w:t>
      </w:r>
      <w:r>
        <w:t> : Données pour l’étanchéité de la salle multisport ;</w:t>
      </w:r>
    </w:p>
    <w:p w14:paraId="25C7A904" w14:textId="3F21F675" w:rsidR="00F27BB8" w:rsidRDefault="008E3172" w:rsidP="003C6F10">
      <w:pPr>
        <w:pStyle w:val="Paragraphedeliste"/>
        <w:numPr>
          <w:ilvl w:val="0"/>
          <w:numId w:val="36"/>
        </w:numPr>
        <w:ind w:left="1276" w:hanging="425"/>
      </w:pPr>
      <w:r w:rsidRPr="00DA6FBD">
        <w:rPr>
          <w:b/>
        </w:rPr>
        <w:t>DT08</w:t>
      </w:r>
      <w:r>
        <w:t> :</w:t>
      </w:r>
      <w:r w:rsidRPr="008E3172">
        <w:t xml:space="preserve"> Syst</w:t>
      </w:r>
      <w:r>
        <w:t>è</w:t>
      </w:r>
      <w:r w:rsidRPr="008E3172">
        <w:t xml:space="preserve">me de toiture CIN324PR avec panne </w:t>
      </w:r>
      <w:proofErr w:type="spellStart"/>
      <w:r w:rsidRPr="008E3172">
        <w:t>Multibeam</w:t>
      </w:r>
      <w:proofErr w:type="spellEnd"/>
      <w:r w:rsidR="00D63A7B">
        <w:t> ;</w:t>
      </w:r>
    </w:p>
    <w:p w14:paraId="77ABD85D" w14:textId="14F8C032" w:rsidR="00F27BB8" w:rsidRDefault="008E3172" w:rsidP="003C6F10">
      <w:pPr>
        <w:pStyle w:val="Paragraphedeliste"/>
        <w:numPr>
          <w:ilvl w:val="0"/>
          <w:numId w:val="36"/>
        </w:numPr>
        <w:ind w:left="1276" w:hanging="425"/>
      </w:pPr>
      <w:r w:rsidRPr="00DA6FBD">
        <w:rPr>
          <w:b/>
        </w:rPr>
        <w:t>DR02</w:t>
      </w:r>
      <w:r w:rsidRPr="008E3172">
        <w:t xml:space="preserve"> : Croquis à main levée de l’acrotère nord en liaison avec le bardage composite</w:t>
      </w:r>
      <w:r w:rsidR="00D63A7B">
        <w:t>.</w:t>
      </w:r>
    </w:p>
    <w:p w14:paraId="3AA33D24" w14:textId="2A03C3CD" w:rsidR="00845255" w:rsidRPr="00F27BB8" w:rsidRDefault="00845255" w:rsidP="003C6F10">
      <w:pPr>
        <w:pStyle w:val="Question0"/>
      </w:pPr>
    </w:p>
    <w:p w14:paraId="236D5257" w14:textId="11B60613" w:rsidR="006F6A3F" w:rsidRPr="00F27BB8" w:rsidRDefault="003322EE" w:rsidP="003C6F10">
      <w:pPr>
        <w:pStyle w:val="Paragraphedeliste"/>
        <w:numPr>
          <w:ilvl w:val="0"/>
          <w:numId w:val="37"/>
        </w:numPr>
        <w:spacing w:line="240" w:lineRule="auto"/>
        <w:ind w:left="567" w:hanging="567"/>
      </w:pPr>
      <w:r>
        <w:t xml:space="preserve"> </w:t>
      </w:r>
      <w:r w:rsidR="006F5692">
        <w:t xml:space="preserve">Sur le </w:t>
      </w:r>
      <w:r w:rsidR="006F5692" w:rsidRPr="00FA4628">
        <w:rPr>
          <w:b/>
          <w:bCs/>
        </w:rPr>
        <w:t>DR</w:t>
      </w:r>
      <w:r w:rsidR="00FA4628" w:rsidRPr="00FA4628">
        <w:rPr>
          <w:b/>
          <w:bCs/>
        </w:rPr>
        <w:t>02</w:t>
      </w:r>
      <w:r w:rsidR="00FA4628">
        <w:t>, é</w:t>
      </w:r>
      <w:r w:rsidR="00F27BB8" w:rsidRPr="00F27BB8">
        <w:t>tablir</w:t>
      </w:r>
      <w:r w:rsidR="000E5191" w:rsidRPr="00F27BB8">
        <w:t xml:space="preserve"> une coupe de principe verticale </w:t>
      </w:r>
      <w:r w:rsidR="00F27BB8">
        <w:t xml:space="preserve">à main levée du système d’étanchéité avec pannes </w:t>
      </w:r>
      <w:proofErr w:type="spellStart"/>
      <w:r w:rsidR="00F27BB8">
        <w:t>Multibeam</w:t>
      </w:r>
      <w:proofErr w:type="spellEnd"/>
      <w:r w:rsidR="00F27BB8">
        <w:t xml:space="preserve"> au niveau de</w:t>
      </w:r>
      <w:r w:rsidR="000E5191" w:rsidRPr="00F27BB8">
        <w:t xml:space="preserve"> l’acrotère Nord en liaison avec </w:t>
      </w:r>
      <w:r w:rsidR="00F27BB8">
        <w:t xml:space="preserve">le </w:t>
      </w:r>
      <w:r w:rsidR="000E5191" w:rsidRPr="00F27BB8">
        <w:t xml:space="preserve">bardage composite, </w:t>
      </w:r>
      <w:r w:rsidR="00F27BB8">
        <w:t xml:space="preserve">le </w:t>
      </w:r>
      <w:r w:rsidR="000E5191" w:rsidRPr="00F27BB8">
        <w:t>contre-bardage et</w:t>
      </w:r>
      <w:r w:rsidR="00F27BB8">
        <w:t xml:space="preserve"> la</w:t>
      </w:r>
      <w:r w:rsidR="000E5191" w:rsidRPr="00F27BB8">
        <w:t xml:space="preserve"> </w:t>
      </w:r>
      <w:proofErr w:type="spellStart"/>
      <w:r w:rsidR="000E5191" w:rsidRPr="00F27BB8">
        <w:t>couvertine</w:t>
      </w:r>
      <w:proofErr w:type="spellEnd"/>
      <w:r w:rsidR="008E3172">
        <w:t>.</w:t>
      </w:r>
    </w:p>
    <w:p w14:paraId="33FC994A" w14:textId="77777777" w:rsidR="00845255" w:rsidRPr="00F27BB8" w:rsidRDefault="00845255" w:rsidP="003C6F10"/>
    <w:p w14:paraId="7C9182DF" w14:textId="0A29EC7E" w:rsidR="00845255" w:rsidRPr="00F27BB8" w:rsidRDefault="00845255" w:rsidP="003C6F10">
      <w:r w:rsidRPr="00F27BB8">
        <w:t xml:space="preserve">Ce croquis </w:t>
      </w:r>
      <w:r w:rsidR="00030E45">
        <w:t>doit être</w:t>
      </w:r>
      <w:r w:rsidRPr="00F27BB8">
        <w:t xml:space="preserve"> légendé et </w:t>
      </w:r>
      <w:r w:rsidR="00030E45">
        <w:t>doit</w:t>
      </w:r>
      <w:r w:rsidRPr="00F27BB8">
        <w:t xml:space="preserve"> comporter l’ensemble des éléments nécessaires à une bonne exécution.</w:t>
      </w:r>
    </w:p>
    <w:p w14:paraId="7556A0CA" w14:textId="77777777" w:rsidR="001C411E" w:rsidRPr="00F27BB8" w:rsidRDefault="001C411E" w:rsidP="00845255"/>
    <w:p w14:paraId="17636849" w14:textId="77777777" w:rsidR="000E5191" w:rsidRPr="00093577" w:rsidRDefault="00A1717A" w:rsidP="003322EE">
      <w:pPr>
        <w:pStyle w:val="Titre1"/>
        <w:spacing w:before="0"/>
        <w:jc w:val="left"/>
      </w:pPr>
      <w:r>
        <w:br w:type="column"/>
      </w:r>
      <w:r w:rsidR="000E5191" w:rsidRPr="00093577">
        <w:t xml:space="preserve">Partie 3 : Étude </w:t>
      </w:r>
      <w:r w:rsidR="00471538" w:rsidRPr="00093577">
        <w:t>d</w:t>
      </w:r>
      <w:r w:rsidR="0083424C" w:rsidRPr="00093577">
        <w:t>u</w:t>
      </w:r>
      <w:r w:rsidR="00471538" w:rsidRPr="00093577">
        <w:t xml:space="preserve"> mur rideau M</w:t>
      </w:r>
      <w:r w:rsidR="0083424C" w:rsidRPr="00093577">
        <w:t xml:space="preserve">R </w:t>
      </w:r>
      <w:r w:rsidR="00471538" w:rsidRPr="00093577">
        <w:t>02</w:t>
      </w:r>
      <w:r w:rsidR="00471538" w:rsidRPr="00093577">
        <w:rPr>
          <w:sz w:val="32"/>
        </w:rPr>
        <w:t xml:space="preserve"> </w:t>
      </w:r>
    </w:p>
    <w:p w14:paraId="5BA47895" w14:textId="77777777" w:rsidR="000E5191" w:rsidRDefault="003D46CA" w:rsidP="003C6F10">
      <w:r>
        <w:t>L’étude port</w:t>
      </w:r>
      <w:r w:rsidR="003B1B42">
        <w:t>e</w:t>
      </w:r>
      <w:r>
        <w:t xml:space="preserve"> sur le </w:t>
      </w:r>
      <w:r w:rsidR="003B1B42">
        <w:t xml:space="preserve">dimensionnement du </w:t>
      </w:r>
      <w:r>
        <w:t>mur rideau</w:t>
      </w:r>
      <w:r w:rsidR="00471538">
        <w:t xml:space="preserve"> M</w:t>
      </w:r>
      <w:r w:rsidR="0083424C">
        <w:t xml:space="preserve">R </w:t>
      </w:r>
      <w:r w:rsidR="00471538">
        <w:t xml:space="preserve">02 </w:t>
      </w:r>
      <w:r w:rsidR="003B1B42">
        <w:t xml:space="preserve">et de sa liaison avec </w:t>
      </w:r>
      <w:r w:rsidR="00471538">
        <w:t xml:space="preserve">le bardage </w:t>
      </w:r>
      <w:r w:rsidR="003B1B42">
        <w:t>composite</w:t>
      </w:r>
      <w:r w:rsidR="00471538">
        <w:t>.</w:t>
      </w:r>
    </w:p>
    <w:p w14:paraId="4FB2D195" w14:textId="23B0405C" w:rsidR="000E5191" w:rsidRPr="00555A57" w:rsidRDefault="00555A57" w:rsidP="003C6F10">
      <w:pPr>
        <w:pStyle w:val="Titre2"/>
        <w:numPr>
          <w:ilvl w:val="0"/>
          <w:numId w:val="0"/>
        </w:numPr>
        <w:jc w:val="both"/>
        <w:rPr>
          <w:sz w:val="24"/>
          <w:u w:val="single"/>
        </w:rPr>
      </w:pPr>
      <w:r w:rsidRPr="00555A57">
        <w:rPr>
          <w:sz w:val="24"/>
          <w:u w:val="single"/>
        </w:rPr>
        <w:t xml:space="preserve">Étude D : </w:t>
      </w:r>
      <w:r w:rsidR="009A2765" w:rsidRPr="00555A57">
        <w:rPr>
          <w:sz w:val="24"/>
          <w:u w:val="single"/>
        </w:rPr>
        <w:t>É</w:t>
      </w:r>
      <w:r w:rsidR="000E5191" w:rsidRPr="00555A57">
        <w:rPr>
          <w:sz w:val="24"/>
          <w:u w:val="single"/>
        </w:rPr>
        <w:t>tude de la traverse interm</w:t>
      </w:r>
      <w:r>
        <w:rPr>
          <w:sz w:val="24"/>
          <w:u w:val="single"/>
        </w:rPr>
        <w:t>É</w:t>
      </w:r>
      <w:r w:rsidR="000E5191" w:rsidRPr="00555A57">
        <w:rPr>
          <w:sz w:val="24"/>
          <w:u w:val="single"/>
        </w:rPr>
        <w:t xml:space="preserve">diaire au </w:t>
      </w:r>
      <w:r w:rsidR="00E52365" w:rsidRPr="00555A57">
        <w:rPr>
          <w:sz w:val="24"/>
          <w:u w:val="single"/>
        </w:rPr>
        <w:t>vent</w:t>
      </w:r>
    </w:p>
    <w:p w14:paraId="1A1F18B9" w14:textId="77777777" w:rsidR="00D568CA" w:rsidRDefault="00D568CA" w:rsidP="003C6F10">
      <w:pPr>
        <w:ind w:left="567"/>
        <w:rPr>
          <w:u w:val="single"/>
        </w:rPr>
      </w:pPr>
      <w:r w:rsidRPr="0083424C">
        <w:rPr>
          <w:u w:val="single"/>
        </w:rPr>
        <w:t>Données :</w:t>
      </w:r>
    </w:p>
    <w:p w14:paraId="360431A5" w14:textId="77777777" w:rsidR="009A502B" w:rsidRDefault="009A502B" w:rsidP="003C6F10">
      <w:pPr>
        <w:pStyle w:val="Paragraphedeliste"/>
        <w:numPr>
          <w:ilvl w:val="0"/>
          <w:numId w:val="36"/>
        </w:numPr>
        <w:ind w:left="1276" w:hanging="425"/>
      </w:pPr>
      <w:r>
        <w:t>Vent : Zone 3</w:t>
      </w:r>
      <w:r w:rsidR="006B3E96">
        <w:t> ;</w:t>
      </w:r>
    </w:p>
    <w:p w14:paraId="59F168DF" w14:textId="77777777" w:rsidR="009A502B" w:rsidRDefault="009A502B" w:rsidP="003C6F10">
      <w:pPr>
        <w:pStyle w:val="Paragraphedeliste"/>
        <w:numPr>
          <w:ilvl w:val="0"/>
          <w:numId w:val="36"/>
        </w:numPr>
        <w:ind w:left="1276" w:hanging="425"/>
      </w:pPr>
      <w:r>
        <w:t xml:space="preserve">Hauteur : 9 &lt; H </w:t>
      </w:r>
      <w:r w:rsidRPr="00555A57">
        <w:rPr>
          <w:rFonts w:cs="Arial"/>
        </w:rPr>
        <w:t>≤</w:t>
      </w:r>
      <w:r>
        <w:t xml:space="preserve"> 18 m</w:t>
      </w:r>
      <w:r w:rsidR="006B3E96">
        <w:t> ;</w:t>
      </w:r>
    </w:p>
    <w:p w14:paraId="1D511C5D" w14:textId="77777777" w:rsidR="009A502B" w:rsidRPr="009A502B" w:rsidRDefault="009A502B" w:rsidP="003C6F10">
      <w:pPr>
        <w:pStyle w:val="Paragraphedeliste"/>
        <w:numPr>
          <w:ilvl w:val="0"/>
          <w:numId w:val="36"/>
        </w:numPr>
        <w:ind w:left="1276" w:hanging="425"/>
      </w:pPr>
      <w:r>
        <w:t xml:space="preserve">Classement du terrain : </w:t>
      </w:r>
      <w:proofErr w:type="spellStart"/>
      <w:r>
        <w:t>IIIb</w:t>
      </w:r>
      <w:proofErr w:type="spellEnd"/>
      <w:r w:rsidR="006B3E96">
        <w:t>.</w:t>
      </w:r>
    </w:p>
    <w:p w14:paraId="4BB9DE19" w14:textId="77777777" w:rsidR="00D568CA" w:rsidRDefault="00D568CA" w:rsidP="003C6F10"/>
    <w:p w14:paraId="5C202B8E" w14:textId="77777777" w:rsidR="00555A57" w:rsidRPr="00A00BCD" w:rsidRDefault="00555A57" w:rsidP="003C6F10">
      <w:pPr>
        <w:pStyle w:val="Paragraphedeliste"/>
        <w:ind w:left="567"/>
      </w:pPr>
      <w:r w:rsidRPr="00A67269">
        <w:rPr>
          <w:szCs w:val="24"/>
          <w:u w:val="single"/>
        </w:rPr>
        <w:t>Documents fournis :</w:t>
      </w:r>
    </w:p>
    <w:p w14:paraId="352FA5D5" w14:textId="792302B1" w:rsidR="004C1EAC" w:rsidRDefault="008E3172" w:rsidP="003C6F10">
      <w:pPr>
        <w:pStyle w:val="Paragraphedeliste"/>
        <w:numPr>
          <w:ilvl w:val="0"/>
          <w:numId w:val="36"/>
        </w:numPr>
        <w:ind w:left="1276" w:hanging="425"/>
      </w:pPr>
      <w:r w:rsidRPr="00842CF0">
        <w:rPr>
          <w:b/>
        </w:rPr>
        <w:t>DT09</w:t>
      </w:r>
      <w:r>
        <w:t> :</w:t>
      </w:r>
      <w:r w:rsidRPr="008E3172">
        <w:t xml:space="preserve"> CCTP Lot 05 Menuiseries ext</w:t>
      </w:r>
      <w:r>
        <w:t>é</w:t>
      </w:r>
      <w:r w:rsidRPr="008E3172">
        <w:t>rieures (Extrait)</w:t>
      </w:r>
      <w:r>
        <w:t xml:space="preserve"> </w:t>
      </w:r>
      <w:r w:rsidR="004C1EAC">
        <w:t>;</w:t>
      </w:r>
    </w:p>
    <w:p w14:paraId="7FF9A80E" w14:textId="55D2165B" w:rsidR="00680A6A" w:rsidRDefault="008E3172" w:rsidP="003C6F10">
      <w:pPr>
        <w:pStyle w:val="Paragraphedeliste"/>
        <w:numPr>
          <w:ilvl w:val="0"/>
          <w:numId w:val="36"/>
        </w:numPr>
        <w:ind w:left="1276" w:hanging="425"/>
      </w:pPr>
      <w:r w:rsidRPr="00842CF0">
        <w:rPr>
          <w:b/>
        </w:rPr>
        <w:t>DT10</w:t>
      </w:r>
      <w:r>
        <w:t> :</w:t>
      </w:r>
      <w:r w:rsidRPr="008E3172">
        <w:t xml:space="preserve"> Donn</w:t>
      </w:r>
      <w:r>
        <w:t>é</w:t>
      </w:r>
      <w:r w:rsidRPr="008E3172">
        <w:t>es pour l’</w:t>
      </w:r>
      <w:r>
        <w:t>é</w:t>
      </w:r>
      <w:r w:rsidRPr="008E3172">
        <w:t>tude du mur rideau MR 02</w:t>
      </w:r>
      <w:r w:rsidR="00006D5B">
        <w:t> ;</w:t>
      </w:r>
    </w:p>
    <w:p w14:paraId="27B10C76" w14:textId="603B3AAE" w:rsidR="00680A6A" w:rsidRDefault="008E3172" w:rsidP="003C6F10">
      <w:pPr>
        <w:pStyle w:val="Paragraphedeliste"/>
        <w:numPr>
          <w:ilvl w:val="0"/>
          <w:numId w:val="36"/>
        </w:numPr>
        <w:ind w:left="1276" w:hanging="425"/>
      </w:pPr>
      <w:r w:rsidRPr="00842CF0">
        <w:rPr>
          <w:b/>
        </w:rPr>
        <w:t>DR03</w:t>
      </w:r>
      <w:r>
        <w:t xml:space="preserve"> : </w:t>
      </w:r>
      <w:r w:rsidRPr="008E3172">
        <w:t>Surfaces d’influence et schémas mécaniques du mur rideau.</w:t>
      </w:r>
    </w:p>
    <w:p w14:paraId="4D3D343E" w14:textId="4B61366C" w:rsidR="00D568CA" w:rsidRDefault="00D568CA" w:rsidP="003C6F10">
      <w:pPr>
        <w:pStyle w:val="Question0"/>
      </w:pPr>
    </w:p>
    <w:p w14:paraId="5B37B1BC" w14:textId="2745981B" w:rsidR="00AE3C29" w:rsidRDefault="003322EE" w:rsidP="003C6F10">
      <w:pPr>
        <w:pStyle w:val="Paragraphedeliste"/>
        <w:numPr>
          <w:ilvl w:val="0"/>
          <w:numId w:val="37"/>
        </w:numPr>
        <w:spacing w:line="240" w:lineRule="auto"/>
        <w:ind w:left="567" w:hanging="567"/>
      </w:pPr>
      <w:r>
        <w:t xml:space="preserve"> </w:t>
      </w:r>
      <w:r w:rsidR="00D568CA">
        <w:t xml:space="preserve">Déterminer la pression de vent applicable sur la </w:t>
      </w:r>
      <w:r w:rsidR="00AE3C29">
        <w:t>traverse intermédiaire du mur rideau MR 02.</w:t>
      </w:r>
    </w:p>
    <w:p w14:paraId="143E1DAE" w14:textId="77777777" w:rsidR="00555A57" w:rsidRDefault="00555A57" w:rsidP="003C6F10"/>
    <w:p w14:paraId="5A7B0070" w14:textId="33E904FF" w:rsidR="00AE3C29" w:rsidRDefault="003322EE" w:rsidP="003C6F10">
      <w:pPr>
        <w:pStyle w:val="Paragraphedeliste"/>
        <w:numPr>
          <w:ilvl w:val="0"/>
          <w:numId w:val="37"/>
        </w:numPr>
        <w:spacing w:line="240" w:lineRule="auto"/>
        <w:ind w:left="567" w:hanging="567"/>
      </w:pPr>
      <w:r>
        <w:t xml:space="preserve"> </w:t>
      </w:r>
      <w:r w:rsidR="00AE3C29">
        <w:t>Déterminer la flèche admissible pour cette traverse au vent.</w:t>
      </w:r>
    </w:p>
    <w:p w14:paraId="215A55B2" w14:textId="77777777" w:rsidR="00555A57" w:rsidRDefault="00555A57" w:rsidP="003C6F10">
      <w:pPr>
        <w:spacing w:line="240" w:lineRule="auto"/>
      </w:pPr>
    </w:p>
    <w:p w14:paraId="376F5C18" w14:textId="0D718587" w:rsidR="005A7E5E" w:rsidRDefault="003322EE" w:rsidP="003C6F10">
      <w:pPr>
        <w:pStyle w:val="Paragraphedeliste"/>
        <w:numPr>
          <w:ilvl w:val="0"/>
          <w:numId w:val="37"/>
        </w:numPr>
        <w:spacing w:line="240" w:lineRule="auto"/>
        <w:ind w:left="567" w:hanging="567"/>
      </w:pPr>
      <w:r>
        <w:t xml:space="preserve"> </w:t>
      </w:r>
      <w:r w:rsidR="005A7E5E">
        <w:t>Après avoir tracé les surfaces d’influence du vent pour la traverse intermédiaire, établir le</w:t>
      </w:r>
      <w:r w:rsidR="004E0912">
        <w:t>s</w:t>
      </w:r>
      <w:r w:rsidR="005A7E5E">
        <w:t xml:space="preserve"> schéma</w:t>
      </w:r>
      <w:r w:rsidR="004E0912">
        <w:t>s</w:t>
      </w:r>
      <w:r w:rsidR="005A7E5E">
        <w:t xml:space="preserve"> mécanique</w:t>
      </w:r>
      <w:r w:rsidR="004E0912">
        <w:t>s</w:t>
      </w:r>
      <w:r w:rsidR="00796C73">
        <w:t xml:space="preserve"> de la traverse au vent pour l</w:t>
      </w:r>
      <w:r w:rsidR="001D33CF">
        <w:t>es</w:t>
      </w:r>
      <w:r w:rsidR="00796C73">
        <w:t xml:space="preserve"> partie</w:t>
      </w:r>
      <w:r w:rsidR="001D33CF">
        <w:t>s</w:t>
      </w:r>
      <w:r w:rsidR="00796C73">
        <w:t xml:space="preserve"> supérieure et inférieure.</w:t>
      </w:r>
      <w:r w:rsidR="00DF4171">
        <w:t xml:space="preserve"> Les valeurs des charge</w:t>
      </w:r>
      <w:r w:rsidR="00695D69">
        <w:t>s</w:t>
      </w:r>
      <w:r w:rsidR="00DF4171">
        <w:t>, les cotations et les liaisons seront précisées.</w:t>
      </w:r>
    </w:p>
    <w:p w14:paraId="6B1D484E" w14:textId="77777777" w:rsidR="00030E45" w:rsidRDefault="00030E45" w:rsidP="003C6F10">
      <w:pPr>
        <w:pStyle w:val="Paragraphedeliste"/>
      </w:pPr>
    </w:p>
    <w:p w14:paraId="5411C314" w14:textId="77777777" w:rsidR="00030E45" w:rsidRDefault="00030E45" w:rsidP="003C6F10">
      <w:pPr>
        <w:spacing w:line="240" w:lineRule="auto"/>
      </w:pPr>
      <w:r>
        <w:t>Une modélisation de ce système avec le logiciel RDM7 a permis d’établir la flèche maximale pour un profilé de moment quadratique I</w:t>
      </w:r>
      <w:r w:rsidRPr="00030E45">
        <w:rPr>
          <w:vertAlign w:val="subscript"/>
        </w:rPr>
        <w:t>x</w:t>
      </w:r>
      <w:r>
        <w:t xml:space="preserve"> de 1 cm</w:t>
      </w:r>
      <w:r w:rsidRPr="00030E45">
        <w:rPr>
          <w:vertAlign w:val="superscript"/>
        </w:rPr>
        <w:t>4</w:t>
      </w:r>
      <w:r>
        <w:t>.</w:t>
      </w:r>
    </w:p>
    <w:p w14:paraId="2E902662" w14:textId="77777777" w:rsidR="00030E45" w:rsidRDefault="00030E45" w:rsidP="003C6F10">
      <w:pPr>
        <w:pStyle w:val="Paragraphedeliste"/>
        <w:spacing w:line="240" w:lineRule="auto"/>
        <w:ind w:left="567"/>
      </w:pPr>
    </w:p>
    <w:p w14:paraId="0227D58B" w14:textId="571C4C2E" w:rsidR="00030E45" w:rsidRDefault="003322EE" w:rsidP="003C6F10">
      <w:pPr>
        <w:pStyle w:val="Paragraphedeliste"/>
        <w:numPr>
          <w:ilvl w:val="0"/>
          <w:numId w:val="37"/>
        </w:numPr>
        <w:spacing w:line="240" w:lineRule="auto"/>
        <w:ind w:left="567" w:hanging="567"/>
      </w:pPr>
      <w:r>
        <w:t xml:space="preserve"> </w:t>
      </w:r>
      <w:r w:rsidR="00030E45">
        <w:t xml:space="preserve">Déterminer, la valeur minimale du moment quadratique </w:t>
      </w:r>
      <w:proofErr w:type="spellStart"/>
      <w:r w:rsidR="00030E45">
        <w:t>I</w:t>
      </w:r>
      <w:r w:rsidR="00030E45" w:rsidRPr="00695D69">
        <w:rPr>
          <w:vertAlign w:val="subscript"/>
        </w:rPr>
        <w:t>xmin</w:t>
      </w:r>
      <w:proofErr w:type="spellEnd"/>
      <w:r w:rsidR="00030E45">
        <w:t xml:space="preserve"> que doit satisfaire le profil de cette traverse intermédiaire.</w:t>
      </w:r>
    </w:p>
    <w:p w14:paraId="178513C0" w14:textId="77777777" w:rsidR="00EF174F" w:rsidRDefault="00EF174F" w:rsidP="003C6F10"/>
    <w:p w14:paraId="34083A1A" w14:textId="77777777" w:rsidR="004C1EAC" w:rsidRDefault="004C1EAC" w:rsidP="00471538"/>
    <w:p w14:paraId="2A6C4C40" w14:textId="77777777" w:rsidR="004A282C" w:rsidRDefault="004A282C" w:rsidP="00EF174F">
      <w:pPr>
        <w:pStyle w:val="Titre2"/>
        <w:numPr>
          <w:ilvl w:val="0"/>
          <w:numId w:val="0"/>
        </w:numPr>
        <w:rPr>
          <w:sz w:val="24"/>
          <w:u w:val="single"/>
        </w:rPr>
      </w:pPr>
    </w:p>
    <w:p w14:paraId="6D61681A" w14:textId="76E09BA1" w:rsidR="00E4644F" w:rsidRPr="00E4644F" w:rsidRDefault="00E4644F" w:rsidP="00E4644F">
      <w:pPr>
        <w:sectPr w:rsidR="00E4644F" w:rsidRPr="00E4644F" w:rsidSect="00044C45">
          <w:footerReference w:type="default" r:id="rId14"/>
          <w:pgSz w:w="23811" w:h="16838" w:orient="landscape" w:code="8"/>
          <w:pgMar w:top="851" w:right="851" w:bottom="851" w:left="851" w:header="708" w:footer="708" w:gutter="0"/>
          <w:cols w:num="2" w:space="567"/>
          <w:docGrid w:linePitch="360"/>
        </w:sectPr>
      </w:pPr>
    </w:p>
    <w:p w14:paraId="3AA9C9F1" w14:textId="53635729" w:rsidR="009A2765" w:rsidRPr="00EF174F" w:rsidRDefault="00EF174F" w:rsidP="003C6F10">
      <w:pPr>
        <w:pStyle w:val="Titre2"/>
        <w:numPr>
          <w:ilvl w:val="0"/>
          <w:numId w:val="0"/>
        </w:numPr>
        <w:jc w:val="both"/>
        <w:rPr>
          <w:sz w:val="24"/>
          <w:u w:val="single"/>
        </w:rPr>
      </w:pPr>
      <w:r w:rsidRPr="00EF174F">
        <w:rPr>
          <w:sz w:val="24"/>
          <w:u w:val="single"/>
        </w:rPr>
        <w:lastRenderedPageBreak/>
        <w:t xml:space="preserve">Étude e : </w:t>
      </w:r>
      <w:r w:rsidR="009A2765" w:rsidRPr="00EF174F">
        <w:rPr>
          <w:sz w:val="24"/>
          <w:u w:val="single"/>
        </w:rPr>
        <w:t>Étude de la traverse basse au poids du vitrage</w:t>
      </w:r>
    </w:p>
    <w:p w14:paraId="7DE77EEF" w14:textId="77777777" w:rsidR="00EF174F" w:rsidRDefault="00EF174F" w:rsidP="003C6F10">
      <w:pPr>
        <w:rPr>
          <w:u w:val="single"/>
        </w:rPr>
      </w:pPr>
    </w:p>
    <w:p w14:paraId="1EB4FBDE" w14:textId="5C3BD1AB" w:rsidR="00D568CA" w:rsidRDefault="00D568CA" w:rsidP="003C6F10">
      <w:pPr>
        <w:ind w:left="567"/>
        <w:rPr>
          <w:u w:val="single"/>
        </w:rPr>
      </w:pPr>
      <w:r w:rsidRPr="0083424C">
        <w:rPr>
          <w:u w:val="single"/>
        </w:rPr>
        <w:t>Données :</w:t>
      </w:r>
    </w:p>
    <w:p w14:paraId="202F3AE8" w14:textId="77777777" w:rsidR="008B215B" w:rsidRDefault="008B215B" w:rsidP="003C6F10">
      <w:pPr>
        <w:pStyle w:val="Paragraphedeliste"/>
        <w:numPr>
          <w:ilvl w:val="0"/>
          <w:numId w:val="36"/>
        </w:numPr>
        <w:ind w:left="1276" w:hanging="425"/>
      </w:pPr>
      <w:r>
        <w:t xml:space="preserve">Composition du vitrage : </w:t>
      </w:r>
      <w:r w:rsidR="00DF4171">
        <w:t xml:space="preserve">       </w:t>
      </w:r>
      <w:r w:rsidR="00221CB5">
        <w:t>44.2/16/44.2</w:t>
      </w:r>
      <w:r w:rsidR="006B3E96">
        <w:t> ;</w:t>
      </w:r>
    </w:p>
    <w:p w14:paraId="4EF3A627" w14:textId="77777777" w:rsidR="008B215B" w:rsidRDefault="008B215B" w:rsidP="003C6F10">
      <w:pPr>
        <w:pStyle w:val="Paragraphedeliste"/>
        <w:numPr>
          <w:ilvl w:val="0"/>
          <w:numId w:val="36"/>
        </w:numPr>
        <w:ind w:left="1276" w:hanging="425"/>
      </w:pPr>
      <w:r>
        <w:t xml:space="preserve">Position des cales d’assise : </w:t>
      </w:r>
      <w:r w:rsidR="00DF4171">
        <w:t xml:space="preserve"> </w:t>
      </w:r>
      <w:r>
        <w:t>a</w:t>
      </w:r>
      <w:r w:rsidR="00DF4171">
        <w:t xml:space="preserve"> </w:t>
      </w:r>
      <w:r>
        <w:t>=</w:t>
      </w:r>
      <w:r w:rsidR="00DF4171">
        <w:t xml:space="preserve"> </w:t>
      </w:r>
      <w:r>
        <w:t>0</w:t>
      </w:r>
      <w:r w:rsidR="00DF4171">
        <w:t>,</w:t>
      </w:r>
      <w:r>
        <w:t>100</w:t>
      </w:r>
      <w:r w:rsidR="009A502B">
        <w:t xml:space="preserve"> </w:t>
      </w:r>
      <w:r>
        <w:t>m</w:t>
      </w:r>
      <w:r w:rsidR="006B3E96">
        <w:t> ;</w:t>
      </w:r>
    </w:p>
    <w:p w14:paraId="743A1822" w14:textId="77777777" w:rsidR="009A502B" w:rsidRDefault="009A502B" w:rsidP="003C6F10">
      <w:pPr>
        <w:pStyle w:val="Paragraphedeliste"/>
        <w:numPr>
          <w:ilvl w:val="0"/>
          <w:numId w:val="36"/>
        </w:numPr>
        <w:ind w:left="1276" w:hanging="425"/>
      </w:pPr>
      <w:r>
        <w:t>Poids volumique du vitrage</w:t>
      </w:r>
      <w:r w:rsidR="00DF4171">
        <w:t xml:space="preserve"> </w:t>
      </w:r>
      <w:r>
        <w:t xml:space="preserve">: </w:t>
      </w:r>
      <w:r w:rsidR="00DF4171">
        <w:sym w:font="Symbol" w:char="F020"/>
      </w:r>
      <w:r w:rsidR="00723E08">
        <w:sym w:font="Symbol" w:char="F020"/>
      </w:r>
      <w:r w:rsidR="00723E08">
        <w:sym w:font="Symbol" w:char="F072"/>
      </w:r>
      <w:r w:rsidR="00DF4171">
        <w:t xml:space="preserve"> = </w:t>
      </w:r>
      <w:r>
        <w:t>25</w:t>
      </w:r>
      <w:r w:rsidR="00DF4171">
        <w:t>,0</w:t>
      </w:r>
      <w:r>
        <w:t xml:space="preserve"> </w:t>
      </w:r>
      <w:r w:rsidR="00DF4171">
        <w:t>k</w:t>
      </w:r>
      <w:r>
        <w:t>N/m</w:t>
      </w:r>
      <w:r w:rsidR="00DF4171">
        <w:rPr>
          <w:vertAlign w:val="superscript"/>
        </w:rPr>
        <w:t>3</w:t>
      </w:r>
      <w:r w:rsidR="00154753">
        <w:t>.</w:t>
      </w:r>
    </w:p>
    <w:p w14:paraId="73BCB4C1" w14:textId="77777777" w:rsidR="00006D5B" w:rsidRDefault="00006D5B" w:rsidP="003C6F10"/>
    <w:p w14:paraId="40E5CC9F" w14:textId="77777777" w:rsidR="00EF174F" w:rsidRPr="00A00BCD" w:rsidRDefault="00EF174F" w:rsidP="003C6F10">
      <w:pPr>
        <w:pStyle w:val="Paragraphedeliste"/>
        <w:ind w:left="567"/>
      </w:pPr>
      <w:r w:rsidRPr="00A67269">
        <w:rPr>
          <w:szCs w:val="24"/>
          <w:u w:val="single"/>
        </w:rPr>
        <w:t>Documents fournis :</w:t>
      </w:r>
    </w:p>
    <w:p w14:paraId="2AF3AD02" w14:textId="2769CA5C" w:rsidR="00006D5B" w:rsidRDefault="00E61182" w:rsidP="003C6F10">
      <w:pPr>
        <w:pStyle w:val="Paragraphedeliste"/>
        <w:numPr>
          <w:ilvl w:val="0"/>
          <w:numId w:val="36"/>
        </w:numPr>
        <w:ind w:left="1276" w:hanging="425"/>
      </w:pPr>
      <w:r w:rsidRPr="00842CF0">
        <w:rPr>
          <w:b/>
        </w:rPr>
        <w:t>DT09</w:t>
      </w:r>
      <w:r w:rsidR="00283F89">
        <w:t> :</w:t>
      </w:r>
      <w:r w:rsidRPr="00E61182">
        <w:t xml:space="preserve"> CCTP Lot 05 Menuiseries ext</w:t>
      </w:r>
      <w:r>
        <w:t>é</w:t>
      </w:r>
      <w:r w:rsidRPr="00E61182">
        <w:t>rieures (Extrait)</w:t>
      </w:r>
      <w:r>
        <w:t xml:space="preserve"> </w:t>
      </w:r>
      <w:r w:rsidR="00006D5B">
        <w:t>;</w:t>
      </w:r>
    </w:p>
    <w:p w14:paraId="6140E304" w14:textId="30A159B6" w:rsidR="004C1EAC" w:rsidRDefault="00E61182" w:rsidP="003C6F10">
      <w:pPr>
        <w:pStyle w:val="Paragraphedeliste"/>
        <w:numPr>
          <w:ilvl w:val="0"/>
          <w:numId w:val="36"/>
        </w:numPr>
        <w:ind w:left="1276" w:hanging="425"/>
      </w:pPr>
      <w:r w:rsidRPr="00842CF0">
        <w:rPr>
          <w:b/>
        </w:rPr>
        <w:t>DT10</w:t>
      </w:r>
      <w:r w:rsidR="00283F89">
        <w:t> :</w:t>
      </w:r>
      <w:r w:rsidRPr="00E61182">
        <w:t xml:space="preserve"> Donn</w:t>
      </w:r>
      <w:r>
        <w:t>é</w:t>
      </w:r>
      <w:r w:rsidRPr="00E61182">
        <w:t>es pour l’</w:t>
      </w:r>
      <w:r>
        <w:t>é</w:t>
      </w:r>
      <w:r w:rsidRPr="00E61182">
        <w:t>tude du mur rideau MR 02</w:t>
      </w:r>
      <w:r>
        <w:t xml:space="preserve"> </w:t>
      </w:r>
      <w:r w:rsidR="004C1EAC">
        <w:t>;</w:t>
      </w:r>
    </w:p>
    <w:p w14:paraId="31E08F5E" w14:textId="73504466" w:rsidR="00EF174F" w:rsidRDefault="007102D8" w:rsidP="003C6F10">
      <w:pPr>
        <w:pStyle w:val="Paragraphedeliste"/>
        <w:numPr>
          <w:ilvl w:val="0"/>
          <w:numId w:val="36"/>
        </w:numPr>
        <w:ind w:left="1276" w:hanging="425"/>
      </w:pPr>
      <w:r w:rsidRPr="004A282C">
        <w:rPr>
          <w:b/>
        </w:rPr>
        <w:t>DR03</w:t>
      </w:r>
      <w:r>
        <w:t xml:space="preserve"> : </w:t>
      </w:r>
      <w:r w:rsidRPr="008E3172">
        <w:t>Surfaces d’influence et schémas mécaniques du mur rideau.</w:t>
      </w:r>
    </w:p>
    <w:p w14:paraId="695CF1A4" w14:textId="29670BC0" w:rsidR="004A282C" w:rsidRDefault="004A282C" w:rsidP="003C6F10"/>
    <w:p w14:paraId="713A9EBC" w14:textId="77777777" w:rsidR="004A282C" w:rsidRDefault="004A282C" w:rsidP="003C6F10"/>
    <w:p w14:paraId="679376E3" w14:textId="73A36D21" w:rsidR="00221CB5" w:rsidRDefault="003322EE" w:rsidP="003C6F10">
      <w:pPr>
        <w:pStyle w:val="Paragraphedeliste"/>
        <w:numPr>
          <w:ilvl w:val="0"/>
          <w:numId w:val="37"/>
        </w:numPr>
        <w:spacing w:line="240" w:lineRule="auto"/>
        <w:ind w:left="567" w:hanging="567"/>
      </w:pPr>
      <w:r>
        <w:t xml:space="preserve"> </w:t>
      </w:r>
      <w:r w:rsidR="00DF4171">
        <w:t>Déterminer le poids du vitrage reposant sur la traverse basse étudiée.</w:t>
      </w:r>
    </w:p>
    <w:p w14:paraId="26B0CE07" w14:textId="77777777" w:rsidR="00FF6431" w:rsidRDefault="00FF6431" w:rsidP="003C6F10">
      <w:pPr>
        <w:pStyle w:val="Paragraphedeliste"/>
        <w:spacing w:line="240" w:lineRule="auto"/>
        <w:ind w:left="0"/>
      </w:pPr>
    </w:p>
    <w:p w14:paraId="1F44D28F" w14:textId="5F9E84D2" w:rsidR="00221CB5" w:rsidRDefault="003322EE" w:rsidP="003C6F10">
      <w:pPr>
        <w:pStyle w:val="Paragraphedeliste"/>
        <w:numPr>
          <w:ilvl w:val="0"/>
          <w:numId w:val="37"/>
        </w:numPr>
        <w:spacing w:line="240" w:lineRule="auto"/>
        <w:ind w:left="567" w:hanging="567"/>
      </w:pPr>
      <w:r>
        <w:t xml:space="preserve"> </w:t>
      </w:r>
      <w:r w:rsidR="00DF4171">
        <w:t>Établir</w:t>
      </w:r>
      <w:r w:rsidR="00917E1D">
        <w:t>, sur le document réponse DR03,</w:t>
      </w:r>
      <w:r w:rsidR="00DF4171">
        <w:t xml:space="preserve"> le schéma mécanique pour cette traverse au poids du vitrage</w:t>
      </w:r>
      <w:r w:rsidR="00D05741">
        <w:t>.</w:t>
      </w:r>
    </w:p>
    <w:p w14:paraId="62069B87" w14:textId="77777777" w:rsidR="00137E11" w:rsidRDefault="00137E11" w:rsidP="003C6F10"/>
    <w:p w14:paraId="15B4D5A5" w14:textId="5F5A539D" w:rsidR="00221CB5" w:rsidRDefault="003322EE" w:rsidP="003C6F10">
      <w:pPr>
        <w:pStyle w:val="Paragraphedeliste"/>
        <w:numPr>
          <w:ilvl w:val="0"/>
          <w:numId w:val="37"/>
        </w:numPr>
        <w:spacing w:line="240" w:lineRule="auto"/>
        <w:ind w:left="567" w:hanging="567"/>
      </w:pPr>
      <w:r>
        <w:t xml:space="preserve"> </w:t>
      </w:r>
      <w:r w:rsidR="00221CB5">
        <w:t>Déterminer la flèche admissible au poids du vitrage pour la traverse basse.</w:t>
      </w:r>
    </w:p>
    <w:p w14:paraId="5574E558" w14:textId="77777777" w:rsidR="00221CB5" w:rsidRDefault="00221CB5" w:rsidP="003C6F10"/>
    <w:p w14:paraId="008F48F9" w14:textId="609F3EB3" w:rsidR="00221CB5" w:rsidRDefault="003166DE" w:rsidP="003C6F10">
      <w:r>
        <w:t>À</w:t>
      </w:r>
      <w:r w:rsidR="00D06905">
        <w:t xml:space="preserve"> l</w:t>
      </w:r>
      <w:r>
        <w:t>’aide</w:t>
      </w:r>
      <w:r w:rsidR="00D06905">
        <w:t xml:space="preserve"> du formulaire </w:t>
      </w:r>
      <w:r>
        <w:t>de résistance des matériaux, déduire</w:t>
      </w:r>
      <w:r w:rsidR="00D06905">
        <w:t xml:space="preserve"> </w:t>
      </w:r>
      <w:r w:rsidR="00D05741">
        <w:t xml:space="preserve">la valeur minimale du moment quadratique </w:t>
      </w:r>
      <w:proofErr w:type="spellStart"/>
      <w:r w:rsidR="00D05741">
        <w:t>I</w:t>
      </w:r>
      <w:r w:rsidR="00D06905" w:rsidRPr="00D06905">
        <w:rPr>
          <w:vertAlign w:val="subscript"/>
        </w:rPr>
        <w:t>y</w:t>
      </w:r>
      <w:r w:rsidR="00D05741" w:rsidRPr="00695D69">
        <w:rPr>
          <w:vertAlign w:val="subscript"/>
        </w:rPr>
        <w:t>min</w:t>
      </w:r>
      <w:proofErr w:type="spellEnd"/>
      <w:r w:rsidR="00D05741">
        <w:t xml:space="preserve"> que doit satisfaire le profil de cette traverse </w:t>
      </w:r>
      <w:r>
        <w:t>basse au poids du vitrage</w:t>
      </w:r>
      <w:r w:rsidR="00D05741">
        <w:t>.</w:t>
      </w:r>
    </w:p>
    <w:p w14:paraId="13EF306E" w14:textId="77777777" w:rsidR="009A502B" w:rsidRDefault="009A502B" w:rsidP="003C6F10"/>
    <w:p w14:paraId="5ADF5B77" w14:textId="27469A62" w:rsidR="009A502B" w:rsidRDefault="003322EE" w:rsidP="003C6F10">
      <w:pPr>
        <w:pStyle w:val="Paragraphedeliste"/>
        <w:numPr>
          <w:ilvl w:val="0"/>
          <w:numId w:val="37"/>
        </w:numPr>
        <w:spacing w:line="240" w:lineRule="auto"/>
        <w:ind w:left="567" w:hanging="567"/>
      </w:pPr>
      <w:r>
        <w:t xml:space="preserve"> </w:t>
      </w:r>
      <w:r w:rsidR="003166DE">
        <w:t xml:space="preserve">Dans la gamme </w:t>
      </w:r>
      <w:proofErr w:type="spellStart"/>
      <w:r w:rsidR="003166DE">
        <w:t>Schüco</w:t>
      </w:r>
      <w:proofErr w:type="spellEnd"/>
      <w:r w:rsidR="003166DE">
        <w:t xml:space="preserve"> FW50, choisir </w:t>
      </w:r>
      <w:r w:rsidR="00283F89">
        <w:t>le</w:t>
      </w:r>
      <w:r w:rsidR="003166DE">
        <w:t xml:space="preserve"> profilé qui convien</w:t>
      </w:r>
      <w:r w:rsidR="00917E1D">
        <w:t>t</w:t>
      </w:r>
      <w:r w:rsidR="003166DE">
        <w:t xml:space="preserve"> aux deux situations étudiées précédemment</w:t>
      </w:r>
      <w:r w:rsidR="00456B55">
        <w:t xml:space="preserve"> </w:t>
      </w:r>
      <w:r w:rsidR="003166DE">
        <w:t>: la traverse intermédiaire au vent et la traverse basse au poids du vitrage. Justifi</w:t>
      </w:r>
      <w:r w:rsidR="00456B55">
        <w:t xml:space="preserve">er </w:t>
      </w:r>
      <w:r w:rsidR="00917E1D">
        <w:t>la</w:t>
      </w:r>
      <w:r w:rsidR="00456B55">
        <w:t xml:space="preserve"> réponse.</w:t>
      </w:r>
    </w:p>
    <w:p w14:paraId="45C4D79F" w14:textId="56EEBD2D" w:rsidR="005D514F" w:rsidRPr="00137E11" w:rsidRDefault="00137E11" w:rsidP="003C6F10">
      <w:pPr>
        <w:pStyle w:val="Titre2"/>
        <w:numPr>
          <w:ilvl w:val="0"/>
          <w:numId w:val="0"/>
        </w:numPr>
        <w:jc w:val="both"/>
        <w:rPr>
          <w:sz w:val="24"/>
          <w:u w:val="single"/>
        </w:rPr>
      </w:pPr>
      <w:r w:rsidRPr="00137E11">
        <w:rPr>
          <w:sz w:val="24"/>
          <w:u w:val="single"/>
        </w:rPr>
        <w:t xml:space="preserve">Étude f : </w:t>
      </w:r>
      <w:r w:rsidR="005D514F" w:rsidRPr="00137E11">
        <w:rPr>
          <w:sz w:val="24"/>
          <w:u w:val="single"/>
        </w:rPr>
        <w:t>Étude de la Liaison</w:t>
      </w:r>
      <w:r w:rsidR="003B1B42" w:rsidRPr="00137E11">
        <w:rPr>
          <w:sz w:val="24"/>
          <w:u w:val="single"/>
        </w:rPr>
        <w:t xml:space="preserve"> avec le</w:t>
      </w:r>
      <w:r w:rsidR="005D514F" w:rsidRPr="00137E11">
        <w:rPr>
          <w:sz w:val="24"/>
          <w:u w:val="single"/>
        </w:rPr>
        <w:t xml:space="preserve"> Bardage </w:t>
      </w:r>
      <w:r w:rsidR="003B1B42" w:rsidRPr="00137E11">
        <w:rPr>
          <w:sz w:val="24"/>
          <w:u w:val="single"/>
        </w:rPr>
        <w:t>composite</w:t>
      </w:r>
    </w:p>
    <w:p w14:paraId="127EE952" w14:textId="77777777" w:rsidR="00137E11" w:rsidRPr="00A00BCD" w:rsidRDefault="00137E11" w:rsidP="003C6F10">
      <w:pPr>
        <w:ind w:left="567"/>
      </w:pPr>
      <w:r w:rsidRPr="00137E11">
        <w:rPr>
          <w:szCs w:val="24"/>
          <w:u w:val="single"/>
        </w:rPr>
        <w:t>Documents fournis :</w:t>
      </w:r>
    </w:p>
    <w:p w14:paraId="6ADA1FB8" w14:textId="3426F42D" w:rsidR="00EB1983" w:rsidRDefault="00EB1983" w:rsidP="003C6F10">
      <w:pPr>
        <w:pStyle w:val="Paragraphedeliste"/>
        <w:numPr>
          <w:ilvl w:val="0"/>
          <w:numId w:val="36"/>
        </w:numPr>
        <w:ind w:left="1276" w:hanging="425"/>
      </w:pPr>
      <w:r w:rsidRPr="00842CF0">
        <w:rPr>
          <w:b/>
        </w:rPr>
        <w:t>DT</w:t>
      </w:r>
      <w:r w:rsidR="00137E11" w:rsidRPr="00842CF0">
        <w:rPr>
          <w:b/>
        </w:rPr>
        <w:t>0</w:t>
      </w:r>
      <w:r w:rsidRPr="00842CF0">
        <w:rPr>
          <w:b/>
        </w:rPr>
        <w:t>3</w:t>
      </w:r>
      <w:r>
        <w:t> : CCTP Lot 4 – Bardage</w:t>
      </w:r>
      <w:r w:rsidR="00D63A7B">
        <w:t xml:space="preserve"> (Extrait)</w:t>
      </w:r>
      <w:r>
        <w:t> ;</w:t>
      </w:r>
    </w:p>
    <w:p w14:paraId="26EFD168" w14:textId="06DF3DC3" w:rsidR="00283F89" w:rsidRDefault="00283F89" w:rsidP="003C6F10">
      <w:pPr>
        <w:pStyle w:val="Paragraphedeliste"/>
        <w:numPr>
          <w:ilvl w:val="0"/>
          <w:numId w:val="36"/>
        </w:numPr>
        <w:ind w:left="1276" w:hanging="425"/>
      </w:pPr>
      <w:r w:rsidRPr="00842CF0">
        <w:rPr>
          <w:b/>
        </w:rPr>
        <w:t>DT09</w:t>
      </w:r>
      <w:r>
        <w:t> :</w:t>
      </w:r>
      <w:r w:rsidRPr="00E61182">
        <w:t xml:space="preserve"> CCTP Lot 05 Menuiseries ext</w:t>
      </w:r>
      <w:r>
        <w:t>é</w:t>
      </w:r>
      <w:r w:rsidRPr="00E61182">
        <w:t>rieures (Extrait)</w:t>
      </w:r>
      <w:r>
        <w:t xml:space="preserve"> ;</w:t>
      </w:r>
    </w:p>
    <w:p w14:paraId="594146BD" w14:textId="609D0F74" w:rsidR="00283F89" w:rsidRDefault="00283F89" w:rsidP="003C6F10">
      <w:pPr>
        <w:pStyle w:val="Paragraphedeliste"/>
        <w:numPr>
          <w:ilvl w:val="0"/>
          <w:numId w:val="36"/>
        </w:numPr>
        <w:ind w:left="1276" w:hanging="425"/>
      </w:pPr>
      <w:r w:rsidRPr="00842CF0">
        <w:rPr>
          <w:b/>
        </w:rPr>
        <w:t>DT10</w:t>
      </w:r>
      <w:r>
        <w:t> :</w:t>
      </w:r>
      <w:r w:rsidRPr="00E61182">
        <w:t xml:space="preserve"> Donn</w:t>
      </w:r>
      <w:r>
        <w:t>é</w:t>
      </w:r>
      <w:r w:rsidRPr="00E61182">
        <w:t>es pour l’</w:t>
      </w:r>
      <w:r>
        <w:t>é</w:t>
      </w:r>
      <w:r w:rsidRPr="00E61182">
        <w:t>tude du mur rideau MR 02</w:t>
      </w:r>
      <w:r>
        <w:t xml:space="preserve"> ;</w:t>
      </w:r>
    </w:p>
    <w:p w14:paraId="228B22A3" w14:textId="59C6E847" w:rsidR="004C1EAC" w:rsidRPr="00006D5B" w:rsidRDefault="00283F89" w:rsidP="003C6F10">
      <w:pPr>
        <w:pStyle w:val="Paragraphedeliste"/>
        <w:numPr>
          <w:ilvl w:val="0"/>
          <w:numId w:val="36"/>
        </w:numPr>
        <w:ind w:left="1276" w:hanging="425"/>
      </w:pPr>
      <w:r w:rsidRPr="00842CF0">
        <w:rPr>
          <w:b/>
        </w:rPr>
        <w:t>DR04</w:t>
      </w:r>
      <w:r w:rsidRPr="00283F89">
        <w:t xml:space="preserve"> : Croquis à main lev</w:t>
      </w:r>
      <w:r>
        <w:t>é</w:t>
      </w:r>
      <w:r w:rsidRPr="00283F89">
        <w:t>e du mur rideau en liaison avec le bardage composite.</w:t>
      </w:r>
    </w:p>
    <w:p w14:paraId="4EBC9690" w14:textId="77777777" w:rsidR="003B1B42" w:rsidRDefault="003B1B42" w:rsidP="003C6F10"/>
    <w:p w14:paraId="567D747C" w14:textId="5A9D6E1A" w:rsidR="00EB1983" w:rsidRPr="00F27BB8" w:rsidRDefault="003322EE" w:rsidP="003C6F10">
      <w:pPr>
        <w:pStyle w:val="Paragraphedeliste"/>
        <w:numPr>
          <w:ilvl w:val="0"/>
          <w:numId w:val="37"/>
        </w:numPr>
        <w:spacing w:line="240" w:lineRule="auto"/>
        <w:ind w:left="567" w:hanging="567"/>
      </w:pPr>
      <w:r>
        <w:t xml:space="preserve"> </w:t>
      </w:r>
      <w:r w:rsidR="00EB1983" w:rsidRPr="00F27BB8">
        <w:t xml:space="preserve">Établir une coupe de principe verticale </w:t>
      </w:r>
      <w:r w:rsidR="00EB1983">
        <w:t>à main levée de la liaison supérieure du mur rideau MR</w:t>
      </w:r>
      <w:r w:rsidR="00137E11">
        <w:t> </w:t>
      </w:r>
      <w:r w:rsidR="00EB1983">
        <w:t>02</w:t>
      </w:r>
      <w:r w:rsidR="00EB1983" w:rsidRPr="00F27BB8">
        <w:t xml:space="preserve"> avec </w:t>
      </w:r>
      <w:r w:rsidR="00EB1983">
        <w:t xml:space="preserve">le complexe de </w:t>
      </w:r>
      <w:r w:rsidR="00EB1983" w:rsidRPr="00F27BB8">
        <w:t>bardage composite</w:t>
      </w:r>
      <w:r w:rsidR="00EB1983">
        <w:t>.</w:t>
      </w:r>
    </w:p>
    <w:p w14:paraId="25EAA578" w14:textId="77777777" w:rsidR="00EB1983" w:rsidRPr="00F27BB8" w:rsidRDefault="00EB1983" w:rsidP="003C6F10"/>
    <w:p w14:paraId="35DAC011" w14:textId="423EDE3E" w:rsidR="00EB1983" w:rsidRPr="00F27BB8" w:rsidRDefault="00EB1983" w:rsidP="003C6F10">
      <w:r w:rsidRPr="00F27BB8">
        <w:t xml:space="preserve">Ce croquis </w:t>
      </w:r>
      <w:r w:rsidR="00917E1D">
        <w:t>doit être</w:t>
      </w:r>
      <w:r w:rsidRPr="00F27BB8">
        <w:t xml:space="preserve"> légendé et </w:t>
      </w:r>
      <w:r w:rsidR="00917E1D">
        <w:t>doit</w:t>
      </w:r>
      <w:r w:rsidRPr="00F27BB8">
        <w:t xml:space="preserve"> comporter l’ensemble des éléments nécessaires à une bonne exécution.</w:t>
      </w:r>
    </w:p>
    <w:p w14:paraId="24070CFE" w14:textId="447928BE" w:rsidR="007141FD" w:rsidRPr="00093577" w:rsidRDefault="000E5191" w:rsidP="003C6F10">
      <w:pPr>
        <w:pStyle w:val="Titre1"/>
        <w:jc w:val="both"/>
      </w:pPr>
      <w:r w:rsidRPr="00E97ADB">
        <w:rPr>
          <w:color w:val="FF0000"/>
        </w:rPr>
        <w:br w:type="column"/>
      </w:r>
      <w:r w:rsidR="007141FD" w:rsidRPr="00093577">
        <w:t>Partie 4 : Étude acoustique de la salle multisport</w:t>
      </w:r>
    </w:p>
    <w:p w14:paraId="3D8A2452" w14:textId="404DE30A" w:rsidR="00A1717A" w:rsidRPr="00137E11" w:rsidRDefault="00137E11" w:rsidP="003C6F10">
      <w:pPr>
        <w:pStyle w:val="Titre2"/>
        <w:numPr>
          <w:ilvl w:val="0"/>
          <w:numId w:val="0"/>
        </w:numPr>
        <w:ind w:left="720" w:hanging="360"/>
        <w:jc w:val="both"/>
        <w:rPr>
          <w:sz w:val="24"/>
          <w:u w:val="single"/>
        </w:rPr>
      </w:pPr>
      <w:bookmarkStart w:id="7" w:name="_Hlk123895219"/>
      <w:r w:rsidRPr="00137E11">
        <w:rPr>
          <w:sz w:val="24"/>
          <w:u w:val="single"/>
        </w:rPr>
        <w:t>Étude g :</w:t>
      </w:r>
      <w:r w:rsidR="00A1717A" w:rsidRPr="00137E11">
        <w:rPr>
          <w:sz w:val="24"/>
          <w:u w:val="single"/>
        </w:rPr>
        <w:t xml:space="preserve"> Correction acoustique du </w:t>
      </w:r>
      <w:r w:rsidR="007066CB" w:rsidRPr="00137E11">
        <w:rPr>
          <w:sz w:val="24"/>
          <w:u w:val="single"/>
        </w:rPr>
        <w:t>pignon sud</w:t>
      </w:r>
    </w:p>
    <w:bookmarkEnd w:id="7"/>
    <w:p w14:paraId="77A03288" w14:textId="77777777" w:rsidR="006F6A3F" w:rsidRDefault="00FD3EB5" w:rsidP="003C6F10">
      <w:r>
        <w:t xml:space="preserve">L’étude porte sur le traitement acoustique du </w:t>
      </w:r>
      <w:r w:rsidR="007066CB">
        <w:t>pignon sud</w:t>
      </w:r>
      <w:r>
        <w:t xml:space="preserve"> de la salle Multisport à l’aide de plateaux perforés.</w:t>
      </w:r>
    </w:p>
    <w:p w14:paraId="57BF75F4" w14:textId="77777777" w:rsidR="007141FD" w:rsidRDefault="00AE2566" w:rsidP="003C6F10">
      <w:pPr>
        <w:jc w:val="center"/>
      </w:pPr>
      <w:r w:rsidRPr="00AE2566">
        <w:rPr>
          <w:noProof/>
        </w:rPr>
        <w:drawing>
          <wp:inline distT="0" distB="0" distL="0" distR="0" wp14:anchorId="68AFD44A" wp14:editId="0CA6441C">
            <wp:extent cx="4985323" cy="2457450"/>
            <wp:effectExtent l="0" t="0" r="635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grayscl/>
                      <a:extLst>
                        <a:ext uri="{BEBA8EAE-BF5A-486C-A8C5-ECC9F3942E4B}">
                          <a14:imgProps xmlns:a14="http://schemas.microsoft.com/office/drawing/2010/main">
                            <a14:imgLayer r:embed="rId16">
                              <a14:imgEffect>
                                <a14:brightnessContrast bright="20000"/>
                              </a14:imgEffect>
                            </a14:imgLayer>
                          </a14:imgProps>
                        </a:ext>
                      </a:extLst>
                    </a:blip>
                    <a:stretch>
                      <a:fillRect/>
                    </a:stretch>
                  </pic:blipFill>
                  <pic:spPr>
                    <a:xfrm>
                      <a:off x="0" y="0"/>
                      <a:ext cx="5002002" cy="2465672"/>
                    </a:xfrm>
                    <a:prstGeom prst="rect">
                      <a:avLst/>
                    </a:prstGeom>
                  </pic:spPr>
                </pic:pic>
              </a:graphicData>
            </a:graphic>
          </wp:inline>
        </w:drawing>
      </w:r>
    </w:p>
    <w:p w14:paraId="671CF6DE" w14:textId="77777777" w:rsidR="00BF6B57" w:rsidRDefault="00BF6B57" w:rsidP="003C6F10"/>
    <w:p w14:paraId="5D378BB2" w14:textId="5B3FE201" w:rsidR="00BD5CB6" w:rsidRDefault="00BD5CB6" w:rsidP="003C6F10">
      <w:pPr>
        <w:ind w:left="567"/>
      </w:pPr>
      <w:r w:rsidRPr="00BD5CB6">
        <w:rPr>
          <w:u w:val="single"/>
        </w:rPr>
        <w:t>Données</w:t>
      </w:r>
      <w:r>
        <w:t> :</w:t>
      </w:r>
    </w:p>
    <w:p w14:paraId="3CCE2824" w14:textId="77777777" w:rsidR="00137E11" w:rsidRDefault="00137E11" w:rsidP="003C6F10">
      <w:pPr>
        <w:ind w:left="567"/>
      </w:pPr>
    </w:p>
    <w:p w14:paraId="36F71ED4" w14:textId="5AD9BF31" w:rsidR="003D46CA" w:rsidRDefault="00BD5CB6" w:rsidP="003C6F10">
      <w:pPr>
        <w:rPr>
          <w:rFonts w:eastAsiaTheme="majorEastAsia"/>
        </w:rPr>
      </w:pPr>
      <w:r>
        <w:rPr>
          <w:rFonts w:eastAsiaTheme="majorEastAsia"/>
        </w:rPr>
        <w:t xml:space="preserve">La durée </w:t>
      </w:r>
      <w:r w:rsidR="00283F89">
        <w:rPr>
          <w:rFonts w:eastAsiaTheme="majorEastAsia"/>
        </w:rPr>
        <w:t xml:space="preserve">de </w:t>
      </w:r>
      <w:r>
        <w:rPr>
          <w:rFonts w:eastAsiaTheme="majorEastAsia"/>
        </w:rPr>
        <w:t xml:space="preserve">réverbération réglementaire de la salle multisport a été évaluée à 4,1 s. Cependant, </w:t>
      </w:r>
      <w:r w:rsidRPr="00BD5CB6">
        <w:rPr>
          <w:rFonts w:eastAsiaTheme="majorEastAsia"/>
        </w:rPr>
        <w:t>compte tenu du volume et pour un meilleur confort dans la salle,</w:t>
      </w:r>
      <w:r>
        <w:rPr>
          <w:rFonts w:eastAsiaTheme="majorEastAsia"/>
        </w:rPr>
        <w:t xml:space="preserve"> le bureau d’étude en acoustique propose de ne pas dépasser un</w:t>
      </w:r>
      <w:r w:rsidR="00AC1A4C">
        <w:rPr>
          <w:rFonts w:eastAsiaTheme="majorEastAsia"/>
        </w:rPr>
        <w:t>e</w:t>
      </w:r>
      <w:r>
        <w:rPr>
          <w:rFonts w:eastAsiaTheme="majorEastAsia"/>
        </w:rPr>
        <w:t xml:space="preserve"> </w:t>
      </w:r>
      <w:r w:rsidR="00AC1A4C">
        <w:rPr>
          <w:rFonts w:eastAsiaTheme="majorEastAsia"/>
        </w:rPr>
        <w:t xml:space="preserve">durée de réverbération de : </w:t>
      </w:r>
      <w:r w:rsidRPr="00BD5CB6">
        <w:rPr>
          <w:rFonts w:eastAsiaTheme="majorEastAsia"/>
        </w:rPr>
        <w:t xml:space="preserve">Tr ≤ 2,5 </w:t>
      </w:r>
      <w:r w:rsidR="00917E1D">
        <w:rPr>
          <w:rFonts w:eastAsiaTheme="majorEastAsia"/>
        </w:rPr>
        <w:t>s</w:t>
      </w:r>
      <w:r w:rsidRPr="00BD5CB6">
        <w:rPr>
          <w:rFonts w:eastAsiaTheme="majorEastAsia"/>
        </w:rPr>
        <w:t>.</w:t>
      </w:r>
    </w:p>
    <w:p w14:paraId="41668BD3" w14:textId="77777777" w:rsidR="00BD5CB6" w:rsidRDefault="00BD5CB6" w:rsidP="003C6F10">
      <w:pPr>
        <w:rPr>
          <w:rFonts w:eastAsiaTheme="majorEastAsia"/>
        </w:rPr>
      </w:pPr>
    </w:p>
    <w:p w14:paraId="427F19EF" w14:textId="77777777" w:rsidR="00137E11" w:rsidRDefault="00137E11" w:rsidP="003C6F10">
      <w:pPr>
        <w:pStyle w:val="Paragraphedeliste"/>
        <w:ind w:left="567"/>
      </w:pPr>
      <w:r w:rsidRPr="00A67269">
        <w:rPr>
          <w:szCs w:val="24"/>
          <w:u w:val="single"/>
        </w:rPr>
        <w:t>Documents fournis </w:t>
      </w:r>
      <w:r w:rsidRPr="00006D5B">
        <w:t xml:space="preserve"> </w:t>
      </w:r>
    </w:p>
    <w:p w14:paraId="556203A7" w14:textId="12F17CDB" w:rsidR="00006D5B" w:rsidRPr="00006D5B" w:rsidRDefault="00283F89" w:rsidP="003C6F10">
      <w:pPr>
        <w:pStyle w:val="Paragraphedeliste"/>
        <w:numPr>
          <w:ilvl w:val="0"/>
          <w:numId w:val="36"/>
        </w:numPr>
        <w:ind w:left="1276" w:hanging="425"/>
      </w:pPr>
      <w:r w:rsidRPr="00842CF0">
        <w:rPr>
          <w:b/>
        </w:rPr>
        <w:t>DT11</w:t>
      </w:r>
      <w:r w:rsidRPr="00283F89">
        <w:t xml:space="preserve"> : Donn</w:t>
      </w:r>
      <w:r>
        <w:t>é</w:t>
      </w:r>
      <w:r w:rsidRPr="00283F89">
        <w:t>es pour l’</w:t>
      </w:r>
      <w:r>
        <w:t>é</w:t>
      </w:r>
      <w:r w:rsidRPr="00283F89">
        <w:t>tude acoustique</w:t>
      </w:r>
      <w:r>
        <w:t xml:space="preserve"> </w:t>
      </w:r>
      <w:r w:rsidR="00006D5B" w:rsidRPr="00006D5B">
        <w:t>;</w:t>
      </w:r>
    </w:p>
    <w:p w14:paraId="2C330EBC" w14:textId="2BEB8C39" w:rsidR="00006D5B" w:rsidRPr="00283F89" w:rsidRDefault="00283F89" w:rsidP="003C6F10">
      <w:pPr>
        <w:pStyle w:val="Paragraphedeliste"/>
        <w:numPr>
          <w:ilvl w:val="0"/>
          <w:numId w:val="36"/>
        </w:numPr>
        <w:ind w:left="1276" w:hanging="425"/>
      </w:pPr>
      <w:r w:rsidRPr="00842CF0">
        <w:rPr>
          <w:b/>
        </w:rPr>
        <w:t>DR05</w:t>
      </w:r>
      <w:r w:rsidRPr="00283F89">
        <w:t xml:space="preserve"> : Correction acoustique du pignon sud</w:t>
      </w:r>
      <w:r w:rsidR="006F06D4">
        <w:t>.</w:t>
      </w:r>
    </w:p>
    <w:p w14:paraId="3DC91FCF" w14:textId="77777777" w:rsidR="005D514F" w:rsidRDefault="005D514F" w:rsidP="003C6F10"/>
    <w:p w14:paraId="1B18C000" w14:textId="6495C6BE" w:rsidR="005D514F" w:rsidRDefault="003322EE" w:rsidP="003C6F10">
      <w:pPr>
        <w:pStyle w:val="Paragraphedeliste"/>
        <w:numPr>
          <w:ilvl w:val="0"/>
          <w:numId w:val="37"/>
        </w:numPr>
        <w:spacing w:line="240" w:lineRule="auto"/>
        <w:ind w:left="567" w:hanging="567"/>
      </w:pPr>
      <w:r>
        <w:t xml:space="preserve"> </w:t>
      </w:r>
      <w:r w:rsidR="00A85815">
        <w:t>D’après l’extrait de la notice acoustique</w:t>
      </w:r>
      <w:r w:rsidR="005D514F">
        <w:t xml:space="preserve">, </w:t>
      </w:r>
      <w:r w:rsidR="00917E1D">
        <w:t>indiquer</w:t>
      </w:r>
      <w:r w:rsidR="00A85815">
        <w:t xml:space="preserve"> la durée de réverbération moyenne de la salle multisport sans correction du pignon </w:t>
      </w:r>
      <w:proofErr w:type="gramStart"/>
      <w:r w:rsidR="00A85815">
        <w:t>sud</w:t>
      </w:r>
      <w:r w:rsidR="006F06D4">
        <w:t> </w:t>
      </w:r>
      <w:r w:rsidR="00917E1D">
        <w:t>.</w:t>
      </w:r>
      <w:proofErr w:type="gramEnd"/>
      <w:r w:rsidR="006F06D4">
        <w:t xml:space="preserve"> </w:t>
      </w:r>
      <w:r w:rsidR="00283F89">
        <w:t>Conclure quant à l’attente du bureau d’étude.</w:t>
      </w:r>
    </w:p>
    <w:p w14:paraId="1F8A7A39" w14:textId="78895206" w:rsidR="008741A4" w:rsidRDefault="008741A4" w:rsidP="003C6F10"/>
    <w:p w14:paraId="471C9D16" w14:textId="0D83FD76" w:rsidR="00283F89" w:rsidRDefault="00283F89" w:rsidP="003C6F10">
      <w:r>
        <w:t>Pour corriger l’acoustique du pignon sud, le bureau d’étude propose de traiter la paroi avec les matériaux suivants :</w:t>
      </w:r>
    </w:p>
    <w:p w14:paraId="618D1487" w14:textId="3A5FB91F" w:rsidR="00283F89" w:rsidRDefault="00917E1D" w:rsidP="003C6F10">
      <w:pPr>
        <w:pStyle w:val="Paragraphedeliste"/>
        <w:numPr>
          <w:ilvl w:val="0"/>
          <w:numId w:val="42"/>
        </w:numPr>
      </w:pPr>
      <w:proofErr w:type="gramStart"/>
      <w:r>
        <w:t>bois</w:t>
      </w:r>
      <w:proofErr w:type="gramEnd"/>
      <w:r>
        <w:t xml:space="preserve"> plein jusqu’à une hauteur de 3,31 m ;</w:t>
      </w:r>
    </w:p>
    <w:p w14:paraId="27FEC6F5" w14:textId="12A6C83D" w:rsidR="00283F89" w:rsidRDefault="00917E1D" w:rsidP="003C6F10">
      <w:pPr>
        <w:pStyle w:val="Paragraphedeliste"/>
        <w:numPr>
          <w:ilvl w:val="0"/>
          <w:numId w:val="42"/>
        </w:numPr>
      </w:pPr>
      <w:proofErr w:type="gramStart"/>
      <w:r>
        <w:t>plate</w:t>
      </w:r>
      <w:r w:rsidR="00283F89">
        <w:t>aux</w:t>
      </w:r>
      <w:proofErr w:type="gramEnd"/>
      <w:r w:rsidR="00283F89">
        <w:t xml:space="preserve"> perforés associés à une laine minérale au-dessus de 3,31 m avec une performance </w:t>
      </w:r>
      <w:r w:rsidR="000565D0">
        <w:t xml:space="preserve">de </w:t>
      </w:r>
      <w:r w:rsidR="00283F89" w:rsidRPr="00283F89">
        <w:rPr>
          <w:rFonts w:ascii="Symbol" w:hAnsi="Symbol"/>
        </w:rPr>
        <w:t></w:t>
      </w:r>
      <w:r w:rsidR="00283F89" w:rsidRPr="00283F89">
        <w:rPr>
          <w:vertAlign w:val="subscript"/>
        </w:rPr>
        <w:t>w</w:t>
      </w:r>
      <w:r w:rsidR="00283F89">
        <w:t xml:space="preserve"> </w:t>
      </w:r>
      <w:r w:rsidR="00283F89">
        <w:rPr>
          <w:rFonts w:cs="Arial"/>
        </w:rPr>
        <w:t>≥</w:t>
      </w:r>
      <w:r w:rsidR="00283F89">
        <w:t xml:space="preserve"> 0,80</w:t>
      </w:r>
      <w:r w:rsidR="000565D0">
        <w:t>.</w:t>
      </w:r>
    </w:p>
    <w:p w14:paraId="1715906D" w14:textId="77777777" w:rsidR="00283F89" w:rsidRDefault="00283F89" w:rsidP="003C6F10"/>
    <w:p w14:paraId="1F9183D3" w14:textId="60F6450F" w:rsidR="005D514F" w:rsidRDefault="003322EE" w:rsidP="003C6F10">
      <w:pPr>
        <w:pStyle w:val="Paragraphedeliste"/>
        <w:numPr>
          <w:ilvl w:val="0"/>
          <w:numId w:val="37"/>
        </w:numPr>
        <w:spacing w:line="240" w:lineRule="auto"/>
        <w:ind w:left="567" w:hanging="567"/>
      </w:pPr>
      <w:r>
        <w:t xml:space="preserve"> </w:t>
      </w:r>
      <w:r w:rsidR="008741A4">
        <w:t xml:space="preserve">En utilisant les données </w:t>
      </w:r>
      <w:r w:rsidR="000565D0">
        <w:t>de</w:t>
      </w:r>
      <w:r w:rsidR="005D5974">
        <w:t xml:space="preserve"> l’étude</w:t>
      </w:r>
      <w:r w:rsidR="008741A4">
        <w:t xml:space="preserve"> acoustique</w:t>
      </w:r>
      <w:r w:rsidR="005D5974">
        <w:t xml:space="preserve">, compléter le tableau du document réponse </w:t>
      </w:r>
      <w:r w:rsidR="00283F89">
        <w:t xml:space="preserve">DR05 </w:t>
      </w:r>
      <w:r w:rsidR="005D5974">
        <w:t xml:space="preserve">pour obtenir </w:t>
      </w:r>
      <w:r w:rsidR="00BD5CB6">
        <w:t>la durée de réverb</w:t>
      </w:r>
      <w:r w:rsidR="00D861E6">
        <w:t>ér</w:t>
      </w:r>
      <w:r w:rsidR="00BD5CB6">
        <w:t>a</w:t>
      </w:r>
      <w:r w:rsidR="00D861E6">
        <w:t xml:space="preserve">tion de la salle multisport traitée avec les plateaux perforés en </w:t>
      </w:r>
      <w:r w:rsidR="007066CB">
        <w:t>pignon sud</w:t>
      </w:r>
      <w:r w:rsidR="00D861E6">
        <w:t xml:space="preserve">. </w:t>
      </w:r>
      <w:r w:rsidR="00917E1D">
        <w:t>Conclure quant aux</w:t>
      </w:r>
      <w:r w:rsidR="00D861E6">
        <w:t xml:space="preserve"> recommandations du bureau d’étude acoustique</w:t>
      </w:r>
      <w:r w:rsidR="00917E1D">
        <w:t>.</w:t>
      </w:r>
    </w:p>
    <w:p w14:paraId="2C7AFF3C" w14:textId="5594874C" w:rsidR="008741A4" w:rsidRDefault="008741A4" w:rsidP="003C6F10"/>
    <w:p w14:paraId="059E6283" w14:textId="77777777" w:rsidR="005D5974" w:rsidRDefault="005D5974" w:rsidP="005D514F">
      <w:r>
        <w:br w:type="page"/>
      </w:r>
    </w:p>
    <w:p w14:paraId="39D8FD10" w14:textId="35A6A3AF" w:rsidR="0063093E" w:rsidRPr="00E4644F" w:rsidRDefault="001C1ABF" w:rsidP="003322EE">
      <w:pPr>
        <w:pStyle w:val="Style1DT"/>
        <w:spacing w:before="240" w:after="120"/>
        <w:ind w:left="1134" w:hanging="1134"/>
        <w:jc w:val="center"/>
        <w:rPr>
          <w:sz w:val="24"/>
          <w:szCs w:val="24"/>
        </w:rPr>
      </w:pPr>
      <w:r w:rsidRPr="00E4644F">
        <w:rPr>
          <w:noProof/>
          <w:sz w:val="24"/>
          <w:szCs w:val="24"/>
        </w:rPr>
        <w:lastRenderedPageBreak/>
        <mc:AlternateContent>
          <mc:Choice Requires="wps">
            <w:drawing>
              <wp:anchor distT="0" distB="0" distL="114300" distR="114300" simplePos="0" relativeHeight="251698176" behindDoc="0" locked="0" layoutInCell="1" allowOverlap="1" wp14:anchorId="30A710E0" wp14:editId="68E5DC39">
                <wp:simplePos x="0" y="0"/>
                <wp:positionH relativeFrom="column">
                  <wp:posOffset>11196955</wp:posOffset>
                </wp:positionH>
                <wp:positionV relativeFrom="paragraph">
                  <wp:posOffset>504190</wp:posOffset>
                </wp:positionV>
                <wp:extent cx="2243455" cy="633095"/>
                <wp:effectExtent l="0" t="0" r="4445" b="0"/>
                <wp:wrapNone/>
                <wp:docPr id="83" name="Rectangle 83"/>
                <wp:cNvGraphicFramePr/>
                <a:graphic xmlns:a="http://schemas.openxmlformats.org/drawingml/2006/main">
                  <a:graphicData uri="http://schemas.microsoft.com/office/word/2010/wordprocessingShape">
                    <wps:wsp>
                      <wps:cNvSpPr/>
                      <wps:spPr>
                        <a:xfrm>
                          <a:off x="0" y="0"/>
                          <a:ext cx="2243455" cy="6330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7A7BAB" id="Rectangle 83" o:spid="_x0000_s1026" style="position:absolute;margin-left:881.65pt;margin-top:39.7pt;width:176.65pt;height:49.8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kEnkwIAAIYFAAAOAAAAZHJzL2Uyb0RvYy54bWysVEtv2zAMvg/YfxB0X+28ujaoUwQpMgwo&#10;2qLt0LMiS7EBWdQkJU7260dJttN2xQ7DclBE8ePHh0leXR8aRfbCuhp0QUdnOSVCcyhrvS3oj+f1&#10;lwtKnGe6ZAq0KOhROHq9+PzpqjVzMYYKVCksQRLt5q0paOW9mWeZ45VomDsDIzQqJdiGeRTtNist&#10;a5G9Udk4z8+zFmxpLHDhHL7eJCVdRH4pBff3UjrhiSooxubjaeO5CWe2uGLzrWWmqnkXBvuHKBpW&#10;a3Q6UN0wz8jO1n9QNTW34ED6Mw5NBlLWXMQcMJtR/i6bp4oZEXPB4jgzlMn9P1p+t3+wpC4LejGh&#10;RLMGv9EjVo3prRIE37BArXFzxD2ZB9tJDq8h24O0TfjHPMghFvU4FFUcPOH4OB5PJ9PZjBKOuvPJ&#10;JL+cBdLsZG2s898ENCRcCmrRfawl2986n6A9JDhzoOpyXSsVhdAoYqUs2TP8xJvtqCN/g1I6YDUE&#10;q0QYXrKQWEol3vxRiYBT+lFIrEkIPgYSu/HkhHEutB8lVcVKkXzPcvz13vuwYqKRMDBL9D9wdwQ9&#10;MpH03CnKDh9MRWzmwTj/W2DJeLCInkH7wbipNdiPCBRm1XlO+L5IqTShShsoj9gxFtIoOcPXNX62&#10;W+b8A7M4OzhluA/8PR5SQVtQ6G6UVGB/ffQe8NjSqKWkxVksqPu5Y1ZQor5rbPbL0XQahjcK09nX&#10;MQr2tWbzWqN3zQqwF0a4eQyP14D3qr9KC80Lro1l8Ioqpjn6Lij3thdWPu0IXDxcLJcRhgNrmL/V&#10;T4YH8lDV0JbPhxdmTde7Hrv+Dvq5ZfN3LZywwVLDcudB1rG/T3Xt6o3DHhunW0xhm7yWI+q0Phe/&#10;AQAA//8DAFBLAwQUAAYACAAAACEA2Ai54uEAAAAMAQAADwAAAGRycy9kb3ducmV2LnhtbEyPwU7D&#10;MBBE70j8g7VIXBB1UqOUhjgVICFx4UCpEEc3NrHVeB3FbpLy9WxPcBzN0+zbajP7jo1miC6ghHyR&#10;ATPYBO2wlbD7eLm9BxaTQq26gEbCyUTY1JcXlSp1mPDdjNvUMhrBWCoJNqW+5Dw21ngVF6E3SN13&#10;GLxKFIeW60FNNO47vsyygnvlkC5Y1Ztna5rD9uglvJ2EeB1vxGHaOdG6H/719GmDlNdX8+MDsGTm&#10;9AfDWZ/UoSanfTiijqyjvCqEIFbCan0HjIhlnhcFsP25W+fA64r/f6L+BQAA//8DAFBLAQItABQA&#10;BgAIAAAAIQC2gziS/gAAAOEBAAATAAAAAAAAAAAAAAAAAAAAAABbQ29udGVudF9UeXBlc10ueG1s&#10;UEsBAi0AFAAGAAgAAAAhADj9If/WAAAAlAEAAAsAAAAAAAAAAAAAAAAALwEAAF9yZWxzLy5yZWxz&#10;UEsBAi0AFAAGAAgAAAAhAHFOQSeTAgAAhgUAAA4AAAAAAAAAAAAAAAAALgIAAGRycy9lMm9Eb2Mu&#10;eG1sUEsBAi0AFAAGAAgAAAAhANgIueLhAAAADAEAAA8AAAAAAAAAAAAAAAAA7QQAAGRycy9kb3du&#10;cmV2LnhtbFBLBQYAAAAABAAEAPMAAAD7BQAAAAA=&#10;" fillcolor="white [3212]" stroked="f" strokeweight="1pt"/>
            </w:pict>
          </mc:Fallback>
        </mc:AlternateContent>
      </w:r>
      <w:r w:rsidRPr="00E4644F">
        <w:rPr>
          <w:noProof/>
          <w:sz w:val="24"/>
          <w:szCs w:val="24"/>
        </w:rPr>
        <mc:AlternateContent>
          <mc:Choice Requires="wps">
            <w:drawing>
              <wp:anchor distT="0" distB="0" distL="114300" distR="114300" simplePos="0" relativeHeight="251696128" behindDoc="0" locked="0" layoutInCell="1" allowOverlap="1" wp14:anchorId="59313A41" wp14:editId="5094B657">
                <wp:simplePos x="0" y="0"/>
                <wp:positionH relativeFrom="column">
                  <wp:posOffset>9398635</wp:posOffset>
                </wp:positionH>
                <wp:positionV relativeFrom="paragraph">
                  <wp:posOffset>713105</wp:posOffset>
                </wp:positionV>
                <wp:extent cx="650875" cy="0"/>
                <wp:effectExtent l="0" t="76200" r="15875" b="95250"/>
                <wp:wrapNone/>
                <wp:docPr id="82" name="Connecteur droit avec flèche 82"/>
                <wp:cNvGraphicFramePr/>
                <a:graphic xmlns:a="http://schemas.openxmlformats.org/drawingml/2006/main">
                  <a:graphicData uri="http://schemas.microsoft.com/office/word/2010/wordprocessingShape">
                    <wps:wsp>
                      <wps:cNvCnPr/>
                      <wps:spPr>
                        <a:xfrm>
                          <a:off x="0" y="0"/>
                          <a:ext cx="650875"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9F9FE1E" id="_x0000_t32" coordsize="21600,21600" o:spt="32" o:oned="t" path="m,l21600,21600e" filled="f">
                <v:path arrowok="t" fillok="f" o:connecttype="none"/>
                <o:lock v:ext="edit" shapetype="t"/>
              </v:shapetype>
              <v:shape id="Connecteur droit avec flèche 82" o:spid="_x0000_s1026" type="#_x0000_t32" style="position:absolute;margin-left:740.05pt;margin-top:56.15pt;width:51.25pt;height:0;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0UR4AEAAPoDAAAOAAAAZHJzL2Uyb0RvYy54bWysU0uOEzEQ3SNxB8t70p1IM0RROrPIABsE&#10;EZ8DeNzltIV/KtfkcyPuwcUou5MexG+B2FS37XpV7z2X13cn78QBMNsYOjmftVJA0LG3Yd/Jz59e&#10;v1hKkUmFXrkYoJNnyPJu8/zZ+phWsIhDdD2g4CIhr46pkwNRWjVN1gN4lWcxQeBDE9Er4iXumx7V&#10;kat71yza9rY5RuwTRg058+79eCg3tb4xoOm9MRlIuE4yN6oRa3wosdms1WqPKg1WX2iof2DhlQ3c&#10;dCp1r0iJR7S/lPJWY8zR0ExH30RjrIaqgdXM25/UfBxUgqqFzclpsin/v7L63WGHwvadXC6kCMrz&#10;HW1jCGwcPKLoMVoS6gBaGPftK9+K4Dw27ZjyirHbsMPLKqcdFgdOBn35sjZxqkafJ6PhRELz5u1N&#10;u3x5I4W+HjVPuISZ3kD0ovx0MhMqux/oQirivPqsDm8zcWcGXgGlqQslkrLuVegFnRPLIbQq7B0U&#10;2pxeUppCfyRc/+jsYIR/AMNuMMVFbVPnELYOxUHxBPVf5lMVziwQY52bQO3fQZfcAoM6mxNwFPXH&#10;blN27RgDTUBvQ8TfdaXTlaoZ86+qR61F9kPsz/X6qh08YNWfy2MoE/zjusKfnuzmOwAAAP//AwBQ&#10;SwMEFAAGAAgAAAAhAI5F/w7gAAAADQEAAA8AAABkcnMvZG93bnJldi54bWxMj09LxDAQxe+C3yGM&#10;4EXctFVLqE0XERYUD7Lrn/NsMjbFJilNdrf205uFBb3Nm3m8+b16Odme7WkMnXcS8kUGjJzyunOt&#10;hPe31bUAFiI6jb13JOGHAiyb87MaK+0Pbk37TWxZCnGhQgkmxqHiPChDFsPCD+TS7cuPFmOSY8v1&#10;iIcUbnteZFnJLXYufTA40KMh9b3ZWQlXL68C0TyXq/lzVjhH8bT+UFJeXkwP98AiTfHPDEf8hA5N&#10;Ytr6ndOB9UnfiixP3jTlxQ2wo+VOFCWw7WnFm5r/b9H8AgAA//8DAFBLAQItABQABgAIAAAAIQC2&#10;gziS/gAAAOEBAAATAAAAAAAAAAAAAAAAAAAAAABbQ29udGVudF9UeXBlc10ueG1sUEsBAi0AFAAG&#10;AAgAAAAhADj9If/WAAAAlAEAAAsAAAAAAAAAAAAAAAAALwEAAF9yZWxzLy5yZWxzUEsBAi0AFAAG&#10;AAgAAAAhAN27RRHgAQAA+gMAAA4AAAAAAAAAAAAAAAAALgIAAGRycy9lMm9Eb2MueG1sUEsBAi0A&#10;FAAGAAgAAAAhAI5F/w7gAAAADQEAAA8AAAAAAAAAAAAAAAAAOgQAAGRycy9kb3ducmV2LnhtbFBL&#10;BQYAAAAABAAEAPMAAABHBQAAAAA=&#10;" strokecolor="black [3200]" strokeweight="1pt">
                <v:stroke endarrow="block" joinstyle="miter"/>
              </v:shape>
            </w:pict>
          </mc:Fallback>
        </mc:AlternateContent>
      </w:r>
      <w:r w:rsidRPr="00E4644F">
        <w:rPr>
          <w:noProof/>
          <w:sz w:val="24"/>
          <w:szCs w:val="24"/>
        </w:rPr>
        <mc:AlternateContent>
          <mc:Choice Requires="wps">
            <w:drawing>
              <wp:anchor distT="0" distB="0" distL="114300" distR="114300" simplePos="0" relativeHeight="251694080" behindDoc="0" locked="0" layoutInCell="1" allowOverlap="1" wp14:anchorId="74240291" wp14:editId="7435B060">
                <wp:simplePos x="0" y="0"/>
                <wp:positionH relativeFrom="column">
                  <wp:posOffset>8963660</wp:posOffset>
                </wp:positionH>
                <wp:positionV relativeFrom="paragraph">
                  <wp:posOffset>415925</wp:posOffset>
                </wp:positionV>
                <wp:extent cx="668655" cy="368935"/>
                <wp:effectExtent l="5080" t="0" r="20320" b="20320"/>
                <wp:wrapNone/>
                <wp:docPr id="81" name="ZoneTexte 4"/>
                <wp:cNvGraphicFramePr/>
                <a:graphic xmlns:a="http://schemas.openxmlformats.org/drawingml/2006/main">
                  <a:graphicData uri="http://schemas.microsoft.com/office/word/2010/wordprocessingShape">
                    <wps:wsp>
                      <wps:cNvSpPr txBox="1"/>
                      <wps:spPr>
                        <a:xfrm rot="16200000">
                          <a:off x="0" y="0"/>
                          <a:ext cx="668655" cy="368935"/>
                        </a:xfrm>
                        <a:prstGeom prst="rect">
                          <a:avLst/>
                        </a:prstGeom>
                      </wps:spPr>
                      <wps:style>
                        <a:lnRef idx="2">
                          <a:schemeClr val="dk1"/>
                        </a:lnRef>
                        <a:fillRef idx="1">
                          <a:schemeClr val="lt1"/>
                        </a:fillRef>
                        <a:effectRef idx="0">
                          <a:schemeClr val="dk1"/>
                        </a:effectRef>
                        <a:fontRef idx="minor">
                          <a:schemeClr val="dk1"/>
                        </a:fontRef>
                      </wps:style>
                      <wps:txbx>
                        <w:txbxContent>
                          <w:p w14:paraId="225A0FBC" w14:textId="77777777" w:rsidR="000B76CF" w:rsidRPr="00590A4C" w:rsidRDefault="000B76CF" w:rsidP="00590A4C">
                            <w:pPr>
                              <w:pStyle w:val="En-tte"/>
                              <w:rPr>
                                <w:rFonts w:cs="Arial"/>
                                <w:sz w:val="18"/>
                              </w:rPr>
                            </w:pPr>
                            <w:r>
                              <w:rPr>
                                <w:rFonts w:cs="Arial"/>
                                <w:color w:val="000000" w:themeColor="text1"/>
                                <w:kern w:val="24"/>
                                <w:szCs w:val="36"/>
                              </w:rPr>
                              <w:t>Étude D, E et F</w:t>
                            </w:r>
                          </w:p>
                        </w:txbxContent>
                      </wps:txbx>
                      <wps:bodyPr wrap="none" rtlCol="0">
                        <a:spAutoFit/>
                      </wps:bodyPr>
                    </wps:wsp>
                  </a:graphicData>
                </a:graphic>
              </wp:anchor>
            </w:drawing>
          </mc:Choice>
          <mc:Fallback>
            <w:pict>
              <v:shapetype w14:anchorId="74240291" id="_x0000_t202" coordsize="21600,21600" o:spt="202" path="m,l,21600r21600,l21600,xe">
                <v:stroke joinstyle="miter"/>
                <v:path gradientshapeok="t" o:connecttype="rect"/>
              </v:shapetype>
              <v:shape id="ZoneTexte 4" o:spid="_x0000_s1026" type="#_x0000_t202" style="position:absolute;left:0;text-align:left;margin-left:705.8pt;margin-top:32.75pt;width:52.65pt;height:29.05pt;rotation:-90;z-index:2516940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1Kl37AEAAAgEAAAOAAAAZHJzL2Uyb0RvYy54bWysU8GO0zAQvSPxD5bvNE2XRqVquoJdLRcE&#10;aHe5cHOdcWtheyzb26R/z9hpswiWCyIHK7bfezNvZry5HqxhRwhRo2t5PZtzBk5ip92+5d8e796s&#10;OItJuE4YdNDyE0R+vX39atP7NSzwgKaDwEjExXXvW35Iya+rKsoDWBFn6MHRpcJgRaJt2FddED2p&#10;W1Mt5vOm6jF0PqCEGOn0drzk26KvFMj0RakIiZmWU26prKGsu7xW241Y74PwBy3PaYh/yMIK7Sjo&#10;JHUrkmBPQf8hZbUMGFGlmURboVJaQvFAbur5b24eDsJD8ULFiX4qU/x/svLz8Wtgumv5qubMCUs9&#10;+k6deoQhAXub69P7uCbYgydgGj7gQH2+nEc6zLYHFSwLSOWtG2oLfaUa5I8RnAp/mopNwkzSYdOs&#10;muWSM0lXV83q3dUyi1ajVtb0IaaPgJbln5YH6mURFcdPMY3QC4R4Ocsxm/KXTgayiHH3oMgfBVwU&#10;dpksuDGBHQXNRPejeKGwBZkpShszkeqXSCZdSGdspkGZtok4FuCv0SZ0iYguTUSrHYaXoj6nqkb8&#10;xfXoNdtOw244d2yH3Yka1tNot9xRRzkLydxgeQc5aPTvnxLe6VLKTB4ZZ1Eat9KM89PI8/zrvqCe&#10;H/D2JwAAAP//AwBQSwMEFAAGAAgAAAAhAL4/nXfhAAAADAEAAA8AAABkcnMvZG93bnJldi54bWxM&#10;j01Pg0AQhu8m/ofNmHhp7FLAjyJLo8aP9GhrTLwN7AgoO0vYLcV/73LS27yZJ+88k28m04mRBtda&#10;VrBaRiCIK6tbrhW87Z8ubkA4j6yxs0wKfsjBpjg9yTHT9sivNO58LUIJuwwVNN73mZSuasigW9qe&#10;OOw+7WDQhzjUUg94DOWmk3EUXUmDLYcLDfb00FD1vTsYBft78/jl3hmfx9J/vGy3drEwVqnzs+nu&#10;FoSnyf/BMOsHdSiCU2kPrJ3oQk6TyziwCtLVGsRMpOskAVHO03UMssjl/yeKXwAAAP//AwBQSwEC&#10;LQAUAAYACAAAACEAtoM4kv4AAADhAQAAEwAAAAAAAAAAAAAAAAAAAAAAW0NvbnRlbnRfVHlwZXNd&#10;LnhtbFBLAQItABQABgAIAAAAIQA4/SH/1gAAAJQBAAALAAAAAAAAAAAAAAAAAC8BAABfcmVscy8u&#10;cmVsc1BLAQItABQABgAIAAAAIQD71Kl37AEAAAgEAAAOAAAAAAAAAAAAAAAAAC4CAABkcnMvZTJv&#10;RG9jLnhtbFBLAQItABQABgAIAAAAIQC+P5134QAAAAwBAAAPAAAAAAAAAAAAAAAAAEYEAABkcnMv&#10;ZG93bnJldi54bWxQSwUGAAAAAAQABADzAAAAVAUAAAAA&#10;" fillcolor="white [3201]" strokecolor="black [3200]" strokeweight="1pt">
                <v:textbox style="mso-fit-shape-to-text:t">
                  <w:txbxContent>
                    <w:p w14:paraId="225A0FBC" w14:textId="77777777" w:rsidR="000B76CF" w:rsidRPr="00590A4C" w:rsidRDefault="000B76CF" w:rsidP="00590A4C">
                      <w:pPr>
                        <w:pStyle w:val="En-tte"/>
                        <w:rPr>
                          <w:rFonts w:cs="Arial"/>
                          <w:sz w:val="18"/>
                        </w:rPr>
                      </w:pPr>
                      <w:r>
                        <w:rPr>
                          <w:rFonts w:cs="Arial"/>
                          <w:color w:val="000000" w:themeColor="text1"/>
                          <w:kern w:val="24"/>
                          <w:szCs w:val="36"/>
                        </w:rPr>
                        <w:t>Étude D, E et F</w:t>
                      </w:r>
                    </w:p>
                  </w:txbxContent>
                </v:textbox>
              </v:shape>
            </w:pict>
          </mc:Fallback>
        </mc:AlternateContent>
      </w:r>
      <w:r w:rsidRPr="00E4644F">
        <w:rPr>
          <w:noProof/>
          <w:sz w:val="24"/>
          <w:szCs w:val="24"/>
        </w:rPr>
        <w:drawing>
          <wp:anchor distT="0" distB="0" distL="114300" distR="114300" simplePos="0" relativeHeight="251701248" behindDoc="0" locked="0" layoutInCell="1" allowOverlap="1" wp14:anchorId="5F590DD1" wp14:editId="7673E5BC">
            <wp:simplePos x="0" y="0"/>
            <wp:positionH relativeFrom="column">
              <wp:posOffset>9732010</wp:posOffset>
            </wp:positionH>
            <wp:positionV relativeFrom="paragraph">
              <wp:posOffset>904875</wp:posOffset>
            </wp:positionV>
            <wp:extent cx="2374900" cy="659130"/>
            <wp:effectExtent l="19685" t="18415" r="26035" b="26035"/>
            <wp:wrapNone/>
            <wp:docPr id="75" name="Imag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rot="16200000">
                      <a:off x="0" y="0"/>
                      <a:ext cx="2374900" cy="659130"/>
                    </a:xfrm>
                    <a:prstGeom prst="rect">
                      <a:avLst/>
                    </a:prstGeom>
                    <a:ln>
                      <a:solidFill>
                        <a:schemeClr val="bg1">
                          <a:lumMod val="50000"/>
                        </a:schemeClr>
                      </a:solidFill>
                    </a:ln>
                  </pic:spPr>
                </pic:pic>
              </a:graphicData>
            </a:graphic>
            <wp14:sizeRelH relativeFrom="margin">
              <wp14:pctWidth>0</wp14:pctWidth>
            </wp14:sizeRelH>
            <wp14:sizeRelV relativeFrom="margin">
              <wp14:pctHeight>0</wp14:pctHeight>
            </wp14:sizeRelV>
          </wp:anchor>
        </w:drawing>
      </w:r>
      <w:r w:rsidR="00E838FE" w:rsidRPr="00E4644F">
        <w:rPr>
          <w:sz w:val="24"/>
          <w:szCs w:val="24"/>
        </w:rPr>
        <w:t xml:space="preserve">dt01 – </w:t>
      </w:r>
      <w:r w:rsidR="0063093E" w:rsidRPr="00E4644F">
        <w:rPr>
          <w:sz w:val="24"/>
          <w:szCs w:val="24"/>
        </w:rPr>
        <w:t>Plans des façades de la Halle sportive</w:t>
      </w:r>
    </w:p>
    <w:p w14:paraId="5471177E" w14:textId="77777777" w:rsidR="00590A4C" w:rsidRPr="00590A4C" w:rsidRDefault="00590A4C" w:rsidP="00590A4C">
      <w:r>
        <w:rPr>
          <w:noProof/>
        </w:rPr>
        <mc:AlternateContent>
          <mc:Choice Requires="wps">
            <w:drawing>
              <wp:anchor distT="0" distB="0" distL="114300" distR="114300" simplePos="0" relativeHeight="251677696" behindDoc="0" locked="0" layoutInCell="1" allowOverlap="1" wp14:anchorId="57416331" wp14:editId="4DA39DC6">
                <wp:simplePos x="0" y="0"/>
                <wp:positionH relativeFrom="column">
                  <wp:posOffset>3749040</wp:posOffset>
                </wp:positionH>
                <wp:positionV relativeFrom="paragraph">
                  <wp:posOffset>191135</wp:posOffset>
                </wp:positionV>
                <wp:extent cx="2243455" cy="633095"/>
                <wp:effectExtent l="0" t="0" r="4445" b="0"/>
                <wp:wrapNone/>
                <wp:docPr id="20" name="Rectangle 20"/>
                <wp:cNvGraphicFramePr/>
                <a:graphic xmlns:a="http://schemas.openxmlformats.org/drawingml/2006/main">
                  <a:graphicData uri="http://schemas.microsoft.com/office/word/2010/wordprocessingShape">
                    <wps:wsp>
                      <wps:cNvSpPr/>
                      <wps:spPr>
                        <a:xfrm>
                          <a:off x="0" y="0"/>
                          <a:ext cx="2243455" cy="6330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268B12" id="Rectangle 20" o:spid="_x0000_s1026" style="position:absolute;margin-left:295.2pt;margin-top:15.05pt;width:176.65pt;height:49.8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31nkgIAAIYFAAAOAAAAZHJzL2Uyb0RvYy54bWysVFFv2yAQfp+0/4B4X+2kSbdGdaqoVadJ&#10;VVu1nfpMMMRImGNA4mS/fgfYTtdVe5iWBwLc3Xd3nz/u4nLfarITziswFZ2clJQIw6FWZlPR7883&#10;n75Q4gMzNdNgREUPwtPL5ccPF51diCk0oGvhCIIYv+hsRZsQ7KIoPG9Ey/wJWGHQKMG1LODRbYra&#10;sQ7RW11My/Ks6MDV1gEX3uPtdTbSZcKXUvBwL6UXgeiKYm0hrS6t67gWywu22DhmG8X7Mtg/VNEy&#10;ZTDpCHXNAiNbp/6AahV34EGGEw5tAVIqLlIP2M2kfNPNU8OsSL0gOd6ONPn/B8vvdg+OqLqiU6TH&#10;sBa/0SOyxsxGC4J3SFBn/QL9nuyD608et7HbvXRt/Mc+yD6RehhJFftAOF5Op7PT2XxOCUfb2elp&#10;eT6PoMUx2jofvgpoSdxU1GH6xCXb3fqQXQeXmMyDVvWN0jodolDElXZkx/ATrzeTHvw3L22ir4EY&#10;lQHjTREby62kXThoEf20eRQSOYnFp0KSGo9JGOfChEk2NawWOfe8xN+QfSgrNZoAI7LE/CN2DzB4&#10;ZpABO1fZ+8dQkcQ8Bpd/KywHjxEpM5gwBrfKgHsPQGNXfebsP5CUqYksraE+oGIc5KfkLb9R+Nlu&#10;mQ8PzOHbQRnhPAj3uEgNXUWh31HSgPv53n30R0mjlZIO32JF/Y8tc4IS/c2g2M8ns1l8vOkwm3+O&#10;UnWvLevXFrNtrwC1MMHJY3naRv+gh6100L7g2FjFrGhihmPuivLghsNVyDMCBw8Xq1VywwdrWbg1&#10;T5ZH8MhqlOXz/oU522s3oOrvYHi3bPFGwtk3RhpYbQNIlfR95LXnGx97Ek4/mOI0eX1OXsfxufwF&#10;AAD//wMAUEsDBBQABgAIAAAAIQDserz04QAAAAoBAAAPAAAAZHJzL2Rvd25yZXYueG1sTI/BTsMw&#10;EETvSPyDtUhcELVbF9qEOBUgIXHhQKkqjm5sEqvxOordJOXrWU5wXM3TzNtiM/mWDbaPLqCC+UwA&#10;s1gF47BWsPt4uV0Di0mj0W1Aq+BsI2zKy4tC5yaM+G6HbaoZlWDMtYImpS7nPFaN9TrOQmeRsq/Q&#10;e53o7Gtuej1SuW/5Qoh77rVDWmh0Z58bWx23J6/g7Szl63Ajj+POydp988+nfROUur6aHh+AJTul&#10;Pxh+9UkdSnI6hBOayFoFd5lYEqpAijkwArKlXAE7ELnI1sDLgv9/ofwBAAD//wMAUEsBAi0AFAAG&#10;AAgAAAAhALaDOJL+AAAA4QEAABMAAAAAAAAAAAAAAAAAAAAAAFtDb250ZW50X1R5cGVzXS54bWxQ&#10;SwECLQAUAAYACAAAACEAOP0h/9YAAACUAQAACwAAAAAAAAAAAAAAAAAvAQAAX3JlbHMvLnJlbHNQ&#10;SwECLQAUAAYACAAAACEAXJN9Z5ICAACGBQAADgAAAAAAAAAAAAAAAAAuAgAAZHJzL2Uyb0RvYy54&#10;bWxQSwECLQAUAAYACAAAACEA7Hq89OEAAAAKAQAADwAAAAAAAAAAAAAAAADsBAAAZHJzL2Rvd25y&#10;ZXYueG1sUEsFBgAAAAAEAAQA8wAAAPoFAAAAAA==&#10;" fillcolor="white [3212]" stroked="f" strokeweight="1pt"/>
            </w:pict>
          </mc:Fallback>
        </mc:AlternateContent>
      </w:r>
    </w:p>
    <w:p w14:paraId="119F1DF5" w14:textId="77777777" w:rsidR="001C1ABF" w:rsidRDefault="001C1ABF">
      <w:pPr>
        <w:spacing w:after="160"/>
        <w:jc w:val="left"/>
      </w:pPr>
      <w:r>
        <w:rPr>
          <w:noProof/>
        </w:rPr>
        <mc:AlternateContent>
          <mc:Choice Requires="wps">
            <w:drawing>
              <wp:anchor distT="45720" distB="45720" distL="114300" distR="114300" simplePos="0" relativeHeight="251703296" behindDoc="0" locked="0" layoutInCell="1" allowOverlap="1" wp14:anchorId="1998C5F0" wp14:editId="14EE4868">
                <wp:simplePos x="0" y="0"/>
                <wp:positionH relativeFrom="column">
                  <wp:posOffset>3798253</wp:posOffset>
                </wp:positionH>
                <wp:positionV relativeFrom="paragraph">
                  <wp:posOffset>3825557</wp:posOffset>
                </wp:positionV>
                <wp:extent cx="4842510" cy="313055"/>
                <wp:effectExtent l="0" t="2223" r="13018" b="13017"/>
                <wp:wrapNone/>
                <wp:docPr id="8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4842510" cy="313055"/>
                        </a:xfrm>
                        <a:prstGeom prst="rect">
                          <a:avLst/>
                        </a:prstGeom>
                        <a:solidFill>
                          <a:srgbClr val="FFFFFF"/>
                        </a:solidFill>
                        <a:ln w="9525">
                          <a:solidFill>
                            <a:srgbClr val="000000"/>
                          </a:solidFill>
                          <a:miter lim="800000"/>
                          <a:headEnd/>
                          <a:tailEnd/>
                        </a:ln>
                      </wps:spPr>
                      <wps:txbx>
                        <w:txbxContent>
                          <w:p w14:paraId="36330A90" w14:textId="77777777" w:rsidR="000B76CF" w:rsidRPr="00E50B22" w:rsidRDefault="000B76CF" w:rsidP="001C1ABF">
                            <w:pPr>
                              <w:jc w:val="center"/>
                              <w:rPr>
                                <w:i/>
                              </w:rPr>
                            </w:pPr>
                            <w:r w:rsidRPr="00E50B22">
                              <w:rPr>
                                <w:i/>
                              </w:rPr>
                              <w:t>Les textes peu lisibles ne sont pas utiles pour traiter les questions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98C5F0" id="Zone de texte 2" o:spid="_x0000_s1027" type="#_x0000_t202" style="position:absolute;margin-left:299.1pt;margin-top:301.2pt;width:381.3pt;height:24.65pt;rotation:-90;z-index:251703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N9hNwIAAGAEAAAOAAAAZHJzL2Uyb0RvYy54bWysVE1v2zAMvQ/YfxB0Xxy7SZsacYouXYYB&#10;3QfQ7bKbLMmxMFnUJCV2+utHyUGSbthlmA+CJFKP5Hukl3dDp8leOq/AVDSfTCmRhoNQZlvRb183&#10;bxaU+MCMYBqMrOhBenq3ev1q2dtSFtCCFtIRBDG+7G1F2xBsmWWet7JjfgJWGjQ24DoW8Oi2mXCs&#10;R/ROZ8V0ep314IR1wKX3ePswGukq4TeN5OFz03gZiK4o5hbS6tJaxzVbLVm5dcy2ih/TYP+QRceU&#10;waAnqAcWGNk59QdUp7gDD02YcOgyaBrFZaoBq8mnv1Xz1DIrUy1Ijrcnmvz/g+Wf9l8cUaKiixtK&#10;DOtQo++oFBGSBDkESYrIUW99ia5PFp3D8BYG1DrV6+0j8B+eGFi3zGzlvXPQt5IJzDGPL7OLpyOO&#10;jyB1/xEExmK7AAloaFxHHKBA+TUKi1+6RoYIBkPpDie5MC3C8XK2mBXzHE0cbVf51XQ+TxFZGcGi&#10;Gtb58F5CR+Kmog7bIaGy/aMPMbmzS3T3oJXYKK3TwW3rtXZkz7B1Nuk7or9w04b0Fb2dF/ORj79C&#10;pJpSw2HUFxCdCjgDWnUowlh56srI4jsj0j4wpcc9PtbmSGtkcuQ0DPWQVEycR8prEAfkOTGKFOGI&#10;IgEtuGdKemz3ivqfO+YkJfqDQa1u89kszkc6zOY3BR7cpaW+tDDDEaqigZJxuw5ppiJvBu5R00Yl&#10;fs+ZHFPGNk60H0cuzsnlOXmdfwyrXwAAAP//AwBQSwMEFAAGAAgAAAAhAHE5ZGLhAAAADQEAAA8A&#10;AABkcnMvZG93bnJldi54bWxMj81OwzAQhO9IvIO1SNyo3SqFEuJUCIm/Q4UoHOC2jZckary2bLcN&#10;b4/LBW6zmtHMt9VytIPYU4i9Yw3TiQJB3DjTc6vh/e3+YgEiJmSDg2PS8E0RlvXpSYWlcQd+pf06&#10;tSKXcCxRQ5eSL6WMTUcW48R54ux9uWAx5TO00gQ85HI7yJlSl9Jiz3mhQ093HTXb9c5qeAkfq2Y7&#10;Pn2yv2qRH7yXq8dnrc/PxtsbEInG9BeGI35GhzozbdyOTRSDhut5kdGThlkxz+KYUKqYgtj8qkUB&#10;sq7k/y/qHwAAAP//AwBQSwECLQAUAAYACAAAACEAtoM4kv4AAADhAQAAEwAAAAAAAAAAAAAAAAAA&#10;AAAAW0NvbnRlbnRfVHlwZXNdLnhtbFBLAQItABQABgAIAAAAIQA4/SH/1gAAAJQBAAALAAAAAAAA&#10;AAAAAAAAAC8BAABfcmVscy8ucmVsc1BLAQItABQABgAIAAAAIQAH0N9hNwIAAGAEAAAOAAAAAAAA&#10;AAAAAAAAAC4CAABkcnMvZTJvRG9jLnhtbFBLAQItABQABgAIAAAAIQBxOWRi4QAAAA0BAAAPAAAA&#10;AAAAAAAAAAAAAJEEAABkcnMvZG93bnJldi54bWxQSwUGAAAAAAQABADzAAAAnwUAAAAA&#10;">
                <v:textbox>
                  <w:txbxContent>
                    <w:p w14:paraId="36330A90" w14:textId="77777777" w:rsidR="000B76CF" w:rsidRPr="00E50B22" w:rsidRDefault="000B76CF" w:rsidP="001C1ABF">
                      <w:pPr>
                        <w:jc w:val="center"/>
                        <w:rPr>
                          <w:i/>
                        </w:rPr>
                      </w:pPr>
                      <w:r w:rsidRPr="00E50B22">
                        <w:rPr>
                          <w:i/>
                        </w:rPr>
                        <w:t>Les textes peu lisibles ne sont pas utiles pour traiter les questions</w:t>
                      </w:r>
                    </w:p>
                  </w:txbxContent>
                </v:textbox>
              </v:shape>
            </w:pict>
          </mc:Fallback>
        </mc:AlternateContent>
      </w:r>
      <w:r>
        <w:rPr>
          <w:noProof/>
        </w:rPr>
        <mc:AlternateContent>
          <mc:Choice Requires="wps">
            <w:drawing>
              <wp:anchor distT="45720" distB="45720" distL="114300" distR="114300" simplePos="0" relativeHeight="251705344" behindDoc="0" locked="0" layoutInCell="1" allowOverlap="1" wp14:anchorId="145C7B73" wp14:editId="3AF8B110">
                <wp:simplePos x="0" y="0"/>
                <wp:positionH relativeFrom="column">
                  <wp:posOffset>11021378</wp:posOffset>
                </wp:positionH>
                <wp:positionV relativeFrom="paragraph">
                  <wp:posOffset>3785552</wp:posOffset>
                </wp:positionV>
                <wp:extent cx="4842510" cy="313055"/>
                <wp:effectExtent l="0" t="2223" r="13018" b="13017"/>
                <wp:wrapNone/>
                <wp:docPr id="8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4842510" cy="313055"/>
                        </a:xfrm>
                        <a:prstGeom prst="rect">
                          <a:avLst/>
                        </a:prstGeom>
                        <a:solidFill>
                          <a:srgbClr val="FFFFFF"/>
                        </a:solidFill>
                        <a:ln w="9525">
                          <a:solidFill>
                            <a:srgbClr val="000000"/>
                          </a:solidFill>
                          <a:miter lim="800000"/>
                          <a:headEnd/>
                          <a:tailEnd/>
                        </a:ln>
                      </wps:spPr>
                      <wps:txbx>
                        <w:txbxContent>
                          <w:p w14:paraId="414728EA" w14:textId="77777777" w:rsidR="000B76CF" w:rsidRPr="00E50B22" w:rsidRDefault="000B76CF" w:rsidP="001C1ABF">
                            <w:pPr>
                              <w:jc w:val="center"/>
                              <w:rPr>
                                <w:i/>
                              </w:rPr>
                            </w:pPr>
                            <w:r w:rsidRPr="00E50B22">
                              <w:rPr>
                                <w:i/>
                              </w:rPr>
                              <w:t>Les textes peu lisibles ne sont pas utiles pour traiter les questions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5C7B73" id="_x0000_s1028" type="#_x0000_t202" style="position:absolute;margin-left:867.85pt;margin-top:298.05pt;width:381.3pt;height:24.65pt;rotation:-90;z-index:251705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XHhNgIAAGAEAAAOAAAAZHJzL2Uyb0RvYy54bWysVE2P0zAQvSPxHyzfaZpss3SjpqulSxHS&#10;8iEtXLg5ttNYOB5ju03Kr2fsVN0uiAsiB8v2jN/MvDeT1e3Ya3KQziswNc1nc0qk4SCU2dX065ft&#10;qyUlPjAjmAYja3qUnt6uX75YDbaSBXSghXQEQYyvBlvTLgRbZZnnneyZn4GVBo0tuJ4FPLpdJhwb&#10;EL3XWTGfX2cDOGEdcOk93t5PRrpO+G0refjUtl4GomuKuYW0urQ2cc3WK1btHLOd4qc02D9k0TNl&#10;MOgZ6p4FRvZO/QHVK+7AQxtmHPoM2lZxmWrAavL5b9U8dszKVAuS4+2ZJv//YPnHw2dHlKjpEpUy&#10;rEeNvqFSREgS5BgkKSJHg/UVuj5adA7jGxhR61Svtw/Av3tiYNMxs5N3zsHQSSYwxzy+zC6eTjg+&#10;gjTDBxAYi+0DJKCxdT1xgALl1ygsfukaGSIYDKU7nuXCtAjHy8VyUZQ5mjjarvKreVmmiKyKYFEN&#10;63x4J6EncVNTh+2QUNnhwYeY3JNLdPegldgqrdPB7ZqNduTAsHW26TuhP3PThgw1vSmLcuLjrxCp&#10;ptRwGPUZRK8CzoBWPYowVZ66MrL41oi0D0zpaY+PtTnRGpmcOA1jMyYVz2o1II7Ic2IUKcIRRQI6&#10;cD8pGbDda+p/7JmTlOj3BrW6yReLOB/psChfF3hwl5bm0sIMR6iaBkqm7SakmYq8GbhDTVuV+I3i&#10;T5mcUsY2TrSfRi7OyeU5eT39GNa/AAAA//8DAFBLAwQUAAYACAAAACEAb9pSq+MAAAAOAQAADwAA&#10;AGRycy9kb3ducmV2LnhtbEyPy07DMBBF90j8gzVI7KgdF1oa4lQIiUcXFaJlATs3NknUeGzZbhv+&#10;nmEFuxnN0Z1zq+XoBna0MfUeFRQTAcxi402PrYL37ePVLbCUNRo9eLQKvm2CZX1+VunS+BO+2eMm&#10;t4xCMJVaQZdzKDlPTWedThMfLNLty0enM62x5SbqE4W7gUshZtzpHulDp4N96Gyz3xycgtf4sW72&#10;48snhnmr8SkEvn5eKXV5Md7fAct2zH8w/OqTOtTktPMHNIkNCqRYyCmxNE0XN8AIkcV1MQO2I1gI&#10;WQCvK/6/Rv0DAAD//wMAUEsBAi0AFAAGAAgAAAAhALaDOJL+AAAA4QEAABMAAAAAAAAAAAAAAAAA&#10;AAAAAFtDb250ZW50X1R5cGVzXS54bWxQSwECLQAUAAYACAAAACEAOP0h/9YAAACUAQAACwAAAAAA&#10;AAAAAAAAAAAvAQAAX3JlbHMvLnJlbHNQSwECLQAUAAYACAAAACEAzwlx4TYCAABgBAAADgAAAAAA&#10;AAAAAAAAAAAuAgAAZHJzL2Uyb0RvYy54bWxQSwECLQAUAAYACAAAACEAb9pSq+MAAAAOAQAADwAA&#10;AAAAAAAAAAAAAACQBAAAZHJzL2Rvd25yZXYueG1sUEsFBgAAAAAEAAQA8wAAAKAFAAAAAA==&#10;">
                <v:textbox>
                  <w:txbxContent>
                    <w:p w14:paraId="414728EA" w14:textId="77777777" w:rsidR="000B76CF" w:rsidRPr="00E50B22" w:rsidRDefault="000B76CF" w:rsidP="001C1ABF">
                      <w:pPr>
                        <w:jc w:val="center"/>
                        <w:rPr>
                          <w:i/>
                        </w:rPr>
                      </w:pPr>
                      <w:r w:rsidRPr="00E50B22">
                        <w:rPr>
                          <w:i/>
                        </w:rPr>
                        <w:t>Les textes peu lisibles ne sont pas utiles pour traiter les questions</w:t>
                      </w:r>
                    </w:p>
                  </w:txbxContent>
                </v:textbox>
              </v:shape>
            </w:pict>
          </mc:Fallback>
        </mc:AlternateContent>
      </w:r>
      <w:r w:rsidRPr="00590A4C">
        <w:rPr>
          <w:noProof/>
        </w:rPr>
        <mc:AlternateContent>
          <mc:Choice Requires="wps">
            <w:drawing>
              <wp:anchor distT="0" distB="0" distL="114300" distR="114300" simplePos="0" relativeHeight="251691008" behindDoc="0" locked="0" layoutInCell="1" allowOverlap="1" wp14:anchorId="71AD74D2" wp14:editId="26679D78">
                <wp:simplePos x="0" y="0"/>
                <wp:positionH relativeFrom="column">
                  <wp:posOffset>1808538</wp:posOffset>
                </wp:positionH>
                <wp:positionV relativeFrom="paragraph">
                  <wp:posOffset>5940541</wp:posOffset>
                </wp:positionV>
                <wp:extent cx="668655" cy="368935"/>
                <wp:effectExtent l="5080" t="0" r="20320" b="20320"/>
                <wp:wrapNone/>
                <wp:docPr id="79" name="ZoneTexte 4"/>
                <wp:cNvGraphicFramePr/>
                <a:graphic xmlns:a="http://schemas.openxmlformats.org/drawingml/2006/main">
                  <a:graphicData uri="http://schemas.microsoft.com/office/word/2010/wordprocessingShape">
                    <wps:wsp>
                      <wps:cNvSpPr txBox="1"/>
                      <wps:spPr>
                        <a:xfrm rot="16200000">
                          <a:off x="0" y="0"/>
                          <a:ext cx="668655" cy="368935"/>
                        </a:xfrm>
                        <a:prstGeom prst="rect">
                          <a:avLst/>
                        </a:prstGeom>
                      </wps:spPr>
                      <wps:style>
                        <a:lnRef idx="2">
                          <a:schemeClr val="dk1"/>
                        </a:lnRef>
                        <a:fillRef idx="1">
                          <a:schemeClr val="lt1"/>
                        </a:fillRef>
                        <a:effectRef idx="0">
                          <a:schemeClr val="dk1"/>
                        </a:effectRef>
                        <a:fontRef idx="minor">
                          <a:schemeClr val="dk1"/>
                        </a:fontRef>
                      </wps:style>
                      <wps:txbx>
                        <w:txbxContent>
                          <w:p w14:paraId="3A3BFA8E" w14:textId="77777777" w:rsidR="000B76CF" w:rsidRPr="00590A4C" w:rsidRDefault="000B76CF" w:rsidP="00590A4C">
                            <w:pPr>
                              <w:pStyle w:val="En-tte"/>
                              <w:rPr>
                                <w:rFonts w:cs="Arial"/>
                                <w:sz w:val="18"/>
                              </w:rPr>
                            </w:pPr>
                            <w:r>
                              <w:rPr>
                                <w:rFonts w:cs="Arial"/>
                                <w:color w:val="000000" w:themeColor="text1"/>
                                <w:kern w:val="24"/>
                                <w:szCs w:val="36"/>
                              </w:rPr>
                              <w:t>Étude A</w:t>
                            </w:r>
                          </w:p>
                        </w:txbxContent>
                      </wps:txbx>
                      <wps:bodyPr wrap="none" rtlCol="0">
                        <a:spAutoFit/>
                      </wps:bodyPr>
                    </wps:wsp>
                  </a:graphicData>
                </a:graphic>
              </wp:anchor>
            </w:drawing>
          </mc:Choice>
          <mc:Fallback>
            <w:pict>
              <v:shape w14:anchorId="71AD74D2" id="_x0000_s1029" type="#_x0000_t202" style="position:absolute;margin-left:142.4pt;margin-top:467.75pt;width:52.65pt;height:29.05pt;rotation:-90;z-index:2516910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RVq7wEAAA8EAAAOAAAAZHJzL2Uyb0RvYy54bWysU01vEzEQvSPxHyzfyeaDLGmUTQWtygVB&#10;RcuFm+MdJxa2x7Ld7ObfM/YmWwTlgtiDtbbnvZk3b7y57q1hRwhRo2v4bDLlDJzEVrt9w7893r1Z&#10;cRaTcK0w6KDhJ4j8evv61abza5jjAU0LgRGJi+vON/yQkl9XVZQHsCJO0IOjS4XBikTbsK/aIDpi&#10;t6aaT6d11WFofUAJMdLp7XDJt4VfKZDpi1IREjMNp9pSWUNZd3mtthux3gfhD1qeyxD/UIUV2lHS&#10;kepWJMGegv6DymoZMKJKE4m2QqW0hKKB1Mymv6l5OAgPRQs1J/qxTfH/0crPx/vAdNvwd1ecOWHJ&#10;o+/k1CP0Cdjb3J/OxzWFPXgKTP0H7Mnny3mkwyy7V8GygNTeWU220Fe6QfoYhVPjT2OziZhJOqzr&#10;Vb1ccibpalGvrhbLTFoNXJnTh5g+AlqWfxoeyMtCKo6fYhpCLyGEy1UO1ZS/dDKQSYz7Cor0UcJ5&#10;QZfJghsT2FHQTLQ/ihZKWyIzRGljRtDsJZBJF9A5NsOgTNsIHBrw12xjdMmILo1Aqx2Gl7I+l6qG&#10;+IvqQWuWnfpdX8xcXAzaYXsi3zqa8IY7MpazkMwNlueQc0f//inhnS4dzRwD4sxNU1c8Ob+QPNa/&#10;7kvU8zve/gQAAP//AwBQSwMEFAAGAAgAAAAhAEKU6aXiAAAADAEAAA8AAABkcnMvZG93bnJldi54&#10;bWxMj8tOwzAQRfdI/IM1SGwqaqeF0IY4FSAe6pIWIbFz4iEJxOModtPw9wwrWI7u0b1n8s3kOjHi&#10;EFpPGpK5AoFUedtSreF1/3ixAhGiIWs6T6jhGwNsitOT3GTWH+kFx12sBZdQyIyGJsY+kzJUDToT&#10;5r5H4uzDD85EPoda2sEcudx1cqFUKp1piRca0+N9g9XX7uA07O/cw2d4I/M0lvH9ebv1s5nzWp+f&#10;Tbc3ICJO8Q+GX31Wh4KdSn8gG0SnYalWl4xqWCfJGgQTyzS9AlEyqpLrBcgil/+fKH4AAAD//wMA&#10;UEsBAi0AFAAGAAgAAAAhALaDOJL+AAAA4QEAABMAAAAAAAAAAAAAAAAAAAAAAFtDb250ZW50X1R5&#10;cGVzXS54bWxQSwECLQAUAAYACAAAACEAOP0h/9YAAACUAQAACwAAAAAAAAAAAAAAAAAvAQAAX3Jl&#10;bHMvLnJlbHNQSwECLQAUAAYACAAAACEAsF0Vau8BAAAPBAAADgAAAAAAAAAAAAAAAAAuAgAAZHJz&#10;L2Uyb0RvYy54bWxQSwECLQAUAAYACAAAACEAQpTppeIAAAAMAQAADwAAAAAAAAAAAAAAAABJBAAA&#10;ZHJzL2Rvd25yZXYueG1sUEsFBgAAAAAEAAQA8wAAAFgFAAAAAA==&#10;" fillcolor="white [3201]" strokecolor="black [3200]" strokeweight="1pt">
                <v:textbox style="mso-fit-shape-to-text:t">
                  <w:txbxContent>
                    <w:p w14:paraId="3A3BFA8E" w14:textId="77777777" w:rsidR="000B76CF" w:rsidRPr="00590A4C" w:rsidRDefault="000B76CF" w:rsidP="00590A4C">
                      <w:pPr>
                        <w:pStyle w:val="En-tte"/>
                        <w:rPr>
                          <w:rFonts w:cs="Arial"/>
                          <w:sz w:val="18"/>
                        </w:rPr>
                      </w:pPr>
                      <w:r>
                        <w:rPr>
                          <w:rFonts w:cs="Arial"/>
                          <w:color w:val="000000" w:themeColor="text1"/>
                          <w:kern w:val="24"/>
                          <w:szCs w:val="36"/>
                        </w:rPr>
                        <w:t>Étude A</w:t>
                      </w:r>
                    </w:p>
                  </w:txbxContent>
                </v:textbox>
              </v:shape>
            </w:pict>
          </mc:Fallback>
        </mc:AlternateContent>
      </w:r>
      <w:r w:rsidRPr="00590A4C">
        <w:rPr>
          <w:noProof/>
        </w:rPr>
        <w:drawing>
          <wp:anchor distT="0" distB="0" distL="114300" distR="114300" simplePos="0" relativeHeight="251658239" behindDoc="0" locked="0" layoutInCell="1" allowOverlap="1" wp14:anchorId="7010BDC3" wp14:editId="4D4CD262">
            <wp:simplePos x="0" y="0"/>
            <wp:positionH relativeFrom="column">
              <wp:posOffset>-371158</wp:posOffset>
            </wp:positionH>
            <wp:positionV relativeFrom="paragraph">
              <wp:posOffset>1615758</wp:posOffset>
            </wp:positionV>
            <wp:extent cx="7728585" cy="4497070"/>
            <wp:effectExtent l="0" t="3492" r="2222" b="2223"/>
            <wp:wrapNone/>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rot="16200000">
                      <a:off x="0" y="0"/>
                      <a:ext cx="7728585" cy="4497070"/>
                    </a:xfrm>
                    <a:prstGeom prst="rect">
                      <a:avLst/>
                    </a:prstGeom>
                  </pic:spPr>
                </pic:pic>
              </a:graphicData>
            </a:graphic>
          </wp:anchor>
        </w:drawing>
      </w:r>
      <w:r w:rsidR="003E7621" w:rsidRPr="00590A4C">
        <w:rPr>
          <w:noProof/>
        </w:rPr>
        <mc:AlternateContent>
          <mc:Choice Requires="wps">
            <w:drawing>
              <wp:anchor distT="0" distB="0" distL="114300" distR="114300" simplePos="0" relativeHeight="251682816" behindDoc="0" locked="0" layoutInCell="1" allowOverlap="1" wp14:anchorId="172FCCDA" wp14:editId="1FD2731B">
                <wp:simplePos x="0" y="0"/>
                <wp:positionH relativeFrom="column">
                  <wp:posOffset>5647373</wp:posOffset>
                </wp:positionH>
                <wp:positionV relativeFrom="paragraph">
                  <wp:posOffset>7677467</wp:posOffset>
                </wp:positionV>
                <wp:extent cx="483870" cy="368935"/>
                <wp:effectExtent l="0" t="0" r="0" b="0"/>
                <wp:wrapNone/>
                <wp:docPr id="71" name="ZoneTexte 5"/>
                <wp:cNvGraphicFramePr/>
                <a:graphic xmlns:a="http://schemas.openxmlformats.org/drawingml/2006/main">
                  <a:graphicData uri="http://schemas.microsoft.com/office/word/2010/wordprocessingShape">
                    <wps:wsp>
                      <wps:cNvSpPr txBox="1"/>
                      <wps:spPr>
                        <a:xfrm rot="16200000">
                          <a:off x="0" y="0"/>
                          <a:ext cx="483870" cy="368935"/>
                        </a:xfrm>
                        <a:prstGeom prst="rect">
                          <a:avLst/>
                        </a:prstGeom>
                        <a:noFill/>
                      </wps:spPr>
                      <wps:txbx>
                        <w:txbxContent>
                          <w:p w14:paraId="0E576B2B" w14:textId="77777777" w:rsidR="000B76CF" w:rsidRPr="00590A4C" w:rsidRDefault="000B76CF" w:rsidP="00590A4C">
                            <w:pPr>
                              <w:pStyle w:val="NormalWeb"/>
                              <w:spacing w:before="0" w:beforeAutospacing="0" w:after="0" w:afterAutospacing="0"/>
                              <w:rPr>
                                <w:rFonts w:ascii="Arial" w:hAnsi="Arial" w:cs="Arial"/>
                                <w:sz w:val="18"/>
                              </w:rPr>
                            </w:pPr>
                            <w:r w:rsidRPr="00590A4C">
                              <w:rPr>
                                <w:rFonts w:ascii="Arial" w:hAnsi="Arial" w:cs="Arial"/>
                                <w:color w:val="000000" w:themeColor="text1"/>
                                <w:kern w:val="24"/>
                                <w:szCs w:val="36"/>
                              </w:rPr>
                              <w:t>Est</w:t>
                            </w:r>
                          </w:p>
                        </w:txbxContent>
                      </wps:txbx>
                      <wps:bodyPr wrap="none" rtlCol="0">
                        <a:spAutoFit/>
                      </wps:bodyPr>
                    </wps:wsp>
                  </a:graphicData>
                </a:graphic>
              </wp:anchor>
            </w:drawing>
          </mc:Choice>
          <mc:Fallback>
            <w:pict>
              <v:shape w14:anchorId="172FCCDA" id="ZoneTexte 5" o:spid="_x0000_s1030" type="#_x0000_t202" style="position:absolute;margin-left:444.7pt;margin-top:604.5pt;width:38.1pt;height:29.05pt;rotation:-90;z-index:2516828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UByowEAACMDAAAOAAAAZHJzL2Uyb0RvYy54bWysUk1v2zAMvQ/ofxB0X5w0XZoZcYp1RXcZ&#10;tgHtLr0pshQLsESBVGPn35dSPja0t6I+EBL5/MjHp9XN6HuxM0gOQiNnk6kUJmhoXdg28u/j/eel&#10;FJRUaFUPwTRyb0jerC8+rYZYm0vooG8NCiYJVA+xkV1Ksa4q0p3xiiYQTeCiBfQq8RW3VYtqYHbf&#10;V5fT6aIaANuIoA0RZ+8ORbku/NYanX5bSyaJvpE8WyoRS9zkWK1Xqt6iip3TxzHUO6bwygVueqa6&#10;U0mJZ3RvqLzTCAQ2TTT4Cqx12hQNrGY2faXmoVPRFC28HIrnNdHH0epfuz8oXNvI65kUQXn26Imd&#10;ejRjMuJL3s8QqWbYQ2RgGm9hZJ9PeeJklj1a9AKB1ztbsC38lW2wPsFwXvz+vGwmFpqTV8v58por&#10;mkvzxfLrvDSrDlyZMyKlHwa8yIdGIntZSNXuJyWei6EnSIYHuHd9n/N54MNg+ZTGzVgEXp2G3kC7&#10;Zy0Du97IwGKlwNR/h/JEMhXFb8+J6UqXzHH440jNTpTmx1eTrf7/XlD/3vb6BQAA//8DAFBLAwQU&#10;AAYACAAAACEAWkYNVN8AAAANAQAADwAAAGRycy9kb3ducmV2LnhtbEyPwU7DMBBE70j8g7VI3KiT&#10;0oQkjVMhJLi3RaDe3NiNI+J1ZLtp4OvZnuC4O6OZN/VmtgObtA+9QwHpIgGmsXWqx07A+/71oQAW&#10;okQlB4dawLcOsGlub2pZKXfBrZ52sWMUgqGSAkyMY8V5aI22MizcqJG0k/NWRjp9x5WXFwq3A18m&#10;Sc6t7JEajBz1i9Ht1+5sBZSf05t/9OPhZ/WR29SkYZudCiHu7+bnNbCo5/hnhis+oUNDTEd3RhXY&#10;IKAoixVZSaAeWkWWMsszYMfr6ylfAm9q/n9F8wsAAP//AwBQSwECLQAUAAYACAAAACEAtoM4kv4A&#10;AADhAQAAEwAAAAAAAAAAAAAAAAAAAAAAW0NvbnRlbnRfVHlwZXNdLnhtbFBLAQItABQABgAIAAAA&#10;IQA4/SH/1gAAAJQBAAALAAAAAAAAAAAAAAAAAC8BAABfcmVscy8ucmVsc1BLAQItABQABgAIAAAA&#10;IQAmQUByowEAACMDAAAOAAAAAAAAAAAAAAAAAC4CAABkcnMvZTJvRG9jLnhtbFBLAQItABQABgAI&#10;AAAAIQBaRg1U3wAAAA0BAAAPAAAAAAAAAAAAAAAAAP0DAABkcnMvZG93bnJldi54bWxQSwUGAAAA&#10;AAQABADzAAAACQUAAAAA&#10;" filled="f" stroked="f">
                <v:textbox style="mso-fit-shape-to-text:t">
                  <w:txbxContent>
                    <w:p w14:paraId="0E576B2B" w14:textId="77777777" w:rsidR="000B76CF" w:rsidRPr="00590A4C" w:rsidRDefault="000B76CF" w:rsidP="00590A4C">
                      <w:pPr>
                        <w:pStyle w:val="NormalWeb"/>
                        <w:spacing w:before="0" w:beforeAutospacing="0" w:after="0" w:afterAutospacing="0"/>
                        <w:rPr>
                          <w:rFonts w:ascii="Arial" w:hAnsi="Arial" w:cs="Arial"/>
                          <w:sz w:val="18"/>
                        </w:rPr>
                      </w:pPr>
                      <w:r w:rsidRPr="00590A4C">
                        <w:rPr>
                          <w:rFonts w:ascii="Arial" w:hAnsi="Arial" w:cs="Arial"/>
                          <w:color w:val="000000" w:themeColor="text1"/>
                          <w:kern w:val="24"/>
                          <w:szCs w:val="36"/>
                        </w:rPr>
                        <w:t>Est</w:t>
                      </w:r>
                    </w:p>
                  </w:txbxContent>
                </v:textbox>
              </v:shape>
            </w:pict>
          </mc:Fallback>
        </mc:AlternateContent>
      </w:r>
      <w:r w:rsidR="003E7621" w:rsidRPr="003E7621">
        <w:rPr>
          <w:noProof/>
        </w:rPr>
        <mc:AlternateContent>
          <mc:Choice Requires="wps">
            <w:drawing>
              <wp:anchor distT="0" distB="0" distL="114300" distR="114300" simplePos="0" relativeHeight="251688960" behindDoc="0" locked="0" layoutInCell="1" allowOverlap="1" wp14:anchorId="67969737" wp14:editId="173412F7">
                <wp:simplePos x="0" y="0"/>
                <wp:positionH relativeFrom="column">
                  <wp:posOffset>13028977</wp:posOffset>
                </wp:positionH>
                <wp:positionV relativeFrom="paragraph">
                  <wp:posOffset>7698285</wp:posOffset>
                </wp:positionV>
                <wp:extent cx="483870" cy="368935"/>
                <wp:effectExtent l="0" t="0" r="0" b="0"/>
                <wp:wrapNone/>
                <wp:docPr id="78" name="ZoneTexte 5"/>
                <wp:cNvGraphicFramePr/>
                <a:graphic xmlns:a="http://schemas.openxmlformats.org/drawingml/2006/main">
                  <a:graphicData uri="http://schemas.microsoft.com/office/word/2010/wordprocessingShape">
                    <wps:wsp>
                      <wps:cNvSpPr txBox="1"/>
                      <wps:spPr>
                        <a:xfrm rot="16200000">
                          <a:off x="0" y="0"/>
                          <a:ext cx="483870" cy="368935"/>
                        </a:xfrm>
                        <a:prstGeom prst="rect">
                          <a:avLst/>
                        </a:prstGeom>
                        <a:noFill/>
                      </wps:spPr>
                      <wps:txbx>
                        <w:txbxContent>
                          <w:p w14:paraId="6C80A998" w14:textId="77777777" w:rsidR="000B76CF" w:rsidRPr="00590A4C" w:rsidRDefault="000B76CF" w:rsidP="003E7621">
                            <w:pPr>
                              <w:pStyle w:val="NormalWeb"/>
                              <w:spacing w:before="0" w:beforeAutospacing="0" w:after="0" w:afterAutospacing="0"/>
                              <w:rPr>
                                <w:rFonts w:ascii="Arial" w:hAnsi="Arial" w:cs="Arial"/>
                                <w:sz w:val="18"/>
                              </w:rPr>
                            </w:pPr>
                            <w:r>
                              <w:rPr>
                                <w:rFonts w:ascii="Arial" w:hAnsi="Arial" w:cs="Arial"/>
                                <w:color w:val="000000" w:themeColor="text1"/>
                                <w:kern w:val="24"/>
                                <w:szCs w:val="36"/>
                              </w:rPr>
                              <w:t>Oue</w:t>
                            </w:r>
                            <w:r w:rsidRPr="00590A4C">
                              <w:rPr>
                                <w:rFonts w:ascii="Arial" w:hAnsi="Arial" w:cs="Arial"/>
                                <w:color w:val="000000" w:themeColor="text1"/>
                                <w:kern w:val="24"/>
                                <w:szCs w:val="36"/>
                              </w:rPr>
                              <w:t>st</w:t>
                            </w:r>
                          </w:p>
                        </w:txbxContent>
                      </wps:txbx>
                      <wps:bodyPr wrap="none" rtlCol="0">
                        <a:spAutoFit/>
                      </wps:bodyPr>
                    </wps:wsp>
                  </a:graphicData>
                </a:graphic>
              </wp:anchor>
            </w:drawing>
          </mc:Choice>
          <mc:Fallback>
            <w:pict>
              <v:shape w14:anchorId="67969737" id="_x0000_s1031" type="#_x0000_t202" style="position:absolute;margin-left:1025.9pt;margin-top:606.15pt;width:38.1pt;height:29.05pt;rotation:-90;z-index:2516889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l6bogEAACMDAAAOAAAAZHJzL2Uyb0RvYy54bWysUsFu2zAMvRfYPwi6L06aLU2NOEW3orsU&#10;bYG2l94UWYoFWKJAqrHz96OUNBu2W1EfCIl8fuTj0+pq9L3YGSQHoZGzyVQKEzS0Lmwb+fJ8+3Up&#10;BSUVWtVDMI3cG5JX6y9nqyHW5hw66FuDgkkC1UNsZJdSrKuKdGe8oglEE7hoAb1KfMVt1aIamN33&#10;1fl0uqgGwDYiaEPE2ZtDUa4Lv7VGpwdrySTRN5JnSyViiZscq/VK1VtUsXP6OIb6wBReucBNT1Q3&#10;Kinxhu4/Ku80AoFNEw2+AmudNkUDq5lN/1Hz1KloihZeDsXTmujzaPX97hGFaxt5wU4F5dmjV3bq&#10;2YzJiO95P0OkmmFPkYFp/AEj+/yeJ05m2aNFLxB4vbMF28Jf2QbrEwznxe9Py2ZioTn5bTlfXnBF&#10;c2m+WF7OS7PqwJU5I1L6ZcCLfGgkspeFVO3uKPFcDH2HZHiAW9f3OZ8HPgyWT2ncjEXgScwG2j1r&#10;Gdj1RgYWKwWm/ieUJ5KpKF6/JaYrXTLH4Y8jNTtRmh9fTbb673tB/Xnb698AAAD//wMAUEsDBBQA&#10;BgAIAAAAIQCz8dG64QAAAA8BAAAPAAAAZHJzL2Rvd25yZXYueG1sTI/BTsMwEETvSPyDtUjcqO2E&#10;hiTEqRAS3NsiEDc3duOIeB3Zbhr4etwTHGdnNPO22Sx2JLP2YXAogK8YEI2dUwP2At72L3clkBAl&#10;Kjk61AK+dYBNe33VyFq5M271vIs9SSUYainAxDjVlIbOaCvDyk0ak3d03sqYpO+p8vKcyu1IM8YK&#10;auWAacHIST8b3X3tTlZA9TG/+txPnz/374Xlhoft+lgKcXuzPD0CiXqJf2G44Cd0aBPTwZ1QBTIK&#10;yFjBEntMTsbyHEjKZJyXFZDD5fZQrYG2Df3/R/sLAAD//wMAUEsBAi0AFAAGAAgAAAAhALaDOJL+&#10;AAAA4QEAABMAAAAAAAAAAAAAAAAAAAAAAFtDb250ZW50X1R5cGVzXS54bWxQSwECLQAUAAYACAAA&#10;ACEAOP0h/9YAAACUAQAACwAAAAAAAAAAAAAAAAAvAQAAX3JlbHMvLnJlbHNQSwECLQAUAAYACAAA&#10;ACEA8opem6IBAAAjAwAADgAAAAAAAAAAAAAAAAAuAgAAZHJzL2Uyb0RvYy54bWxQSwECLQAUAAYA&#10;CAAAACEAs/HRuuEAAAAPAQAADwAAAAAAAAAAAAAAAAD8AwAAZHJzL2Rvd25yZXYueG1sUEsFBgAA&#10;AAAEAAQA8wAAAAoFAAAAAA==&#10;" filled="f" stroked="f">
                <v:textbox style="mso-fit-shape-to-text:t">
                  <w:txbxContent>
                    <w:p w14:paraId="6C80A998" w14:textId="77777777" w:rsidR="000B76CF" w:rsidRPr="00590A4C" w:rsidRDefault="000B76CF" w:rsidP="003E7621">
                      <w:pPr>
                        <w:pStyle w:val="NormalWeb"/>
                        <w:spacing w:before="0" w:beforeAutospacing="0" w:after="0" w:afterAutospacing="0"/>
                        <w:rPr>
                          <w:rFonts w:ascii="Arial" w:hAnsi="Arial" w:cs="Arial"/>
                          <w:sz w:val="18"/>
                        </w:rPr>
                      </w:pPr>
                      <w:r>
                        <w:rPr>
                          <w:rFonts w:ascii="Arial" w:hAnsi="Arial" w:cs="Arial"/>
                          <w:color w:val="000000" w:themeColor="text1"/>
                          <w:kern w:val="24"/>
                          <w:szCs w:val="36"/>
                        </w:rPr>
                        <w:t>Oue</w:t>
                      </w:r>
                      <w:r w:rsidRPr="00590A4C">
                        <w:rPr>
                          <w:rFonts w:ascii="Arial" w:hAnsi="Arial" w:cs="Arial"/>
                          <w:color w:val="000000" w:themeColor="text1"/>
                          <w:kern w:val="24"/>
                          <w:szCs w:val="36"/>
                        </w:rPr>
                        <w:t>st</w:t>
                      </w:r>
                    </w:p>
                  </w:txbxContent>
                </v:textbox>
              </v:shape>
            </w:pict>
          </mc:Fallback>
        </mc:AlternateContent>
      </w:r>
      <w:r w:rsidR="003E7621" w:rsidRPr="003E7621">
        <w:rPr>
          <w:noProof/>
        </w:rPr>
        <mc:AlternateContent>
          <mc:Choice Requires="wps">
            <w:drawing>
              <wp:anchor distT="0" distB="0" distL="114300" distR="114300" simplePos="0" relativeHeight="251687936" behindDoc="0" locked="0" layoutInCell="1" allowOverlap="1" wp14:anchorId="43C85C7B" wp14:editId="7890B0D9">
                <wp:simplePos x="0" y="0"/>
                <wp:positionH relativeFrom="column">
                  <wp:posOffset>10467975</wp:posOffset>
                </wp:positionH>
                <wp:positionV relativeFrom="paragraph">
                  <wp:posOffset>7748270</wp:posOffset>
                </wp:positionV>
                <wp:extent cx="668655" cy="368935"/>
                <wp:effectExtent l="0" t="0" r="0" b="0"/>
                <wp:wrapNone/>
                <wp:docPr id="77" name="ZoneTexte 4"/>
                <wp:cNvGraphicFramePr/>
                <a:graphic xmlns:a="http://schemas.openxmlformats.org/drawingml/2006/main">
                  <a:graphicData uri="http://schemas.microsoft.com/office/word/2010/wordprocessingShape">
                    <wps:wsp>
                      <wps:cNvSpPr txBox="1"/>
                      <wps:spPr>
                        <a:xfrm rot="16200000">
                          <a:off x="0" y="0"/>
                          <a:ext cx="668655" cy="368935"/>
                        </a:xfrm>
                        <a:prstGeom prst="rect">
                          <a:avLst/>
                        </a:prstGeom>
                        <a:noFill/>
                      </wps:spPr>
                      <wps:txbx>
                        <w:txbxContent>
                          <w:p w14:paraId="0828A2BF" w14:textId="77777777" w:rsidR="000B76CF" w:rsidRPr="00590A4C" w:rsidRDefault="000B76CF" w:rsidP="003E7621">
                            <w:pPr>
                              <w:pStyle w:val="NormalWeb"/>
                              <w:spacing w:before="0" w:beforeAutospacing="0" w:after="0" w:afterAutospacing="0"/>
                              <w:rPr>
                                <w:rFonts w:ascii="Arial" w:hAnsi="Arial" w:cs="Arial"/>
                                <w:sz w:val="18"/>
                              </w:rPr>
                            </w:pPr>
                            <w:r>
                              <w:rPr>
                                <w:rFonts w:ascii="Arial" w:hAnsi="Arial" w:cs="Arial"/>
                                <w:color w:val="000000" w:themeColor="text1"/>
                                <w:kern w:val="24"/>
                                <w:szCs w:val="36"/>
                              </w:rPr>
                              <w:t>Sud</w:t>
                            </w:r>
                          </w:p>
                        </w:txbxContent>
                      </wps:txbx>
                      <wps:bodyPr wrap="none" rtlCol="0">
                        <a:spAutoFit/>
                      </wps:bodyPr>
                    </wps:wsp>
                  </a:graphicData>
                </a:graphic>
              </wp:anchor>
            </w:drawing>
          </mc:Choice>
          <mc:Fallback>
            <w:pict>
              <v:shape w14:anchorId="43C85C7B" id="_x0000_s1032" type="#_x0000_t202" style="position:absolute;margin-left:824.25pt;margin-top:610.1pt;width:52.65pt;height:29.05pt;rotation:-90;z-index:2516879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aBowEAACMDAAAOAAAAZHJzL2Uyb0RvYy54bWysksGO0zAQhu9IvIPlO027S7MlaroCVssF&#10;AdIuF26uYzeWYo81423St2fstAXBDZHDyB5PPs8/v7f3kx/E0SA5CK1cLZZSmKChc+HQyu/Pj282&#10;UlBSoVMDBNPKkyF5v3v9ajvGxtxAD0NnUDAkUDPGVvYpxaaqSPfGK1pANIEPLaBXibd4qDpUI9P9&#10;UN0sl3U1AnYRQRsizj7Mh3JX+NYanb5aSyaJoZXcWyoRS9znWO22qjmgir3T5zbUP3ThlQt86RX1&#10;oJISL+j+QnmnEQhsWmjwFVjrtCkaWM1q+Yeap15FU7TwcChex0T/D6u/HL+hcF0r7+6kCMqzRz/Y&#10;qWczJSPe5vmMkRoue4pcmKYPMLHPlzxxMsueLHqBwONd1WwLf2UarE9wOQ/+dB02g4XmZF1v6vVa&#10;Cs1Ht/Xm3e06Q6uZlZkRKX0y4EVetBLZywJVx8+U5tJLSS4P8OiGIedzw3NjeZWm/VQE1pem99Cd&#10;WMvIrrcysFgpMA0foTyRjKL4/iUxrtySGfMfZzQ7Ufo8v5ps9e/7UvXrbe9+AgAA//8DAFBLAwQU&#10;AAYACAAAACEAIj1Us+EAAAAPAQAADwAAAGRycy9kb3ducmV2LnhtbEyPwU7DMBBE70j8g7VI3Kjt&#10;BNwmjVMhJLi3RSBubuwmUWM7st008PVsT3Cb0T7NzlSb2Q5kMiH23kngCwbEuMbr3rUS3vevDysg&#10;MSmn1eCdkfBtImzq25tKldpf3NZMu9QSDHGxVBK6lMaS0th0xqq48KNxeDv6YFVCG1qqg7pguB1o&#10;xpigVvUOP3RqNC+daU67s5VQfE5vIQ/j18/jh7C843H7dFxJeX83P6+BJDOnPxiu9bE61Njp4M9O&#10;RzKgF8uMI4uKF0IAuTLLnGVADqhyxgugdUX/76h/AQAA//8DAFBLAQItABQABgAIAAAAIQC2gziS&#10;/gAAAOEBAAATAAAAAAAAAAAAAAAAAAAAAABbQ29udGVudF9UeXBlc10ueG1sUEsBAi0AFAAGAAgA&#10;AAAhADj9If/WAAAAlAEAAAsAAAAAAAAAAAAAAAAALwEAAF9yZWxzLy5yZWxzUEsBAi0AFAAGAAgA&#10;AAAhAP92ZoGjAQAAIwMAAA4AAAAAAAAAAAAAAAAALgIAAGRycy9lMm9Eb2MueG1sUEsBAi0AFAAG&#10;AAgAAAAhACI9VLPhAAAADwEAAA8AAAAAAAAAAAAAAAAA/QMAAGRycy9kb3ducmV2LnhtbFBLBQYA&#10;AAAABAAEAPMAAAALBQAAAAA=&#10;" filled="f" stroked="f">
                <v:textbox style="mso-fit-shape-to-text:t">
                  <w:txbxContent>
                    <w:p w14:paraId="0828A2BF" w14:textId="77777777" w:rsidR="000B76CF" w:rsidRPr="00590A4C" w:rsidRDefault="000B76CF" w:rsidP="003E7621">
                      <w:pPr>
                        <w:pStyle w:val="NormalWeb"/>
                        <w:spacing w:before="0" w:beforeAutospacing="0" w:after="0" w:afterAutospacing="0"/>
                        <w:rPr>
                          <w:rFonts w:ascii="Arial" w:hAnsi="Arial" w:cs="Arial"/>
                          <w:sz w:val="18"/>
                        </w:rPr>
                      </w:pPr>
                      <w:r>
                        <w:rPr>
                          <w:rFonts w:ascii="Arial" w:hAnsi="Arial" w:cs="Arial"/>
                          <w:color w:val="000000" w:themeColor="text1"/>
                          <w:kern w:val="24"/>
                          <w:szCs w:val="36"/>
                        </w:rPr>
                        <w:t>Sud</w:t>
                      </w:r>
                    </w:p>
                  </w:txbxContent>
                </v:textbox>
              </v:shape>
            </w:pict>
          </mc:Fallback>
        </mc:AlternateContent>
      </w:r>
      <w:r w:rsidR="003E7621" w:rsidRPr="003E7621">
        <w:rPr>
          <w:noProof/>
        </w:rPr>
        <w:drawing>
          <wp:anchor distT="0" distB="0" distL="114300" distR="114300" simplePos="0" relativeHeight="251685888" behindDoc="0" locked="0" layoutInCell="1" allowOverlap="1" wp14:anchorId="61DD70B0" wp14:editId="0738F385">
            <wp:simplePos x="0" y="0"/>
            <wp:positionH relativeFrom="column">
              <wp:posOffset>6869112</wp:posOffset>
            </wp:positionH>
            <wp:positionV relativeFrom="paragraph">
              <wp:posOffset>1581468</wp:posOffset>
            </wp:positionV>
            <wp:extent cx="7722824" cy="4614426"/>
            <wp:effectExtent l="0" t="7937" r="4127" b="4128"/>
            <wp:wrapNone/>
            <wp:docPr id="76"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rot="16200000">
                      <a:off x="0" y="0"/>
                      <a:ext cx="7722824" cy="4614426"/>
                    </a:xfrm>
                    <a:prstGeom prst="rect">
                      <a:avLst/>
                    </a:prstGeom>
                  </pic:spPr>
                </pic:pic>
              </a:graphicData>
            </a:graphic>
            <wp14:sizeRelH relativeFrom="margin">
              <wp14:pctWidth>0</wp14:pctWidth>
            </wp14:sizeRelH>
            <wp14:sizeRelV relativeFrom="margin">
              <wp14:pctHeight>0</wp14:pctHeight>
            </wp14:sizeRelV>
          </wp:anchor>
        </w:drawing>
      </w:r>
      <w:r w:rsidR="00590A4C" w:rsidRPr="00590A4C">
        <w:rPr>
          <w:noProof/>
        </w:rPr>
        <w:drawing>
          <wp:anchor distT="0" distB="0" distL="114300" distR="114300" simplePos="0" relativeHeight="251683840" behindDoc="0" locked="0" layoutInCell="1" allowOverlap="1" wp14:anchorId="2EE2F827" wp14:editId="5456CAE8">
            <wp:simplePos x="0" y="0"/>
            <wp:positionH relativeFrom="margin">
              <wp:posOffset>-709294</wp:posOffset>
            </wp:positionH>
            <wp:positionV relativeFrom="paragraph">
              <wp:posOffset>6080762</wp:posOffset>
            </wp:positionV>
            <wp:extent cx="2789343" cy="1004748"/>
            <wp:effectExtent l="15875" t="22225" r="27305" b="27305"/>
            <wp:wrapNone/>
            <wp:docPr id="74" name="Imag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rot="16200000">
                      <a:off x="0" y="0"/>
                      <a:ext cx="2789343" cy="1004748"/>
                    </a:xfrm>
                    <a:prstGeom prst="rect">
                      <a:avLst/>
                    </a:prstGeom>
                    <a:ln>
                      <a:solidFill>
                        <a:schemeClr val="bg1">
                          <a:lumMod val="50000"/>
                        </a:schemeClr>
                      </a:solidFill>
                    </a:ln>
                  </pic:spPr>
                </pic:pic>
              </a:graphicData>
            </a:graphic>
            <wp14:sizeRelH relativeFrom="margin">
              <wp14:pctWidth>0</wp14:pctWidth>
            </wp14:sizeRelH>
            <wp14:sizeRelV relativeFrom="margin">
              <wp14:pctHeight>0</wp14:pctHeight>
            </wp14:sizeRelV>
          </wp:anchor>
        </w:drawing>
      </w:r>
      <w:r w:rsidR="00590A4C" w:rsidRPr="00590A4C">
        <w:rPr>
          <w:noProof/>
        </w:rPr>
        <mc:AlternateContent>
          <mc:Choice Requires="wps">
            <w:drawing>
              <wp:anchor distT="0" distB="0" distL="114300" distR="114300" simplePos="0" relativeHeight="251681792" behindDoc="0" locked="0" layoutInCell="1" allowOverlap="1" wp14:anchorId="20B2FED9" wp14:editId="0DE79923">
                <wp:simplePos x="0" y="0"/>
                <wp:positionH relativeFrom="column">
                  <wp:posOffset>3244215</wp:posOffset>
                </wp:positionH>
                <wp:positionV relativeFrom="paragraph">
                  <wp:posOffset>7752715</wp:posOffset>
                </wp:positionV>
                <wp:extent cx="668655" cy="368935"/>
                <wp:effectExtent l="0" t="0" r="0" b="0"/>
                <wp:wrapNone/>
                <wp:docPr id="70" name="ZoneTexte 4"/>
                <wp:cNvGraphicFramePr/>
                <a:graphic xmlns:a="http://schemas.openxmlformats.org/drawingml/2006/main">
                  <a:graphicData uri="http://schemas.microsoft.com/office/word/2010/wordprocessingShape">
                    <wps:wsp>
                      <wps:cNvSpPr txBox="1"/>
                      <wps:spPr>
                        <a:xfrm rot="16200000">
                          <a:off x="0" y="0"/>
                          <a:ext cx="668655" cy="368935"/>
                        </a:xfrm>
                        <a:prstGeom prst="rect">
                          <a:avLst/>
                        </a:prstGeom>
                        <a:noFill/>
                      </wps:spPr>
                      <wps:txbx>
                        <w:txbxContent>
                          <w:p w14:paraId="63F46864" w14:textId="77777777" w:rsidR="000B76CF" w:rsidRPr="00590A4C" w:rsidRDefault="000B76CF" w:rsidP="00590A4C">
                            <w:pPr>
                              <w:pStyle w:val="NormalWeb"/>
                              <w:spacing w:before="0" w:beforeAutospacing="0" w:after="0" w:afterAutospacing="0"/>
                              <w:rPr>
                                <w:rFonts w:ascii="Arial" w:hAnsi="Arial" w:cs="Arial"/>
                                <w:sz w:val="18"/>
                              </w:rPr>
                            </w:pPr>
                            <w:r w:rsidRPr="00590A4C">
                              <w:rPr>
                                <w:rFonts w:ascii="Arial" w:hAnsi="Arial" w:cs="Arial"/>
                                <w:color w:val="000000" w:themeColor="text1"/>
                                <w:kern w:val="24"/>
                                <w:szCs w:val="36"/>
                              </w:rPr>
                              <w:t>Nord</w:t>
                            </w:r>
                          </w:p>
                        </w:txbxContent>
                      </wps:txbx>
                      <wps:bodyPr wrap="none" rtlCol="0">
                        <a:spAutoFit/>
                      </wps:bodyPr>
                    </wps:wsp>
                  </a:graphicData>
                </a:graphic>
              </wp:anchor>
            </w:drawing>
          </mc:Choice>
          <mc:Fallback>
            <w:pict>
              <v:shape w14:anchorId="20B2FED9" id="_x0000_s1033" type="#_x0000_t202" style="position:absolute;margin-left:255.45pt;margin-top:610.45pt;width:52.65pt;height:29.05pt;rotation:-90;z-index:2516817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2+VogEAACMDAAAOAAAAZHJzL2Uyb0RvYy54bWysksGO0zAQhu9IvIPlO027S0OJmq6A1XJB&#10;sNIuF26uYzeWYo81423St2fstAXBDZHDyB5PPs8/v7d3kx/E0SA5CK1cLZZSmKChc+HQyu/PD282&#10;UlBSoVMDBNPKkyF5t3v9ajvGxtxAD0NnUDAkUDPGVvYpxaaqSPfGK1pANIEPLaBXibd4qDpUI9P9&#10;UN0sl3U1AnYRQRsizt7Ph3JX+NYanb5ZSyaJoZXcWyoRS9znWO22qjmgir3T5zbUP3ThlQt86RV1&#10;r5ISL+j+QnmnEQhsWmjwFVjrtCkaWM1q+Yeap15FU7TwcChex0T/D6u/Hh9RuK6V73g8QXn26Ac7&#10;9WymZMTbPJ8xUsNlT5EL0/QRJvb5kidOZtmTRS8QeLyrmm3hr0yD9QkuZ/LpOmwGC83Jut7U67UU&#10;mo9u683723WGVjMrMyNS+mzAi7xoJbKXBaqOXyjNpZeSXB7gwQ1DzueG58byKk37aRZ4aXoP3Ym1&#10;jOx6KwOLlQLT8AnKE8koih9eEuPKLZkx/3FGsxOlz/OryVb/vi9Vv9727icAAAD//wMAUEsDBBQA&#10;BgAIAAAAIQCElNcY4QAAAA0BAAAPAAAAZHJzL2Rvd25yZXYueG1sTI/BTsMwEETvSPyDtUjcqJOm&#10;CU0ap0JIcG+LQL25sRtHxOvIdtPA17Oc4La7M5p9U29nO7BJ+9A7FJAuEmAaW6d67AS8HV4e1sBC&#10;lKjk4FAL+NIBts3tTS0r5a6409M+doxCMFRSgIlxrDgPrdFWhoUbNZJ2dt7KSKvvuPLySuF24Msk&#10;KbiVPdIHI0f9bHT7ub9YAeXH9OozPx6/V++FTU0advl5LcT93fy0ARb1HP/M8ItP6NAQ08ldUAU2&#10;CMizVU5WEtLyMQNGlrxcFsBOdMoSmnhT8/8tmh8AAAD//wMAUEsBAi0AFAAGAAgAAAAhALaDOJL+&#10;AAAA4QEAABMAAAAAAAAAAAAAAAAAAAAAAFtDb250ZW50X1R5cGVzXS54bWxQSwECLQAUAAYACAAA&#10;ACEAOP0h/9YAAACUAQAACwAAAAAAAAAAAAAAAAAvAQAAX3JlbHMvLnJlbHNQSwECLQAUAAYACAAA&#10;ACEAx6tvlaIBAAAjAwAADgAAAAAAAAAAAAAAAAAuAgAAZHJzL2Uyb0RvYy54bWxQSwECLQAUAAYA&#10;CAAAACEAhJTXGOEAAAANAQAADwAAAAAAAAAAAAAAAAD8AwAAZHJzL2Rvd25yZXYueG1sUEsFBgAA&#10;AAAEAAQA8wAAAAoFAAAAAA==&#10;" filled="f" stroked="f">
                <v:textbox style="mso-fit-shape-to-text:t">
                  <w:txbxContent>
                    <w:p w14:paraId="63F46864" w14:textId="77777777" w:rsidR="000B76CF" w:rsidRPr="00590A4C" w:rsidRDefault="000B76CF" w:rsidP="00590A4C">
                      <w:pPr>
                        <w:pStyle w:val="NormalWeb"/>
                        <w:spacing w:before="0" w:beforeAutospacing="0" w:after="0" w:afterAutospacing="0"/>
                        <w:rPr>
                          <w:rFonts w:ascii="Arial" w:hAnsi="Arial" w:cs="Arial"/>
                          <w:sz w:val="18"/>
                        </w:rPr>
                      </w:pPr>
                      <w:r w:rsidRPr="00590A4C">
                        <w:rPr>
                          <w:rFonts w:ascii="Arial" w:hAnsi="Arial" w:cs="Arial"/>
                          <w:color w:val="000000" w:themeColor="text1"/>
                          <w:kern w:val="24"/>
                          <w:szCs w:val="36"/>
                        </w:rPr>
                        <w:t>Nord</w:t>
                      </w:r>
                    </w:p>
                  </w:txbxContent>
                </v:textbox>
              </v:shape>
            </w:pict>
          </mc:Fallback>
        </mc:AlternateContent>
      </w:r>
      <w:r w:rsidR="00590A4C">
        <w:rPr>
          <w:noProof/>
        </w:rPr>
        <mc:AlternateContent>
          <mc:Choice Requires="wps">
            <w:drawing>
              <wp:anchor distT="0" distB="0" distL="114300" distR="114300" simplePos="0" relativeHeight="251679744" behindDoc="0" locked="0" layoutInCell="1" allowOverlap="1" wp14:anchorId="08EA8013" wp14:editId="274020C3">
                <wp:simplePos x="0" y="0"/>
                <wp:positionH relativeFrom="column">
                  <wp:posOffset>3406141</wp:posOffset>
                </wp:positionH>
                <wp:positionV relativeFrom="paragraph">
                  <wp:posOffset>3674745</wp:posOffset>
                </wp:positionV>
                <wp:extent cx="182880" cy="3070860"/>
                <wp:effectExtent l="0" t="0" r="7620" b="0"/>
                <wp:wrapNone/>
                <wp:docPr id="46" name="Rectangle 46"/>
                <wp:cNvGraphicFramePr/>
                <a:graphic xmlns:a="http://schemas.openxmlformats.org/drawingml/2006/main">
                  <a:graphicData uri="http://schemas.microsoft.com/office/word/2010/wordprocessingShape">
                    <wps:wsp>
                      <wps:cNvSpPr/>
                      <wps:spPr>
                        <a:xfrm>
                          <a:off x="0" y="0"/>
                          <a:ext cx="182880" cy="30708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B03AB7" id="Rectangle 46" o:spid="_x0000_s1026" style="position:absolute;margin-left:268.2pt;margin-top:289.35pt;width:14.4pt;height:241.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KLVlgIAAIYFAAAOAAAAZHJzL2Uyb0RvYy54bWysVMFu2zAMvQ/YPwi6r7aztM2COkWQIsOA&#10;oi3aDj0rshQbkEVNUuJkXz9Ksp2uK3YYloMiiuQj+Uzy6vrQKrIX1jWgS1qc5ZQIzaFq9Lak35/X&#10;n2aUOM90xRRoUdKjcPR68fHDVWfmYgI1qEpYgiDazTtT0tp7M88yx2vRMncGRmhUSrAt8yjabVZZ&#10;1iF6q7JJnl9kHdjKWODCOXy9SUq6iPhSCu7vpXTCE1VSzM3H08ZzE85sccXmW8tM3fA+DfYPWbSs&#10;0Rh0hLphnpGdbf6AahtuwYH0ZxzaDKRsuIg1YDVF/qaap5oZEWtBcpwZaXL/D5bf7R8saaqSTi8o&#10;0azFb/SIrDG9VYLgGxLUGTdHuyfzYHvJ4TVUe5C2Df9YBzlEUo8jqeLgCcfHYjaZzZB6jqrP+WU+&#10;u4isZydvY53/KqAl4VJSi+Ejl2x/6zxGRNPBJARzoJpq3SgVhdAoYqUs2TP8xJttETJGj9+slA62&#10;GoJXUoeXLBSWSok3f1Qi2Cn9KCRygslPYiKxG09BGOdC+yKpalaJFPs8x98QfUgr5hIBA7LE+CN2&#10;DzBYJpABO2XZ2wdXEZt5dM7/llhyHj1iZNB+dG4bDfY9AIVV9ZGT/UBSoiawtIHqiB1jIY2SM3zd&#10;4Ge7Zc4/MIuzg58a94G/x0Mq6EoK/Y2SGuzP996DPbY0ainpcBZL6n7smBWUqG8am/1LMZ2G4Y3C&#10;9PxygoJ9rdm81uhduwLshQI3j+HxGuy9Gq7SQvuCa2MZoqKKaY6xS8q9HYSVTzsCFw8Xy2U0w4E1&#10;zN/qJ8MDeGA1tOXz4YVZ0/eux66/g2Fu2fxNCyfb4KlhufMgm9jfJ157vnHYY+P0iylsk9dytDqt&#10;z8UvAAAA//8DAFBLAwQUAAYACAAAACEAik3GJuMAAAAMAQAADwAAAGRycy9kb3ducmV2LnhtbEyP&#10;wU7DMAyG70i8Q2QkLoilNLSbStMJkJC4cNiY0I5Z4zXVmqRqsrbj6TEnuNnyp9/fX65n27ERh9B6&#10;J+FhkQBDV3vdukbC7vPtfgUsROW06rxDCRcMsK6ur0pVaD+5DY7b2DAKcaFQEkyMfcF5qA1aFRa+&#10;R0e3ox+sirQODdeDmijcdjxNkpxb1Tr6YFSPrwbr0/ZsJXxchHgf78Rp2rWiab/5/uXLeClvb+bn&#10;J2AR5/gHw68+qUNFTgd/djqwTkIm8kdCaViulsCIyPIsBXYgNMlTAbwq+f8S1Q8AAAD//wMAUEsB&#10;Ai0AFAAGAAgAAAAhALaDOJL+AAAA4QEAABMAAAAAAAAAAAAAAAAAAAAAAFtDb250ZW50X1R5cGVz&#10;XS54bWxQSwECLQAUAAYACAAAACEAOP0h/9YAAACUAQAACwAAAAAAAAAAAAAAAAAvAQAAX3JlbHMv&#10;LnJlbHNQSwECLQAUAAYACAAAACEAk+Si1ZYCAACGBQAADgAAAAAAAAAAAAAAAAAuAgAAZHJzL2Uy&#10;b0RvYy54bWxQSwECLQAUAAYACAAAACEAik3GJuMAAAAMAQAADwAAAAAAAAAAAAAAAADwBAAAZHJz&#10;L2Rvd25yZXYueG1sUEsFBgAAAAAEAAQA8wAAAAAGAAAAAA==&#10;" fillcolor="white [3212]" stroked="f" strokeweight="1pt"/>
            </w:pict>
          </mc:Fallback>
        </mc:AlternateContent>
      </w:r>
      <w:r>
        <w:br w:type="column"/>
      </w:r>
      <w:r>
        <w:br w:type="page"/>
      </w:r>
    </w:p>
    <w:p w14:paraId="204D0A09" w14:textId="75CF5F88" w:rsidR="0063093E" w:rsidRPr="00E4644F" w:rsidRDefault="001C1ABF" w:rsidP="003322EE">
      <w:pPr>
        <w:pStyle w:val="Style1DT"/>
        <w:ind w:left="1134" w:hanging="1134"/>
        <w:jc w:val="center"/>
        <w:rPr>
          <w:sz w:val="24"/>
          <w:szCs w:val="24"/>
        </w:rPr>
      </w:pPr>
      <w:r w:rsidRPr="00E4644F">
        <w:rPr>
          <w:noProof/>
          <w:sz w:val="24"/>
          <w:szCs w:val="24"/>
        </w:rPr>
        <w:lastRenderedPageBreak/>
        <w:drawing>
          <wp:anchor distT="0" distB="0" distL="114300" distR="114300" simplePos="0" relativeHeight="251706368" behindDoc="0" locked="0" layoutInCell="1" allowOverlap="1" wp14:anchorId="623593BB" wp14:editId="3C71644B">
            <wp:simplePos x="0" y="0"/>
            <wp:positionH relativeFrom="column">
              <wp:posOffset>5727700</wp:posOffset>
            </wp:positionH>
            <wp:positionV relativeFrom="paragraph">
              <wp:posOffset>330200</wp:posOffset>
            </wp:positionV>
            <wp:extent cx="676321" cy="533400"/>
            <wp:effectExtent l="0" t="0" r="9525" b="0"/>
            <wp:wrapNone/>
            <wp:docPr id="93" name="Imag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676321" cy="533400"/>
                    </a:xfrm>
                    <a:prstGeom prst="rect">
                      <a:avLst/>
                    </a:prstGeom>
                  </pic:spPr>
                </pic:pic>
              </a:graphicData>
            </a:graphic>
            <wp14:sizeRelH relativeFrom="margin">
              <wp14:pctWidth>0</wp14:pctWidth>
            </wp14:sizeRelH>
            <wp14:sizeRelV relativeFrom="margin">
              <wp14:pctHeight>0</wp14:pctHeight>
            </wp14:sizeRelV>
          </wp:anchor>
        </w:drawing>
      </w:r>
      <w:r w:rsidR="00E838FE" w:rsidRPr="00E4644F">
        <w:rPr>
          <w:sz w:val="24"/>
          <w:szCs w:val="24"/>
        </w:rPr>
        <w:t xml:space="preserve">dt02 – </w:t>
      </w:r>
      <w:r w:rsidR="0063093E" w:rsidRPr="00E4644F">
        <w:rPr>
          <w:sz w:val="24"/>
          <w:szCs w:val="24"/>
        </w:rPr>
        <w:t>Pla</w:t>
      </w:r>
      <w:r w:rsidR="00786924" w:rsidRPr="00E4644F">
        <w:rPr>
          <w:sz w:val="24"/>
          <w:szCs w:val="24"/>
        </w:rPr>
        <w:t>n</w:t>
      </w:r>
      <w:r w:rsidR="0063093E" w:rsidRPr="00E4644F">
        <w:rPr>
          <w:sz w:val="24"/>
          <w:szCs w:val="24"/>
        </w:rPr>
        <w:t xml:space="preserve"> de toiture de la halle sportive</w:t>
      </w:r>
    </w:p>
    <w:p w14:paraId="4686C06E" w14:textId="77777777" w:rsidR="001C1ABF" w:rsidRDefault="001C1ABF" w:rsidP="001C1ABF"/>
    <w:p w14:paraId="3A91088A" w14:textId="77777777" w:rsidR="001C1ABF" w:rsidRPr="001C1ABF" w:rsidRDefault="001C1ABF" w:rsidP="001C1ABF"/>
    <w:p w14:paraId="69016208" w14:textId="77777777" w:rsidR="001C1ABF" w:rsidRDefault="007F053B" w:rsidP="001C1ABF">
      <w:r w:rsidRPr="007F053B">
        <w:rPr>
          <w:noProof/>
        </w:rPr>
        <w:drawing>
          <wp:anchor distT="0" distB="0" distL="114300" distR="114300" simplePos="0" relativeHeight="251709440" behindDoc="0" locked="0" layoutInCell="1" allowOverlap="1" wp14:anchorId="652178A5" wp14:editId="501E4541">
            <wp:simplePos x="0" y="0"/>
            <wp:positionH relativeFrom="column">
              <wp:posOffset>3156585</wp:posOffset>
            </wp:positionH>
            <wp:positionV relativeFrom="paragraph">
              <wp:posOffset>1442720</wp:posOffset>
            </wp:positionV>
            <wp:extent cx="2736445" cy="1028700"/>
            <wp:effectExtent l="19050" t="19050" r="26035" b="19050"/>
            <wp:wrapNone/>
            <wp:docPr id="96" name="Imag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2736445" cy="1028700"/>
                    </a:xfrm>
                    <a:prstGeom prst="rect">
                      <a:avLst/>
                    </a:prstGeom>
                    <a:ln>
                      <a:solidFill>
                        <a:schemeClr val="bg1">
                          <a:lumMod val="50000"/>
                        </a:schemeClr>
                      </a:solidFill>
                    </a:ln>
                  </pic:spPr>
                </pic:pic>
              </a:graphicData>
            </a:graphic>
            <wp14:sizeRelH relativeFrom="margin">
              <wp14:pctWidth>0</wp14:pctWidth>
            </wp14:sizeRelH>
            <wp14:sizeRelV relativeFrom="margin">
              <wp14:pctHeight>0</wp14:pctHeight>
            </wp14:sizeRelV>
          </wp:anchor>
        </w:drawing>
      </w:r>
      <w:r w:rsidR="001C1ABF" w:rsidRPr="00590A4C">
        <w:rPr>
          <w:noProof/>
        </w:rPr>
        <mc:AlternateContent>
          <mc:Choice Requires="wps">
            <w:drawing>
              <wp:anchor distT="0" distB="0" distL="114300" distR="114300" simplePos="0" relativeHeight="251708416" behindDoc="0" locked="0" layoutInCell="1" allowOverlap="1" wp14:anchorId="3453BD5C" wp14:editId="0B9437BC">
                <wp:simplePos x="0" y="0"/>
                <wp:positionH relativeFrom="column">
                  <wp:posOffset>5254337</wp:posOffset>
                </wp:positionH>
                <wp:positionV relativeFrom="paragraph">
                  <wp:posOffset>953135</wp:posOffset>
                </wp:positionV>
                <wp:extent cx="668655" cy="368935"/>
                <wp:effectExtent l="0" t="0" r="15240" b="25400"/>
                <wp:wrapNone/>
                <wp:docPr id="94" name="ZoneTexte 4"/>
                <wp:cNvGraphicFramePr/>
                <a:graphic xmlns:a="http://schemas.openxmlformats.org/drawingml/2006/main">
                  <a:graphicData uri="http://schemas.microsoft.com/office/word/2010/wordprocessingShape">
                    <wps:wsp>
                      <wps:cNvSpPr txBox="1"/>
                      <wps:spPr>
                        <a:xfrm>
                          <a:off x="0" y="0"/>
                          <a:ext cx="668655" cy="368935"/>
                        </a:xfrm>
                        <a:prstGeom prst="rect">
                          <a:avLst/>
                        </a:prstGeom>
                      </wps:spPr>
                      <wps:style>
                        <a:lnRef idx="2">
                          <a:schemeClr val="dk1"/>
                        </a:lnRef>
                        <a:fillRef idx="1">
                          <a:schemeClr val="lt1"/>
                        </a:fillRef>
                        <a:effectRef idx="0">
                          <a:schemeClr val="dk1"/>
                        </a:effectRef>
                        <a:fontRef idx="minor">
                          <a:schemeClr val="dk1"/>
                        </a:fontRef>
                      </wps:style>
                      <wps:txbx>
                        <w:txbxContent>
                          <w:p w14:paraId="1C33EBAE" w14:textId="2D84839D" w:rsidR="000B76CF" w:rsidRPr="00590A4C" w:rsidRDefault="000B76CF" w:rsidP="001C1ABF">
                            <w:pPr>
                              <w:pStyle w:val="En-tte"/>
                              <w:rPr>
                                <w:rFonts w:cs="Arial"/>
                                <w:sz w:val="18"/>
                              </w:rPr>
                            </w:pPr>
                            <w:r>
                              <w:rPr>
                                <w:rFonts w:cs="Arial"/>
                                <w:color w:val="000000" w:themeColor="text1"/>
                                <w:kern w:val="24"/>
                                <w:szCs w:val="36"/>
                              </w:rPr>
                              <w:t>Études B et C</w:t>
                            </w:r>
                          </w:p>
                        </w:txbxContent>
                      </wps:txbx>
                      <wps:bodyPr wrap="none" rtlCol="0">
                        <a:spAutoFit/>
                      </wps:bodyPr>
                    </wps:wsp>
                  </a:graphicData>
                </a:graphic>
              </wp:anchor>
            </w:drawing>
          </mc:Choice>
          <mc:Fallback>
            <w:pict>
              <v:shape w14:anchorId="3453BD5C" id="_x0000_s1034" type="#_x0000_t202" style="position:absolute;left:0;text-align:left;margin-left:413.75pt;margin-top:75.05pt;width:52.65pt;height:29.05pt;z-index:2517084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x8a4wEAAAAEAAAOAAAAZHJzL2Uyb0RvYy54bWysU02P0zAQvSPxHyzfadLuNupGTVewq+WC&#10;AO0uF26uM24s/CXb26T/nrHTpAhWHBAXJ7bfezNvZry9HbQiR/BBWtPQ5aKkBAy3rTSHhn57fni3&#10;oSREZlqmrIGGniDQ293bN9ve1bCynVUteIIiJtS9a2gXo6uLIvAONAsL68DgpbBes4hbfyhaz3pU&#10;16pYlWVV9Na3zlsOIeDp/XhJd1lfCODxixABIlENxdxiXn1e92ktdltWHzxzneTnNNg/ZKGZNBh0&#10;lrpnkZEXL/+Q0pJ7G6yIC251YYWQHLIHdLMsf3Pz1DEH2QsWJ7i5TOH/yfLPx6+eyLahN9eUGKax&#10;R9+xU88wRCDXqT69CzXCnhwC4/DBDtjn6TzgYbI9CK/TFw0RvMdKn+bqohLheFhVm2q9poTj1VW1&#10;ublaJ5XiQnY+xI9gNUk/DfXYvFxTdvwU4gidIMhLaY3h8188KUgZKPMIAg1hwFVm51GCO+XJkeEQ&#10;tD9y8hg2IxNFSKVm0vI1kooT6YxNNMjjNRPL14iXaDM6R7QmzkQtjfV/J4sRP7kevSbbcdgPuXub&#10;qSN7256wUT2OdEMNdpISH9WdzfOfYgf3/iXaB5krmjRGxlkbxyz35Pwk0hz/us+oy8Pd/QQAAP//&#10;AwBQSwMEFAAGAAgAAAAhALLx6XvfAAAACwEAAA8AAABkcnMvZG93bnJldi54bWxMj0FOwzAQRfdI&#10;3MEaJHbUbkohDXGqqhIbJCRoOYAbD0kgnolitw2cnmEFy9F/+vN+uZ5Cr044xo7JwnxmQCHV7Dtq&#10;LLztH29yUDE58q5nQgtfGGFdXV6UrvB8plc87VKjpIRi4Sy0KQ2F1rFuMbg44wFJsnceg0tyjo32&#10;oztLeeh1ZsydDq4j+dC6Abct1p+7Y7CwJ8qfgl5038+Bm9vtavPB/GLt9dW0eQCVcEp/MPzqizpU&#10;4nTgI/moegt5dr8UVIKlmYMSYrXIZMzBQmbyDHRV6v8bqh8AAAD//wMAUEsBAi0AFAAGAAgAAAAh&#10;ALaDOJL+AAAA4QEAABMAAAAAAAAAAAAAAAAAAAAAAFtDb250ZW50X1R5cGVzXS54bWxQSwECLQAU&#10;AAYACAAAACEAOP0h/9YAAACUAQAACwAAAAAAAAAAAAAAAAAvAQAAX3JlbHMvLnJlbHNQSwECLQAU&#10;AAYACAAAACEAOnsfGuMBAAAABAAADgAAAAAAAAAAAAAAAAAuAgAAZHJzL2Uyb0RvYy54bWxQSwEC&#10;LQAUAAYACAAAACEAsvHpe98AAAALAQAADwAAAAAAAAAAAAAAAAA9BAAAZHJzL2Rvd25yZXYueG1s&#10;UEsFBgAAAAAEAAQA8wAAAEkFAAAAAA==&#10;" fillcolor="white [3201]" strokecolor="black [3200]" strokeweight="1pt">
                <v:textbox style="mso-fit-shape-to-text:t">
                  <w:txbxContent>
                    <w:p w14:paraId="1C33EBAE" w14:textId="2D84839D" w:rsidR="000B76CF" w:rsidRPr="00590A4C" w:rsidRDefault="000B76CF" w:rsidP="001C1ABF">
                      <w:pPr>
                        <w:pStyle w:val="En-tte"/>
                        <w:rPr>
                          <w:rFonts w:cs="Arial"/>
                          <w:sz w:val="18"/>
                        </w:rPr>
                      </w:pPr>
                      <w:r>
                        <w:rPr>
                          <w:rFonts w:cs="Arial"/>
                          <w:color w:val="000000" w:themeColor="text1"/>
                          <w:kern w:val="24"/>
                          <w:szCs w:val="36"/>
                        </w:rPr>
                        <w:t>Études B et C</w:t>
                      </w:r>
                    </w:p>
                  </w:txbxContent>
                </v:textbox>
              </v:shape>
            </w:pict>
          </mc:Fallback>
        </mc:AlternateContent>
      </w:r>
      <w:r w:rsidR="001C1ABF">
        <w:rPr>
          <w:noProof/>
        </w:rPr>
        <mc:AlternateContent>
          <mc:Choice Requires="wps">
            <w:drawing>
              <wp:anchor distT="0" distB="0" distL="114300" distR="114300" simplePos="0" relativeHeight="251700224" behindDoc="0" locked="0" layoutInCell="1" allowOverlap="1" wp14:anchorId="502ADB72" wp14:editId="17318E71">
                <wp:simplePos x="0" y="0"/>
                <wp:positionH relativeFrom="column">
                  <wp:posOffset>20683</wp:posOffset>
                </wp:positionH>
                <wp:positionV relativeFrom="paragraph">
                  <wp:posOffset>5923915</wp:posOffset>
                </wp:positionV>
                <wp:extent cx="272143" cy="217443"/>
                <wp:effectExtent l="0" t="0" r="0" b="0"/>
                <wp:wrapNone/>
                <wp:docPr id="84" name="Rectangle 84"/>
                <wp:cNvGraphicFramePr/>
                <a:graphic xmlns:a="http://schemas.openxmlformats.org/drawingml/2006/main">
                  <a:graphicData uri="http://schemas.microsoft.com/office/word/2010/wordprocessingShape">
                    <wps:wsp>
                      <wps:cNvSpPr/>
                      <wps:spPr>
                        <a:xfrm>
                          <a:off x="0" y="0"/>
                          <a:ext cx="272143" cy="21744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7A23E2" id="Rectangle 84" o:spid="_x0000_s1026" style="position:absolute;margin-left:1.65pt;margin-top:466.45pt;width:21.45pt;height:17.1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UB+kQIAAIUFAAAOAAAAZHJzL2Uyb0RvYy54bWysVN9P2zAQfp+0/8Hy+0jTlQEVKapATJMQ&#10;VMDEs+vYTSTb59lu0+6v39lOUsbQHqb1wT37vvvuR+7u8mqvFdkJ51swFS1PJpQIw6Fuzaai359v&#10;P51T4gMzNVNgREUPwtOrxccPl52diyk0oGrhCJIYP+9sRZsQ7LwoPG+EZv4ErDColOA0C3h1m6J2&#10;rEN2rYrpZPKl6MDV1gEX3uPrTVbSReKXUvDwIKUXgaiKYmwhnS6d63gWi0s23zhmm5b3YbB/iEKz&#10;1qDTkeqGBUa2rv2DSrfcgQcZTjjoAqRsuUg5YDbl5E02Tw2zIuWCxfF2LJP/f7T8frdypK0rej6j&#10;xDCN3+gRq8bMRgmCb1igzvo54p7syvU3j2LMdi+djv+YB9mnoh7Goop9IBwfp2fTcvaZEo6qaXk2&#10;QxlZiqOxdT58FaBJFCrq0HsqJdvd+ZChAyT68qDa+rZVKl1in4hr5ciO4Rdeb8qe/DeUMhFrIFpl&#10;wvhSxLxyJkkKByUiTplHIbEkMfYUSGrGoxPGuTChzKqG1SL7Pp3gb/A+hJUSTYSRWaL/kbsnGJCZ&#10;ZODOUfb4aCpSL4/Gk78Flo1Hi+QZTBiNdWvAvUegMKvec8YPRcqliVVaQ33AhnGQJ8lbftviZ7tj&#10;PqyYw9HBIcN1EB7wkAq6ikIvUdKA+/nee8RjR6OWkg5HsaL+x5Y5QYn6ZrDXL8rZLM5uusxOz6Z4&#10;ca8169cas9XXgL1Q4uKxPIkRH9QgSgf6BbfGMnpFFTMcfVeUBzdcrkNeEbh3uFguEwzn1bJwZ54s&#10;j+SxqrEtn/cvzNm+dwM2/T0MY8vmb1o4Y6OlgeU2gGxTfx/r2tcbZz01Tr+X4jJ5fU+o4/Zc/AIA&#10;AP//AwBQSwMEFAAGAAgAAAAhANuK8dbfAAAACAEAAA8AAABkcnMvZG93bnJldi54bWxMj8FOwzAQ&#10;RO9I/IO1SFxQ6zRGgYY4FSAhceFAqSqObrzEVuN1FLtJytdjTnCcndHM22ozu46NOATrScJqmQFD&#10;ary21ErYfbws7oGFqEirzhNKOGOATX15UalS+4necdzGlqUSCqWSYGLsS85DY9CpsPQ9UvK+/OBU&#10;THJouR7UlMpdx/MsK7hTltKCUT0+G2yO25OT8HYW4nW8EcdpZ0Vrv/nn0954Ka+v5scHYBHn+BeG&#10;X/yEDnViOvgT6cA6CUKkoIS1yNfAkn9b5MAO6VDcrYDXFf//QP0DAAD//wMAUEsBAi0AFAAGAAgA&#10;AAAhALaDOJL+AAAA4QEAABMAAAAAAAAAAAAAAAAAAAAAAFtDb250ZW50X1R5cGVzXS54bWxQSwEC&#10;LQAUAAYACAAAACEAOP0h/9YAAACUAQAACwAAAAAAAAAAAAAAAAAvAQAAX3JlbHMvLnJlbHNQSwEC&#10;LQAUAAYACAAAACEAJVlAfpECAACFBQAADgAAAAAAAAAAAAAAAAAuAgAAZHJzL2Uyb0RvYy54bWxQ&#10;SwECLQAUAAYACAAAACEA24rx1t8AAAAIAQAADwAAAAAAAAAAAAAAAADrBAAAZHJzL2Rvd25yZXYu&#10;eG1sUEsFBgAAAAAEAAQA8wAAAPcFAAAAAA==&#10;" fillcolor="white [3212]" stroked="f" strokeweight="1pt"/>
            </w:pict>
          </mc:Fallback>
        </mc:AlternateContent>
      </w:r>
      <w:r w:rsidR="001C1ABF" w:rsidRPr="001C1ABF">
        <w:rPr>
          <w:noProof/>
        </w:rPr>
        <w:drawing>
          <wp:inline distT="0" distB="0" distL="0" distR="0" wp14:anchorId="63323959" wp14:editId="18CF034C">
            <wp:extent cx="6887536" cy="7230484"/>
            <wp:effectExtent l="0" t="0" r="8890" b="8890"/>
            <wp:docPr id="91"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887536" cy="7230484"/>
                    </a:xfrm>
                    <a:prstGeom prst="rect">
                      <a:avLst/>
                    </a:prstGeom>
                  </pic:spPr>
                </pic:pic>
              </a:graphicData>
            </a:graphic>
          </wp:inline>
        </w:drawing>
      </w:r>
    </w:p>
    <w:p w14:paraId="751ACD2E" w14:textId="77777777" w:rsidR="001C1ABF" w:rsidRDefault="001C1ABF" w:rsidP="001C1ABF"/>
    <w:p w14:paraId="203E5CB7" w14:textId="77777777" w:rsidR="001C1ABF" w:rsidRDefault="001C1ABF" w:rsidP="001C1ABF"/>
    <w:p w14:paraId="1377ADD4" w14:textId="0799EC52" w:rsidR="0063093E" w:rsidRPr="00E4644F" w:rsidRDefault="001C1ABF" w:rsidP="003322EE">
      <w:pPr>
        <w:pStyle w:val="Style1DT"/>
        <w:ind w:left="1134" w:hanging="1134"/>
        <w:jc w:val="center"/>
        <w:rPr>
          <w:sz w:val="24"/>
          <w:szCs w:val="24"/>
        </w:rPr>
      </w:pPr>
      <w:r w:rsidRPr="00E4644F">
        <w:rPr>
          <w:noProof/>
          <w:sz w:val="24"/>
          <w:szCs w:val="24"/>
        </w:rPr>
        <mc:AlternateContent>
          <mc:Choice Requires="wps">
            <w:drawing>
              <wp:anchor distT="45720" distB="45720" distL="114300" distR="114300" simplePos="0" relativeHeight="251667456" behindDoc="0" locked="0" layoutInCell="1" allowOverlap="1" wp14:anchorId="58BE26AB" wp14:editId="11DE4078">
                <wp:simplePos x="0" y="0"/>
                <wp:positionH relativeFrom="margin">
                  <wp:posOffset>1043940</wp:posOffset>
                </wp:positionH>
                <wp:positionV relativeFrom="paragraph">
                  <wp:posOffset>8522335</wp:posOffset>
                </wp:positionV>
                <wp:extent cx="4842510" cy="313055"/>
                <wp:effectExtent l="0" t="0" r="15240" b="10795"/>
                <wp:wrapNone/>
                <wp:docPr id="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313055"/>
                        </a:xfrm>
                        <a:prstGeom prst="rect">
                          <a:avLst/>
                        </a:prstGeom>
                        <a:solidFill>
                          <a:srgbClr val="FFFFFF"/>
                        </a:solidFill>
                        <a:ln w="9525">
                          <a:solidFill>
                            <a:srgbClr val="000000"/>
                          </a:solidFill>
                          <a:miter lim="800000"/>
                          <a:headEnd/>
                          <a:tailEnd/>
                        </a:ln>
                      </wps:spPr>
                      <wps:txbx>
                        <w:txbxContent>
                          <w:p w14:paraId="0A1FA8E1" w14:textId="77777777" w:rsidR="000B76CF" w:rsidRPr="00E50B22" w:rsidRDefault="000B76CF" w:rsidP="00630112">
                            <w:pPr>
                              <w:jc w:val="center"/>
                              <w:rPr>
                                <w:i/>
                              </w:rPr>
                            </w:pPr>
                            <w:r w:rsidRPr="00E50B22">
                              <w:rPr>
                                <w:i/>
                              </w:rPr>
                              <w:t>Les textes peu lisibles ne sont pas utiles pour traiter les questions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BE26AB" id="_x0000_s1035" type="#_x0000_t202" style="position:absolute;left:0;text-align:left;margin-left:82.2pt;margin-top:671.05pt;width:381.3pt;height:24.65pt;z-index:251667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IXKKwIAAFAEAAAOAAAAZHJzL2Uyb0RvYy54bWysVEtv2zAMvg/YfxB0X/xIvCVGnKJLl2FA&#10;9wC6XXaTJTkWJouepMRuf/0oOU2z12WYDwIpUh/Jj6TXV2OnyVFap8BUNJullEjDQSizr+iXz7sX&#10;S0qcZ0YwDUZW9F46erV5/mw99KXMoQUtpCUIYlw59BVtve/LJHG8lR1zM+ilQWMDtmMeVbtPhGUD&#10;onc6ydP0ZTKAFb0FLp3D25vJSDcRv2kk9x+bxklPdEUxNx9PG886nMlmzcq9ZX2r+CkN9g9ZdEwZ&#10;DHqGumGekYNVv0F1iltw0PgZhy6BplFcxhqwmiz9pZq7lvUy1oLkuP5Mk/t/sPzD8ZMlSlR0Tolh&#10;HbboKzaKCEm8HL0keaBo6F2Jnnc9+vrxNYzY6liu62+Bf3PEwLZlZi+vrYWhlUxgill4mVw8nXBc&#10;AKmH9yAwFjt4iEBjY7vAHzJCEB1bdX9uD+ZBOF4ulou8yNDE0TbP5mlRxBCsfHzdW+ffSuhIECpq&#10;sf0RnR1vnQ/ZsPLRJQRzoJXYKa2jYvf1VltyZDgqu/id0H9y04YMFV0VeTER8FeINH5/guiUx5nX&#10;qqvo8uzEykDbGyPiRHqm9CRjytqceAzUTST6sR5j11YhQOC4BnGPxFqYRhxXEoUW7AMlA453Rd33&#10;A7OSEv3OYHNW2WIR9iEqi+JVjoq9tNSXFmY4QlXUUzKJWx93KPBm4Bqb2KjI71Mmp5RxbCPtpxUL&#10;e3GpR6+nH8HmBwAAAP//AwBQSwMEFAAGAAgAAAAhAM0BiZvhAAAADQEAAA8AAABkcnMvZG93bnJl&#10;di54bWxMj8FOwzAQRO9I/IO1SFwQdZJGaRPiVAgJBLdSEFzd2E0i7HWw3TT8PdsT3HZ2R7Nv6s1s&#10;DZu0D4NDAekiAaaxdWrATsD72+PtGliIEpU0DrWAHx1g01xe1LJS7oSvetrFjlEIhkoK6GMcK85D&#10;22srw8KNGul2cN7KSNJ3XHl5onBreJYkBbdyQPrQy1E/9Lr92h2tgHX+PH2Gl+X2oy0Opow3q+np&#10;2wtxfTXf3wGLeo5/ZjjjEzo0xLR3R1SBGdJFnpOVhmWepcDIUmYrqrc/r8o0B97U/H+L5hcAAP//&#10;AwBQSwECLQAUAAYACAAAACEAtoM4kv4AAADhAQAAEwAAAAAAAAAAAAAAAAAAAAAAW0NvbnRlbnRf&#10;VHlwZXNdLnhtbFBLAQItABQABgAIAAAAIQA4/SH/1gAAAJQBAAALAAAAAAAAAAAAAAAAAC8BAABf&#10;cmVscy8ucmVsc1BLAQItABQABgAIAAAAIQBsAIXKKwIAAFAEAAAOAAAAAAAAAAAAAAAAAC4CAABk&#10;cnMvZTJvRG9jLnhtbFBLAQItABQABgAIAAAAIQDNAYmb4QAAAA0BAAAPAAAAAAAAAAAAAAAAAIUE&#10;AABkcnMvZG93bnJldi54bWxQSwUGAAAAAAQABADzAAAAkwUAAAAA&#10;">
                <v:textbox>
                  <w:txbxContent>
                    <w:p w14:paraId="0A1FA8E1" w14:textId="77777777" w:rsidR="000B76CF" w:rsidRPr="00E50B22" w:rsidRDefault="000B76CF" w:rsidP="00630112">
                      <w:pPr>
                        <w:jc w:val="center"/>
                        <w:rPr>
                          <w:i/>
                        </w:rPr>
                      </w:pPr>
                      <w:r w:rsidRPr="00E50B22">
                        <w:rPr>
                          <w:i/>
                        </w:rPr>
                        <w:t>Les textes peu lisibles ne sont pas utiles pour traiter les questions</w:t>
                      </w:r>
                    </w:p>
                  </w:txbxContent>
                </v:textbox>
                <w10:wrap anchorx="margin"/>
              </v:shape>
            </w:pict>
          </mc:Fallback>
        </mc:AlternateContent>
      </w:r>
      <w:r w:rsidR="00E838FE" w:rsidRPr="00E4644F">
        <w:rPr>
          <w:sz w:val="24"/>
          <w:szCs w:val="24"/>
        </w:rPr>
        <w:t xml:space="preserve">dt03 – </w:t>
      </w:r>
      <w:r w:rsidR="0063093E" w:rsidRPr="00E4644F">
        <w:rPr>
          <w:sz w:val="24"/>
          <w:szCs w:val="24"/>
        </w:rPr>
        <w:t>CCTP LOT 04 Bardage (Extrait)</w:t>
      </w:r>
    </w:p>
    <w:p w14:paraId="71544D38" w14:textId="77777777" w:rsidR="0063093E" w:rsidRPr="00244E9C" w:rsidRDefault="0063093E" w:rsidP="003C6F10">
      <w:pPr>
        <w:spacing w:before="120" w:after="120"/>
        <w:rPr>
          <w:b/>
        </w:rPr>
      </w:pPr>
      <w:r w:rsidRPr="00244E9C">
        <w:rPr>
          <w:b/>
        </w:rPr>
        <w:t>4.2.4.2- Bardage double peau avec parement extérieur en panneaux composites</w:t>
      </w:r>
    </w:p>
    <w:p w14:paraId="4A2347D1" w14:textId="77777777" w:rsidR="0063093E" w:rsidRDefault="0063093E" w:rsidP="003C6F10">
      <w:r>
        <w:t>L'entrepreneur du présent lot devra la réalisation d'un bardage double peau isolé avec parement intérieur en acier galvanisé et un parement extérieur de panneaux composites du type LARSON FR des Ets ALUCOIL ou équivalent, fixés par vis sur une ossature en profilés d’aluminium.</w:t>
      </w:r>
    </w:p>
    <w:p w14:paraId="4686FB1C" w14:textId="77777777" w:rsidR="0063093E" w:rsidRPr="00734FF7" w:rsidRDefault="0063093E" w:rsidP="003C6F10">
      <w:pPr>
        <w:spacing w:before="120"/>
        <w:rPr>
          <w:b/>
        </w:rPr>
      </w:pPr>
      <w:r w:rsidRPr="00734FF7">
        <w:rPr>
          <w:b/>
        </w:rPr>
        <w:t>Supports :</w:t>
      </w:r>
    </w:p>
    <w:p w14:paraId="435C4760" w14:textId="6D9A780A" w:rsidR="0063093E" w:rsidRDefault="0063093E" w:rsidP="003C6F10">
      <w:r>
        <w:t>- Ossature métallique primaire des bandeaux à la charge du lot CHARPENTE METALLIQUE</w:t>
      </w:r>
      <w:r w:rsidR="003322EE">
        <w:t>.</w:t>
      </w:r>
    </w:p>
    <w:p w14:paraId="462AFE6C" w14:textId="77777777" w:rsidR="0063093E" w:rsidRPr="00D63E31" w:rsidRDefault="0063093E" w:rsidP="003C6F10">
      <w:pPr>
        <w:spacing w:before="120"/>
        <w:rPr>
          <w:b/>
        </w:rPr>
      </w:pPr>
      <w:r w:rsidRPr="00D63E31">
        <w:rPr>
          <w:b/>
        </w:rPr>
        <w:t>Ossature secondaire :</w:t>
      </w:r>
    </w:p>
    <w:p w14:paraId="7A6F592F" w14:textId="77777777" w:rsidR="0063093E" w:rsidRPr="001C1ABF" w:rsidRDefault="0063093E" w:rsidP="003C6F10">
      <w:r>
        <w:t xml:space="preserve">- Ossature métallique constituée de profilés de type Oméga en aluminium et Z en acier galvanisé 15/10ème solidarisés aux supports primaires soit par des pattes-équerres soit par des étriers, compris </w:t>
      </w:r>
      <w:r w:rsidRPr="001C1ABF">
        <w:t>manutention, le traçage pour répartition, les fixations sur l'ossature primaire, façon de coupes, etc.</w:t>
      </w:r>
    </w:p>
    <w:p w14:paraId="1CBD6C1E" w14:textId="59FC0C25" w:rsidR="0063093E" w:rsidRDefault="0063093E" w:rsidP="003C6F10">
      <w:r>
        <w:t>- Fixation mécanique de l'ossature secondaire sur le support avec quincaillerie inox</w:t>
      </w:r>
      <w:r w:rsidR="003322EE">
        <w:t>.</w:t>
      </w:r>
    </w:p>
    <w:p w14:paraId="29E9811C" w14:textId="77777777" w:rsidR="0063093E" w:rsidRPr="00D63E31" w:rsidRDefault="0063093E" w:rsidP="003C6F10">
      <w:pPr>
        <w:spacing w:before="120"/>
        <w:rPr>
          <w:b/>
        </w:rPr>
      </w:pPr>
      <w:r w:rsidRPr="00D63E31">
        <w:rPr>
          <w:b/>
        </w:rPr>
        <w:t>Plateau intérieur :</w:t>
      </w:r>
    </w:p>
    <w:p w14:paraId="7E0ACA36" w14:textId="77777777" w:rsidR="0063093E" w:rsidRDefault="0063093E" w:rsidP="003C6F10">
      <w:r>
        <w:t xml:space="preserve">- Plateau de bardage en bac d'acier galvanisé et laqué du type 91x400 des Ets ARCELOR-MITTAL ou équivalent, posés horizontalement, fixés par vis auto-taraudeuses avec capots PVC d'étanchéité. </w:t>
      </w:r>
    </w:p>
    <w:p w14:paraId="7EFC7EE9" w14:textId="77777777" w:rsidR="0063093E" w:rsidRPr="00734FF7" w:rsidRDefault="0063093E" w:rsidP="003C6F10">
      <w:pPr>
        <w:pStyle w:val="Sansinterligne"/>
        <w:jc w:val="both"/>
        <w:rPr>
          <w:rFonts w:ascii="Arial" w:hAnsi="Arial" w:cs="Arial"/>
          <w:i/>
          <w:sz w:val="24"/>
        </w:rPr>
      </w:pPr>
      <w:r w:rsidRPr="00734FF7">
        <w:rPr>
          <w:rFonts w:ascii="Arial" w:hAnsi="Arial" w:cs="Arial"/>
          <w:i/>
          <w:sz w:val="24"/>
        </w:rPr>
        <w:t xml:space="preserve">Finition (selon localisation) : </w:t>
      </w:r>
    </w:p>
    <w:p w14:paraId="379DB63E" w14:textId="77777777" w:rsidR="0063093E" w:rsidRDefault="0063093E" w:rsidP="003C6F10">
      <w:r>
        <w:t xml:space="preserve">. Plage perforée =&gt; Finition galvanisé et laqué face intérieure du bâtiment (teinte au choix de l'architecte) </w:t>
      </w:r>
    </w:p>
    <w:p w14:paraId="38653D45" w14:textId="77777777" w:rsidR="0063093E" w:rsidRPr="00D63E31" w:rsidRDefault="0063093E" w:rsidP="003C6F10">
      <w:pPr>
        <w:spacing w:before="120"/>
        <w:rPr>
          <w:b/>
        </w:rPr>
      </w:pPr>
      <w:r w:rsidRPr="00D63E31">
        <w:rPr>
          <w:b/>
        </w:rPr>
        <w:t>Pare-vapeur :</w:t>
      </w:r>
    </w:p>
    <w:p w14:paraId="1EEC4441" w14:textId="356AD2AA" w:rsidR="0063093E" w:rsidRDefault="0063093E" w:rsidP="003C6F10">
      <w:r>
        <w:t>- Pare-vapeur composé d'un film polyéthylène non tissé avec enduction étanche à l'eau de teinte noire, du type</w:t>
      </w:r>
      <w:r w:rsidR="003322EE">
        <w:t>.</w:t>
      </w:r>
      <w:r>
        <w:t xml:space="preserve"> </w:t>
      </w:r>
    </w:p>
    <w:p w14:paraId="69033053" w14:textId="5E209AD3" w:rsidR="0063093E" w:rsidRDefault="0063093E" w:rsidP="003C6F10">
      <w:r>
        <w:t>DELTA-SPARXX des Ets DOERKEN ou équivalent, pose selon les prescriptions du fabricant en continuité avec recouvrement de 10 cm des joints avec assemblage adhésif des lés ainsi que dans les angles</w:t>
      </w:r>
      <w:r w:rsidR="003322EE">
        <w:t>.</w:t>
      </w:r>
    </w:p>
    <w:p w14:paraId="3A61E1A1" w14:textId="77777777" w:rsidR="0063093E" w:rsidRDefault="0063093E" w:rsidP="003C6F10">
      <w:pPr>
        <w:pStyle w:val="Paragraphedeliste"/>
        <w:numPr>
          <w:ilvl w:val="0"/>
          <w:numId w:val="11"/>
        </w:numPr>
      </w:pPr>
      <w:r>
        <w:t>Perméance : 2,08x10</w:t>
      </w:r>
      <w:r w:rsidRPr="008E4975">
        <w:rPr>
          <w:vertAlign w:val="superscript"/>
        </w:rPr>
        <w:t>-11</w:t>
      </w:r>
      <w:r>
        <w:t xml:space="preserve"> kg/s.m</w:t>
      </w:r>
      <w:proofErr w:type="gramStart"/>
      <w:r>
        <w:t>².Pa</w:t>
      </w:r>
      <w:proofErr w:type="gramEnd"/>
    </w:p>
    <w:p w14:paraId="5819B288" w14:textId="77777777" w:rsidR="0063093E" w:rsidRDefault="0063093E" w:rsidP="003C6F10">
      <w:pPr>
        <w:pStyle w:val="Paragraphedeliste"/>
        <w:numPr>
          <w:ilvl w:val="0"/>
          <w:numId w:val="11"/>
        </w:numPr>
      </w:pPr>
      <w:r>
        <w:t>Poids : 210 g/m²</w:t>
      </w:r>
    </w:p>
    <w:p w14:paraId="6CE2EB76" w14:textId="77777777" w:rsidR="0063093E" w:rsidRDefault="0063093E" w:rsidP="003C6F10">
      <w:pPr>
        <w:pStyle w:val="Paragraphedeliste"/>
        <w:numPr>
          <w:ilvl w:val="0"/>
          <w:numId w:val="11"/>
        </w:numPr>
      </w:pPr>
      <w:proofErr w:type="spellStart"/>
      <w:r w:rsidRPr="005D5A84">
        <w:rPr>
          <w:i/>
        </w:rPr>
        <w:t>Sd</w:t>
      </w:r>
      <w:proofErr w:type="spellEnd"/>
      <w:r>
        <w:t xml:space="preserve">= 200 m </w:t>
      </w:r>
    </w:p>
    <w:p w14:paraId="587008D3" w14:textId="77777777" w:rsidR="0063093E" w:rsidRDefault="0063093E" w:rsidP="003C6F10">
      <w:pPr>
        <w:pStyle w:val="Paragraphedeliste"/>
        <w:numPr>
          <w:ilvl w:val="0"/>
          <w:numId w:val="11"/>
        </w:numPr>
      </w:pPr>
      <w:r>
        <w:t>Réaction au feu : B-S, d0 (M1)</w:t>
      </w:r>
    </w:p>
    <w:p w14:paraId="5D0F6356" w14:textId="77777777" w:rsidR="0063093E" w:rsidRDefault="0063093E" w:rsidP="003C6F10">
      <w:r>
        <w:t>Mise en œuvre entre les 2 couches d'isolation. Réalisation des joints à recouvrement et collage par cordon suivant les prescriptions du fabricant.</w:t>
      </w:r>
    </w:p>
    <w:p w14:paraId="3262CE88" w14:textId="77777777" w:rsidR="0063093E" w:rsidRPr="00734FF7" w:rsidRDefault="0063093E" w:rsidP="003C6F10">
      <w:pPr>
        <w:rPr>
          <w:i/>
        </w:rPr>
      </w:pPr>
      <w:r w:rsidRPr="00734FF7">
        <w:rPr>
          <w:i/>
        </w:rPr>
        <w:t xml:space="preserve">Traitement des pénétrations par bandes adhésive étanché à l'air. </w:t>
      </w:r>
    </w:p>
    <w:p w14:paraId="139A0DA7" w14:textId="08ED7B27" w:rsidR="0063093E" w:rsidRDefault="0063093E" w:rsidP="003C6F10">
      <w:r>
        <w:t>L'ensemble sera parfaitement étanche à l'air inclus sujétions de mise en œuvre selon recommandations et accessoires du fournisseur</w:t>
      </w:r>
      <w:r w:rsidR="00E4644F">
        <w:t>.</w:t>
      </w:r>
    </w:p>
    <w:p w14:paraId="180A75C5" w14:textId="77777777" w:rsidR="0063093E" w:rsidRDefault="0063093E" w:rsidP="003C6F10">
      <w:pPr>
        <w:spacing w:before="120"/>
      </w:pPr>
      <w:r>
        <w:t>La continuité sera assurée avec :</w:t>
      </w:r>
    </w:p>
    <w:p w14:paraId="6454BF96" w14:textId="199A43DD" w:rsidR="0063093E" w:rsidRDefault="0063093E" w:rsidP="003C6F10">
      <w:r>
        <w:t>- La structure support du bardage polycarbonate</w:t>
      </w:r>
      <w:r w:rsidR="00E4644F">
        <w:t>.</w:t>
      </w:r>
    </w:p>
    <w:p w14:paraId="2246C01A" w14:textId="4E2A2DB5" w:rsidR="0063093E" w:rsidRDefault="0063093E" w:rsidP="003C6F10">
      <w:r>
        <w:t>- La traverse haute des acrotères</w:t>
      </w:r>
      <w:r w:rsidR="00E4644F">
        <w:t>.</w:t>
      </w:r>
    </w:p>
    <w:p w14:paraId="0F445A6C" w14:textId="432849FA" w:rsidR="0063093E" w:rsidRDefault="0063093E" w:rsidP="003C6F10">
      <w:r>
        <w:t>- Les structures portantes des murs rideaux</w:t>
      </w:r>
      <w:r w:rsidR="00E4644F">
        <w:t>.</w:t>
      </w:r>
    </w:p>
    <w:p w14:paraId="4C4DA4D2" w14:textId="7BAAD1C2" w:rsidR="0063093E" w:rsidRDefault="0063093E" w:rsidP="003C6F10">
      <w:r>
        <w:t>- Les soubassements ou longrines béton armé (en pied de zones bardage métallique)</w:t>
      </w:r>
      <w:r w:rsidR="00E4644F">
        <w:t>.</w:t>
      </w:r>
    </w:p>
    <w:p w14:paraId="59B8DFFC" w14:textId="633E0CCA" w:rsidR="0063093E" w:rsidRDefault="0063093E" w:rsidP="003C6F10">
      <w:r>
        <w:t>- Les plénums de traversée VMC / CTA</w:t>
      </w:r>
      <w:r w:rsidR="00E4644F">
        <w:t>.</w:t>
      </w:r>
    </w:p>
    <w:p w14:paraId="24759C44" w14:textId="5E7D9166" w:rsidR="0063093E" w:rsidRDefault="0063093E" w:rsidP="003C6F10">
      <w:r>
        <w:t>- Les dormants des menuiseries extérieures</w:t>
      </w:r>
      <w:r w:rsidR="00E4644F">
        <w:t>.</w:t>
      </w:r>
    </w:p>
    <w:p w14:paraId="4EF8AEC0" w14:textId="123FE51A" w:rsidR="0063093E" w:rsidRDefault="0063093E" w:rsidP="003C6F10">
      <w:r>
        <w:t>- Les diverses traversées (supports / fourreaux / tuyaux…)</w:t>
      </w:r>
      <w:r w:rsidR="00E4644F">
        <w:t>.</w:t>
      </w:r>
    </w:p>
    <w:p w14:paraId="3554D19E" w14:textId="77777777" w:rsidR="0063093E" w:rsidRPr="00D63E31" w:rsidRDefault="0063093E" w:rsidP="00FA4628">
      <w:pPr>
        <w:rPr>
          <w:b/>
        </w:rPr>
      </w:pPr>
      <w:r w:rsidRPr="00D63E31">
        <w:rPr>
          <w:b/>
        </w:rPr>
        <w:t>Isolation :</w:t>
      </w:r>
    </w:p>
    <w:p w14:paraId="11FA7A62" w14:textId="3844D144" w:rsidR="0063093E" w:rsidRPr="003C6F10" w:rsidRDefault="0063093E" w:rsidP="003C6F10">
      <w:pPr>
        <w:widowControl w:val="0"/>
        <w:rPr>
          <w:szCs w:val="24"/>
        </w:rPr>
      </w:pPr>
      <w:r>
        <w:t xml:space="preserve">- Sur voile béton armé : isolation thermique réalisée en 2 lits (suivant détails), pose à joints décalés, par panneaux de laine de roche mono-densité semi-rigides du type ROCKFACADE PREMIUM des Ets </w:t>
      </w:r>
      <w:r w:rsidRPr="003C6F10">
        <w:rPr>
          <w:szCs w:val="24"/>
        </w:rPr>
        <w:t>ROCKWOOL ou équivalent, non revêtus</w:t>
      </w:r>
      <w:r w:rsidR="00E4644F">
        <w:rPr>
          <w:szCs w:val="24"/>
        </w:rPr>
        <w:t>.</w:t>
      </w:r>
    </w:p>
    <w:p w14:paraId="5135CF3A" w14:textId="431CE7BB" w:rsidR="0063093E" w:rsidRPr="003C6F10" w:rsidRDefault="0063093E" w:rsidP="00CA514C">
      <w:pPr>
        <w:pStyle w:val="Paragraphedeliste"/>
        <w:numPr>
          <w:ilvl w:val="0"/>
          <w:numId w:val="12"/>
        </w:numPr>
        <w:rPr>
          <w:szCs w:val="24"/>
        </w:rPr>
      </w:pPr>
      <w:r w:rsidRPr="003C6F10">
        <w:rPr>
          <w:szCs w:val="24"/>
        </w:rPr>
        <w:lastRenderedPageBreak/>
        <w:t>Épaisseur totale : 200 mm (2x100</w:t>
      </w:r>
      <w:r w:rsidR="00E838FE" w:rsidRPr="003C6F10">
        <w:rPr>
          <w:szCs w:val="24"/>
        </w:rPr>
        <w:t> </w:t>
      </w:r>
      <w:r w:rsidRPr="003C6F10">
        <w:rPr>
          <w:szCs w:val="24"/>
        </w:rPr>
        <w:t>mm) pour une résistance thermique minimale R = 6.2 m²K/W</w:t>
      </w:r>
      <w:r w:rsidR="00E4644F">
        <w:rPr>
          <w:szCs w:val="24"/>
        </w:rPr>
        <w:t>.</w:t>
      </w:r>
    </w:p>
    <w:p w14:paraId="185BC4CE" w14:textId="46F2DC75" w:rsidR="0063093E" w:rsidRPr="003C6F10" w:rsidRDefault="0063093E" w:rsidP="00CA514C">
      <w:pPr>
        <w:pStyle w:val="Paragraphedeliste"/>
        <w:numPr>
          <w:ilvl w:val="0"/>
          <w:numId w:val="12"/>
        </w:numPr>
        <w:rPr>
          <w:szCs w:val="24"/>
        </w:rPr>
      </w:pPr>
      <w:r w:rsidRPr="003C6F10">
        <w:rPr>
          <w:szCs w:val="24"/>
        </w:rPr>
        <w:t>Conductivité thermique : 0.032 W/</w:t>
      </w:r>
      <w:proofErr w:type="spellStart"/>
      <w:r w:rsidRPr="003C6F10">
        <w:rPr>
          <w:szCs w:val="24"/>
        </w:rPr>
        <w:t>m.K</w:t>
      </w:r>
      <w:proofErr w:type="spellEnd"/>
      <w:r w:rsidR="00E4644F">
        <w:rPr>
          <w:szCs w:val="24"/>
        </w:rPr>
        <w:t>.</w:t>
      </w:r>
    </w:p>
    <w:p w14:paraId="1399D96C" w14:textId="6E004114" w:rsidR="0063093E" w:rsidRPr="003C6F10" w:rsidRDefault="0063093E" w:rsidP="00CA514C">
      <w:pPr>
        <w:pStyle w:val="Paragraphedeliste"/>
        <w:numPr>
          <w:ilvl w:val="0"/>
          <w:numId w:val="12"/>
        </w:numPr>
        <w:rPr>
          <w:szCs w:val="24"/>
        </w:rPr>
      </w:pPr>
      <w:r w:rsidRPr="003C6F10">
        <w:rPr>
          <w:szCs w:val="24"/>
        </w:rPr>
        <w:t xml:space="preserve">Réaction au feu : </w:t>
      </w:r>
      <w:proofErr w:type="spellStart"/>
      <w:r w:rsidRPr="003C6F10">
        <w:rPr>
          <w:szCs w:val="24"/>
        </w:rPr>
        <w:t>Euroclasse</w:t>
      </w:r>
      <w:proofErr w:type="spellEnd"/>
      <w:r w:rsidRPr="003C6F10">
        <w:rPr>
          <w:szCs w:val="24"/>
        </w:rPr>
        <w:t xml:space="preserve"> A1</w:t>
      </w:r>
      <w:r w:rsidR="00E4644F">
        <w:rPr>
          <w:szCs w:val="24"/>
        </w:rPr>
        <w:t>.</w:t>
      </w:r>
    </w:p>
    <w:p w14:paraId="1036BBC2" w14:textId="1ACD8E89" w:rsidR="0063093E" w:rsidRPr="003C6F10" w:rsidRDefault="0063093E" w:rsidP="00CA514C">
      <w:pPr>
        <w:pStyle w:val="Paragraphedeliste"/>
        <w:numPr>
          <w:ilvl w:val="0"/>
          <w:numId w:val="12"/>
        </w:numPr>
        <w:rPr>
          <w:szCs w:val="24"/>
        </w:rPr>
      </w:pPr>
      <w:r w:rsidRPr="003C6F10">
        <w:rPr>
          <w:szCs w:val="24"/>
        </w:rPr>
        <w:t>Certification ACERMI</w:t>
      </w:r>
      <w:r w:rsidR="00E4644F">
        <w:rPr>
          <w:szCs w:val="24"/>
        </w:rPr>
        <w:t>.</w:t>
      </w:r>
    </w:p>
    <w:p w14:paraId="1ECDCBCF" w14:textId="0BA7AD5E" w:rsidR="0063093E" w:rsidRPr="003C6F10" w:rsidRDefault="0063093E" w:rsidP="0063093E">
      <w:pPr>
        <w:rPr>
          <w:szCs w:val="24"/>
        </w:rPr>
      </w:pPr>
      <w:r w:rsidRPr="003C6F10">
        <w:rPr>
          <w:szCs w:val="24"/>
        </w:rPr>
        <w:t xml:space="preserve">L'emploi d'un isolant en laine de roche incombustible, permet de répondre aux exigences de l'instruction technique IT n°249. </w:t>
      </w:r>
      <w:r w:rsidR="00E838FE" w:rsidRPr="003C6F10">
        <w:rPr>
          <w:szCs w:val="24"/>
        </w:rPr>
        <w:t>À</w:t>
      </w:r>
      <w:r w:rsidRPr="003C6F10">
        <w:rPr>
          <w:szCs w:val="24"/>
        </w:rPr>
        <w:t xml:space="preserve"> ce titre, la contribution du ROCKFACADE en termes de masse combustible mobilisable est considérée comme nulle.</w:t>
      </w:r>
    </w:p>
    <w:p w14:paraId="58107EDE" w14:textId="77777777" w:rsidR="0063093E" w:rsidRPr="003C6F10" w:rsidRDefault="0063093E" w:rsidP="0063093E">
      <w:pPr>
        <w:spacing w:before="120"/>
        <w:rPr>
          <w:b/>
          <w:szCs w:val="24"/>
        </w:rPr>
      </w:pPr>
      <w:r w:rsidRPr="003C6F10">
        <w:rPr>
          <w:b/>
          <w:szCs w:val="24"/>
        </w:rPr>
        <w:t>Pare-pluie :</w:t>
      </w:r>
    </w:p>
    <w:p w14:paraId="0BDFED1C" w14:textId="75836BFB" w:rsidR="0063093E" w:rsidRPr="003C6F10" w:rsidRDefault="0063093E" w:rsidP="0063093E">
      <w:pPr>
        <w:rPr>
          <w:szCs w:val="24"/>
        </w:rPr>
      </w:pPr>
      <w:r w:rsidRPr="003C6F10">
        <w:rPr>
          <w:szCs w:val="24"/>
        </w:rPr>
        <w:t>Fourniture et pose d'un bac acier nervuré posé verticalement du type HAIRWALL des Ets</w:t>
      </w:r>
      <w:r w:rsidR="00E838FE" w:rsidRPr="003C6F10">
        <w:rPr>
          <w:szCs w:val="24"/>
        </w:rPr>
        <w:t> </w:t>
      </w:r>
      <w:r w:rsidRPr="003C6F10">
        <w:rPr>
          <w:szCs w:val="24"/>
        </w:rPr>
        <w:t>ARCELORMITTAL ou équivalent formant pare-pluie étanche du complexe de paroi</w:t>
      </w:r>
      <w:r w:rsidR="003322EE">
        <w:rPr>
          <w:szCs w:val="24"/>
        </w:rPr>
        <w:t>.</w:t>
      </w:r>
    </w:p>
    <w:p w14:paraId="2897F236" w14:textId="79952A3C" w:rsidR="0063093E" w:rsidRPr="003C6F10" w:rsidRDefault="0063093E" w:rsidP="00CA514C">
      <w:pPr>
        <w:pStyle w:val="Paragraphedeliste"/>
        <w:numPr>
          <w:ilvl w:val="0"/>
          <w:numId w:val="13"/>
        </w:numPr>
        <w:rPr>
          <w:szCs w:val="24"/>
        </w:rPr>
      </w:pPr>
      <w:r w:rsidRPr="003C6F10">
        <w:rPr>
          <w:szCs w:val="24"/>
        </w:rPr>
        <w:t xml:space="preserve"> Epaisseur : 75/100</w:t>
      </w:r>
      <w:r w:rsidRPr="00E4644F">
        <w:rPr>
          <w:szCs w:val="24"/>
          <w:vertAlign w:val="superscript"/>
        </w:rPr>
        <w:t>ème</w:t>
      </w:r>
      <w:r w:rsidR="00E4644F">
        <w:rPr>
          <w:szCs w:val="24"/>
        </w:rPr>
        <w:t>.</w:t>
      </w:r>
    </w:p>
    <w:p w14:paraId="6833CD71" w14:textId="38EE8C50" w:rsidR="0063093E" w:rsidRPr="003C6F10" w:rsidRDefault="003322EE" w:rsidP="00CA514C">
      <w:pPr>
        <w:pStyle w:val="Paragraphedeliste"/>
        <w:numPr>
          <w:ilvl w:val="0"/>
          <w:numId w:val="13"/>
        </w:numPr>
        <w:rPr>
          <w:szCs w:val="24"/>
        </w:rPr>
      </w:pPr>
      <w:r>
        <w:rPr>
          <w:szCs w:val="24"/>
        </w:rPr>
        <w:t xml:space="preserve"> </w:t>
      </w:r>
      <w:r w:rsidR="0063093E" w:rsidRPr="003C6F10">
        <w:rPr>
          <w:szCs w:val="24"/>
        </w:rPr>
        <w:t>Finition : Galvanisation brut + prélaqué 25</w:t>
      </w:r>
      <w:r w:rsidR="00E838FE" w:rsidRPr="003C6F10">
        <w:rPr>
          <w:szCs w:val="24"/>
        </w:rPr>
        <w:t> </w:t>
      </w:r>
      <w:r w:rsidR="0063093E" w:rsidRPr="003C6F10">
        <w:rPr>
          <w:rFonts w:cs="Arial"/>
          <w:szCs w:val="24"/>
        </w:rPr>
        <w:t>µ</w:t>
      </w:r>
      <w:r w:rsidR="0063093E" w:rsidRPr="003C6F10">
        <w:rPr>
          <w:szCs w:val="24"/>
        </w:rPr>
        <w:t>m (Teinte Noire)</w:t>
      </w:r>
      <w:r w:rsidR="00E4644F">
        <w:rPr>
          <w:szCs w:val="24"/>
        </w:rPr>
        <w:t>.</w:t>
      </w:r>
    </w:p>
    <w:p w14:paraId="265D615D" w14:textId="77777777" w:rsidR="0063093E" w:rsidRPr="003C6F10" w:rsidRDefault="0063093E" w:rsidP="0063093E">
      <w:pPr>
        <w:spacing w:before="120"/>
        <w:rPr>
          <w:b/>
          <w:szCs w:val="24"/>
        </w:rPr>
      </w:pPr>
      <w:r w:rsidRPr="003C6F10">
        <w:rPr>
          <w:b/>
          <w:szCs w:val="24"/>
        </w:rPr>
        <w:t>Traitement enveloppe acrotère :</w:t>
      </w:r>
    </w:p>
    <w:p w14:paraId="676CE32E" w14:textId="5C7CC20A" w:rsidR="0063093E" w:rsidRPr="003C6F10" w:rsidRDefault="0063093E" w:rsidP="0063093E">
      <w:pPr>
        <w:rPr>
          <w:szCs w:val="24"/>
        </w:rPr>
      </w:pPr>
      <w:r w:rsidRPr="003C6F10">
        <w:rPr>
          <w:szCs w:val="24"/>
        </w:rPr>
        <w:t>Un pare pluie, étanche à l’air du type AEROPLUS des Ets SALOLA ou équivalent en rouleau de 3</w:t>
      </w:r>
      <w:r w:rsidR="00E838FE" w:rsidRPr="003C6F10">
        <w:rPr>
          <w:szCs w:val="24"/>
        </w:rPr>
        <w:t> </w:t>
      </w:r>
      <w:r w:rsidRPr="003C6F10">
        <w:rPr>
          <w:szCs w:val="24"/>
        </w:rPr>
        <w:t>m et compatible avec le système de bardage sera fixé pour assurer une continuité de l’enveloppe entre le talon des costières métalliques et la traverse haute de la charpente métallique constituant les acrotères.</w:t>
      </w:r>
    </w:p>
    <w:p w14:paraId="575456F8" w14:textId="77777777" w:rsidR="0063093E" w:rsidRPr="003C6F10" w:rsidRDefault="0063093E" w:rsidP="0063093E">
      <w:pPr>
        <w:rPr>
          <w:szCs w:val="24"/>
        </w:rPr>
      </w:pPr>
      <w:r w:rsidRPr="003C6F10">
        <w:rPr>
          <w:szCs w:val="24"/>
        </w:rPr>
        <w:t>Les adhésifs utilisés devront être adaptés au support constitué par les éléments en acier galvanisé.</w:t>
      </w:r>
    </w:p>
    <w:p w14:paraId="59993A37" w14:textId="77777777" w:rsidR="0063093E" w:rsidRPr="003C6F10" w:rsidRDefault="0063093E" w:rsidP="0063093E">
      <w:pPr>
        <w:spacing w:before="120"/>
        <w:rPr>
          <w:b/>
          <w:szCs w:val="24"/>
        </w:rPr>
      </w:pPr>
      <w:r w:rsidRPr="003C6F10">
        <w:rPr>
          <w:b/>
          <w:szCs w:val="24"/>
        </w:rPr>
        <w:t>Lame d'air :</w:t>
      </w:r>
    </w:p>
    <w:p w14:paraId="665B2CD1" w14:textId="77777777" w:rsidR="0063093E" w:rsidRPr="003C6F10" w:rsidRDefault="0063093E" w:rsidP="0063093E">
      <w:pPr>
        <w:rPr>
          <w:szCs w:val="24"/>
        </w:rPr>
      </w:pPr>
      <w:r w:rsidRPr="003C6F10">
        <w:rPr>
          <w:szCs w:val="24"/>
        </w:rPr>
        <w:t xml:space="preserve">- Lame d'air de 20 mm d'épaisseur mini entre la face arrière du bardage et le pare-pluie, obtenue par la mise en place de profilés métalliques et ossatures spécifiques d'assemblages </w:t>
      </w:r>
    </w:p>
    <w:p w14:paraId="52D329C9" w14:textId="3289A0D8" w:rsidR="0063093E" w:rsidRPr="003C6F10" w:rsidRDefault="0063093E" w:rsidP="0063093E">
      <w:pPr>
        <w:rPr>
          <w:szCs w:val="24"/>
        </w:rPr>
      </w:pPr>
      <w:r w:rsidRPr="003C6F10">
        <w:rPr>
          <w:szCs w:val="24"/>
        </w:rPr>
        <w:t>Assemblages des tubes réalisés à partir de système "</w:t>
      </w:r>
      <w:proofErr w:type="spellStart"/>
      <w:r w:rsidRPr="003C6F10">
        <w:rPr>
          <w:szCs w:val="24"/>
        </w:rPr>
        <w:t>Hollo</w:t>
      </w:r>
      <w:proofErr w:type="spellEnd"/>
      <w:r w:rsidRPr="003C6F10">
        <w:rPr>
          <w:szCs w:val="24"/>
        </w:rPr>
        <w:t>-Bolt" permettant l'assemblage en continuité des profilés</w:t>
      </w:r>
      <w:r w:rsidR="00E4644F">
        <w:rPr>
          <w:szCs w:val="24"/>
        </w:rPr>
        <w:t>.</w:t>
      </w:r>
    </w:p>
    <w:p w14:paraId="09F6F863" w14:textId="64EC58C1" w:rsidR="0063093E" w:rsidRPr="003C6F10" w:rsidRDefault="0063093E" w:rsidP="0063093E">
      <w:pPr>
        <w:rPr>
          <w:szCs w:val="24"/>
        </w:rPr>
      </w:pPr>
      <w:r w:rsidRPr="003C6F10">
        <w:rPr>
          <w:szCs w:val="24"/>
        </w:rPr>
        <w:t>NOTA : Prévoir les ossatures et profilés suivant calepinage et détails de l'architecte</w:t>
      </w:r>
      <w:r w:rsidR="00E4644F">
        <w:rPr>
          <w:szCs w:val="24"/>
        </w:rPr>
        <w:t>.</w:t>
      </w:r>
    </w:p>
    <w:p w14:paraId="62A3A4D0" w14:textId="5A15DF98" w:rsidR="0063093E" w:rsidRPr="003C6F10" w:rsidRDefault="0063093E" w:rsidP="00CA514C">
      <w:pPr>
        <w:pStyle w:val="Paragraphedeliste"/>
        <w:numPr>
          <w:ilvl w:val="0"/>
          <w:numId w:val="14"/>
        </w:numPr>
        <w:rPr>
          <w:szCs w:val="24"/>
        </w:rPr>
      </w:pPr>
      <w:r w:rsidRPr="003C6F10">
        <w:rPr>
          <w:szCs w:val="24"/>
        </w:rPr>
        <w:t>03.3a - Principe modules panneaux composites</w:t>
      </w:r>
      <w:r w:rsidR="00E4644F">
        <w:rPr>
          <w:szCs w:val="24"/>
        </w:rPr>
        <w:t>.</w:t>
      </w:r>
    </w:p>
    <w:p w14:paraId="3AF697E7" w14:textId="142FB140" w:rsidR="0063093E" w:rsidRPr="003C6F10" w:rsidRDefault="0063093E" w:rsidP="00CA514C">
      <w:pPr>
        <w:pStyle w:val="Paragraphedeliste"/>
        <w:numPr>
          <w:ilvl w:val="0"/>
          <w:numId w:val="14"/>
        </w:numPr>
        <w:rPr>
          <w:szCs w:val="24"/>
        </w:rPr>
      </w:pPr>
      <w:r w:rsidRPr="003C6F10">
        <w:rPr>
          <w:szCs w:val="24"/>
        </w:rPr>
        <w:t>03.3b - Principe découpe panneaux composites</w:t>
      </w:r>
      <w:r w:rsidR="00E4644F">
        <w:rPr>
          <w:szCs w:val="24"/>
        </w:rPr>
        <w:t>.</w:t>
      </w:r>
    </w:p>
    <w:p w14:paraId="212E58AE" w14:textId="04AF8E5D" w:rsidR="0063093E" w:rsidRPr="003C6F10" w:rsidRDefault="0063093E" w:rsidP="00CA514C">
      <w:pPr>
        <w:pStyle w:val="Paragraphedeliste"/>
        <w:numPr>
          <w:ilvl w:val="0"/>
          <w:numId w:val="14"/>
        </w:numPr>
        <w:rPr>
          <w:szCs w:val="24"/>
        </w:rPr>
      </w:pPr>
      <w:r w:rsidRPr="003C6F10">
        <w:rPr>
          <w:szCs w:val="24"/>
        </w:rPr>
        <w:t>03.4 - Principe bande 1 panneau composite</w:t>
      </w:r>
      <w:r w:rsidR="00E4644F">
        <w:rPr>
          <w:szCs w:val="24"/>
        </w:rPr>
        <w:t>.</w:t>
      </w:r>
    </w:p>
    <w:p w14:paraId="0A0CC3EF" w14:textId="5DF53C68" w:rsidR="0063093E" w:rsidRPr="003C6F10" w:rsidRDefault="0063093E" w:rsidP="00CA514C">
      <w:pPr>
        <w:pStyle w:val="Paragraphedeliste"/>
        <w:numPr>
          <w:ilvl w:val="0"/>
          <w:numId w:val="14"/>
        </w:numPr>
        <w:rPr>
          <w:szCs w:val="24"/>
        </w:rPr>
      </w:pPr>
      <w:r w:rsidRPr="003C6F10">
        <w:rPr>
          <w:szCs w:val="24"/>
        </w:rPr>
        <w:t>03.5 - Principe bande 2 panneaux composite</w:t>
      </w:r>
      <w:r w:rsidR="00E4644F">
        <w:rPr>
          <w:szCs w:val="24"/>
        </w:rPr>
        <w:t>.</w:t>
      </w:r>
    </w:p>
    <w:p w14:paraId="26C56E8F" w14:textId="241B4B95" w:rsidR="0063093E" w:rsidRPr="003C6F10" w:rsidRDefault="0063093E" w:rsidP="00CA514C">
      <w:pPr>
        <w:pStyle w:val="Paragraphedeliste"/>
        <w:numPr>
          <w:ilvl w:val="0"/>
          <w:numId w:val="14"/>
        </w:numPr>
        <w:rPr>
          <w:szCs w:val="24"/>
        </w:rPr>
      </w:pPr>
      <w:r w:rsidRPr="003C6F10">
        <w:rPr>
          <w:szCs w:val="24"/>
        </w:rPr>
        <w:t>03.6 - Détail accrochage panneau composite</w:t>
      </w:r>
      <w:r w:rsidR="00E4644F">
        <w:rPr>
          <w:szCs w:val="24"/>
        </w:rPr>
        <w:t>.</w:t>
      </w:r>
    </w:p>
    <w:p w14:paraId="7F2F2967" w14:textId="3EC0261A" w:rsidR="0063093E" w:rsidRPr="003C6F10" w:rsidRDefault="0063093E" w:rsidP="00CA514C">
      <w:pPr>
        <w:pStyle w:val="Paragraphedeliste"/>
        <w:numPr>
          <w:ilvl w:val="0"/>
          <w:numId w:val="14"/>
        </w:numPr>
        <w:rPr>
          <w:szCs w:val="24"/>
        </w:rPr>
      </w:pPr>
      <w:r w:rsidRPr="003C6F10">
        <w:rPr>
          <w:szCs w:val="24"/>
        </w:rPr>
        <w:t>03.7 - Coupe platine de jonctions de panneau composite</w:t>
      </w:r>
      <w:r w:rsidR="00E4644F">
        <w:rPr>
          <w:szCs w:val="24"/>
        </w:rPr>
        <w:t>.</w:t>
      </w:r>
    </w:p>
    <w:p w14:paraId="4F54633B" w14:textId="77777777" w:rsidR="0063093E" w:rsidRPr="003C6F10" w:rsidRDefault="0063093E" w:rsidP="0063093E">
      <w:pPr>
        <w:spacing w:before="120"/>
        <w:rPr>
          <w:b/>
          <w:szCs w:val="24"/>
        </w:rPr>
      </w:pPr>
      <w:r w:rsidRPr="003C6F10">
        <w:rPr>
          <w:b/>
          <w:szCs w:val="24"/>
        </w:rPr>
        <w:t>Panneaux :</w:t>
      </w:r>
    </w:p>
    <w:p w14:paraId="736FB05D" w14:textId="68CBEBAC" w:rsidR="0063093E" w:rsidRPr="003C6F10" w:rsidRDefault="0063093E" w:rsidP="0063093E">
      <w:pPr>
        <w:rPr>
          <w:szCs w:val="24"/>
        </w:rPr>
      </w:pPr>
      <w:r w:rsidRPr="003C6F10">
        <w:rPr>
          <w:szCs w:val="24"/>
        </w:rPr>
        <w:t>Fourniture et pose de panneau de bardage composite du type LARSON FR des ALUCOIL ou équivalent</w:t>
      </w:r>
      <w:r w:rsidR="00E4644F">
        <w:rPr>
          <w:szCs w:val="24"/>
        </w:rPr>
        <w:t>.</w:t>
      </w:r>
    </w:p>
    <w:p w14:paraId="1ECDC923" w14:textId="77777777" w:rsidR="0063093E" w:rsidRPr="003C6F10" w:rsidRDefault="0063093E" w:rsidP="0063093E">
      <w:pPr>
        <w:rPr>
          <w:szCs w:val="24"/>
        </w:rPr>
      </w:pPr>
      <w:r w:rsidRPr="003C6F10">
        <w:rPr>
          <w:szCs w:val="24"/>
        </w:rPr>
        <w:t>- Caractéristiques des panneaux :</w:t>
      </w:r>
    </w:p>
    <w:p w14:paraId="57AA062D" w14:textId="721D0338" w:rsidR="0063093E" w:rsidRPr="003C6F10" w:rsidRDefault="0063093E" w:rsidP="00CA514C">
      <w:pPr>
        <w:pStyle w:val="Paragraphedeliste"/>
        <w:numPr>
          <w:ilvl w:val="0"/>
          <w:numId w:val="15"/>
        </w:numPr>
        <w:rPr>
          <w:szCs w:val="24"/>
        </w:rPr>
      </w:pPr>
      <w:r w:rsidRPr="003C6F10">
        <w:rPr>
          <w:szCs w:val="24"/>
        </w:rPr>
        <w:t xml:space="preserve">Nature : Panneaux composites d’épaisseur 4 mm constitués d'un noyau minéral FR pris entre deux tôles en aluminium d'épaisseur 0,5 </w:t>
      </w:r>
      <w:proofErr w:type="spellStart"/>
      <w:r w:rsidRPr="003C6F10">
        <w:rPr>
          <w:szCs w:val="24"/>
        </w:rPr>
        <w:t>mm</w:t>
      </w:r>
      <w:r w:rsidR="00E4644F">
        <w:rPr>
          <w:szCs w:val="24"/>
        </w:rPr>
        <w:t>.</w:t>
      </w:r>
      <w:proofErr w:type="spellEnd"/>
    </w:p>
    <w:p w14:paraId="30BBCA9C" w14:textId="5E115E19" w:rsidR="0063093E" w:rsidRPr="003C6F10" w:rsidRDefault="0063093E" w:rsidP="00CA514C">
      <w:pPr>
        <w:pStyle w:val="Paragraphedeliste"/>
        <w:numPr>
          <w:ilvl w:val="0"/>
          <w:numId w:val="15"/>
        </w:numPr>
        <w:rPr>
          <w:szCs w:val="24"/>
        </w:rPr>
      </w:pPr>
      <w:r w:rsidRPr="003C6F10">
        <w:rPr>
          <w:szCs w:val="24"/>
        </w:rPr>
        <w:t xml:space="preserve">Épaisseur standard : 4 </w:t>
      </w:r>
      <w:proofErr w:type="spellStart"/>
      <w:r w:rsidRPr="003C6F10">
        <w:rPr>
          <w:szCs w:val="24"/>
        </w:rPr>
        <w:t>mm</w:t>
      </w:r>
      <w:r w:rsidR="00E4644F">
        <w:rPr>
          <w:szCs w:val="24"/>
        </w:rPr>
        <w:t>.</w:t>
      </w:r>
      <w:proofErr w:type="spellEnd"/>
    </w:p>
    <w:p w14:paraId="2F58897B" w14:textId="5B53CE81" w:rsidR="0063093E" w:rsidRPr="003C6F10" w:rsidRDefault="0063093E" w:rsidP="00CA514C">
      <w:pPr>
        <w:pStyle w:val="Paragraphedeliste"/>
        <w:numPr>
          <w:ilvl w:val="0"/>
          <w:numId w:val="15"/>
        </w:numPr>
        <w:rPr>
          <w:szCs w:val="24"/>
        </w:rPr>
      </w:pPr>
      <w:r w:rsidRPr="003C6F10">
        <w:rPr>
          <w:szCs w:val="24"/>
        </w:rPr>
        <w:t>Résistance aux chocs : Q1</w:t>
      </w:r>
      <w:r w:rsidR="00E4644F">
        <w:rPr>
          <w:szCs w:val="24"/>
        </w:rPr>
        <w:t>.</w:t>
      </w:r>
    </w:p>
    <w:p w14:paraId="729F001C" w14:textId="39261A82" w:rsidR="0063093E" w:rsidRPr="003C6F10" w:rsidRDefault="0063093E" w:rsidP="00CA514C">
      <w:pPr>
        <w:pStyle w:val="Paragraphedeliste"/>
        <w:numPr>
          <w:ilvl w:val="0"/>
          <w:numId w:val="15"/>
        </w:numPr>
        <w:rPr>
          <w:szCs w:val="24"/>
        </w:rPr>
      </w:pPr>
      <w:r w:rsidRPr="003C6F10">
        <w:rPr>
          <w:szCs w:val="24"/>
        </w:rPr>
        <w:t>Classement au feu B-s1, d0</w:t>
      </w:r>
      <w:r w:rsidR="00E4644F">
        <w:rPr>
          <w:szCs w:val="24"/>
        </w:rPr>
        <w:t>.</w:t>
      </w:r>
    </w:p>
    <w:p w14:paraId="58D41680" w14:textId="05D3B96F" w:rsidR="0063093E" w:rsidRPr="003C6F10" w:rsidRDefault="0063093E" w:rsidP="00CA514C">
      <w:pPr>
        <w:pStyle w:val="Paragraphedeliste"/>
        <w:numPr>
          <w:ilvl w:val="0"/>
          <w:numId w:val="15"/>
        </w:numPr>
        <w:rPr>
          <w:szCs w:val="24"/>
        </w:rPr>
      </w:pPr>
      <w:r w:rsidRPr="003C6F10">
        <w:rPr>
          <w:szCs w:val="24"/>
        </w:rPr>
        <w:t>Classement revêtir : R2 E3, V1 à 4, E3, T1+, I3, R4</w:t>
      </w:r>
      <w:r w:rsidR="00E4644F">
        <w:rPr>
          <w:szCs w:val="24"/>
        </w:rPr>
        <w:t>.</w:t>
      </w:r>
    </w:p>
    <w:p w14:paraId="5B700EBB" w14:textId="77777777" w:rsidR="0063093E" w:rsidRPr="003C6F10" w:rsidRDefault="0063093E" w:rsidP="0063093E">
      <w:pPr>
        <w:rPr>
          <w:szCs w:val="24"/>
        </w:rPr>
      </w:pPr>
      <w:r w:rsidRPr="003C6F10">
        <w:rPr>
          <w:szCs w:val="24"/>
        </w:rPr>
        <w:t xml:space="preserve">- Aspect et coloris : LARSON FR – Finition : </w:t>
      </w:r>
    </w:p>
    <w:p w14:paraId="74F1FACA" w14:textId="267D8063" w:rsidR="0063093E" w:rsidRPr="003C6F10" w:rsidRDefault="0063093E" w:rsidP="00CA514C">
      <w:pPr>
        <w:pStyle w:val="Paragraphedeliste"/>
        <w:numPr>
          <w:ilvl w:val="0"/>
          <w:numId w:val="16"/>
        </w:numPr>
        <w:rPr>
          <w:szCs w:val="24"/>
        </w:rPr>
      </w:pPr>
      <w:r w:rsidRPr="003C6F10">
        <w:rPr>
          <w:szCs w:val="24"/>
        </w:rPr>
        <w:t>Cas courant : Thermolaquage polyester au choix de l'architecte ou équivalent // TERMOLAC</w:t>
      </w:r>
      <w:r w:rsidR="00E4644F">
        <w:rPr>
          <w:szCs w:val="24"/>
        </w:rPr>
        <w:t>.</w:t>
      </w:r>
    </w:p>
    <w:p w14:paraId="022F15F1" w14:textId="37B31E1F" w:rsidR="0063093E" w:rsidRPr="003C6F10" w:rsidRDefault="0063093E" w:rsidP="00CA514C">
      <w:pPr>
        <w:pStyle w:val="Paragraphedeliste"/>
        <w:numPr>
          <w:ilvl w:val="0"/>
          <w:numId w:val="16"/>
        </w:numPr>
        <w:rPr>
          <w:szCs w:val="24"/>
        </w:rPr>
      </w:pPr>
      <w:r w:rsidRPr="003C6F10">
        <w:rPr>
          <w:szCs w:val="24"/>
        </w:rPr>
        <w:t xml:space="preserve">Ponctuel Brillante : </w:t>
      </w:r>
      <w:proofErr w:type="spellStart"/>
      <w:r w:rsidRPr="003C6F10">
        <w:rPr>
          <w:szCs w:val="24"/>
        </w:rPr>
        <w:t>AluNatural</w:t>
      </w:r>
      <w:proofErr w:type="spellEnd"/>
      <w:r w:rsidRPr="003C6F10">
        <w:rPr>
          <w:szCs w:val="24"/>
        </w:rPr>
        <w:t xml:space="preserve"> : ANODIC BRUSHED GLOSSY 90G (ES 1623) // ILLUSIONS</w:t>
      </w:r>
      <w:r w:rsidR="00E4644F">
        <w:rPr>
          <w:szCs w:val="24"/>
        </w:rPr>
        <w:t>.</w:t>
      </w:r>
    </w:p>
    <w:p w14:paraId="63696A15" w14:textId="6D976207" w:rsidR="0063093E" w:rsidRPr="003C6F10" w:rsidRDefault="0063093E" w:rsidP="0063093E">
      <w:pPr>
        <w:rPr>
          <w:szCs w:val="24"/>
        </w:rPr>
      </w:pPr>
      <w:r w:rsidRPr="003C6F10">
        <w:rPr>
          <w:szCs w:val="24"/>
        </w:rPr>
        <w:t>- Calepinage : selon plans de l'architecte</w:t>
      </w:r>
      <w:r w:rsidR="00E4644F">
        <w:rPr>
          <w:szCs w:val="24"/>
        </w:rPr>
        <w:t>.</w:t>
      </w:r>
    </w:p>
    <w:p w14:paraId="5E1795ED" w14:textId="3633CCD0" w:rsidR="0063093E" w:rsidRPr="003C6F10" w:rsidRDefault="000565D0" w:rsidP="0063093E">
      <w:pPr>
        <w:rPr>
          <w:b/>
          <w:szCs w:val="24"/>
        </w:rPr>
      </w:pPr>
      <w:r w:rsidRPr="003C6F10">
        <w:rPr>
          <w:b/>
          <w:szCs w:val="24"/>
        </w:rPr>
        <w:t>4.2.4.3- Contre bardage</w:t>
      </w:r>
    </w:p>
    <w:p w14:paraId="7C450A52" w14:textId="5FAA0B79" w:rsidR="00D60E46" w:rsidRPr="003C6F10" w:rsidRDefault="00D60E46" w:rsidP="0063093E">
      <w:pPr>
        <w:rPr>
          <w:szCs w:val="24"/>
        </w:rPr>
      </w:pPr>
      <w:r w:rsidRPr="003C6F10">
        <w:rPr>
          <w:szCs w:val="24"/>
        </w:rPr>
        <w:t>Le contre bardage sera assuré par une tôle ondulée prélaquée 18</w:t>
      </w:r>
      <w:r w:rsidR="00227D0B" w:rsidRPr="003C6F10">
        <w:rPr>
          <w:szCs w:val="24"/>
        </w:rPr>
        <w:t xml:space="preserve"> mm </w:t>
      </w:r>
      <w:r w:rsidRPr="003C6F10">
        <w:rPr>
          <w:szCs w:val="24"/>
        </w:rPr>
        <w:t>x</w:t>
      </w:r>
      <w:r w:rsidR="00227D0B" w:rsidRPr="003C6F10">
        <w:rPr>
          <w:szCs w:val="24"/>
        </w:rPr>
        <w:t xml:space="preserve"> </w:t>
      </w:r>
      <w:r w:rsidRPr="003C6F10">
        <w:rPr>
          <w:szCs w:val="24"/>
        </w:rPr>
        <w:t>76</w:t>
      </w:r>
      <w:r w:rsidR="00227D0B" w:rsidRPr="003C6F10">
        <w:rPr>
          <w:szCs w:val="24"/>
        </w:rPr>
        <w:t xml:space="preserve"> </w:t>
      </w:r>
      <w:proofErr w:type="spellStart"/>
      <w:r w:rsidR="00227D0B" w:rsidRPr="003C6F10">
        <w:rPr>
          <w:szCs w:val="24"/>
        </w:rPr>
        <w:t>mm.</w:t>
      </w:r>
      <w:proofErr w:type="spellEnd"/>
    </w:p>
    <w:p w14:paraId="49DF7DF6" w14:textId="01818BDC" w:rsidR="0063093E" w:rsidRPr="00E4644F" w:rsidRDefault="001856EF" w:rsidP="003322EE">
      <w:pPr>
        <w:pStyle w:val="Style1DT"/>
        <w:spacing w:before="240" w:after="120"/>
        <w:ind w:left="1134" w:hanging="1134"/>
        <w:jc w:val="center"/>
        <w:rPr>
          <w:sz w:val="24"/>
          <w:szCs w:val="24"/>
        </w:rPr>
      </w:pPr>
      <w:r w:rsidRPr="00E4644F">
        <w:rPr>
          <w:sz w:val="24"/>
          <w:szCs w:val="24"/>
        </w:rPr>
        <w:t xml:space="preserve">dt04 : </w:t>
      </w:r>
      <w:r w:rsidR="00F868E2" w:rsidRPr="00E4644F">
        <w:rPr>
          <w:sz w:val="24"/>
          <w:szCs w:val="24"/>
        </w:rPr>
        <w:t>Donn</w:t>
      </w:r>
      <w:r w:rsidRPr="00E4644F">
        <w:rPr>
          <w:sz w:val="24"/>
          <w:szCs w:val="24"/>
        </w:rPr>
        <w:t>É</w:t>
      </w:r>
      <w:r w:rsidR="00F868E2" w:rsidRPr="00E4644F">
        <w:rPr>
          <w:sz w:val="24"/>
          <w:szCs w:val="24"/>
        </w:rPr>
        <w:t>es pour l’</w:t>
      </w:r>
      <w:r w:rsidRPr="00E4644F">
        <w:rPr>
          <w:sz w:val="24"/>
          <w:szCs w:val="24"/>
        </w:rPr>
        <w:t>É</w:t>
      </w:r>
      <w:r w:rsidR="00F868E2" w:rsidRPr="00E4644F">
        <w:rPr>
          <w:sz w:val="24"/>
          <w:szCs w:val="24"/>
        </w:rPr>
        <w:t>tude hygrothermique du bardage</w:t>
      </w:r>
    </w:p>
    <w:p w14:paraId="1DF0308B" w14:textId="77777777" w:rsidR="0063093E" w:rsidRDefault="00F868E2" w:rsidP="00E4644F">
      <w:pPr>
        <w:pStyle w:val="DTsoustitre"/>
        <w:jc w:val="center"/>
      </w:pPr>
      <w:r>
        <w:t>Résistances thermiques superficielles</w:t>
      </w:r>
    </w:p>
    <w:p w14:paraId="228306BC" w14:textId="77777777" w:rsidR="0063093E" w:rsidRDefault="0063093E" w:rsidP="0063093E">
      <w:pPr>
        <w:jc w:val="center"/>
      </w:pPr>
      <w:r w:rsidRPr="00767D59">
        <w:rPr>
          <w:rFonts w:cs="Arial"/>
          <w:noProof/>
          <w:color w:val="FF0000"/>
          <w:szCs w:val="24"/>
        </w:rPr>
        <w:drawing>
          <wp:inline distT="0" distB="0" distL="0" distR="0" wp14:anchorId="165C06F9" wp14:editId="63844DF4">
            <wp:extent cx="4724400" cy="3021197"/>
            <wp:effectExtent l="0" t="0" r="0" b="825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cstate="print">
                      <a:grayscl/>
                      <a:lum bright="-29000" contrast="50000"/>
                      <a:extLst>
                        <a:ext uri="{28A0092B-C50C-407E-A947-70E740481C1C}">
                          <a14:useLocalDpi xmlns:a14="http://schemas.microsoft.com/office/drawing/2010/main" val="0"/>
                        </a:ext>
                      </a:extLst>
                    </a:blip>
                    <a:srcRect/>
                    <a:stretch>
                      <a:fillRect/>
                    </a:stretch>
                  </pic:blipFill>
                  <pic:spPr bwMode="auto">
                    <a:xfrm>
                      <a:off x="0" y="0"/>
                      <a:ext cx="4738728" cy="3030360"/>
                    </a:xfrm>
                    <a:prstGeom prst="rect">
                      <a:avLst/>
                    </a:prstGeom>
                    <a:noFill/>
                    <a:ln w="9525">
                      <a:noFill/>
                      <a:miter lim="800000"/>
                      <a:headEnd/>
                      <a:tailEnd/>
                    </a:ln>
                  </pic:spPr>
                </pic:pic>
              </a:graphicData>
            </a:graphic>
          </wp:inline>
        </w:drawing>
      </w:r>
    </w:p>
    <w:p w14:paraId="17A623A8" w14:textId="77777777" w:rsidR="0063093E" w:rsidRDefault="0063093E" w:rsidP="00E4644F">
      <w:pPr>
        <w:pStyle w:val="DTsoustitre"/>
        <w:jc w:val="center"/>
      </w:pPr>
      <w:r>
        <w:t>Propri</w:t>
      </w:r>
      <w:r w:rsidR="00F868E2">
        <w:rPr>
          <w:rFonts w:cs="Arial"/>
        </w:rPr>
        <w:t>é</w:t>
      </w:r>
      <w:r>
        <w:t>t</w:t>
      </w:r>
      <w:r w:rsidR="00F868E2">
        <w:rPr>
          <w:rFonts w:cs="Arial"/>
        </w:rPr>
        <w:t>é</w:t>
      </w:r>
      <w:r>
        <w:t>s hygro</w:t>
      </w:r>
      <w:r w:rsidR="00F868E2">
        <w:t>t</w:t>
      </w:r>
      <w:r>
        <w:t>hermiques des mat</w:t>
      </w:r>
      <w:r w:rsidR="00F868E2">
        <w:t>é</w:t>
      </w:r>
      <w:r>
        <w:t>riaux</w:t>
      </w:r>
    </w:p>
    <w:tbl>
      <w:tblPr>
        <w:tblStyle w:val="Grilledutableau"/>
        <w:tblW w:w="10663" w:type="dxa"/>
        <w:jc w:val="center"/>
        <w:tblLook w:val="04A0" w:firstRow="1" w:lastRow="0" w:firstColumn="1" w:lastColumn="0" w:noHBand="0" w:noVBand="1"/>
      </w:tblPr>
      <w:tblGrid>
        <w:gridCol w:w="2552"/>
        <w:gridCol w:w="1843"/>
        <w:gridCol w:w="1843"/>
        <w:gridCol w:w="2126"/>
        <w:gridCol w:w="2299"/>
      </w:tblGrid>
      <w:tr w:rsidR="0063093E" w:rsidRPr="00767D59" w14:paraId="79A5DF17" w14:textId="77777777" w:rsidTr="00F868E2">
        <w:trPr>
          <w:trHeight w:val="454"/>
          <w:jc w:val="center"/>
        </w:trPr>
        <w:tc>
          <w:tcPr>
            <w:tcW w:w="2552" w:type="dxa"/>
            <w:tcBorders>
              <w:top w:val="nil"/>
              <w:left w:val="nil"/>
            </w:tcBorders>
            <w:vAlign w:val="center"/>
          </w:tcPr>
          <w:p w14:paraId="5BB290D6" w14:textId="77777777" w:rsidR="0063093E" w:rsidRPr="00767D59" w:rsidRDefault="0063093E" w:rsidP="00032391"/>
        </w:tc>
        <w:tc>
          <w:tcPr>
            <w:tcW w:w="3686" w:type="dxa"/>
            <w:gridSpan w:val="2"/>
            <w:vAlign w:val="center"/>
          </w:tcPr>
          <w:p w14:paraId="6C6B5368" w14:textId="77777777" w:rsidR="0063093E" w:rsidRPr="0062653F" w:rsidRDefault="0063093E" w:rsidP="00032391">
            <w:pPr>
              <w:jc w:val="center"/>
              <w:rPr>
                <w:b/>
              </w:rPr>
            </w:pPr>
            <w:r w:rsidRPr="0062653F">
              <w:rPr>
                <w:b/>
              </w:rPr>
              <w:t>Caractéristiques thermiques</w:t>
            </w:r>
          </w:p>
        </w:tc>
        <w:tc>
          <w:tcPr>
            <w:tcW w:w="4425" w:type="dxa"/>
            <w:gridSpan w:val="2"/>
            <w:vAlign w:val="center"/>
          </w:tcPr>
          <w:p w14:paraId="6C6BABAC" w14:textId="77777777" w:rsidR="0063093E" w:rsidRPr="0062653F" w:rsidRDefault="0063093E" w:rsidP="00032391">
            <w:pPr>
              <w:jc w:val="center"/>
              <w:rPr>
                <w:b/>
              </w:rPr>
            </w:pPr>
            <w:r w:rsidRPr="0062653F">
              <w:rPr>
                <w:b/>
              </w:rPr>
              <w:t>Caractéristiques hygrométriques</w:t>
            </w:r>
          </w:p>
        </w:tc>
      </w:tr>
      <w:tr w:rsidR="0063093E" w:rsidRPr="00767D59" w14:paraId="6F46D351" w14:textId="77777777" w:rsidTr="00F868E2">
        <w:trPr>
          <w:trHeight w:val="454"/>
          <w:jc w:val="center"/>
        </w:trPr>
        <w:tc>
          <w:tcPr>
            <w:tcW w:w="2552" w:type="dxa"/>
            <w:vAlign w:val="center"/>
          </w:tcPr>
          <w:p w14:paraId="6B6C6E10" w14:textId="77777777" w:rsidR="0063093E" w:rsidRPr="0062653F" w:rsidRDefault="0063093E" w:rsidP="00032391">
            <w:pPr>
              <w:jc w:val="center"/>
              <w:rPr>
                <w:b/>
              </w:rPr>
            </w:pPr>
            <w:r w:rsidRPr="0062653F">
              <w:rPr>
                <w:b/>
              </w:rPr>
              <w:t>Matériaux</w:t>
            </w:r>
          </w:p>
        </w:tc>
        <w:tc>
          <w:tcPr>
            <w:tcW w:w="1843" w:type="dxa"/>
            <w:vAlign w:val="center"/>
          </w:tcPr>
          <w:p w14:paraId="39C74DA1" w14:textId="77777777" w:rsidR="0063093E" w:rsidRPr="00F868E2" w:rsidRDefault="0063093E" w:rsidP="00032391">
            <w:pPr>
              <w:jc w:val="center"/>
            </w:pPr>
            <w:r w:rsidRPr="00F868E2">
              <w:t>Conductivité thermique (</w:t>
            </w:r>
            <w:r w:rsidRPr="00F868E2">
              <w:sym w:font="Symbol" w:char="F06C"/>
            </w:r>
            <w:r w:rsidRPr="00F868E2">
              <w:t>) [W/(</w:t>
            </w:r>
            <w:proofErr w:type="spellStart"/>
            <w:r w:rsidRPr="00F868E2">
              <w:t>m·K</w:t>
            </w:r>
            <w:proofErr w:type="spellEnd"/>
            <w:r w:rsidRPr="00F868E2">
              <w:t>)]</w:t>
            </w:r>
          </w:p>
        </w:tc>
        <w:tc>
          <w:tcPr>
            <w:tcW w:w="1843" w:type="dxa"/>
            <w:vAlign w:val="center"/>
          </w:tcPr>
          <w:p w14:paraId="2DF9F008" w14:textId="77777777" w:rsidR="0063093E" w:rsidRPr="00F868E2" w:rsidRDefault="0063093E" w:rsidP="00032391">
            <w:pPr>
              <w:jc w:val="center"/>
            </w:pPr>
            <w:r w:rsidRPr="00F868E2">
              <w:t>Résistance thermique (R)</w:t>
            </w:r>
            <w:r w:rsidRPr="00F868E2">
              <w:br/>
              <w:t>[(m²·</w:t>
            </w:r>
            <w:proofErr w:type="gramStart"/>
            <w:r w:rsidRPr="00F868E2">
              <w:t>K)/</w:t>
            </w:r>
            <w:proofErr w:type="gramEnd"/>
            <w:r w:rsidRPr="00F868E2">
              <w:t>W]</w:t>
            </w:r>
          </w:p>
        </w:tc>
        <w:tc>
          <w:tcPr>
            <w:tcW w:w="2126" w:type="dxa"/>
            <w:vAlign w:val="center"/>
          </w:tcPr>
          <w:p w14:paraId="687A34E0" w14:textId="77777777" w:rsidR="0063093E" w:rsidRPr="00F868E2" w:rsidRDefault="0063093E" w:rsidP="00032391">
            <w:pPr>
              <w:jc w:val="center"/>
            </w:pPr>
            <w:r w:rsidRPr="00F868E2">
              <w:t>Perméabilité (</w:t>
            </w:r>
            <w:r w:rsidRPr="00F868E2">
              <w:sym w:font="Symbol" w:char="F070"/>
            </w:r>
            <w:r w:rsidRPr="00F868E2">
              <w:t>)</w:t>
            </w:r>
            <w:r w:rsidRPr="00F868E2">
              <w:br/>
              <w:t>[kg/(</w:t>
            </w:r>
            <w:proofErr w:type="spellStart"/>
            <w:r w:rsidRPr="00F868E2">
              <w:t>m·s·Pa</w:t>
            </w:r>
            <w:proofErr w:type="spellEnd"/>
            <w:r w:rsidRPr="00F868E2">
              <w:t>)]</w:t>
            </w:r>
          </w:p>
        </w:tc>
        <w:tc>
          <w:tcPr>
            <w:tcW w:w="2299" w:type="dxa"/>
            <w:vAlign w:val="center"/>
          </w:tcPr>
          <w:p w14:paraId="334B6AA4" w14:textId="77777777" w:rsidR="0063093E" w:rsidRPr="00F868E2" w:rsidRDefault="0063093E" w:rsidP="00032391">
            <w:pPr>
              <w:jc w:val="center"/>
            </w:pPr>
            <w:r w:rsidRPr="00F868E2">
              <w:t>Perméance (</w:t>
            </w:r>
            <w:r w:rsidRPr="00F868E2">
              <w:sym w:font="Symbol" w:char="F070"/>
            </w:r>
            <w:r w:rsidRPr="00F868E2">
              <w:t>/e)</w:t>
            </w:r>
            <w:r w:rsidRPr="00F868E2">
              <w:br/>
              <w:t>[kg/(m²·s·Pa)]</w:t>
            </w:r>
          </w:p>
        </w:tc>
      </w:tr>
      <w:tr w:rsidR="0063093E" w:rsidRPr="00767D59" w14:paraId="0E1C9704" w14:textId="77777777" w:rsidTr="00F868E2">
        <w:trPr>
          <w:trHeight w:val="454"/>
          <w:jc w:val="center"/>
        </w:trPr>
        <w:tc>
          <w:tcPr>
            <w:tcW w:w="2552" w:type="dxa"/>
            <w:vAlign w:val="center"/>
          </w:tcPr>
          <w:p w14:paraId="0B25BE0B" w14:textId="77777777" w:rsidR="0063093E" w:rsidRPr="00767D59" w:rsidRDefault="0063093E" w:rsidP="00032391">
            <w:r w:rsidRPr="00767D59">
              <w:t>Panneaux isolants</w:t>
            </w:r>
          </w:p>
        </w:tc>
        <w:tc>
          <w:tcPr>
            <w:tcW w:w="1843" w:type="dxa"/>
            <w:vAlign w:val="center"/>
          </w:tcPr>
          <w:p w14:paraId="41F869F6" w14:textId="77777777" w:rsidR="0063093E" w:rsidRPr="00767D59" w:rsidRDefault="0063093E" w:rsidP="00032391">
            <w:pPr>
              <w:jc w:val="center"/>
            </w:pPr>
            <w:r w:rsidRPr="00767D59">
              <w:t>0,0</w:t>
            </w:r>
            <w:r>
              <w:t>32</w:t>
            </w:r>
          </w:p>
        </w:tc>
        <w:tc>
          <w:tcPr>
            <w:tcW w:w="1843" w:type="dxa"/>
            <w:vAlign w:val="center"/>
          </w:tcPr>
          <w:p w14:paraId="7205E485" w14:textId="77777777" w:rsidR="0063093E" w:rsidRPr="00767D59" w:rsidRDefault="0063093E" w:rsidP="00032391">
            <w:pPr>
              <w:jc w:val="center"/>
            </w:pPr>
            <w:r w:rsidRPr="00767D59">
              <w:t>-</w:t>
            </w:r>
          </w:p>
        </w:tc>
        <w:tc>
          <w:tcPr>
            <w:tcW w:w="2126" w:type="dxa"/>
            <w:vAlign w:val="center"/>
          </w:tcPr>
          <w:p w14:paraId="671CC092" w14:textId="77777777" w:rsidR="0063093E" w:rsidRPr="00767D59" w:rsidRDefault="0063093E" w:rsidP="00032391">
            <w:pPr>
              <w:jc w:val="center"/>
            </w:pPr>
            <w:r w:rsidRPr="00767D59">
              <w:t>1</w:t>
            </w:r>
            <w:r w:rsidR="00DA6F74">
              <w:t>,</w:t>
            </w:r>
            <w:r w:rsidRPr="00767D59">
              <w:t>5</w:t>
            </w:r>
            <w:r w:rsidR="00DA6F74">
              <w:t>0</w:t>
            </w:r>
            <w:r>
              <w:t>.</w:t>
            </w:r>
            <w:r w:rsidRPr="00767D59">
              <w:t>10</w:t>
            </w:r>
            <w:r w:rsidRPr="00767D59">
              <w:rPr>
                <w:vertAlign w:val="superscript"/>
              </w:rPr>
              <w:t>-1</w:t>
            </w:r>
            <w:r>
              <w:rPr>
                <w:vertAlign w:val="superscript"/>
              </w:rPr>
              <w:t>0</w:t>
            </w:r>
          </w:p>
        </w:tc>
        <w:tc>
          <w:tcPr>
            <w:tcW w:w="2299" w:type="dxa"/>
            <w:vAlign w:val="center"/>
          </w:tcPr>
          <w:p w14:paraId="55147D6D" w14:textId="77777777" w:rsidR="0063093E" w:rsidRPr="00767D59" w:rsidRDefault="0063093E" w:rsidP="00032391">
            <w:pPr>
              <w:jc w:val="center"/>
            </w:pPr>
            <w:r w:rsidRPr="00767D59">
              <w:t>-</w:t>
            </w:r>
          </w:p>
        </w:tc>
      </w:tr>
      <w:tr w:rsidR="0063093E" w:rsidRPr="00767D59" w14:paraId="76DD3140" w14:textId="77777777" w:rsidTr="00F868E2">
        <w:trPr>
          <w:trHeight w:val="454"/>
          <w:jc w:val="center"/>
        </w:trPr>
        <w:tc>
          <w:tcPr>
            <w:tcW w:w="2552" w:type="dxa"/>
            <w:vAlign w:val="center"/>
          </w:tcPr>
          <w:p w14:paraId="79DA34D0" w14:textId="77777777" w:rsidR="0063093E" w:rsidRPr="00767D59" w:rsidRDefault="0063093E" w:rsidP="00032391">
            <w:r>
              <w:t>Pare-vapeur</w:t>
            </w:r>
          </w:p>
        </w:tc>
        <w:tc>
          <w:tcPr>
            <w:tcW w:w="3686" w:type="dxa"/>
            <w:gridSpan w:val="2"/>
            <w:vAlign w:val="center"/>
          </w:tcPr>
          <w:p w14:paraId="432910E4" w14:textId="77777777" w:rsidR="0063093E" w:rsidRDefault="0063093E" w:rsidP="00032391">
            <w:pPr>
              <w:jc w:val="center"/>
            </w:pPr>
            <w:r w:rsidRPr="00712B0E">
              <w:t>Négligé</w:t>
            </w:r>
          </w:p>
        </w:tc>
        <w:tc>
          <w:tcPr>
            <w:tcW w:w="2126" w:type="dxa"/>
            <w:vAlign w:val="center"/>
          </w:tcPr>
          <w:p w14:paraId="1979C216" w14:textId="77777777" w:rsidR="0063093E" w:rsidRPr="00767D59" w:rsidRDefault="0063093E" w:rsidP="00032391">
            <w:pPr>
              <w:jc w:val="center"/>
            </w:pPr>
            <w:r w:rsidRPr="00767D59">
              <w:t>-</w:t>
            </w:r>
          </w:p>
        </w:tc>
        <w:tc>
          <w:tcPr>
            <w:tcW w:w="2299" w:type="dxa"/>
            <w:vAlign w:val="center"/>
          </w:tcPr>
          <w:p w14:paraId="6F1795DD" w14:textId="77777777" w:rsidR="0063093E" w:rsidRPr="00767D59" w:rsidRDefault="0063093E" w:rsidP="00032391">
            <w:pPr>
              <w:jc w:val="center"/>
            </w:pPr>
            <w:r>
              <w:t>2,08</w:t>
            </w:r>
            <w:r w:rsidRPr="00767D59">
              <w:t>.10</w:t>
            </w:r>
            <w:r w:rsidRPr="00767D59">
              <w:rPr>
                <w:vertAlign w:val="superscript"/>
              </w:rPr>
              <w:t>-1</w:t>
            </w:r>
            <w:r>
              <w:rPr>
                <w:vertAlign w:val="superscript"/>
              </w:rPr>
              <w:t>1</w:t>
            </w:r>
          </w:p>
        </w:tc>
      </w:tr>
      <w:tr w:rsidR="0063093E" w:rsidRPr="00767D59" w14:paraId="18954862" w14:textId="77777777" w:rsidTr="00F868E2">
        <w:trPr>
          <w:trHeight w:val="454"/>
          <w:jc w:val="center"/>
        </w:trPr>
        <w:tc>
          <w:tcPr>
            <w:tcW w:w="2552" w:type="dxa"/>
            <w:vAlign w:val="center"/>
          </w:tcPr>
          <w:p w14:paraId="1EB748BB" w14:textId="77777777" w:rsidR="0063093E" w:rsidRDefault="0063093E" w:rsidP="00032391">
            <w:r>
              <w:t>Pare-pluie</w:t>
            </w:r>
          </w:p>
        </w:tc>
        <w:tc>
          <w:tcPr>
            <w:tcW w:w="1843" w:type="dxa"/>
            <w:vAlign w:val="center"/>
          </w:tcPr>
          <w:p w14:paraId="786DF7BC" w14:textId="77777777" w:rsidR="0063093E" w:rsidRPr="00712B0E" w:rsidRDefault="0063093E" w:rsidP="00032391">
            <w:pPr>
              <w:jc w:val="center"/>
            </w:pPr>
            <w:r>
              <w:t>45</w:t>
            </w:r>
          </w:p>
        </w:tc>
        <w:tc>
          <w:tcPr>
            <w:tcW w:w="1843" w:type="dxa"/>
            <w:vAlign w:val="center"/>
          </w:tcPr>
          <w:p w14:paraId="2DC5E447" w14:textId="77777777" w:rsidR="0063093E" w:rsidRPr="00712B0E" w:rsidRDefault="0063093E" w:rsidP="00032391">
            <w:pPr>
              <w:jc w:val="center"/>
            </w:pPr>
          </w:p>
        </w:tc>
        <w:tc>
          <w:tcPr>
            <w:tcW w:w="2126" w:type="dxa"/>
            <w:vAlign w:val="center"/>
          </w:tcPr>
          <w:p w14:paraId="1BD350BC" w14:textId="77777777" w:rsidR="0063093E" w:rsidRPr="00767D59" w:rsidRDefault="0063093E" w:rsidP="00032391">
            <w:pPr>
              <w:jc w:val="center"/>
            </w:pPr>
          </w:p>
        </w:tc>
        <w:tc>
          <w:tcPr>
            <w:tcW w:w="2299" w:type="dxa"/>
            <w:vAlign w:val="center"/>
          </w:tcPr>
          <w:p w14:paraId="14CD0714" w14:textId="77777777" w:rsidR="0063093E" w:rsidRDefault="0063093E" w:rsidP="00032391">
            <w:pPr>
              <w:jc w:val="center"/>
            </w:pPr>
            <w:r>
              <w:t>7</w:t>
            </w:r>
            <w:r w:rsidR="00DA6F74">
              <w:t>,00</w:t>
            </w:r>
            <w:r w:rsidRPr="00767D59">
              <w:t>.10</w:t>
            </w:r>
            <w:r w:rsidRPr="00767D59">
              <w:rPr>
                <w:vertAlign w:val="superscript"/>
              </w:rPr>
              <w:t>-</w:t>
            </w:r>
            <w:r>
              <w:rPr>
                <w:vertAlign w:val="superscript"/>
              </w:rPr>
              <w:t>9</w:t>
            </w:r>
          </w:p>
        </w:tc>
      </w:tr>
      <w:tr w:rsidR="0063093E" w:rsidRPr="00767D59" w14:paraId="51FA9F36" w14:textId="77777777" w:rsidTr="00F868E2">
        <w:trPr>
          <w:trHeight w:val="454"/>
          <w:jc w:val="center"/>
        </w:trPr>
        <w:tc>
          <w:tcPr>
            <w:tcW w:w="2552" w:type="dxa"/>
            <w:vAlign w:val="center"/>
          </w:tcPr>
          <w:p w14:paraId="3206A155" w14:textId="77777777" w:rsidR="0063093E" w:rsidRPr="00767D59" w:rsidRDefault="0063093E" w:rsidP="00032391">
            <w:r>
              <w:t>Plateau de bardage</w:t>
            </w:r>
          </w:p>
        </w:tc>
        <w:tc>
          <w:tcPr>
            <w:tcW w:w="3686" w:type="dxa"/>
            <w:gridSpan w:val="2"/>
            <w:vAlign w:val="center"/>
          </w:tcPr>
          <w:p w14:paraId="43680987" w14:textId="77777777" w:rsidR="0063093E" w:rsidRPr="00767D59" w:rsidRDefault="0063093E" w:rsidP="00032391">
            <w:pPr>
              <w:jc w:val="center"/>
            </w:pPr>
            <w:r w:rsidRPr="00767D59">
              <w:t>Négligé</w:t>
            </w:r>
          </w:p>
        </w:tc>
        <w:tc>
          <w:tcPr>
            <w:tcW w:w="4425" w:type="dxa"/>
            <w:gridSpan w:val="2"/>
            <w:vAlign w:val="center"/>
          </w:tcPr>
          <w:p w14:paraId="09425D1C" w14:textId="77777777" w:rsidR="0063093E" w:rsidRPr="00767D59" w:rsidRDefault="0063093E" w:rsidP="00032391">
            <w:pPr>
              <w:jc w:val="center"/>
            </w:pPr>
            <w:r w:rsidRPr="00767D59">
              <w:t>Négligé</w:t>
            </w:r>
          </w:p>
        </w:tc>
      </w:tr>
    </w:tbl>
    <w:p w14:paraId="16BAC29F" w14:textId="77777777" w:rsidR="0063093E" w:rsidRDefault="0063093E" w:rsidP="00F868E2">
      <w:pPr>
        <w:pStyle w:val="DTsoustitre"/>
      </w:pPr>
      <w:r>
        <w:t>Tableau des pressions de vapeur saturantes</w:t>
      </w:r>
    </w:p>
    <w:tbl>
      <w:tblPr>
        <w:tblW w:w="10773" w:type="dxa"/>
        <w:jc w:val="center"/>
        <w:tblLayout w:type="fixed"/>
        <w:tblCellMar>
          <w:left w:w="70" w:type="dxa"/>
          <w:right w:w="70" w:type="dxa"/>
        </w:tblCellMar>
        <w:tblLook w:val="0000" w:firstRow="0" w:lastRow="0" w:firstColumn="0" w:lastColumn="0" w:noHBand="0" w:noVBand="0"/>
      </w:tblPr>
      <w:tblGrid>
        <w:gridCol w:w="1134"/>
        <w:gridCol w:w="1134"/>
        <w:gridCol w:w="567"/>
        <w:gridCol w:w="1134"/>
        <w:gridCol w:w="1134"/>
        <w:gridCol w:w="567"/>
        <w:gridCol w:w="1134"/>
        <w:gridCol w:w="1134"/>
        <w:gridCol w:w="567"/>
        <w:gridCol w:w="1134"/>
        <w:gridCol w:w="1134"/>
      </w:tblGrid>
      <w:tr w:rsidR="00E50B22" w14:paraId="773A3618" w14:textId="77777777" w:rsidTr="00E50B22">
        <w:trPr>
          <w:trHeight w:val="283"/>
          <w:jc w:val="center"/>
        </w:trPr>
        <w:tc>
          <w:tcPr>
            <w:tcW w:w="1134" w:type="dxa"/>
            <w:tcBorders>
              <w:top w:val="single" w:sz="4" w:space="0" w:color="auto"/>
              <w:left w:val="single" w:sz="4" w:space="0" w:color="auto"/>
              <w:bottom w:val="single" w:sz="4" w:space="0" w:color="auto"/>
              <w:right w:val="single" w:sz="4" w:space="0" w:color="auto"/>
            </w:tcBorders>
            <w:vAlign w:val="center"/>
          </w:tcPr>
          <w:p w14:paraId="15C905BC" w14:textId="77777777" w:rsidR="00F868E2" w:rsidRPr="00E50B22" w:rsidRDefault="00F868E2" w:rsidP="00F868E2">
            <w:pPr>
              <w:autoSpaceDE w:val="0"/>
              <w:autoSpaceDN w:val="0"/>
              <w:adjustRightInd w:val="0"/>
              <w:spacing w:line="240" w:lineRule="auto"/>
              <w:jc w:val="center"/>
              <w:rPr>
                <w:rFonts w:cs="Arial"/>
                <w:b/>
                <w:bCs/>
                <w:color w:val="000000"/>
                <w:sz w:val="22"/>
              </w:rPr>
            </w:pPr>
            <w:r w:rsidRPr="00E50B22">
              <w:rPr>
                <w:rFonts w:cs="Arial"/>
                <w:b/>
                <w:bCs/>
                <w:color w:val="000000"/>
                <w:sz w:val="22"/>
              </w:rPr>
              <w:t>T (°C)</w:t>
            </w:r>
          </w:p>
        </w:tc>
        <w:tc>
          <w:tcPr>
            <w:tcW w:w="1134" w:type="dxa"/>
            <w:tcBorders>
              <w:top w:val="single" w:sz="4" w:space="0" w:color="auto"/>
              <w:left w:val="single" w:sz="4" w:space="0" w:color="auto"/>
              <w:bottom w:val="single" w:sz="4" w:space="0" w:color="auto"/>
              <w:right w:val="single" w:sz="4" w:space="0" w:color="auto"/>
            </w:tcBorders>
            <w:vAlign w:val="center"/>
          </w:tcPr>
          <w:p w14:paraId="5BEDCB12" w14:textId="77777777" w:rsidR="00F868E2" w:rsidRPr="00E50B22" w:rsidRDefault="00F868E2" w:rsidP="00F868E2">
            <w:pPr>
              <w:autoSpaceDE w:val="0"/>
              <w:autoSpaceDN w:val="0"/>
              <w:adjustRightInd w:val="0"/>
              <w:spacing w:line="240" w:lineRule="auto"/>
              <w:jc w:val="center"/>
              <w:rPr>
                <w:rFonts w:cs="Arial"/>
                <w:b/>
                <w:bCs/>
                <w:color w:val="000000"/>
                <w:sz w:val="22"/>
              </w:rPr>
            </w:pPr>
            <w:proofErr w:type="spellStart"/>
            <w:r w:rsidRPr="00E50B22">
              <w:rPr>
                <w:rFonts w:cs="Arial"/>
                <w:b/>
                <w:bCs/>
                <w:color w:val="000000"/>
                <w:sz w:val="22"/>
              </w:rPr>
              <w:t>Pvs</w:t>
            </w:r>
            <w:proofErr w:type="spellEnd"/>
            <w:r w:rsidRPr="00E50B22">
              <w:rPr>
                <w:rFonts w:cs="Arial"/>
                <w:b/>
                <w:bCs/>
                <w:color w:val="000000"/>
                <w:sz w:val="22"/>
              </w:rPr>
              <w:t xml:space="preserve"> (Pa)</w:t>
            </w:r>
          </w:p>
        </w:tc>
        <w:tc>
          <w:tcPr>
            <w:tcW w:w="567" w:type="dxa"/>
            <w:tcBorders>
              <w:top w:val="nil"/>
              <w:left w:val="single" w:sz="4" w:space="0" w:color="auto"/>
              <w:bottom w:val="nil"/>
              <w:right w:val="single" w:sz="4" w:space="0" w:color="auto"/>
            </w:tcBorders>
            <w:vAlign w:val="center"/>
          </w:tcPr>
          <w:p w14:paraId="4C946035"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single" w:sz="4" w:space="0" w:color="auto"/>
              <w:left w:val="single" w:sz="4" w:space="0" w:color="auto"/>
              <w:bottom w:val="single" w:sz="4" w:space="0" w:color="auto"/>
              <w:right w:val="single" w:sz="4" w:space="0" w:color="auto"/>
            </w:tcBorders>
            <w:vAlign w:val="center"/>
          </w:tcPr>
          <w:p w14:paraId="733BB5F4" w14:textId="77777777" w:rsidR="00F868E2" w:rsidRPr="00E50B22" w:rsidRDefault="00F868E2" w:rsidP="00F868E2">
            <w:pPr>
              <w:autoSpaceDE w:val="0"/>
              <w:autoSpaceDN w:val="0"/>
              <w:adjustRightInd w:val="0"/>
              <w:spacing w:line="240" w:lineRule="auto"/>
              <w:jc w:val="center"/>
              <w:rPr>
                <w:rFonts w:cs="Arial"/>
                <w:b/>
                <w:bCs/>
                <w:color w:val="000000"/>
                <w:sz w:val="22"/>
              </w:rPr>
            </w:pPr>
            <w:r w:rsidRPr="00E50B22">
              <w:rPr>
                <w:rFonts w:cs="Arial"/>
                <w:b/>
                <w:bCs/>
                <w:color w:val="000000"/>
                <w:sz w:val="22"/>
              </w:rPr>
              <w:t>T (°C)</w:t>
            </w:r>
          </w:p>
        </w:tc>
        <w:tc>
          <w:tcPr>
            <w:tcW w:w="1134" w:type="dxa"/>
            <w:tcBorders>
              <w:top w:val="single" w:sz="4" w:space="0" w:color="auto"/>
              <w:left w:val="single" w:sz="4" w:space="0" w:color="auto"/>
              <w:bottom w:val="single" w:sz="4" w:space="0" w:color="auto"/>
              <w:right w:val="single" w:sz="4" w:space="0" w:color="auto"/>
            </w:tcBorders>
            <w:vAlign w:val="center"/>
          </w:tcPr>
          <w:p w14:paraId="54C056A3" w14:textId="77777777" w:rsidR="00F868E2" w:rsidRPr="00E50B22" w:rsidRDefault="00F868E2" w:rsidP="00F868E2">
            <w:pPr>
              <w:autoSpaceDE w:val="0"/>
              <w:autoSpaceDN w:val="0"/>
              <w:adjustRightInd w:val="0"/>
              <w:spacing w:line="240" w:lineRule="auto"/>
              <w:jc w:val="center"/>
              <w:rPr>
                <w:rFonts w:cs="Arial"/>
                <w:b/>
                <w:bCs/>
                <w:color w:val="000000"/>
                <w:sz w:val="22"/>
              </w:rPr>
            </w:pPr>
            <w:proofErr w:type="spellStart"/>
            <w:r w:rsidRPr="00E50B22">
              <w:rPr>
                <w:rFonts w:cs="Arial"/>
                <w:b/>
                <w:bCs/>
                <w:color w:val="000000"/>
                <w:sz w:val="22"/>
              </w:rPr>
              <w:t>Pvs</w:t>
            </w:r>
            <w:proofErr w:type="spellEnd"/>
            <w:r w:rsidRPr="00E50B22">
              <w:rPr>
                <w:rFonts w:cs="Arial"/>
                <w:b/>
                <w:bCs/>
                <w:color w:val="000000"/>
                <w:sz w:val="22"/>
              </w:rPr>
              <w:t xml:space="preserve"> (Pa)</w:t>
            </w:r>
          </w:p>
        </w:tc>
        <w:tc>
          <w:tcPr>
            <w:tcW w:w="567" w:type="dxa"/>
            <w:tcBorders>
              <w:top w:val="nil"/>
              <w:left w:val="single" w:sz="4" w:space="0" w:color="auto"/>
              <w:bottom w:val="nil"/>
              <w:right w:val="single" w:sz="4" w:space="0" w:color="auto"/>
            </w:tcBorders>
            <w:vAlign w:val="center"/>
          </w:tcPr>
          <w:p w14:paraId="71C894F0"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single" w:sz="4" w:space="0" w:color="auto"/>
              <w:left w:val="single" w:sz="4" w:space="0" w:color="auto"/>
              <w:bottom w:val="single" w:sz="4" w:space="0" w:color="auto"/>
              <w:right w:val="single" w:sz="4" w:space="0" w:color="auto"/>
            </w:tcBorders>
            <w:vAlign w:val="center"/>
          </w:tcPr>
          <w:p w14:paraId="3706A057" w14:textId="77777777" w:rsidR="00F868E2" w:rsidRPr="00E50B22" w:rsidRDefault="00F868E2" w:rsidP="00F868E2">
            <w:pPr>
              <w:autoSpaceDE w:val="0"/>
              <w:autoSpaceDN w:val="0"/>
              <w:adjustRightInd w:val="0"/>
              <w:spacing w:line="240" w:lineRule="auto"/>
              <w:jc w:val="center"/>
              <w:rPr>
                <w:rFonts w:cs="Arial"/>
                <w:b/>
                <w:bCs/>
                <w:color w:val="000000"/>
                <w:sz w:val="22"/>
              </w:rPr>
            </w:pPr>
            <w:r w:rsidRPr="00E50B22">
              <w:rPr>
                <w:rFonts w:cs="Arial"/>
                <w:b/>
                <w:bCs/>
                <w:color w:val="000000"/>
                <w:sz w:val="22"/>
              </w:rPr>
              <w:t>T (°C)</w:t>
            </w:r>
          </w:p>
        </w:tc>
        <w:tc>
          <w:tcPr>
            <w:tcW w:w="1134" w:type="dxa"/>
            <w:tcBorders>
              <w:top w:val="single" w:sz="4" w:space="0" w:color="auto"/>
              <w:left w:val="single" w:sz="4" w:space="0" w:color="auto"/>
              <w:bottom w:val="single" w:sz="4" w:space="0" w:color="auto"/>
              <w:right w:val="single" w:sz="4" w:space="0" w:color="auto"/>
            </w:tcBorders>
            <w:vAlign w:val="center"/>
          </w:tcPr>
          <w:p w14:paraId="14420BD7" w14:textId="77777777" w:rsidR="00F868E2" w:rsidRPr="00E50B22" w:rsidRDefault="00F868E2" w:rsidP="00F868E2">
            <w:pPr>
              <w:autoSpaceDE w:val="0"/>
              <w:autoSpaceDN w:val="0"/>
              <w:adjustRightInd w:val="0"/>
              <w:spacing w:line="240" w:lineRule="auto"/>
              <w:jc w:val="center"/>
              <w:rPr>
                <w:rFonts w:cs="Arial"/>
                <w:b/>
                <w:bCs/>
                <w:color w:val="000000"/>
                <w:sz w:val="22"/>
              </w:rPr>
            </w:pPr>
            <w:proofErr w:type="spellStart"/>
            <w:r w:rsidRPr="00E50B22">
              <w:rPr>
                <w:rFonts w:cs="Arial"/>
                <w:b/>
                <w:bCs/>
                <w:color w:val="000000"/>
                <w:sz w:val="22"/>
              </w:rPr>
              <w:t>Pvs</w:t>
            </w:r>
            <w:proofErr w:type="spellEnd"/>
            <w:r w:rsidRPr="00E50B22">
              <w:rPr>
                <w:rFonts w:cs="Arial"/>
                <w:b/>
                <w:bCs/>
                <w:color w:val="000000"/>
                <w:sz w:val="22"/>
              </w:rPr>
              <w:t xml:space="preserve"> (Pa)</w:t>
            </w:r>
          </w:p>
        </w:tc>
        <w:tc>
          <w:tcPr>
            <w:tcW w:w="567" w:type="dxa"/>
            <w:tcBorders>
              <w:top w:val="nil"/>
              <w:left w:val="single" w:sz="4" w:space="0" w:color="auto"/>
              <w:bottom w:val="nil"/>
              <w:right w:val="single" w:sz="4" w:space="0" w:color="auto"/>
            </w:tcBorders>
            <w:vAlign w:val="center"/>
          </w:tcPr>
          <w:p w14:paraId="44CCEF9A"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single" w:sz="4" w:space="0" w:color="auto"/>
              <w:left w:val="single" w:sz="4" w:space="0" w:color="auto"/>
              <w:bottom w:val="single" w:sz="4" w:space="0" w:color="auto"/>
              <w:right w:val="single" w:sz="4" w:space="0" w:color="auto"/>
            </w:tcBorders>
            <w:vAlign w:val="center"/>
          </w:tcPr>
          <w:p w14:paraId="0510BF24" w14:textId="77777777" w:rsidR="00F868E2" w:rsidRPr="00E50B22" w:rsidRDefault="00F868E2" w:rsidP="00F868E2">
            <w:pPr>
              <w:autoSpaceDE w:val="0"/>
              <w:autoSpaceDN w:val="0"/>
              <w:adjustRightInd w:val="0"/>
              <w:spacing w:line="240" w:lineRule="auto"/>
              <w:jc w:val="center"/>
              <w:rPr>
                <w:rFonts w:cs="Arial"/>
                <w:b/>
                <w:bCs/>
                <w:color w:val="000000"/>
                <w:sz w:val="22"/>
              </w:rPr>
            </w:pPr>
            <w:r w:rsidRPr="00E50B22">
              <w:rPr>
                <w:rFonts w:cs="Arial"/>
                <w:b/>
                <w:bCs/>
                <w:color w:val="000000"/>
                <w:sz w:val="22"/>
              </w:rPr>
              <w:t>T (°C)</w:t>
            </w:r>
          </w:p>
        </w:tc>
        <w:tc>
          <w:tcPr>
            <w:tcW w:w="1134" w:type="dxa"/>
            <w:tcBorders>
              <w:top w:val="single" w:sz="4" w:space="0" w:color="auto"/>
              <w:left w:val="single" w:sz="4" w:space="0" w:color="auto"/>
              <w:bottom w:val="single" w:sz="4" w:space="0" w:color="auto"/>
              <w:right w:val="single" w:sz="4" w:space="0" w:color="auto"/>
            </w:tcBorders>
            <w:vAlign w:val="center"/>
          </w:tcPr>
          <w:p w14:paraId="6E817389" w14:textId="77777777" w:rsidR="00F868E2" w:rsidRPr="00E50B22" w:rsidRDefault="00F868E2" w:rsidP="00F868E2">
            <w:pPr>
              <w:autoSpaceDE w:val="0"/>
              <w:autoSpaceDN w:val="0"/>
              <w:adjustRightInd w:val="0"/>
              <w:spacing w:line="240" w:lineRule="auto"/>
              <w:jc w:val="center"/>
              <w:rPr>
                <w:rFonts w:cs="Arial"/>
                <w:b/>
                <w:bCs/>
                <w:color w:val="000000"/>
                <w:sz w:val="22"/>
              </w:rPr>
            </w:pPr>
            <w:proofErr w:type="spellStart"/>
            <w:r w:rsidRPr="00E50B22">
              <w:rPr>
                <w:rFonts w:cs="Arial"/>
                <w:b/>
                <w:bCs/>
                <w:color w:val="000000"/>
                <w:sz w:val="22"/>
              </w:rPr>
              <w:t>Pvs</w:t>
            </w:r>
            <w:proofErr w:type="spellEnd"/>
            <w:r w:rsidRPr="00E50B22">
              <w:rPr>
                <w:rFonts w:cs="Arial"/>
                <w:b/>
                <w:bCs/>
                <w:color w:val="000000"/>
                <w:sz w:val="22"/>
              </w:rPr>
              <w:t xml:space="preserve"> (Pa)</w:t>
            </w:r>
          </w:p>
        </w:tc>
      </w:tr>
      <w:tr w:rsidR="00E50B22" w14:paraId="7C59E493" w14:textId="77777777" w:rsidTr="00E50B22">
        <w:trPr>
          <w:trHeight w:val="290"/>
          <w:jc w:val="center"/>
        </w:trPr>
        <w:tc>
          <w:tcPr>
            <w:tcW w:w="1134" w:type="dxa"/>
            <w:tcBorders>
              <w:top w:val="single" w:sz="4" w:space="0" w:color="auto"/>
              <w:left w:val="single" w:sz="4" w:space="0" w:color="auto"/>
              <w:bottom w:val="nil"/>
              <w:right w:val="single" w:sz="4" w:space="0" w:color="auto"/>
            </w:tcBorders>
            <w:vAlign w:val="center"/>
          </w:tcPr>
          <w:p w14:paraId="0F3A2325"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-11</w:t>
            </w:r>
          </w:p>
        </w:tc>
        <w:tc>
          <w:tcPr>
            <w:tcW w:w="1134" w:type="dxa"/>
            <w:tcBorders>
              <w:top w:val="single" w:sz="4" w:space="0" w:color="auto"/>
              <w:left w:val="single" w:sz="4" w:space="0" w:color="auto"/>
              <w:bottom w:val="nil"/>
              <w:right w:val="single" w:sz="4" w:space="0" w:color="auto"/>
            </w:tcBorders>
            <w:vAlign w:val="center"/>
          </w:tcPr>
          <w:p w14:paraId="4462EFA0"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238,0</w:t>
            </w:r>
          </w:p>
        </w:tc>
        <w:tc>
          <w:tcPr>
            <w:tcW w:w="567" w:type="dxa"/>
            <w:tcBorders>
              <w:top w:val="nil"/>
              <w:left w:val="single" w:sz="4" w:space="0" w:color="auto"/>
              <w:bottom w:val="nil"/>
              <w:right w:val="single" w:sz="4" w:space="0" w:color="auto"/>
            </w:tcBorders>
            <w:vAlign w:val="center"/>
          </w:tcPr>
          <w:p w14:paraId="228F94E9"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single" w:sz="4" w:space="0" w:color="auto"/>
              <w:left w:val="single" w:sz="4" w:space="0" w:color="auto"/>
              <w:bottom w:val="nil"/>
              <w:right w:val="single" w:sz="4" w:space="0" w:color="auto"/>
            </w:tcBorders>
            <w:vAlign w:val="center"/>
          </w:tcPr>
          <w:p w14:paraId="79506291"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0</w:t>
            </w:r>
          </w:p>
        </w:tc>
        <w:tc>
          <w:tcPr>
            <w:tcW w:w="1134" w:type="dxa"/>
            <w:tcBorders>
              <w:top w:val="single" w:sz="4" w:space="0" w:color="auto"/>
              <w:left w:val="single" w:sz="4" w:space="0" w:color="auto"/>
              <w:bottom w:val="nil"/>
              <w:right w:val="single" w:sz="4" w:space="0" w:color="auto"/>
            </w:tcBorders>
            <w:vAlign w:val="center"/>
          </w:tcPr>
          <w:p w14:paraId="1BE25029"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610,5</w:t>
            </w:r>
          </w:p>
        </w:tc>
        <w:tc>
          <w:tcPr>
            <w:tcW w:w="567" w:type="dxa"/>
            <w:tcBorders>
              <w:top w:val="nil"/>
              <w:left w:val="single" w:sz="4" w:space="0" w:color="auto"/>
              <w:bottom w:val="nil"/>
              <w:right w:val="single" w:sz="4" w:space="0" w:color="auto"/>
            </w:tcBorders>
            <w:vAlign w:val="center"/>
          </w:tcPr>
          <w:p w14:paraId="5429F58F"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single" w:sz="4" w:space="0" w:color="auto"/>
              <w:left w:val="single" w:sz="4" w:space="0" w:color="auto"/>
              <w:bottom w:val="nil"/>
              <w:right w:val="single" w:sz="4" w:space="0" w:color="auto"/>
            </w:tcBorders>
            <w:vAlign w:val="center"/>
          </w:tcPr>
          <w:p w14:paraId="68BE3F6C"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11</w:t>
            </w:r>
          </w:p>
        </w:tc>
        <w:tc>
          <w:tcPr>
            <w:tcW w:w="1134" w:type="dxa"/>
            <w:tcBorders>
              <w:top w:val="single" w:sz="4" w:space="0" w:color="auto"/>
              <w:left w:val="single" w:sz="4" w:space="0" w:color="auto"/>
              <w:bottom w:val="nil"/>
              <w:right w:val="single" w:sz="4" w:space="0" w:color="auto"/>
            </w:tcBorders>
            <w:vAlign w:val="center"/>
          </w:tcPr>
          <w:p w14:paraId="6593EF38"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1312,2</w:t>
            </w:r>
          </w:p>
        </w:tc>
        <w:tc>
          <w:tcPr>
            <w:tcW w:w="567" w:type="dxa"/>
            <w:tcBorders>
              <w:top w:val="nil"/>
              <w:left w:val="single" w:sz="4" w:space="0" w:color="auto"/>
              <w:bottom w:val="nil"/>
              <w:right w:val="single" w:sz="4" w:space="0" w:color="auto"/>
            </w:tcBorders>
            <w:vAlign w:val="center"/>
          </w:tcPr>
          <w:p w14:paraId="774D2124"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single" w:sz="4" w:space="0" w:color="auto"/>
              <w:left w:val="single" w:sz="4" w:space="0" w:color="auto"/>
              <w:bottom w:val="nil"/>
              <w:right w:val="single" w:sz="4" w:space="0" w:color="auto"/>
            </w:tcBorders>
            <w:vAlign w:val="center"/>
          </w:tcPr>
          <w:p w14:paraId="64FD4E33"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22</w:t>
            </w:r>
          </w:p>
        </w:tc>
        <w:tc>
          <w:tcPr>
            <w:tcW w:w="1134" w:type="dxa"/>
            <w:tcBorders>
              <w:top w:val="single" w:sz="4" w:space="0" w:color="auto"/>
              <w:left w:val="single" w:sz="4" w:space="0" w:color="auto"/>
              <w:bottom w:val="nil"/>
              <w:right w:val="single" w:sz="4" w:space="0" w:color="auto"/>
            </w:tcBorders>
            <w:vAlign w:val="center"/>
          </w:tcPr>
          <w:p w14:paraId="64ADD88F"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2642,5</w:t>
            </w:r>
          </w:p>
        </w:tc>
      </w:tr>
      <w:tr w:rsidR="00E50B22" w14:paraId="0172C852" w14:textId="77777777" w:rsidTr="00E50B22">
        <w:trPr>
          <w:trHeight w:val="290"/>
          <w:jc w:val="center"/>
        </w:trPr>
        <w:tc>
          <w:tcPr>
            <w:tcW w:w="1134" w:type="dxa"/>
            <w:tcBorders>
              <w:top w:val="nil"/>
              <w:left w:val="single" w:sz="4" w:space="0" w:color="auto"/>
              <w:bottom w:val="nil"/>
              <w:right w:val="single" w:sz="4" w:space="0" w:color="auto"/>
            </w:tcBorders>
            <w:vAlign w:val="center"/>
          </w:tcPr>
          <w:p w14:paraId="1FA2DA8F"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-10</w:t>
            </w:r>
          </w:p>
        </w:tc>
        <w:tc>
          <w:tcPr>
            <w:tcW w:w="1134" w:type="dxa"/>
            <w:tcBorders>
              <w:top w:val="nil"/>
              <w:left w:val="single" w:sz="4" w:space="0" w:color="auto"/>
              <w:bottom w:val="nil"/>
              <w:right w:val="single" w:sz="4" w:space="0" w:color="auto"/>
            </w:tcBorders>
            <w:vAlign w:val="center"/>
          </w:tcPr>
          <w:p w14:paraId="45A75CDE"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260,0</w:t>
            </w:r>
          </w:p>
        </w:tc>
        <w:tc>
          <w:tcPr>
            <w:tcW w:w="567" w:type="dxa"/>
            <w:tcBorders>
              <w:top w:val="nil"/>
              <w:left w:val="single" w:sz="4" w:space="0" w:color="auto"/>
              <w:bottom w:val="nil"/>
              <w:right w:val="single" w:sz="4" w:space="0" w:color="auto"/>
            </w:tcBorders>
            <w:vAlign w:val="center"/>
          </w:tcPr>
          <w:p w14:paraId="40A27DFA"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nil"/>
              <w:left w:val="single" w:sz="4" w:space="0" w:color="auto"/>
              <w:bottom w:val="nil"/>
              <w:right w:val="single" w:sz="4" w:space="0" w:color="auto"/>
            </w:tcBorders>
            <w:vAlign w:val="center"/>
          </w:tcPr>
          <w:p w14:paraId="34C7A4AE"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1</w:t>
            </w:r>
          </w:p>
        </w:tc>
        <w:tc>
          <w:tcPr>
            <w:tcW w:w="1134" w:type="dxa"/>
            <w:tcBorders>
              <w:top w:val="nil"/>
              <w:left w:val="single" w:sz="4" w:space="0" w:color="auto"/>
              <w:bottom w:val="nil"/>
              <w:right w:val="single" w:sz="4" w:space="0" w:color="auto"/>
            </w:tcBorders>
            <w:vAlign w:val="center"/>
          </w:tcPr>
          <w:p w14:paraId="6A057E46"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656,7</w:t>
            </w:r>
          </w:p>
        </w:tc>
        <w:tc>
          <w:tcPr>
            <w:tcW w:w="567" w:type="dxa"/>
            <w:tcBorders>
              <w:top w:val="nil"/>
              <w:left w:val="single" w:sz="4" w:space="0" w:color="auto"/>
              <w:bottom w:val="nil"/>
              <w:right w:val="single" w:sz="4" w:space="0" w:color="auto"/>
            </w:tcBorders>
            <w:vAlign w:val="center"/>
          </w:tcPr>
          <w:p w14:paraId="6FCA462D"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nil"/>
              <w:left w:val="single" w:sz="4" w:space="0" w:color="auto"/>
              <w:bottom w:val="nil"/>
              <w:right w:val="single" w:sz="4" w:space="0" w:color="auto"/>
            </w:tcBorders>
            <w:vAlign w:val="center"/>
          </w:tcPr>
          <w:p w14:paraId="3DF32B20"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12</w:t>
            </w:r>
          </w:p>
        </w:tc>
        <w:tc>
          <w:tcPr>
            <w:tcW w:w="1134" w:type="dxa"/>
            <w:tcBorders>
              <w:top w:val="nil"/>
              <w:left w:val="single" w:sz="4" w:space="0" w:color="auto"/>
              <w:bottom w:val="nil"/>
              <w:right w:val="single" w:sz="4" w:space="0" w:color="auto"/>
            </w:tcBorders>
            <w:vAlign w:val="center"/>
          </w:tcPr>
          <w:p w14:paraId="34CA515A"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1401,9</w:t>
            </w:r>
          </w:p>
        </w:tc>
        <w:tc>
          <w:tcPr>
            <w:tcW w:w="567" w:type="dxa"/>
            <w:tcBorders>
              <w:top w:val="nil"/>
              <w:left w:val="single" w:sz="4" w:space="0" w:color="auto"/>
              <w:bottom w:val="nil"/>
              <w:right w:val="single" w:sz="4" w:space="0" w:color="auto"/>
            </w:tcBorders>
            <w:vAlign w:val="center"/>
          </w:tcPr>
          <w:p w14:paraId="509FC4A8"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nil"/>
              <w:left w:val="single" w:sz="4" w:space="0" w:color="auto"/>
              <w:bottom w:val="nil"/>
              <w:right w:val="single" w:sz="4" w:space="0" w:color="auto"/>
            </w:tcBorders>
            <w:vAlign w:val="center"/>
          </w:tcPr>
          <w:p w14:paraId="1C484E81"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23</w:t>
            </w:r>
          </w:p>
        </w:tc>
        <w:tc>
          <w:tcPr>
            <w:tcW w:w="1134" w:type="dxa"/>
            <w:tcBorders>
              <w:top w:val="nil"/>
              <w:left w:val="single" w:sz="4" w:space="0" w:color="auto"/>
              <w:bottom w:val="nil"/>
              <w:right w:val="single" w:sz="4" w:space="0" w:color="auto"/>
            </w:tcBorders>
            <w:vAlign w:val="center"/>
          </w:tcPr>
          <w:p w14:paraId="1CF86CCD"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2807,9</w:t>
            </w:r>
          </w:p>
        </w:tc>
      </w:tr>
      <w:tr w:rsidR="00E50B22" w14:paraId="760F86D1" w14:textId="77777777" w:rsidTr="00E50B22">
        <w:trPr>
          <w:trHeight w:val="290"/>
          <w:jc w:val="center"/>
        </w:trPr>
        <w:tc>
          <w:tcPr>
            <w:tcW w:w="1134" w:type="dxa"/>
            <w:tcBorders>
              <w:top w:val="nil"/>
              <w:left w:val="single" w:sz="4" w:space="0" w:color="auto"/>
              <w:bottom w:val="nil"/>
              <w:right w:val="single" w:sz="4" w:space="0" w:color="auto"/>
            </w:tcBorders>
            <w:vAlign w:val="center"/>
          </w:tcPr>
          <w:p w14:paraId="2B7BAF15"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-9</w:t>
            </w:r>
          </w:p>
        </w:tc>
        <w:tc>
          <w:tcPr>
            <w:tcW w:w="1134" w:type="dxa"/>
            <w:tcBorders>
              <w:top w:val="nil"/>
              <w:left w:val="single" w:sz="4" w:space="0" w:color="auto"/>
              <w:bottom w:val="nil"/>
              <w:right w:val="single" w:sz="4" w:space="0" w:color="auto"/>
            </w:tcBorders>
            <w:vAlign w:val="center"/>
          </w:tcPr>
          <w:p w14:paraId="42F8826F"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284,1</w:t>
            </w:r>
          </w:p>
        </w:tc>
        <w:tc>
          <w:tcPr>
            <w:tcW w:w="567" w:type="dxa"/>
            <w:tcBorders>
              <w:top w:val="nil"/>
              <w:left w:val="single" w:sz="4" w:space="0" w:color="auto"/>
              <w:bottom w:val="nil"/>
              <w:right w:val="single" w:sz="4" w:space="0" w:color="auto"/>
            </w:tcBorders>
            <w:vAlign w:val="center"/>
          </w:tcPr>
          <w:p w14:paraId="52B0BE71"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nil"/>
              <w:left w:val="single" w:sz="4" w:space="0" w:color="auto"/>
              <w:bottom w:val="nil"/>
              <w:right w:val="single" w:sz="4" w:space="0" w:color="auto"/>
            </w:tcBorders>
            <w:vAlign w:val="center"/>
          </w:tcPr>
          <w:p w14:paraId="6186DC9A"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2</w:t>
            </w:r>
          </w:p>
        </w:tc>
        <w:tc>
          <w:tcPr>
            <w:tcW w:w="1134" w:type="dxa"/>
            <w:tcBorders>
              <w:top w:val="nil"/>
              <w:left w:val="single" w:sz="4" w:space="0" w:color="auto"/>
              <w:bottom w:val="nil"/>
              <w:right w:val="single" w:sz="4" w:space="0" w:color="auto"/>
            </w:tcBorders>
            <w:vAlign w:val="center"/>
          </w:tcPr>
          <w:p w14:paraId="0DC9DAD6"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705,8</w:t>
            </w:r>
          </w:p>
        </w:tc>
        <w:tc>
          <w:tcPr>
            <w:tcW w:w="567" w:type="dxa"/>
            <w:tcBorders>
              <w:top w:val="nil"/>
              <w:left w:val="single" w:sz="4" w:space="0" w:color="auto"/>
              <w:bottom w:val="nil"/>
              <w:right w:val="single" w:sz="4" w:space="0" w:color="auto"/>
            </w:tcBorders>
            <w:vAlign w:val="center"/>
          </w:tcPr>
          <w:p w14:paraId="13DD03E2"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nil"/>
              <w:left w:val="single" w:sz="4" w:space="0" w:color="auto"/>
              <w:bottom w:val="nil"/>
              <w:right w:val="single" w:sz="4" w:space="0" w:color="auto"/>
            </w:tcBorders>
            <w:vAlign w:val="center"/>
          </w:tcPr>
          <w:p w14:paraId="20EABB29"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13</w:t>
            </w:r>
          </w:p>
        </w:tc>
        <w:tc>
          <w:tcPr>
            <w:tcW w:w="1134" w:type="dxa"/>
            <w:tcBorders>
              <w:top w:val="nil"/>
              <w:left w:val="single" w:sz="4" w:space="0" w:color="auto"/>
              <w:bottom w:val="nil"/>
              <w:right w:val="single" w:sz="4" w:space="0" w:color="auto"/>
            </w:tcBorders>
            <w:vAlign w:val="center"/>
          </w:tcPr>
          <w:p w14:paraId="681AE75D"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1497,1</w:t>
            </w:r>
          </w:p>
        </w:tc>
        <w:tc>
          <w:tcPr>
            <w:tcW w:w="567" w:type="dxa"/>
            <w:tcBorders>
              <w:top w:val="nil"/>
              <w:left w:val="single" w:sz="4" w:space="0" w:color="auto"/>
              <w:bottom w:val="nil"/>
              <w:right w:val="single" w:sz="4" w:space="0" w:color="auto"/>
            </w:tcBorders>
            <w:vAlign w:val="center"/>
          </w:tcPr>
          <w:p w14:paraId="6B2AC1F6"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nil"/>
              <w:left w:val="single" w:sz="4" w:space="0" w:color="auto"/>
              <w:bottom w:val="nil"/>
              <w:right w:val="single" w:sz="4" w:space="0" w:color="auto"/>
            </w:tcBorders>
            <w:vAlign w:val="center"/>
          </w:tcPr>
          <w:p w14:paraId="625FD8C6"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24</w:t>
            </w:r>
          </w:p>
        </w:tc>
        <w:tc>
          <w:tcPr>
            <w:tcW w:w="1134" w:type="dxa"/>
            <w:tcBorders>
              <w:top w:val="nil"/>
              <w:left w:val="single" w:sz="4" w:space="0" w:color="auto"/>
              <w:bottom w:val="nil"/>
              <w:right w:val="single" w:sz="4" w:space="0" w:color="auto"/>
            </w:tcBorders>
            <w:vAlign w:val="center"/>
          </w:tcPr>
          <w:p w14:paraId="120C1F0A"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2982,3</w:t>
            </w:r>
          </w:p>
        </w:tc>
      </w:tr>
      <w:tr w:rsidR="00E50B22" w14:paraId="0CBB5A2F" w14:textId="77777777" w:rsidTr="00E50B22">
        <w:trPr>
          <w:trHeight w:val="290"/>
          <w:jc w:val="center"/>
        </w:trPr>
        <w:tc>
          <w:tcPr>
            <w:tcW w:w="1134" w:type="dxa"/>
            <w:tcBorders>
              <w:top w:val="nil"/>
              <w:left w:val="single" w:sz="4" w:space="0" w:color="auto"/>
              <w:bottom w:val="nil"/>
              <w:right w:val="single" w:sz="4" w:space="0" w:color="auto"/>
            </w:tcBorders>
            <w:vAlign w:val="center"/>
          </w:tcPr>
          <w:p w14:paraId="4CB3E501"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-8</w:t>
            </w:r>
          </w:p>
        </w:tc>
        <w:tc>
          <w:tcPr>
            <w:tcW w:w="1134" w:type="dxa"/>
            <w:tcBorders>
              <w:top w:val="nil"/>
              <w:left w:val="single" w:sz="4" w:space="0" w:color="auto"/>
              <w:bottom w:val="nil"/>
              <w:right w:val="single" w:sz="4" w:space="0" w:color="auto"/>
            </w:tcBorders>
            <w:vAlign w:val="center"/>
          </w:tcPr>
          <w:p w14:paraId="2C65328D"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310,1</w:t>
            </w:r>
          </w:p>
        </w:tc>
        <w:tc>
          <w:tcPr>
            <w:tcW w:w="567" w:type="dxa"/>
            <w:tcBorders>
              <w:top w:val="nil"/>
              <w:left w:val="single" w:sz="4" w:space="0" w:color="auto"/>
              <w:bottom w:val="nil"/>
              <w:right w:val="single" w:sz="4" w:space="0" w:color="auto"/>
            </w:tcBorders>
            <w:vAlign w:val="center"/>
          </w:tcPr>
          <w:p w14:paraId="4151273C"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nil"/>
              <w:left w:val="single" w:sz="4" w:space="0" w:color="auto"/>
              <w:bottom w:val="nil"/>
              <w:right w:val="single" w:sz="4" w:space="0" w:color="auto"/>
            </w:tcBorders>
            <w:vAlign w:val="center"/>
          </w:tcPr>
          <w:p w14:paraId="615B04BB"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3</w:t>
            </w:r>
          </w:p>
        </w:tc>
        <w:tc>
          <w:tcPr>
            <w:tcW w:w="1134" w:type="dxa"/>
            <w:tcBorders>
              <w:top w:val="nil"/>
              <w:left w:val="single" w:sz="4" w:space="0" w:color="auto"/>
              <w:bottom w:val="nil"/>
              <w:right w:val="single" w:sz="4" w:space="0" w:color="auto"/>
            </w:tcBorders>
            <w:vAlign w:val="center"/>
          </w:tcPr>
          <w:p w14:paraId="7BD17543"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757,9</w:t>
            </w:r>
          </w:p>
        </w:tc>
        <w:tc>
          <w:tcPr>
            <w:tcW w:w="567" w:type="dxa"/>
            <w:tcBorders>
              <w:top w:val="nil"/>
              <w:left w:val="single" w:sz="4" w:space="0" w:color="auto"/>
              <w:bottom w:val="nil"/>
              <w:right w:val="single" w:sz="4" w:space="0" w:color="auto"/>
            </w:tcBorders>
            <w:vAlign w:val="center"/>
          </w:tcPr>
          <w:p w14:paraId="2D8C8ACB"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nil"/>
              <w:left w:val="single" w:sz="4" w:space="0" w:color="auto"/>
              <w:bottom w:val="nil"/>
              <w:right w:val="single" w:sz="4" w:space="0" w:color="auto"/>
            </w:tcBorders>
            <w:vAlign w:val="center"/>
          </w:tcPr>
          <w:p w14:paraId="03B5668A"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14</w:t>
            </w:r>
          </w:p>
        </w:tc>
        <w:tc>
          <w:tcPr>
            <w:tcW w:w="1134" w:type="dxa"/>
            <w:tcBorders>
              <w:top w:val="nil"/>
              <w:left w:val="single" w:sz="4" w:space="0" w:color="auto"/>
              <w:bottom w:val="nil"/>
              <w:right w:val="single" w:sz="4" w:space="0" w:color="auto"/>
            </w:tcBorders>
            <w:vAlign w:val="center"/>
          </w:tcPr>
          <w:p w14:paraId="612B78F9"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1597,8</w:t>
            </w:r>
          </w:p>
        </w:tc>
        <w:tc>
          <w:tcPr>
            <w:tcW w:w="567" w:type="dxa"/>
            <w:tcBorders>
              <w:top w:val="nil"/>
              <w:left w:val="single" w:sz="4" w:space="0" w:color="auto"/>
              <w:bottom w:val="nil"/>
              <w:right w:val="single" w:sz="4" w:space="0" w:color="auto"/>
            </w:tcBorders>
            <w:vAlign w:val="center"/>
          </w:tcPr>
          <w:p w14:paraId="5BCCD52D"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nil"/>
              <w:left w:val="single" w:sz="4" w:space="0" w:color="auto"/>
              <w:bottom w:val="nil"/>
              <w:right w:val="single" w:sz="4" w:space="0" w:color="auto"/>
            </w:tcBorders>
            <w:vAlign w:val="center"/>
          </w:tcPr>
          <w:p w14:paraId="5C1B0EB1"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25</w:t>
            </w:r>
          </w:p>
        </w:tc>
        <w:tc>
          <w:tcPr>
            <w:tcW w:w="1134" w:type="dxa"/>
            <w:tcBorders>
              <w:top w:val="nil"/>
              <w:left w:val="single" w:sz="4" w:space="0" w:color="auto"/>
              <w:bottom w:val="nil"/>
              <w:right w:val="single" w:sz="4" w:space="0" w:color="auto"/>
            </w:tcBorders>
            <w:vAlign w:val="center"/>
          </w:tcPr>
          <w:p w14:paraId="150F72FF"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3166,1</w:t>
            </w:r>
          </w:p>
        </w:tc>
      </w:tr>
      <w:tr w:rsidR="00E50B22" w14:paraId="3E1979FE" w14:textId="77777777" w:rsidTr="00E50B22">
        <w:trPr>
          <w:trHeight w:val="290"/>
          <w:jc w:val="center"/>
        </w:trPr>
        <w:tc>
          <w:tcPr>
            <w:tcW w:w="1134" w:type="dxa"/>
            <w:tcBorders>
              <w:top w:val="nil"/>
              <w:left w:val="single" w:sz="4" w:space="0" w:color="auto"/>
              <w:bottom w:val="nil"/>
              <w:right w:val="single" w:sz="4" w:space="0" w:color="auto"/>
            </w:tcBorders>
            <w:vAlign w:val="center"/>
          </w:tcPr>
          <w:p w14:paraId="0A7F83BC"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-7</w:t>
            </w:r>
          </w:p>
        </w:tc>
        <w:tc>
          <w:tcPr>
            <w:tcW w:w="1134" w:type="dxa"/>
            <w:tcBorders>
              <w:top w:val="nil"/>
              <w:left w:val="single" w:sz="4" w:space="0" w:color="auto"/>
              <w:bottom w:val="nil"/>
              <w:right w:val="single" w:sz="4" w:space="0" w:color="auto"/>
            </w:tcBorders>
            <w:vAlign w:val="center"/>
          </w:tcPr>
          <w:p w14:paraId="58ED81C9"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338,2</w:t>
            </w:r>
          </w:p>
        </w:tc>
        <w:tc>
          <w:tcPr>
            <w:tcW w:w="567" w:type="dxa"/>
            <w:tcBorders>
              <w:top w:val="nil"/>
              <w:left w:val="single" w:sz="4" w:space="0" w:color="auto"/>
              <w:bottom w:val="nil"/>
              <w:right w:val="single" w:sz="4" w:space="0" w:color="auto"/>
            </w:tcBorders>
            <w:vAlign w:val="center"/>
          </w:tcPr>
          <w:p w14:paraId="2A98E898"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nil"/>
              <w:left w:val="single" w:sz="4" w:space="0" w:color="auto"/>
              <w:bottom w:val="nil"/>
              <w:right w:val="single" w:sz="4" w:space="0" w:color="auto"/>
            </w:tcBorders>
            <w:vAlign w:val="center"/>
          </w:tcPr>
          <w:p w14:paraId="471FCA43"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4</w:t>
            </w:r>
          </w:p>
        </w:tc>
        <w:tc>
          <w:tcPr>
            <w:tcW w:w="1134" w:type="dxa"/>
            <w:tcBorders>
              <w:top w:val="nil"/>
              <w:left w:val="single" w:sz="4" w:space="0" w:color="auto"/>
              <w:bottom w:val="nil"/>
              <w:right w:val="single" w:sz="4" w:space="0" w:color="auto"/>
            </w:tcBorders>
            <w:vAlign w:val="center"/>
          </w:tcPr>
          <w:p w14:paraId="299F4B47"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813,4</w:t>
            </w:r>
          </w:p>
        </w:tc>
        <w:tc>
          <w:tcPr>
            <w:tcW w:w="567" w:type="dxa"/>
            <w:tcBorders>
              <w:top w:val="nil"/>
              <w:left w:val="single" w:sz="4" w:space="0" w:color="auto"/>
              <w:bottom w:val="nil"/>
              <w:right w:val="single" w:sz="4" w:space="0" w:color="auto"/>
            </w:tcBorders>
            <w:vAlign w:val="center"/>
          </w:tcPr>
          <w:p w14:paraId="5F179B96"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nil"/>
              <w:left w:val="single" w:sz="4" w:space="0" w:color="auto"/>
              <w:bottom w:val="nil"/>
              <w:right w:val="single" w:sz="4" w:space="0" w:color="auto"/>
            </w:tcBorders>
            <w:vAlign w:val="center"/>
          </w:tcPr>
          <w:p w14:paraId="27B8BD8F"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15</w:t>
            </w:r>
          </w:p>
        </w:tc>
        <w:tc>
          <w:tcPr>
            <w:tcW w:w="1134" w:type="dxa"/>
            <w:tcBorders>
              <w:top w:val="nil"/>
              <w:left w:val="single" w:sz="4" w:space="0" w:color="auto"/>
              <w:bottom w:val="nil"/>
              <w:right w:val="single" w:sz="4" w:space="0" w:color="auto"/>
            </w:tcBorders>
            <w:vAlign w:val="center"/>
          </w:tcPr>
          <w:p w14:paraId="754CD849"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1704,5</w:t>
            </w:r>
          </w:p>
        </w:tc>
        <w:tc>
          <w:tcPr>
            <w:tcW w:w="567" w:type="dxa"/>
            <w:tcBorders>
              <w:top w:val="nil"/>
              <w:left w:val="single" w:sz="4" w:space="0" w:color="auto"/>
              <w:bottom w:val="nil"/>
              <w:right w:val="single" w:sz="4" w:space="0" w:color="auto"/>
            </w:tcBorders>
            <w:vAlign w:val="center"/>
          </w:tcPr>
          <w:p w14:paraId="20125159"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nil"/>
              <w:left w:val="single" w:sz="4" w:space="0" w:color="auto"/>
              <w:bottom w:val="nil"/>
              <w:right w:val="single" w:sz="4" w:space="0" w:color="auto"/>
            </w:tcBorders>
            <w:vAlign w:val="center"/>
          </w:tcPr>
          <w:p w14:paraId="79C77B4D"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26</w:t>
            </w:r>
          </w:p>
        </w:tc>
        <w:tc>
          <w:tcPr>
            <w:tcW w:w="1134" w:type="dxa"/>
            <w:tcBorders>
              <w:top w:val="nil"/>
              <w:left w:val="single" w:sz="4" w:space="0" w:color="auto"/>
              <w:bottom w:val="nil"/>
              <w:right w:val="single" w:sz="4" w:space="0" w:color="auto"/>
            </w:tcBorders>
            <w:vAlign w:val="center"/>
          </w:tcPr>
          <w:p w14:paraId="74D22D1C"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3359,7</w:t>
            </w:r>
          </w:p>
        </w:tc>
      </w:tr>
      <w:tr w:rsidR="00E50B22" w14:paraId="727CD562" w14:textId="77777777" w:rsidTr="00E50B22">
        <w:trPr>
          <w:trHeight w:val="290"/>
          <w:jc w:val="center"/>
        </w:trPr>
        <w:tc>
          <w:tcPr>
            <w:tcW w:w="1134" w:type="dxa"/>
            <w:tcBorders>
              <w:top w:val="nil"/>
              <w:left w:val="single" w:sz="4" w:space="0" w:color="auto"/>
              <w:bottom w:val="nil"/>
              <w:right w:val="single" w:sz="4" w:space="0" w:color="auto"/>
            </w:tcBorders>
            <w:vAlign w:val="center"/>
          </w:tcPr>
          <w:p w14:paraId="7269D19F"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-6</w:t>
            </w:r>
          </w:p>
        </w:tc>
        <w:tc>
          <w:tcPr>
            <w:tcW w:w="1134" w:type="dxa"/>
            <w:tcBorders>
              <w:top w:val="nil"/>
              <w:left w:val="single" w:sz="4" w:space="0" w:color="auto"/>
              <w:bottom w:val="nil"/>
              <w:right w:val="single" w:sz="4" w:space="0" w:color="auto"/>
            </w:tcBorders>
            <w:vAlign w:val="center"/>
          </w:tcPr>
          <w:p w14:paraId="609BC47C"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368,6</w:t>
            </w:r>
          </w:p>
        </w:tc>
        <w:tc>
          <w:tcPr>
            <w:tcW w:w="567" w:type="dxa"/>
            <w:tcBorders>
              <w:top w:val="nil"/>
              <w:left w:val="single" w:sz="4" w:space="0" w:color="auto"/>
              <w:bottom w:val="nil"/>
              <w:right w:val="single" w:sz="4" w:space="0" w:color="auto"/>
            </w:tcBorders>
            <w:vAlign w:val="center"/>
          </w:tcPr>
          <w:p w14:paraId="52CDAF79"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nil"/>
              <w:left w:val="single" w:sz="4" w:space="0" w:color="auto"/>
              <w:bottom w:val="nil"/>
              <w:right w:val="single" w:sz="4" w:space="0" w:color="auto"/>
            </w:tcBorders>
            <w:vAlign w:val="center"/>
          </w:tcPr>
          <w:p w14:paraId="37D19A69"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5</w:t>
            </w:r>
          </w:p>
        </w:tc>
        <w:tc>
          <w:tcPr>
            <w:tcW w:w="1134" w:type="dxa"/>
            <w:tcBorders>
              <w:top w:val="nil"/>
              <w:left w:val="single" w:sz="4" w:space="0" w:color="auto"/>
              <w:bottom w:val="nil"/>
              <w:right w:val="single" w:sz="4" w:space="0" w:color="auto"/>
            </w:tcBorders>
            <w:vAlign w:val="center"/>
          </w:tcPr>
          <w:p w14:paraId="7F1D85BB"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872,3</w:t>
            </w:r>
          </w:p>
        </w:tc>
        <w:tc>
          <w:tcPr>
            <w:tcW w:w="567" w:type="dxa"/>
            <w:tcBorders>
              <w:top w:val="nil"/>
              <w:left w:val="single" w:sz="4" w:space="0" w:color="auto"/>
              <w:bottom w:val="nil"/>
              <w:right w:val="single" w:sz="4" w:space="0" w:color="auto"/>
            </w:tcBorders>
            <w:vAlign w:val="center"/>
          </w:tcPr>
          <w:p w14:paraId="2AA0641A"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nil"/>
              <w:left w:val="single" w:sz="4" w:space="0" w:color="auto"/>
              <w:bottom w:val="nil"/>
              <w:right w:val="single" w:sz="4" w:space="0" w:color="auto"/>
            </w:tcBorders>
            <w:vAlign w:val="center"/>
          </w:tcPr>
          <w:p w14:paraId="662CF503"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16</w:t>
            </w:r>
          </w:p>
        </w:tc>
        <w:tc>
          <w:tcPr>
            <w:tcW w:w="1134" w:type="dxa"/>
            <w:tcBorders>
              <w:top w:val="nil"/>
              <w:left w:val="single" w:sz="4" w:space="0" w:color="auto"/>
              <w:bottom w:val="nil"/>
              <w:right w:val="single" w:sz="4" w:space="0" w:color="auto"/>
            </w:tcBorders>
            <w:vAlign w:val="center"/>
          </w:tcPr>
          <w:p w14:paraId="65C05D70"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1817,3</w:t>
            </w:r>
          </w:p>
        </w:tc>
        <w:tc>
          <w:tcPr>
            <w:tcW w:w="567" w:type="dxa"/>
            <w:tcBorders>
              <w:top w:val="nil"/>
              <w:left w:val="single" w:sz="4" w:space="0" w:color="auto"/>
              <w:bottom w:val="nil"/>
              <w:right w:val="single" w:sz="4" w:space="0" w:color="auto"/>
            </w:tcBorders>
            <w:vAlign w:val="center"/>
          </w:tcPr>
          <w:p w14:paraId="1FCD7A5D"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nil"/>
              <w:left w:val="single" w:sz="4" w:space="0" w:color="auto"/>
              <w:bottom w:val="nil"/>
              <w:right w:val="single" w:sz="4" w:space="0" w:color="auto"/>
            </w:tcBorders>
            <w:vAlign w:val="center"/>
          </w:tcPr>
          <w:p w14:paraId="28DC121C"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27</w:t>
            </w:r>
          </w:p>
        </w:tc>
        <w:tc>
          <w:tcPr>
            <w:tcW w:w="1134" w:type="dxa"/>
            <w:tcBorders>
              <w:top w:val="nil"/>
              <w:left w:val="single" w:sz="4" w:space="0" w:color="auto"/>
              <w:bottom w:val="nil"/>
              <w:right w:val="single" w:sz="4" w:space="0" w:color="auto"/>
            </w:tcBorders>
            <w:vAlign w:val="center"/>
          </w:tcPr>
          <w:p w14:paraId="1DAF8B39"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3563,6</w:t>
            </w:r>
          </w:p>
        </w:tc>
      </w:tr>
      <w:tr w:rsidR="00E50B22" w14:paraId="2F4235EE" w14:textId="77777777" w:rsidTr="00E50B22">
        <w:trPr>
          <w:trHeight w:val="290"/>
          <w:jc w:val="center"/>
        </w:trPr>
        <w:tc>
          <w:tcPr>
            <w:tcW w:w="1134" w:type="dxa"/>
            <w:tcBorders>
              <w:top w:val="nil"/>
              <w:left w:val="single" w:sz="4" w:space="0" w:color="auto"/>
              <w:bottom w:val="nil"/>
              <w:right w:val="single" w:sz="4" w:space="0" w:color="auto"/>
            </w:tcBorders>
            <w:vAlign w:val="center"/>
          </w:tcPr>
          <w:p w14:paraId="3A12FBF9"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-5</w:t>
            </w:r>
          </w:p>
        </w:tc>
        <w:tc>
          <w:tcPr>
            <w:tcW w:w="1134" w:type="dxa"/>
            <w:tcBorders>
              <w:top w:val="nil"/>
              <w:left w:val="single" w:sz="4" w:space="0" w:color="auto"/>
              <w:bottom w:val="nil"/>
              <w:right w:val="single" w:sz="4" w:space="0" w:color="auto"/>
            </w:tcBorders>
            <w:vAlign w:val="center"/>
          </w:tcPr>
          <w:p w14:paraId="0559648A"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401,0</w:t>
            </w:r>
          </w:p>
        </w:tc>
        <w:tc>
          <w:tcPr>
            <w:tcW w:w="567" w:type="dxa"/>
            <w:tcBorders>
              <w:top w:val="nil"/>
              <w:left w:val="single" w:sz="4" w:space="0" w:color="auto"/>
              <w:bottom w:val="nil"/>
              <w:right w:val="single" w:sz="4" w:space="0" w:color="auto"/>
            </w:tcBorders>
            <w:vAlign w:val="center"/>
          </w:tcPr>
          <w:p w14:paraId="5172B6E2"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nil"/>
              <w:left w:val="single" w:sz="4" w:space="0" w:color="auto"/>
              <w:bottom w:val="nil"/>
              <w:right w:val="single" w:sz="4" w:space="0" w:color="auto"/>
            </w:tcBorders>
            <w:vAlign w:val="center"/>
          </w:tcPr>
          <w:p w14:paraId="38DED125"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6</w:t>
            </w:r>
          </w:p>
        </w:tc>
        <w:tc>
          <w:tcPr>
            <w:tcW w:w="1134" w:type="dxa"/>
            <w:tcBorders>
              <w:top w:val="nil"/>
              <w:left w:val="single" w:sz="4" w:space="0" w:color="auto"/>
              <w:bottom w:val="nil"/>
              <w:right w:val="single" w:sz="4" w:space="0" w:color="auto"/>
            </w:tcBorders>
            <w:vAlign w:val="center"/>
          </w:tcPr>
          <w:p w14:paraId="570A5880"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935,0</w:t>
            </w:r>
          </w:p>
        </w:tc>
        <w:tc>
          <w:tcPr>
            <w:tcW w:w="567" w:type="dxa"/>
            <w:tcBorders>
              <w:top w:val="nil"/>
              <w:left w:val="single" w:sz="4" w:space="0" w:color="auto"/>
              <w:bottom w:val="nil"/>
              <w:right w:val="single" w:sz="4" w:space="0" w:color="auto"/>
            </w:tcBorders>
            <w:vAlign w:val="center"/>
          </w:tcPr>
          <w:p w14:paraId="42F1FB18"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nil"/>
              <w:left w:val="single" w:sz="4" w:space="0" w:color="auto"/>
              <w:bottom w:val="nil"/>
              <w:right w:val="single" w:sz="4" w:space="0" w:color="auto"/>
            </w:tcBorders>
            <w:vAlign w:val="center"/>
          </w:tcPr>
          <w:p w14:paraId="583AA454"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17</w:t>
            </w:r>
          </w:p>
        </w:tc>
        <w:tc>
          <w:tcPr>
            <w:tcW w:w="1134" w:type="dxa"/>
            <w:tcBorders>
              <w:top w:val="nil"/>
              <w:left w:val="single" w:sz="4" w:space="0" w:color="auto"/>
              <w:bottom w:val="nil"/>
              <w:right w:val="single" w:sz="4" w:space="0" w:color="auto"/>
            </w:tcBorders>
            <w:vAlign w:val="center"/>
          </w:tcPr>
          <w:p w14:paraId="5CBF17D6"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1936,7</w:t>
            </w:r>
          </w:p>
        </w:tc>
        <w:tc>
          <w:tcPr>
            <w:tcW w:w="567" w:type="dxa"/>
            <w:tcBorders>
              <w:top w:val="nil"/>
              <w:left w:val="single" w:sz="4" w:space="0" w:color="auto"/>
              <w:bottom w:val="nil"/>
              <w:right w:val="single" w:sz="4" w:space="0" w:color="auto"/>
            </w:tcBorders>
            <w:vAlign w:val="center"/>
          </w:tcPr>
          <w:p w14:paraId="2A02471B"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nil"/>
              <w:left w:val="single" w:sz="4" w:space="0" w:color="auto"/>
              <w:bottom w:val="nil"/>
              <w:right w:val="single" w:sz="4" w:space="0" w:color="auto"/>
            </w:tcBorders>
            <w:vAlign w:val="center"/>
          </w:tcPr>
          <w:p w14:paraId="346EB2E6"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28</w:t>
            </w:r>
          </w:p>
        </w:tc>
        <w:tc>
          <w:tcPr>
            <w:tcW w:w="1134" w:type="dxa"/>
            <w:tcBorders>
              <w:top w:val="nil"/>
              <w:left w:val="single" w:sz="4" w:space="0" w:color="auto"/>
              <w:bottom w:val="nil"/>
              <w:right w:val="single" w:sz="4" w:space="0" w:color="auto"/>
            </w:tcBorders>
            <w:vAlign w:val="center"/>
          </w:tcPr>
          <w:p w14:paraId="15D1DE1A"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3778,2</w:t>
            </w:r>
          </w:p>
        </w:tc>
      </w:tr>
      <w:tr w:rsidR="00E50B22" w14:paraId="260467E5" w14:textId="77777777" w:rsidTr="00E50B22">
        <w:trPr>
          <w:trHeight w:val="290"/>
          <w:jc w:val="center"/>
        </w:trPr>
        <w:tc>
          <w:tcPr>
            <w:tcW w:w="1134" w:type="dxa"/>
            <w:tcBorders>
              <w:top w:val="nil"/>
              <w:left w:val="single" w:sz="4" w:space="0" w:color="auto"/>
              <w:bottom w:val="nil"/>
              <w:right w:val="single" w:sz="4" w:space="0" w:color="auto"/>
            </w:tcBorders>
            <w:vAlign w:val="center"/>
          </w:tcPr>
          <w:p w14:paraId="1A1BC4EE"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-4</w:t>
            </w:r>
          </w:p>
        </w:tc>
        <w:tc>
          <w:tcPr>
            <w:tcW w:w="1134" w:type="dxa"/>
            <w:tcBorders>
              <w:top w:val="nil"/>
              <w:left w:val="single" w:sz="4" w:space="0" w:color="auto"/>
              <w:bottom w:val="nil"/>
              <w:right w:val="single" w:sz="4" w:space="0" w:color="auto"/>
            </w:tcBorders>
            <w:vAlign w:val="center"/>
          </w:tcPr>
          <w:p w14:paraId="365E8D4B"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437,3</w:t>
            </w:r>
          </w:p>
        </w:tc>
        <w:tc>
          <w:tcPr>
            <w:tcW w:w="567" w:type="dxa"/>
            <w:tcBorders>
              <w:top w:val="nil"/>
              <w:left w:val="single" w:sz="4" w:space="0" w:color="auto"/>
              <w:bottom w:val="nil"/>
              <w:right w:val="single" w:sz="4" w:space="0" w:color="auto"/>
            </w:tcBorders>
            <w:vAlign w:val="center"/>
          </w:tcPr>
          <w:p w14:paraId="645F3DE0"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nil"/>
              <w:left w:val="single" w:sz="4" w:space="0" w:color="auto"/>
              <w:bottom w:val="nil"/>
              <w:right w:val="single" w:sz="4" w:space="0" w:color="auto"/>
            </w:tcBorders>
            <w:vAlign w:val="center"/>
          </w:tcPr>
          <w:p w14:paraId="34D5AD17"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7</w:t>
            </w:r>
          </w:p>
        </w:tc>
        <w:tc>
          <w:tcPr>
            <w:tcW w:w="1134" w:type="dxa"/>
            <w:tcBorders>
              <w:top w:val="nil"/>
              <w:left w:val="single" w:sz="4" w:space="0" w:color="auto"/>
              <w:bottom w:val="nil"/>
              <w:right w:val="single" w:sz="4" w:space="0" w:color="auto"/>
            </w:tcBorders>
            <w:vAlign w:val="center"/>
          </w:tcPr>
          <w:p w14:paraId="045E28B8"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1001,6</w:t>
            </w:r>
          </w:p>
        </w:tc>
        <w:tc>
          <w:tcPr>
            <w:tcW w:w="567" w:type="dxa"/>
            <w:tcBorders>
              <w:top w:val="nil"/>
              <w:left w:val="single" w:sz="4" w:space="0" w:color="auto"/>
              <w:bottom w:val="nil"/>
              <w:right w:val="single" w:sz="4" w:space="0" w:color="auto"/>
            </w:tcBorders>
            <w:vAlign w:val="center"/>
          </w:tcPr>
          <w:p w14:paraId="2B4CDAC2"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nil"/>
              <w:left w:val="single" w:sz="4" w:space="0" w:color="auto"/>
              <w:bottom w:val="nil"/>
              <w:right w:val="single" w:sz="4" w:space="0" w:color="auto"/>
            </w:tcBorders>
            <w:vAlign w:val="center"/>
          </w:tcPr>
          <w:p w14:paraId="3E711BFE"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18</w:t>
            </w:r>
          </w:p>
        </w:tc>
        <w:tc>
          <w:tcPr>
            <w:tcW w:w="1134" w:type="dxa"/>
            <w:tcBorders>
              <w:top w:val="nil"/>
              <w:left w:val="single" w:sz="4" w:space="0" w:color="auto"/>
              <w:bottom w:val="nil"/>
              <w:right w:val="single" w:sz="4" w:space="0" w:color="auto"/>
            </w:tcBorders>
            <w:vAlign w:val="center"/>
          </w:tcPr>
          <w:p w14:paraId="144BBF1C"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2062,8</w:t>
            </w:r>
          </w:p>
        </w:tc>
        <w:tc>
          <w:tcPr>
            <w:tcW w:w="567" w:type="dxa"/>
            <w:tcBorders>
              <w:top w:val="nil"/>
              <w:left w:val="single" w:sz="4" w:space="0" w:color="auto"/>
              <w:bottom w:val="nil"/>
              <w:right w:val="single" w:sz="4" w:space="0" w:color="auto"/>
            </w:tcBorders>
            <w:vAlign w:val="center"/>
          </w:tcPr>
          <w:p w14:paraId="38EF54DD"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nil"/>
              <w:left w:val="single" w:sz="4" w:space="0" w:color="auto"/>
              <w:bottom w:val="nil"/>
              <w:right w:val="single" w:sz="4" w:space="0" w:color="auto"/>
            </w:tcBorders>
            <w:vAlign w:val="center"/>
          </w:tcPr>
          <w:p w14:paraId="509764E5"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29</w:t>
            </w:r>
          </w:p>
        </w:tc>
        <w:tc>
          <w:tcPr>
            <w:tcW w:w="1134" w:type="dxa"/>
            <w:tcBorders>
              <w:top w:val="nil"/>
              <w:left w:val="single" w:sz="4" w:space="0" w:color="auto"/>
              <w:bottom w:val="nil"/>
              <w:right w:val="single" w:sz="4" w:space="0" w:color="auto"/>
            </w:tcBorders>
            <w:vAlign w:val="center"/>
          </w:tcPr>
          <w:p w14:paraId="5B069163"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4003,9</w:t>
            </w:r>
          </w:p>
        </w:tc>
      </w:tr>
      <w:tr w:rsidR="00E50B22" w14:paraId="03F93ADE" w14:textId="77777777" w:rsidTr="00E50B22">
        <w:trPr>
          <w:trHeight w:val="290"/>
          <w:jc w:val="center"/>
        </w:trPr>
        <w:tc>
          <w:tcPr>
            <w:tcW w:w="1134" w:type="dxa"/>
            <w:tcBorders>
              <w:top w:val="nil"/>
              <w:left w:val="single" w:sz="4" w:space="0" w:color="auto"/>
              <w:bottom w:val="nil"/>
              <w:right w:val="single" w:sz="4" w:space="0" w:color="auto"/>
            </w:tcBorders>
            <w:vAlign w:val="center"/>
          </w:tcPr>
          <w:p w14:paraId="1212895F"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-3</w:t>
            </w:r>
          </w:p>
        </w:tc>
        <w:tc>
          <w:tcPr>
            <w:tcW w:w="1134" w:type="dxa"/>
            <w:tcBorders>
              <w:top w:val="nil"/>
              <w:left w:val="single" w:sz="4" w:space="0" w:color="auto"/>
              <w:bottom w:val="nil"/>
              <w:right w:val="single" w:sz="4" w:space="0" w:color="auto"/>
            </w:tcBorders>
            <w:vAlign w:val="center"/>
          </w:tcPr>
          <w:p w14:paraId="6C2CB86F"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475,7</w:t>
            </w:r>
          </w:p>
        </w:tc>
        <w:tc>
          <w:tcPr>
            <w:tcW w:w="567" w:type="dxa"/>
            <w:tcBorders>
              <w:top w:val="nil"/>
              <w:left w:val="single" w:sz="4" w:space="0" w:color="auto"/>
              <w:bottom w:val="nil"/>
              <w:right w:val="single" w:sz="4" w:space="0" w:color="auto"/>
            </w:tcBorders>
            <w:vAlign w:val="center"/>
          </w:tcPr>
          <w:p w14:paraId="0AAC59A3"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nil"/>
              <w:left w:val="single" w:sz="4" w:space="0" w:color="auto"/>
              <w:bottom w:val="nil"/>
              <w:right w:val="single" w:sz="4" w:space="0" w:color="auto"/>
            </w:tcBorders>
            <w:vAlign w:val="center"/>
          </w:tcPr>
          <w:p w14:paraId="10F7777E"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8</w:t>
            </w:r>
          </w:p>
        </w:tc>
        <w:tc>
          <w:tcPr>
            <w:tcW w:w="1134" w:type="dxa"/>
            <w:tcBorders>
              <w:top w:val="nil"/>
              <w:left w:val="single" w:sz="4" w:space="0" w:color="auto"/>
              <w:bottom w:val="nil"/>
              <w:right w:val="single" w:sz="4" w:space="0" w:color="auto"/>
            </w:tcBorders>
            <w:vAlign w:val="center"/>
          </w:tcPr>
          <w:p w14:paraId="00AFD5DF"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1072,6</w:t>
            </w:r>
          </w:p>
        </w:tc>
        <w:tc>
          <w:tcPr>
            <w:tcW w:w="567" w:type="dxa"/>
            <w:tcBorders>
              <w:top w:val="nil"/>
              <w:left w:val="single" w:sz="4" w:space="0" w:color="auto"/>
              <w:bottom w:val="nil"/>
              <w:right w:val="single" w:sz="4" w:space="0" w:color="auto"/>
            </w:tcBorders>
            <w:vAlign w:val="center"/>
          </w:tcPr>
          <w:p w14:paraId="74AC8F38"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nil"/>
              <w:left w:val="single" w:sz="4" w:space="0" w:color="auto"/>
              <w:bottom w:val="nil"/>
              <w:right w:val="single" w:sz="4" w:space="0" w:color="auto"/>
            </w:tcBorders>
            <w:vAlign w:val="center"/>
          </w:tcPr>
          <w:p w14:paraId="1AFF54ED"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19</w:t>
            </w:r>
          </w:p>
        </w:tc>
        <w:tc>
          <w:tcPr>
            <w:tcW w:w="1134" w:type="dxa"/>
            <w:tcBorders>
              <w:top w:val="nil"/>
              <w:left w:val="single" w:sz="4" w:space="0" w:color="auto"/>
              <w:bottom w:val="nil"/>
              <w:right w:val="single" w:sz="4" w:space="0" w:color="auto"/>
            </w:tcBorders>
            <w:vAlign w:val="center"/>
          </w:tcPr>
          <w:p w14:paraId="5069D799"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2196,2</w:t>
            </w:r>
          </w:p>
        </w:tc>
        <w:tc>
          <w:tcPr>
            <w:tcW w:w="567" w:type="dxa"/>
            <w:tcBorders>
              <w:top w:val="nil"/>
              <w:left w:val="single" w:sz="4" w:space="0" w:color="auto"/>
              <w:bottom w:val="nil"/>
              <w:right w:val="single" w:sz="4" w:space="0" w:color="auto"/>
            </w:tcBorders>
            <w:vAlign w:val="center"/>
          </w:tcPr>
          <w:p w14:paraId="0780D7B6"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nil"/>
              <w:left w:val="single" w:sz="4" w:space="0" w:color="auto"/>
              <w:bottom w:val="single" w:sz="4" w:space="0" w:color="auto"/>
              <w:right w:val="single" w:sz="4" w:space="0" w:color="auto"/>
            </w:tcBorders>
            <w:vAlign w:val="center"/>
          </w:tcPr>
          <w:p w14:paraId="74E00D66"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30</w:t>
            </w:r>
          </w:p>
        </w:tc>
        <w:tc>
          <w:tcPr>
            <w:tcW w:w="1134" w:type="dxa"/>
            <w:tcBorders>
              <w:top w:val="nil"/>
              <w:left w:val="single" w:sz="4" w:space="0" w:color="auto"/>
              <w:bottom w:val="single" w:sz="4" w:space="0" w:color="auto"/>
              <w:right w:val="single" w:sz="4" w:space="0" w:color="auto"/>
            </w:tcBorders>
            <w:vAlign w:val="center"/>
          </w:tcPr>
          <w:p w14:paraId="526EE94E"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4241,3</w:t>
            </w:r>
          </w:p>
        </w:tc>
      </w:tr>
      <w:tr w:rsidR="00E50B22" w14:paraId="43856CF7" w14:textId="77777777" w:rsidTr="00E50B22">
        <w:trPr>
          <w:trHeight w:val="290"/>
          <w:jc w:val="center"/>
        </w:trPr>
        <w:tc>
          <w:tcPr>
            <w:tcW w:w="1134" w:type="dxa"/>
            <w:tcBorders>
              <w:top w:val="nil"/>
              <w:left w:val="single" w:sz="4" w:space="0" w:color="auto"/>
              <w:bottom w:val="nil"/>
              <w:right w:val="single" w:sz="4" w:space="0" w:color="auto"/>
            </w:tcBorders>
            <w:vAlign w:val="center"/>
          </w:tcPr>
          <w:p w14:paraId="0B540ED9"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-2</w:t>
            </w:r>
          </w:p>
        </w:tc>
        <w:tc>
          <w:tcPr>
            <w:tcW w:w="1134" w:type="dxa"/>
            <w:tcBorders>
              <w:top w:val="nil"/>
              <w:left w:val="single" w:sz="4" w:space="0" w:color="auto"/>
              <w:bottom w:val="nil"/>
              <w:right w:val="single" w:sz="4" w:space="0" w:color="auto"/>
            </w:tcBorders>
            <w:vAlign w:val="center"/>
          </w:tcPr>
          <w:p w14:paraId="32CA5727"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517,3</w:t>
            </w:r>
          </w:p>
        </w:tc>
        <w:tc>
          <w:tcPr>
            <w:tcW w:w="567" w:type="dxa"/>
            <w:tcBorders>
              <w:top w:val="nil"/>
              <w:left w:val="single" w:sz="4" w:space="0" w:color="auto"/>
              <w:bottom w:val="nil"/>
              <w:right w:val="single" w:sz="4" w:space="0" w:color="auto"/>
            </w:tcBorders>
            <w:vAlign w:val="center"/>
          </w:tcPr>
          <w:p w14:paraId="177E2F1D"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nil"/>
              <w:left w:val="single" w:sz="4" w:space="0" w:color="auto"/>
              <w:bottom w:val="nil"/>
              <w:right w:val="single" w:sz="4" w:space="0" w:color="auto"/>
            </w:tcBorders>
            <w:vAlign w:val="center"/>
          </w:tcPr>
          <w:p w14:paraId="5EE22AFF"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9</w:t>
            </w:r>
          </w:p>
        </w:tc>
        <w:tc>
          <w:tcPr>
            <w:tcW w:w="1134" w:type="dxa"/>
            <w:tcBorders>
              <w:top w:val="nil"/>
              <w:left w:val="single" w:sz="4" w:space="0" w:color="auto"/>
              <w:bottom w:val="nil"/>
              <w:right w:val="single" w:sz="4" w:space="0" w:color="auto"/>
            </w:tcBorders>
            <w:vAlign w:val="center"/>
          </w:tcPr>
          <w:p w14:paraId="25987312"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1147,8</w:t>
            </w:r>
          </w:p>
        </w:tc>
        <w:tc>
          <w:tcPr>
            <w:tcW w:w="567" w:type="dxa"/>
            <w:tcBorders>
              <w:top w:val="nil"/>
              <w:left w:val="single" w:sz="4" w:space="0" w:color="auto"/>
              <w:bottom w:val="nil"/>
              <w:right w:val="single" w:sz="4" w:space="0" w:color="auto"/>
            </w:tcBorders>
            <w:vAlign w:val="center"/>
          </w:tcPr>
          <w:p w14:paraId="64834BBC"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nil"/>
              <w:left w:val="single" w:sz="4" w:space="0" w:color="auto"/>
              <w:bottom w:val="nil"/>
              <w:right w:val="single" w:sz="4" w:space="0" w:color="auto"/>
            </w:tcBorders>
            <w:vAlign w:val="center"/>
          </w:tcPr>
          <w:p w14:paraId="1BFD4F1B"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20</w:t>
            </w:r>
          </w:p>
        </w:tc>
        <w:tc>
          <w:tcPr>
            <w:tcW w:w="1134" w:type="dxa"/>
            <w:tcBorders>
              <w:top w:val="nil"/>
              <w:left w:val="single" w:sz="4" w:space="0" w:color="auto"/>
              <w:bottom w:val="nil"/>
              <w:right w:val="single" w:sz="4" w:space="0" w:color="auto"/>
            </w:tcBorders>
            <w:vAlign w:val="center"/>
          </w:tcPr>
          <w:p w14:paraId="5FD0702F" w14:textId="77777777" w:rsidR="00F868E2" w:rsidRPr="00E50B22" w:rsidRDefault="00F868E2" w:rsidP="00F868E2">
            <w:pPr>
              <w:autoSpaceDE w:val="0"/>
              <w:autoSpaceDN w:val="0"/>
              <w:adjustRightInd w:val="0"/>
              <w:spacing w:line="240" w:lineRule="auto"/>
              <w:jc w:val="center"/>
              <w:rPr>
                <w:rFonts w:cs="Arial"/>
                <w:color w:val="000000"/>
                <w:sz w:val="22"/>
              </w:rPr>
            </w:pPr>
            <w:r w:rsidRPr="00E50B22">
              <w:rPr>
                <w:rFonts w:cs="Arial"/>
                <w:color w:val="000000"/>
                <w:sz w:val="22"/>
              </w:rPr>
              <w:t>2337,0</w:t>
            </w:r>
          </w:p>
        </w:tc>
        <w:tc>
          <w:tcPr>
            <w:tcW w:w="567" w:type="dxa"/>
            <w:tcBorders>
              <w:top w:val="nil"/>
              <w:left w:val="single" w:sz="4" w:space="0" w:color="auto"/>
              <w:bottom w:val="nil"/>
              <w:right w:val="nil"/>
            </w:tcBorders>
            <w:vAlign w:val="center"/>
          </w:tcPr>
          <w:p w14:paraId="5A6CAFD0"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single" w:sz="4" w:space="0" w:color="auto"/>
              <w:left w:val="nil"/>
              <w:bottom w:val="nil"/>
              <w:right w:val="nil"/>
            </w:tcBorders>
            <w:vAlign w:val="center"/>
          </w:tcPr>
          <w:p w14:paraId="16A19841" w14:textId="77777777" w:rsidR="00F868E2" w:rsidRPr="00E50B22" w:rsidRDefault="00F868E2" w:rsidP="00F868E2">
            <w:pPr>
              <w:autoSpaceDE w:val="0"/>
              <w:autoSpaceDN w:val="0"/>
              <w:adjustRightInd w:val="0"/>
              <w:spacing w:line="240" w:lineRule="auto"/>
              <w:jc w:val="center"/>
              <w:rPr>
                <w:rFonts w:cs="Arial"/>
                <w:color w:val="000000"/>
                <w:sz w:val="22"/>
              </w:rPr>
            </w:pPr>
          </w:p>
        </w:tc>
        <w:tc>
          <w:tcPr>
            <w:tcW w:w="1134" w:type="dxa"/>
            <w:tcBorders>
              <w:top w:val="single" w:sz="4" w:space="0" w:color="auto"/>
              <w:left w:val="nil"/>
              <w:bottom w:val="nil"/>
              <w:right w:val="nil"/>
            </w:tcBorders>
            <w:vAlign w:val="center"/>
          </w:tcPr>
          <w:p w14:paraId="505AB959" w14:textId="77777777" w:rsidR="00F868E2" w:rsidRPr="00E50B22" w:rsidRDefault="00F868E2" w:rsidP="00F868E2">
            <w:pPr>
              <w:autoSpaceDE w:val="0"/>
              <w:autoSpaceDN w:val="0"/>
              <w:adjustRightInd w:val="0"/>
              <w:spacing w:line="240" w:lineRule="auto"/>
              <w:jc w:val="center"/>
              <w:rPr>
                <w:rFonts w:cs="Arial"/>
                <w:color w:val="000000"/>
                <w:sz w:val="22"/>
              </w:rPr>
            </w:pPr>
          </w:p>
        </w:tc>
      </w:tr>
      <w:tr w:rsidR="00E50B22" w14:paraId="34734461" w14:textId="77777777" w:rsidTr="00E50B22">
        <w:trPr>
          <w:trHeight w:val="290"/>
          <w:jc w:val="center"/>
        </w:trPr>
        <w:tc>
          <w:tcPr>
            <w:tcW w:w="1134" w:type="dxa"/>
            <w:tcBorders>
              <w:top w:val="nil"/>
              <w:left w:val="single" w:sz="4" w:space="0" w:color="auto"/>
              <w:bottom w:val="single" w:sz="4" w:space="0" w:color="auto"/>
              <w:right w:val="single" w:sz="4" w:space="0" w:color="auto"/>
            </w:tcBorders>
          </w:tcPr>
          <w:p w14:paraId="70B20D34" w14:textId="77777777" w:rsidR="00F868E2" w:rsidRPr="00E50B22" w:rsidRDefault="00F868E2">
            <w:pPr>
              <w:autoSpaceDE w:val="0"/>
              <w:autoSpaceDN w:val="0"/>
              <w:adjustRightInd w:val="0"/>
              <w:spacing w:line="240" w:lineRule="auto"/>
              <w:jc w:val="center"/>
              <w:rPr>
                <w:rFonts w:cs="Arial"/>
                <w:color w:val="000000"/>
                <w:sz w:val="22"/>
              </w:rPr>
            </w:pPr>
            <w:r w:rsidRPr="00E50B22">
              <w:rPr>
                <w:rFonts w:cs="Arial"/>
                <w:color w:val="000000"/>
                <w:sz w:val="22"/>
              </w:rPr>
              <w:t>-1</w:t>
            </w:r>
          </w:p>
        </w:tc>
        <w:tc>
          <w:tcPr>
            <w:tcW w:w="1134" w:type="dxa"/>
            <w:tcBorders>
              <w:top w:val="nil"/>
              <w:left w:val="single" w:sz="4" w:space="0" w:color="auto"/>
              <w:bottom w:val="single" w:sz="4" w:space="0" w:color="auto"/>
              <w:right w:val="single" w:sz="4" w:space="0" w:color="auto"/>
            </w:tcBorders>
          </w:tcPr>
          <w:p w14:paraId="79B17D0C" w14:textId="77777777" w:rsidR="00F868E2" w:rsidRPr="00E50B22" w:rsidRDefault="00F868E2">
            <w:pPr>
              <w:autoSpaceDE w:val="0"/>
              <w:autoSpaceDN w:val="0"/>
              <w:adjustRightInd w:val="0"/>
              <w:spacing w:line="240" w:lineRule="auto"/>
              <w:jc w:val="center"/>
              <w:rPr>
                <w:rFonts w:cs="Arial"/>
                <w:color w:val="000000"/>
                <w:sz w:val="22"/>
              </w:rPr>
            </w:pPr>
            <w:r w:rsidRPr="00E50B22">
              <w:rPr>
                <w:rFonts w:cs="Arial"/>
                <w:color w:val="000000"/>
                <w:sz w:val="22"/>
              </w:rPr>
              <w:t>562,2</w:t>
            </w:r>
          </w:p>
        </w:tc>
        <w:tc>
          <w:tcPr>
            <w:tcW w:w="567" w:type="dxa"/>
            <w:tcBorders>
              <w:top w:val="nil"/>
              <w:left w:val="single" w:sz="4" w:space="0" w:color="auto"/>
              <w:bottom w:val="nil"/>
              <w:right w:val="single" w:sz="4" w:space="0" w:color="auto"/>
            </w:tcBorders>
          </w:tcPr>
          <w:p w14:paraId="29172AA0" w14:textId="77777777" w:rsidR="00F868E2" w:rsidRPr="00E50B22" w:rsidRDefault="00F868E2">
            <w:pPr>
              <w:autoSpaceDE w:val="0"/>
              <w:autoSpaceDN w:val="0"/>
              <w:adjustRightInd w:val="0"/>
              <w:spacing w:line="240" w:lineRule="auto"/>
              <w:jc w:val="center"/>
              <w:rPr>
                <w:rFonts w:cs="Arial"/>
                <w:color w:val="000000"/>
                <w:sz w:val="22"/>
              </w:rPr>
            </w:pPr>
          </w:p>
        </w:tc>
        <w:tc>
          <w:tcPr>
            <w:tcW w:w="1134" w:type="dxa"/>
            <w:tcBorders>
              <w:top w:val="nil"/>
              <w:left w:val="single" w:sz="4" w:space="0" w:color="auto"/>
              <w:bottom w:val="single" w:sz="4" w:space="0" w:color="auto"/>
              <w:right w:val="single" w:sz="4" w:space="0" w:color="auto"/>
            </w:tcBorders>
          </w:tcPr>
          <w:p w14:paraId="78CAF9F0" w14:textId="77777777" w:rsidR="00F868E2" w:rsidRPr="00E50B22" w:rsidRDefault="00F868E2">
            <w:pPr>
              <w:autoSpaceDE w:val="0"/>
              <w:autoSpaceDN w:val="0"/>
              <w:adjustRightInd w:val="0"/>
              <w:spacing w:line="240" w:lineRule="auto"/>
              <w:jc w:val="center"/>
              <w:rPr>
                <w:rFonts w:cs="Arial"/>
                <w:color w:val="000000"/>
                <w:sz w:val="22"/>
              </w:rPr>
            </w:pPr>
            <w:r w:rsidRPr="00E50B22">
              <w:rPr>
                <w:rFonts w:cs="Arial"/>
                <w:color w:val="000000"/>
                <w:sz w:val="22"/>
              </w:rPr>
              <w:t>10</w:t>
            </w:r>
          </w:p>
        </w:tc>
        <w:tc>
          <w:tcPr>
            <w:tcW w:w="1134" w:type="dxa"/>
            <w:tcBorders>
              <w:top w:val="nil"/>
              <w:left w:val="single" w:sz="4" w:space="0" w:color="auto"/>
              <w:bottom w:val="single" w:sz="4" w:space="0" w:color="auto"/>
              <w:right w:val="single" w:sz="4" w:space="0" w:color="auto"/>
            </w:tcBorders>
          </w:tcPr>
          <w:p w14:paraId="1DE366C6" w14:textId="77777777" w:rsidR="00F868E2" w:rsidRPr="00E50B22" w:rsidRDefault="00F868E2">
            <w:pPr>
              <w:autoSpaceDE w:val="0"/>
              <w:autoSpaceDN w:val="0"/>
              <w:adjustRightInd w:val="0"/>
              <w:spacing w:line="240" w:lineRule="auto"/>
              <w:jc w:val="center"/>
              <w:rPr>
                <w:rFonts w:cs="Arial"/>
                <w:color w:val="000000"/>
                <w:sz w:val="22"/>
              </w:rPr>
            </w:pPr>
            <w:r w:rsidRPr="00E50B22">
              <w:rPr>
                <w:rFonts w:cs="Arial"/>
                <w:color w:val="000000"/>
                <w:sz w:val="22"/>
              </w:rPr>
              <w:t>1227,9</w:t>
            </w:r>
          </w:p>
        </w:tc>
        <w:tc>
          <w:tcPr>
            <w:tcW w:w="567" w:type="dxa"/>
            <w:tcBorders>
              <w:top w:val="nil"/>
              <w:left w:val="single" w:sz="4" w:space="0" w:color="auto"/>
              <w:bottom w:val="nil"/>
              <w:right w:val="single" w:sz="4" w:space="0" w:color="auto"/>
            </w:tcBorders>
          </w:tcPr>
          <w:p w14:paraId="37EA73B3" w14:textId="77777777" w:rsidR="00F868E2" w:rsidRPr="00E50B22" w:rsidRDefault="00F868E2">
            <w:pPr>
              <w:autoSpaceDE w:val="0"/>
              <w:autoSpaceDN w:val="0"/>
              <w:adjustRightInd w:val="0"/>
              <w:spacing w:line="240" w:lineRule="auto"/>
              <w:jc w:val="center"/>
              <w:rPr>
                <w:rFonts w:cs="Arial"/>
                <w:color w:val="000000"/>
                <w:sz w:val="22"/>
              </w:rPr>
            </w:pPr>
          </w:p>
        </w:tc>
        <w:tc>
          <w:tcPr>
            <w:tcW w:w="1134" w:type="dxa"/>
            <w:tcBorders>
              <w:top w:val="nil"/>
              <w:left w:val="single" w:sz="4" w:space="0" w:color="auto"/>
              <w:bottom w:val="single" w:sz="4" w:space="0" w:color="auto"/>
              <w:right w:val="single" w:sz="4" w:space="0" w:color="auto"/>
            </w:tcBorders>
          </w:tcPr>
          <w:p w14:paraId="38657597" w14:textId="77777777" w:rsidR="00F868E2" w:rsidRPr="00E50B22" w:rsidRDefault="00F868E2">
            <w:pPr>
              <w:autoSpaceDE w:val="0"/>
              <w:autoSpaceDN w:val="0"/>
              <w:adjustRightInd w:val="0"/>
              <w:spacing w:line="240" w:lineRule="auto"/>
              <w:jc w:val="center"/>
              <w:rPr>
                <w:rFonts w:cs="Arial"/>
                <w:color w:val="000000"/>
                <w:sz w:val="22"/>
              </w:rPr>
            </w:pPr>
            <w:r w:rsidRPr="00E50B22">
              <w:rPr>
                <w:rFonts w:cs="Arial"/>
                <w:color w:val="000000"/>
                <w:sz w:val="22"/>
              </w:rPr>
              <w:t>21</w:t>
            </w:r>
          </w:p>
        </w:tc>
        <w:tc>
          <w:tcPr>
            <w:tcW w:w="1134" w:type="dxa"/>
            <w:tcBorders>
              <w:top w:val="nil"/>
              <w:left w:val="single" w:sz="4" w:space="0" w:color="auto"/>
              <w:bottom w:val="single" w:sz="4" w:space="0" w:color="auto"/>
              <w:right w:val="single" w:sz="4" w:space="0" w:color="auto"/>
            </w:tcBorders>
          </w:tcPr>
          <w:p w14:paraId="275CFA59" w14:textId="77777777" w:rsidR="00F868E2" w:rsidRPr="00E50B22" w:rsidRDefault="00F868E2">
            <w:pPr>
              <w:autoSpaceDE w:val="0"/>
              <w:autoSpaceDN w:val="0"/>
              <w:adjustRightInd w:val="0"/>
              <w:spacing w:line="240" w:lineRule="auto"/>
              <w:jc w:val="center"/>
              <w:rPr>
                <w:rFonts w:cs="Arial"/>
                <w:color w:val="000000"/>
                <w:sz w:val="22"/>
              </w:rPr>
            </w:pPr>
            <w:r w:rsidRPr="00E50B22">
              <w:rPr>
                <w:rFonts w:cs="Arial"/>
                <w:color w:val="000000"/>
                <w:sz w:val="22"/>
              </w:rPr>
              <w:t>2485,6</w:t>
            </w:r>
          </w:p>
        </w:tc>
        <w:tc>
          <w:tcPr>
            <w:tcW w:w="567" w:type="dxa"/>
            <w:tcBorders>
              <w:top w:val="nil"/>
              <w:left w:val="single" w:sz="4" w:space="0" w:color="auto"/>
              <w:bottom w:val="nil"/>
              <w:right w:val="nil"/>
            </w:tcBorders>
          </w:tcPr>
          <w:p w14:paraId="34FCEFAA" w14:textId="77777777" w:rsidR="00F868E2" w:rsidRPr="00E50B22" w:rsidRDefault="00F868E2">
            <w:pPr>
              <w:autoSpaceDE w:val="0"/>
              <w:autoSpaceDN w:val="0"/>
              <w:adjustRightInd w:val="0"/>
              <w:spacing w:line="240" w:lineRule="auto"/>
              <w:jc w:val="right"/>
              <w:rPr>
                <w:rFonts w:cs="Arial"/>
                <w:color w:val="000000"/>
                <w:sz w:val="22"/>
              </w:rPr>
            </w:pPr>
          </w:p>
        </w:tc>
        <w:tc>
          <w:tcPr>
            <w:tcW w:w="1134" w:type="dxa"/>
            <w:tcBorders>
              <w:top w:val="nil"/>
              <w:left w:val="nil"/>
              <w:bottom w:val="nil"/>
              <w:right w:val="nil"/>
            </w:tcBorders>
          </w:tcPr>
          <w:p w14:paraId="66832399" w14:textId="77777777" w:rsidR="00F868E2" w:rsidRPr="00E50B22" w:rsidRDefault="00F868E2">
            <w:pPr>
              <w:autoSpaceDE w:val="0"/>
              <w:autoSpaceDN w:val="0"/>
              <w:adjustRightInd w:val="0"/>
              <w:spacing w:line="240" w:lineRule="auto"/>
              <w:jc w:val="right"/>
              <w:rPr>
                <w:rFonts w:cs="Arial"/>
                <w:color w:val="000000"/>
                <w:sz w:val="22"/>
              </w:rPr>
            </w:pPr>
          </w:p>
        </w:tc>
        <w:tc>
          <w:tcPr>
            <w:tcW w:w="1134" w:type="dxa"/>
            <w:tcBorders>
              <w:top w:val="nil"/>
              <w:left w:val="nil"/>
              <w:bottom w:val="nil"/>
              <w:right w:val="nil"/>
            </w:tcBorders>
          </w:tcPr>
          <w:p w14:paraId="4FF9926D" w14:textId="77777777" w:rsidR="00F868E2" w:rsidRPr="00E50B22" w:rsidRDefault="00F868E2">
            <w:pPr>
              <w:autoSpaceDE w:val="0"/>
              <w:autoSpaceDN w:val="0"/>
              <w:adjustRightInd w:val="0"/>
              <w:spacing w:line="240" w:lineRule="auto"/>
              <w:jc w:val="right"/>
              <w:rPr>
                <w:rFonts w:cs="Arial"/>
                <w:color w:val="000000"/>
                <w:sz w:val="22"/>
              </w:rPr>
            </w:pPr>
          </w:p>
        </w:tc>
      </w:tr>
    </w:tbl>
    <w:p w14:paraId="4512FC7A" w14:textId="77777777" w:rsidR="00E50B22" w:rsidRDefault="00E50B22" w:rsidP="00F868E2">
      <w:pPr>
        <w:pStyle w:val="DTsoustitre"/>
      </w:pPr>
    </w:p>
    <w:p w14:paraId="046CB9DA" w14:textId="77777777" w:rsidR="0063093E" w:rsidRDefault="0063093E" w:rsidP="00E4644F">
      <w:pPr>
        <w:pStyle w:val="DTsoustitre"/>
        <w:jc w:val="center"/>
      </w:pPr>
      <w:r>
        <w:lastRenderedPageBreak/>
        <w:t>Formulaire de thermique</w:t>
      </w: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63093E" w14:paraId="7C3D1701" w14:textId="77777777" w:rsidTr="00032391">
        <w:trPr>
          <w:trHeight w:val="510"/>
          <w:jc w:val="center"/>
        </w:trPr>
        <w:tc>
          <w:tcPr>
            <w:tcW w:w="9354" w:type="dxa"/>
            <w:tcBorders>
              <w:top w:val="single" w:sz="4" w:space="0" w:color="auto"/>
              <w:left w:val="single" w:sz="4" w:space="0" w:color="auto"/>
              <w:right w:val="single" w:sz="4" w:space="0" w:color="auto"/>
            </w:tcBorders>
            <w:vAlign w:val="center"/>
          </w:tcPr>
          <w:p w14:paraId="5A229864" w14:textId="77777777" w:rsidR="0063093E" w:rsidRPr="0062653F" w:rsidRDefault="0063093E" w:rsidP="00032391">
            <w:pPr>
              <w:jc w:val="left"/>
              <w:rPr>
                <w:b/>
              </w:rPr>
            </w:pPr>
            <w:r w:rsidRPr="0062653F">
              <w:rPr>
                <w:b/>
              </w:rPr>
              <w:t>Résistance thermique d’un matériau homogène</w:t>
            </w:r>
            <w:r>
              <w:rPr>
                <w:b/>
              </w:rPr>
              <w:t> :</w:t>
            </w:r>
          </w:p>
        </w:tc>
      </w:tr>
      <w:tr w:rsidR="0063093E" w14:paraId="32C43ABC" w14:textId="77777777" w:rsidTr="00D1621A">
        <w:trPr>
          <w:trHeight w:val="567"/>
          <w:jc w:val="center"/>
        </w:trPr>
        <w:tc>
          <w:tcPr>
            <w:tcW w:w="9354" w:type="dxa"/>
            <w:tcBorders>
              <w:left w:val="single" w:sz="4" w:space="0" w:color="auto"/>
              <w:bottom w:val="single" w:sz="4" w:space="0" w:color="auto"/>
              <w:right w:val="single" w:sz="4" w:space="0" w:color="auto"/>
            </w:tcBorders>
            <w:vAlign w:val="center"/>
          </w:tcPr>
          <w:p w14:paraId="4EA88A08" w14:textId="77777777" w:rsidR="0063093E" w:rsidRPr="0062653F" w:rsidRDefault="006032FC" w:rsidP="00032391">
            <w:pPr>
              <w:jc w:val="center"/>
              <w:rPr>
                <w:rFonts w:ascii="Cambria Math" w:hAnsi="Cambria Math"/>
                <w:i/>
              </w:rPr>
            </w:pPr>
            <m:oMathPara>
              <m:oMath>
                <m:sSub>
                  <m:sSubPr>
                    <m:ctrlPr>
                      <w:rPr>
                        <w:rFonts w:ascii="Cambria Math" w:hAnsi="Cambria Math"/>
                        <w:i/>
                      </w:rPr>
                    </m:ctrlPr>
                  </m:sSubPr>
                  <m:e>
                    <m:r>
                      <w:rPr>
                        <w:rFonts w:ascii="Cambria Math" w:hAnsi="Cambria Math"/>
                      </w:rPr>
                      <m:t>R</m:t>
                    </m:r>
                  </m:e>
                  <m:sub>
                    <m:r>
                      <w:rPr>
                        <w:rFonts w:ascii="Cambria Math" w:hAnsi="Cambria Math"/>
                      </w:rPr>
                      <m:t>matériau homogène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matériau</m:t>
                        </m:r>
                      </m:sub>
                    </m:sSub>
                  </m:num>
                  <m:den>
                    <m:sSub>
                      <m:sSubPr>
                        <m:ctrlPr>
                          <w:rPr>
                            <w:rFonts w:ascii="Cambria Math" w:hAnsi="Cambria Math"/>
                            <w:i/>
                          </w:rPr>
                        </m:ctrlPr>
                      </m:sSubPr>
                      <m:e>
                        <m:r>
                          <w:rPr>
                            <w:rFonts w:ascii="Cambria Math" w:hAnsi="Cambria Math"/>
                          </w:rPr>
                          <m:t>λ</m:t>
                        </m:r>
                      </m:e>
                      <m:sub>
                        <m:r>
                          <w:rPr>
                            <w:rFonts w:ascii="Cambria Math" w:hAnsi="Cambria Math"/>
                          </w:rPr>
                          <m:t>matériau</m:t>
                        </m:r>
                      </m:sub>
                    </m:sSub>
                  </m:den>
                </m:f>
                <m:r>
                  <w:rPr>
                    <w:rFonts w:ascii="Cambria Math" w:hAnsi="Cambria Math"/>
                  </w:rPr>
                  <m:t xml:space="preserve"> (en </m:t>
                </m:r>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.K/W)</m:t>
                </m:r>
              </m:oMath>
            </m:oMathPara>
          </w:p>
        </w:tc>
      </w:tr>
      <w:tr w:rsidR="0063093E" w14:paraId="0FE37259" w14:textId="77777777" w:rsidTr="00D1621A">
        <w:trPr>
          <w:trHeight w:val="567"/>
          <w:jc w:val="center"/>
        </w:trPr>
        <w:tc>
          <w:tcPr>
            <w:tcW w:w="9354" w:type="dxa"/>
            <w:tcBorders>
              <w:top w:val="single" w:sz="4" w:space="0" w:color="auto"/>
              <w:left w:val="single" w:sz="4" w:space="0" w:color="auto"/>
              <w:right w:val="single" w:sz="4" w:space="0" w:color="auto"/>
            </w:tcBorders>
            <w:vAlign w:val="center"/>
          </w:tcPr>
          <w:p w14:paraId="2D0E125E" w14:textId="77777777" w:rsidR="0063093E" w:rsidRPr="0062653F" w:rsidRDefault="0063093E" w:rsidP="00032391">
            <w:pPr>
              <w:jc w:val="left"/>
              <w:rPr>
                <w:b/>
              </w:rPr>
            </w:pPr>
            <w:r w:rsidRPr="0062653F">
              <w:rPr>
                <w:b/>
              </w:rPr>
              <w:t>Résistance thermique globale d’une paroi opaque</w:t>
            </w:r>
            <w:r>
              <w:rPr>
                <w:b/>
              </w:rPr>
              <w:t> :</w:t>
            </w:r>
          </w:p>
        </w:tc>
      </w:tr>
      <w:tr w:rsidR="0063093E" w14:paraId="4533ECAC" w14:textId="77777777" w:rsidTr="00D1621A">
        <w:trPr>
          <w:trHeight w:val="567"/>
          <w:jc w:val="center"/>
        </w:trPr>
        <w:tc>
          <w:tcPr>
            <w:tcW w:w="9354" w:type="dxa"/>
            <w:tcBorders>
              <w:left w:val="single" w:sz="4" w:space="0" w:color="auto"/>
              <w:bottom w:val="single" w:sz="4" w:space="0" w:color="auto"/>
              <w:right w:val="single" w:sz="4" w:space="0" w:color="auto"/>
            </w:tcBorders>
            <w:vAlign w:val="center"/>
          </w:tcPr>
          <w:p w14:paraId="23A67DC6" w14:textId="77777777" w:rsidR="0063093E" w:rsidRDefault="006032FC" w:rsidP="00032391">
            <w:pPr>
              <w:jc w:val="center"/>
            </w:pPr>
            <m:oMathPara>
              <m:oMath>
                <m:sSub>
                  <m:sSubPr>
                    <m:ctrlPr>
                      <w:rPr>
                        <w:rFonts w:ascii="Cambria Math" w:hAnsi="Cambria Math"/>
                        <w:i/>
                      </w:rPr>
                    </m:ctrlPr>
                  </m:sSubPr>
                  <m:e>
                    <m:r>
                      <w:rPr>
                        <w:rFonts w:ascii="Cambria Math" w:hAnsi="Cambria Math"/>
                      </w:rPr>
                      <m:t>R</m:t>
                    </m:r>
                  </m:e>
                  <m:sub>
                    <m:r>
                      <w:rPr>
                        <w:rFonts w:ascii="Cambria Math" w:hAnsi="Cambria Math"/>
                      </w:rPr>
                      <m:t>globale</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si</m:t>
                    </m:r>
                  </m:sub>
                </m:sSub>
                <m:r>
                  <w:rPr>
                    <w:rFonts w:ascii="Cambria Math" w:hAnsi="Cambria Math"/>
                  </w:rPr>
                  <m:t>+</m:t>
                </m:r>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R</m:t>
                        </m:r>
                      </m:e>
                      <m:sub>
                        <m:r>
                          <w:rPr>
                            <w:rFonts w:ascii="Cambria Math" w:hAnsi="Cambria Math"/>
                          </w:rPr>
                          <m:t>matériaux</m:t>
                        </m:r>
                      </m:sub>
                    </m:sSub>
                  </m:e>
                </m:nary>
                <m:sSub>
                  <m:sSubPr>
                    <m:ctrlPr>
                      <w:rPr>
                        <w:rFonts w:ascii="Cambria Math" w:hAnsi="Cambria Math"/>
                        <w:i/>
                      </w:rPr>
                    </m:ctrlPr>
                  </m:sSubPr>
                  <m:e>
                    <m:r>
                      <w:rPr>
                        <w:rFonts w:ascii="Cambria Math" w:hAnsi="Cambria Math"/>
                      </w:rPr>
                      <m:t>+R</m:t>
                    </m:r>
                  </m:e>
                  <m:sub>
                    <m:r>
                      <w:rPr>
                        <w:rFonts w:ascii="Cambria Math" w:hAnsi="Cambria Math"/>
                      </w:rPr>
                      <m:t>se</m:t>
                    </m:r>
                  </m:sub>
                </m:sSub>
                <m:r>
                  <w:rPr>
                    <w:rFonts w:ascii="Cambria Math" w:hAnsi="Cambria Math"/>
                  </w:rPr>
                  <m:t xml:space="preserve"> (en </m:t>
                </m:r>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.K/W)</m:t>
                </m:r>
              </m:oMath>
            </m:oMathPara>
          </w:p>
        </w:tc>
      </w:tr>
      <w:tr w:rsidR="0063093E" w14:paraId="7129E19C" w14:textId="77777777" w:rsidTr="00032391">
        <w:trPr>
          <w:trHeight w:val="510"/>
          <w:jc w:val="center"/>
        </w:trPr>
        <w:tc>
          <w:tcPr>
            <w:tcW w:w="9354" w:type="dxa"/>
            <w:tcBorders>
              <w:top w:val="single" w:sz="4" w:space="0" w:color="auto"/>
              <w:left w:val="single" w:sz="4" w:space="0" w:color="auto"/>
              <w:right w:val="single" w:sz="4" w:space="0" w:color="auto"/>
            </w:tcBorders>
            <w:vAlign w:val="center"/>
          </w:tcPr>
          <w:p w14:paraId="740B50DB" w14:textId="77777777" w:rsidR="0063093E" w:rsidRPr="0062653F" w:rsidRDefault="0063093E" w:rsidP="00032391">
            <w:pPr>
              <w:jc w:val="left"/>
              <w:rPr>
                <w:b/>
              </w:rPr>
            </w:pPr>
            <w:r w:rsidRPr="0062653F">
              <w:rPr>
                <w:b/>
              </w:rPr>
              <w:t>Coefficient de transmission surfacique</w:t>
            </w:r>
            <w:r>
              <w:rPr>
                <w:b/>
              </w:rPr>
              <w:t> :</w:t>
            </w:r>
          </w:p>
        </w:tc>
      </w:tr>
      <w:tr w:rsidR="0063093E" w14:paraId="7E56D224" w14:textId="77777777" w:rsidTr="00032391">
        <w:trPr>
          <w:trHeight w:val="510"/>
          <w:jc w:val="center"/>
        </w:trPr>
        <w:tc>
          <w:tcPr>
            <w:tcW w:w="9354" w:type="dxa"/>
            <w:tcBorders>
              <w:left w:val="single" w:sz="4" w:space="0" w:color="auto"/>
              <w:bottom w:val="single" w:sz="4" w:space="0" w:color="auto"/>
              <w:right w:val="single" w:sz="4" w:space="0" w:color="auto"/>
            </w:tcBorders>
            <w:vAlign w:val="center"/>
          </w:tcPr>
          <w:p w14:paraId="6EC107D8" w14:textId="6CE1D487" w:rsidR="0063093E" w:rsidRDefault="0063093E" w:rsidP="00032391">
            <w:pPr>
              <w:jc w:val="center"/>
            </w:pPr>
            <m:oMathPara>
              <m:oMath>
                <m:r>
                  <w:rPr>
                    <w:rFonts w:ascii="Cambria Math" w:hAnsi="Cambria Math"/>
                  </w:rPr>
                  <m:t>U=</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R</m:t>
                        </m:r>
                      </m:e>
                      <m:sub>
                        <m:r>
                          <w:rPr>
                            <w:rFonts w:ascii="Cambria Math" w:hAnsi="Cambria Math"/>
                          </w:rPr>
                          <m:t>globale</m:t>
                        </m:r>
                      </m:sub>
                    </m:sSub>
                  </m:den>
                </m:f>
                <m:r>
                  <w:rPr>
                    <w:rFonts w:ascii="Cambria Math" w:hAnsi="Cambria Math"/>
                  </w:rPr>
                  <m:t xml:space="preserve">         (en W/</m:t>
                </m:r>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.K))</m:t>
                </m:r>
              </m:oMath>
            </m:oMathPara>
          </w:p>
        </w:tc>
      </w:tr>
      <w:tr w:rsidR="0063093E" w14:paraId="6E1B03D1" w14:textId="77777777" w:rsidTr="00032391">
        <w:trPr>
          <w:trHeight w:val="510"/>
          <w:jc w:val="center"/>
        </w:trPr>
        <w:tc>
          <w:tcPr>
            <w:tcW w:w="9354" w:type="dxa"/>
            <w:tcBorders>
              <w:top w:val="single" w:sz="4" w:space="0" w:color="auto"/>
              <w:left w:val="single" w:sz="4" w:space="0" w:color="auto"/>
              <w:right w:val="single" w:sz="4" w:space="0" w:color="auto"/>
            </w:tcBorders>
            <w:vAlign w:val="center"/>
          </w:tcPr>
          <w:p w14:paraId="62D3B030" w14:textId="77777777" w:rsidR="0063093E" w:rsidRPr="0062653F" w:rsidRDefault="00E50B22" w:rsidP="00032391">
            <w:pPr>
              <w:jc w:val="left"/>
              <w:rPr>
                <w:b/>
              </w:rPr>
            </w:pPr>
            <w:r>
              <w:rPr>
                <w:b/>
              </w:rPr>
              <w:t>D</w:t>
            </w:r>
            <w:r w:rsidR="0063093E">
              <w:rPr>
                <w:b/>
              </w:rPr>
              <w:t>ensité de f</w:t>
            </w:r>
            <w:r w:rsidR="0063093E" w:rsidRPr="0062653F">
              <w:rPr>
                <w:b/>
              </w:rPr>
              <w:t>lux</w:t>
            </w:r>
            <w:r w:rsidR="0063093E">
              <w:rPr>
                <w:b/>
              </w:rPr>
              <w:t> thermique :</w:t>
            </w:r>
          </w:p>
        </w:tc>
      </w:tr>
      <w:tr w:rsidR="0063093E" w14:paraId="2CDB6A28" w14:textId="77777777" w:rsidTr="000565D0">
        <w:trPr>
          <w:trHeight w:val="510"/>
          <w:jc w:val="center"/>
        </w:trPr>
        <w:tc>
          <w:tcPr>
            <w:tcW w:w="9354" w:type="dxa"/>
            <w:tcBorders>
              <w:left w:val="single" w:sz="4" w:space="0" w:color="auto"/>
              <w:bottom w:val="single" w:sz="4" w:space="0" w:color="auto"/>
              <w:right w:val="single" w:sz="4" w:space="0" w:color="auto"/>
            </w:tcBorders>
            <w:vAlign w:val="center"/>
          </w:tcPr>
          <w:p w14:paraId="1D6E55B9" w14:textId="77777777" w:rsidR="0063093E" w:rsidRDefault="0063093E" w:rsidP="00032391">
            <w:pPr>
              <w:jc w:val="center"/>
            </w:pPr>
            <m:oMathPara>
              <m:oMath>
                <m:r>
                  <m:rPr>
                    <m:sty m:val="p"/>
                  </m:rPr>
                  <w:rPr>
                    <w:rFonts w:ascii="Cambria Math" w:hAnsi="Cambria Math"/>
                  </w:rPr>
                  <w:sym w:font="Symbol" w:char="F06A"/>
                </m:r>
                <m:r>
                  <w:rPr>
                    <w:rFonts w:ascii="Cambria Math" w:hAnsi="Cambria Math"/>
                  </w:rPr>
                  <m:t>=U×∆T       (en W/m²)</m:t>
                </m:r>
              </m:oMath>
            </m:oMathPara>
          </w:p>
        </w:tc>
      </w:tr>
      <w:tr w:rsidR="000565D0" w14:paraId="390D7FEF" w14:textId="77777777" w:rsidTr="000565D0">
        <w:trPr>
          <w:trHeight w:val="510"/>
          <w:jc w:val="center"/>
        </w:trPr>
        <w:tc>
          <w:tcPr>
            <w:tcW w:w="9354" w:type="dxa"/>
            <w:tcBorders>
              <w:top w:val="single" w:sz="4" w:space="0" w:color="auto"/>
              <w:left w:val="single" w:sz="4" w:space="0" w:color="auto"/>
              <w:right w:val="single" w:sz="4" w:space="0" w:color="auto"/>
            </w:tcBorders>
            <w:vAlign w:val="center"/>
          </w:tcPr>
          <w:p w14:paraId="29A4F9BD" w14:textId="2EC571BE" w:rsidR="000565D0" w:rsidRDefault="000565D0" w:rsidP="000565D0">
            <w:pPr>
              <w:jc w:val="left"/>
              <w:rPr>
                <w:rFonts w:eastAsia="Times New Roman" w:cs="Times New Roman"/>
              </w:rPr>
            </w:pPr>
            <w:r>
              <w:rPr>
                <w:b/>
              </w:rPr>
              <w:t>Température</w:t>
            </w:r>
            <w:r w:rsidR="003322EE">
              <w:rPr>
                <w:b/>
              </w:rPr>
              <w:t> :</w:t>
            </w:r>
          </w:p>
        </w:tc>
      </w:tr>
      <w:tr w:rsidR="000565D0" w14:paraId="1EF96C1D" w14:textId="77777777" w:rsidTr="000565D0">
        <w:trPr>
          <w:trHeight w:val="510"/>
          <w:jc w:val="center"/>
        </w:trPr>
        <w:tc>
          <w:tcPr>
            <w:tcW w:w="9354" w:type="dxa"/>
            <w:tcBorders>
              <w:left w:val="single" w:sz="4" w:space="0" w:color="auto"/>
              <w:bottom w:val="single" w:sz="4" w:space="0" w:color="auto"/>
              <w:right w:val="single" w:sz="4" w:space="0" w:color="auto"/>
            </w:tcBorders>
            <w:vAlign w:val="center"/>
          </w:tcPr>
          <w:p w14:paraId="0BF05BAB" w14:textId="781F98A4" w:rsidR="000565D0" w:rsidRPr="0062653F" w:rsidRDefault="006032FC" w:rsidP="000565D0">
            <w:pPr>
              <w:jc w:val="center"/>
              <w:rPr>
                <w:b/>
              </w:rPr>
            </w:pPr>
            <m:oMathPara>
              <m:oMath>
                <m:sSub>
                  <m:sSubPr>
                    <m:ctrlPr>
                      <w:rPr>
                        <w:rFonts w:ascii="Cambria Math" w:hAnsi="Cambria Math"/>
                      </w:rPr>
                    </m:ctrlPr>
                  </m:sSubPr>
                  <m:e>
                    <m:r>
                      <m:rPr>
                        <m:sty m:val="p"/>
                      </m:rPr>
                      <w:rPr>
                        <w:rFonts w:ascii="Cambria Math" w:hAnsi="Cambria Math"/>
                      </w:rPr>
                      <m:t>T</m:t>
                    </m:r>
                  </m:e>
                  <m:sub>
                    <m:r>
                      <w:rPr>
                        <w:rFonts w:ascii="Cambria Math" w:hAnsi="Cambria Math"/>
                      </w:rPr>
                      <m:t>n</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n-1</m:t>
                    </m:r>
                  </m:sub>
                </m:sSub>
                <m:r>
                  <w:rPr>
                    <w:rFonts w:ascii="Cambria Math" w:hAnsi="Cambria Math"/>
                  </w:rPr>
                  <m:t>-U×</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m:t>
                </m:r>
                <m:d>
                  <m:dPr>
                    <m:ctrlPr>
                      <w:rPr>
                        <w:rFonts w:ascii="Cambria Math" w:hAnsi="Cambria Math"/>
                        <w:i/>
                      </w:rPr>
                    </m:ctrlPr>
                  </m:dPr>
                  <m:e>
                    <m:sSub>
                      <m:sSubPr>
                        <m:ctrlPr>
                          <w:rPr>
                            <w:rFonts w:ascii="Cambria Math" w:hAnsi="Cambria Math"/>
                          </w:rPr>
                        </m:ctrlPr>
                      </m:sSubPr>
                      <m:e>
                        <m:r>
                          <m:rPr>
                            <m:sty m:val="p"/>
                          </m:rPr>
                          <w:rPr>
                            <w:rFonts w:ascii="Cambria Math" w:hAnsi="Cambria Math"/>
                          </w:rPr>
                          <m:t>T</m:t>
                        </m:r>
                      </m:e>
                      <m:sub>
                        <m:r>
                          <w:rPr>
                            <w:rFonts w:ascii="Cambria Math" w:hAnsi="Cambria Math"/>
                          </w:rPr>
                          <m:t>int</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ext</m:t>
                        </m:r>
                      </m:sub>
                    </m:sSub>
                  </m:e>
                </m:d>
                <m:r>
                  <w:rPr>
                    <w:rFonts w:ascii="Cambria Math" w:hAnsi="Cambria Math"/>
                  </w:rPr>
                  <m:t xml:space="preserve"> (en °C)</m:t>
                </m:r>
              </m:oMath>
            </m:oMathPara>
          </w:p>
        </w:tc>
      </w:tr>
    </w:tbl>
    <w:p w14:paraId="78845319" w14:textId="77777777" w:rsidR="0063093E" w:rsidRDefault="0063093E" w:rsidP="00E4644F">
      <w:pPr>
        <w:pStyle w:val="DTsoustitre"/>
        <w:jc w:val="center"/>
      </w:pPr>
      <w:r>
        <w:t>Formulaire d’hygrométrie</w:t>
      </w:r>
    </w:p>
    <w:tbl>
      <w:tblPr>
        <w:tblStyle w:val="Grilledutableau"/>
        <w:tblW w:w="0" w:type="auto"/>
        <w:jc w:val="center"/>
        <w:tblLook w:val="04A0" w:firstRow="1" w:lastRow="0" w:firstColumn="1" w:lastColumn="0" w:noHBand="0" w:noVBand="1"/>
      </w:tblPr>
      <w:tblGrid>
        <w:gridCol w:w="9354"/>
      </w:tblGrid>
      <w:tr w:rsidR="0063093E" w14:paraId="2BAA8525" w14:textId="77777777" w:rsidTr="00032391">
        <w:trPr>
          <w:trHeight w:val="510"/>
          <w:jc w:val="center"/>
        </w:trPr>
        <w:tc>
          <w:tcPr>
            <w:tcW w:w="9354" w:type="dxa"/>
            <w:tcBorders>
              <w:bottom w:val="nil"/>
            </w:tcBorders>
            <w:vAlign w:val="center"/>
          </w:tcPr>
          <w:p w14:paraId="0774ECBB" w14:textId="77777777" w:rsidR="0063093E" w:rsidRPr="0062653F" w:rsidRDefault="0063093E" w:rsidP="00032391">
            <w:pPr>
              <w:jc w:val="left"/>
              <w:rPr>
                <w:b/>
              </w:rPr>
            </w:pPr>
            <w:r w:rsidRPr="006640DF">
              <w:rPr>
                <w:b/>
              </w:rPr>
              <w:t>Pressions de vapeur réelles intérieure et extérieure</w:t>
            </w:r>
            <w:r>
              <w:rPr>
                <w:b/>
              </w:rPr>
              <w:t> :</w:t>
            </w:r>
          </w:p>
        </w:tc>
      </w:tr>
      <w:tr w:rsidR="0063093E" w14:paraId="13731E5C" w14:textId="77777777" w:rsidTr="00032391">
        <w:trPr>
          <w:trHeight w:val="510"/>
          <w:jc w:val="center"/>
        </w:trPr>
        <w:tc>
          <w:tcPr>
            <w:tcW w:w="9354" w:type="dxa"/>
            <w:tcBorders>
              <w:top w:val="nil"/>
            </w:tcBorders>
            <w:vAlign w:val="center"/>
          </w:tcPr>
          <w:p w14:paraId="47C2B3A8" w14:textId="77777777" w:rsidR="0063093E" w:rsidRPr="0062653F" w:rsidRDefault="006032FC" w:rsidP="00032391">
            <w:pPr>
              <w:jc w:val="center"/>
              <w:rPr>
                <w:rFonts w:ascii="Cambria Math" w:hAnsi="Cambria Math"/>
                <w:i/>
              </w:rPr>
            </w:pPr>
            <m:oMathPara>
              <m:oMath>
                <m:sSub>
                  <m:sSubPr>
                    <m:ctrlPr>
                      <w:rPr>
                        <w:rFonts w:ascii="Cambria Math" w:hAnsi="Cambria Math"/>
                        <w:i/>
                      </w:rPr>
                    </m:ctrlPr>
                  </m:sSubPr>
                  <m:e>
                    <m:r>
                      <w:rPr>
                        <w:rFonts w:ascii="Cambria Math" w:hAnsi="Cambria Math"/>
                      </w:rPr>
                      <m:t>P</m:t>
                    </m:r>
                  </m:e>
                  <m:sub>
                    <m:r>
                      <w:rPr>
                        <w:rFonts w:ascii="Cambria Math" w:hAnsi="Cambria Math"/>
                      </w:rPr>
                      <m:t>vr intérieure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vs intérieure</m:t>
                        </m:r>
                      </m:sub>
                    </m:sSub>
                    <m:r>
                      <w:rPr>
                        <w:rFonts w:ascii="Cambria Math" w:hAnsi="Cambria Math"/>
                      </w:rPr>
                      <m:t>×</m:t>
                    </m:r>
                    <m:sSub>
                      <m:sSubPr>
                        <m:ctrlPr>
                          <w:rPr>
                            <w:rFonts w:ascii="Cambria Math" w:hAnsi="Cambria Math"/>
                            <w:i/>
                          </w:rPr>
                        </m:ctrlPr>
                      </m:sSubPr>
                      <m:e>
                        <m:r>
                          <w:rPr>
                            <w:rFonts w:ascii="Cambria Math" w:hAnsi="Cambria Math"/>
                            <w:i/>
                          </w:rPr>
                          <w:sym w:font="Symbol" w:char="F06A"/>
                        </m:r>
                      </m:e>
                      <m:sub>
                        <m:r>
                          <w:rPr>
                            <w:rFonts w:ascii="Cambria Math" w:hAnsi="Cambria Math"/>
                          </w:rPr>
                          <m:t>intérieur</m:t>
                        </m:r>
                      </m:sub>
                    </m:sSub>
                  </m:num>
                  <m:den>
                    <m:r>
                      <w:rPr>
                        <w:rFonts w:ascii="Cambria Math" w:hAnsi="Cambria Math"/>
                      </w:rPr>
                      <m:t>100</m:t>
                    </m:r>
                  </m:den>
                </m:f>
                <m:r>
                  <w:rPr>
                    <w:rFonts w:ascii="Cambria Math" w:hAnsi="Cambria Math"/>
                  </w:rPr>
                  <m:t xml:space="preserve"> (en Pa)</m:t>
                </m:r>
                <m:r>
                  <m:rPr>
                    <m:sty m:val="p"/>
                  </m:rPr>
                  <w:rPr>
                    <w:rFonts w:ascii="Cambria Math" w:hAnsi="Cambria Math"/>
                  </w:rPr>
                  <w:br/>
                </m:r>
              </m:oMath>
              <m:oMath>
                <m:sSub>
                  <m:sSubPr>
                    <m:ctrlPr>
                      <w:rPr>
                        <w:rFonts w:ascii="Cambria Math" w:hAnsi="Cambria Math"/>
                        <w:i/>
                      </w:rPr>
                    </m:ctrlPr>
                  </m:sSubPr>
                  <m:e>
                    <m:r>
                      <w:rPr>
                        <w:rFonts w:ascii="Cambria Math" w:hAnsi="Cambria Math"/>
                      </w:rPr>
                      <m:t>P</m:t>
                    </m:r>
                  </m:e>
                  <m:sub>
                    <m:r>
                      <w:rPr>
                        <w:rFonts w:ascii="Cambria Math" w:hAnsi="Cambria Math"/>
                      </w:rPr>
                      <m:t>vr extérieure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vs extérieure</m:t>
                        </m:r>
                      </m:sub>
                    </m:sSub>
                    <m:r>
                      <w:rPr>
                        <w:rFonts w:ascii="Cambria Math" w:hAnsi="Cambria Math"/>
                      </w:rPr>
                      <m:t>×</m:t>
                    </m:r>
                    <m:sSub>
                      <m:sSubPr>
                        <m:ctrlPr>
                          <w:rPr>
                            <w:rFonts w:ascii="Cambria Math" w:hAnsi="Cambria Math"/>
                            <w:i/>
                          </w:rPr>
                        </m:ctrlPr>
                      </m:sSubPr>
                      <m:e>
                        <m:r>
                          <w:rPr>
                            <w:rFonts w:ascii="Cambria Math" w:hAnsi="Cambria Math"/>
                            <w:i/>
                          </w:rPr>
                          <w:sym w:font="Symbol" w:char="F06A"/>
                        </m:r>
                      </m:e>
                      <m:sub>
                        <m:r>
                          <w:rPr>
                            <w:rFonts w:ascii="Cambria Math" w:hAnsi="Cambria Math"/>
                          </w:rPr>
                          <m:t>extérieur</m:t>
                        </m:r>
                      </m:sub>
                    </m:sSub>
                  </m:num>
                  <m:den>
                    <m:r>
                      <w:rPr>
                        <w:rFonts w:ascii="Cambria Math" w:hAnsi="Cambria Math"/>
                      </w:rPr>
                      <m:t>100</m:t>
                    </m:r>
                  </m:den>
                </m:f>
                <m:r>
                  <w:rPr>
                    <w:rFonts w:ascii="Cambria Math" w:hAnsi="Cambria Math"/>
                  </w:rPr>
                  <m:t xml:space="preserve"> (en Pa)</m:t>
                </m:r>
              </m:oMath>
            </m:oMathPara>
          </w:p>
        </w:tc>
      </w:tr>
      <w:tr w:rsidR="0063093E" w14:paraId="054C13EA" w14:textId="77777777" w:rsidTr="00032391">
        <w:trPr>
          <w:trHeight w:val="510"/>
          <w:jc w:val="center"/>
        </w:trPr>
        <w:tc>
          <w:tcPr>
            <w:tcW w:w="9354" w:type="dxa"/>
            <w:tcBorders>
              <w:bottom w:val="nil"/>
            </w:tcBorders>
            <w:vAlign w:val="center"/>
          </w:tcPr>
          <w:p w14:paraId="4260593B" w14:textId="77777777" w:rsidR="0063093E" w:rsidRPr="0062653F" w:rsidRDefault="0063093E" w:rsidP="00032391">
            <w:pPr>
              <w:jc w:val="left"/>
              <w:rPr>
                <w:b/>
              </w:rPr>
            </w:pPr>
            <w:r w:rsidRPr="006640DF">
              <w:rPr>
                <w:b/>
              </w:rPr>
              <w:t>Pertes totales</w:t>
            </w:r>
            <w:r>
              <w:rPr>
                <w:b/>
              </w:rPr>
              <w:t> :</w:t>
            </w:r>
          </w:p>
        </w:tc>
      </w:tr>
      <w:tr w:rsidR="0063093E" w14:paraId="11706FF0" w14:textId="77777777" w:rsidTr="00032391">
        <w:trPr>
          <w:trHeight w:val="510"/>
          <w:jc w:val="center"/>
        </w:trPr>
        <w:tc>
          <w:tcPr>
            <w:tcW w:w="9354" w:type="dxa"/>
            <w:tcBorders>
              <w:top w:val="nil"/>
            </w:tcBorders>
            <w:vAlign w:val="center"/>
          </w:tcPr>
          <w:p w14:paraId="52A4A590" w14:textId="77777777" w:rsidR="0063093E" w:rsidRDefault="0063093E" w:rsidP="00032391">
            <w:pPr>
              <w:jc w:val="center"/>
            </w:pPr>
            <m:oMathPara>
              <m:oMath>
                <m:r>
                  <w:rPr>
                    <w:rFonts w:ascii="Cambria Math" w:hAnsi="Cambria Math"/>
                  </w:rPr>
                  <m:t>Pertes totales=</m:t>
                </m:r>
                <m:sSub>
                  <m:sSubPr>
                    <m:ctrlPr>
                      <w:rPr>
                        <w:rFonts w:ascii="Cambria Math" w:hAnsi="Cambria Math"/>
                        <w:i/>
                      </w:rPr>
                    </m:ctrlPr>
                  </m:sSubPr>
                  <m:e>
                    <m:r>
                      <w:rPr>
                        <w:rFonts w:ascii="Cambria Math" w:hAnsi="Cambria Math"/>
                      </w:rPr>
                      <m:t>P</m:t>
                    </m:r>
                  </m:e>
                  <m:sub>
                    <m:r>
                      <w:rPr>
                        <w:rFonts w:ascii="Cambria Math" w:hAnsi="Cambria Math"/>
                      </w:rPr>
                      <m:t>vr intérieure</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vr extérieure</m:t>
                    </m:r>
                  </m:sub>
                </m:sSub>
                <m:r>
                  <w:rPr>
                    <w:rFonts w:ascii="Cambria Math" w:hAnsi="Cambria Math"/>
                  </w:rPr>
                  <m:t>(en Pa)</m:t>
                </m:r>
              </m:oMath>
            </m:oMathPara>
          </w:p>
        </w:tc>
      </w:tr>
      <w:tr w:rsidR="0063093E" w14:paraId="3C04B501" w14:textId="77777777" w:rsidTr="00D1621A">
        <w:trPr>
          <w:trHeight w:val="624"/>
          <w:jc w:val="center"/>
        </w:trPr>
        <w:tc>
          <w:tcPr>
            <w:tcW w:w="9354" w:type="dxa"/>
            <w:tcBorders>
              <w:bottom w:val="nil"/>
            </w:tcBorders>
            <w:vAlign w:val="center"/>
          </w:tcPr>
          <w:p w14:paraId="21830FDF" w14:textId="77777777" w:rsidR="0063093E" w:rsidRPr="0062653F" w:rsidRDefault="0063093E" w:rsidP="00032391">
            <w:pPr>
              <w:jc w:val="left"/>
              <w:rPr>
                <w:b/>
              </w:rPr>
            </w:pPr>
            <w:r w:rsidRPr="006640DF">
              <w:rPr>
                <w:b/>
              </w:rPr>
              <w:t>Proportionnalité</w:t>
            </w:r>
            <w:r>
              <w:rPr>
                <w:b/>
              </w:rPr>
              <w:t> :</w:t>
            </w:r>
          </w:p>
        </w:tc>
      </w:tr>
      <w:tr w:rsidR="0063093E" w14:paraId="00772132" w14:textId="77777777" w:rsidTr="00D1621A">
        <w:trPr>
          <w:trHeight w:val="624"/>
          <w:jc w:val="center"/>
        </w:trPr>
        <w:tc>
          <w:tcPr>
            <w:tcW w:w="9354" w:type="dxa"/>
            <w:tcBorders>
              <w:top w:val="nil"/>
            </w:tcBorders>
            <w:vAlign w:val="center"/>
          </w:tcPr>
          <w:p w14:paraId="1BA0BCC9" w14:textId="77777777" w:rsidR="0063093E" w:rsidRDefault="006032FC" w:rsidP="00032391">
            <w:pPr>
              <w:jc w:val="center"/>
            </w:pPr>
            <m:oMathPara>
              <m:oMath>
                <m:sSub>
                  <m:sSubPr>
                    <m:ctrlPr>
                      <w:rPr>
                        <w:rFonts w:ascii="Cambria Math" w:hAnsi="Cambria Math"/>
                        <w:i/>
                      </w:rPr>
                    </m:ctrlPr>
                  </m:sSubPr>
                  <m:e>
                    <m:r>
                      <w:rPr>
                        <w:rFonts w:ascii="Cambria Math" w:hAnsi="Cambria Math"/>
                      </w:rPr>
                      <m:t>Proportionalité</m:t>
                    </m:r>
                  </m:e>
                  <m:sub>
                    <m:r>
                      <w:rPr>
                        <w:rFonts w:ascii="Cambria Math" w:hAnsi="Cambria Math"/>
                      </w:rPr>
                      <m:t>matériau</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(e/π)</m:t>
                        </m:r>
                      </m:e>
                      <m:sub>
                        <m:r>
                          <w:rPr>
                            <w:rFonts w:ascii="Cambria Math" w:hAnsi="Cambria Math"/>
                          </w:rPr>
                          <m:t>matériau</m:t>
                        </m:r>
                      </m:sub>
                    </m:sSub>
                  </m:num>
                  <m:den>
                    <m:nary>
                      <m:naryPr>
                        <m:chr m:val="∑"/>
                        <m:limLoc m:val="undOvr"/>
                        <m:subHide m:val="1"/>
                        <m:supHide m:val="1"/>
                        <m:ctrlPr>
                          <w:rPr>
                            <w:rFonts w:ascii="Cambria Math" w:hAnsi="Cambria Math"/>
                            <w:i/>
                          </w:rPr>
                        </m:ctrlPr>
                      </m:naryPr>
                      <m:sub/>
                      <m:sup/>
                      <m:e>
                        <m:r>
                          <w:rPr>
                            <w:rFonts w:ascii="Cambria Math" w:hAnsi="Cambria Math"/>
                          </w:rPr>
                          <m:t>(e/π)</m:t>
                        </m:r>
                      </m:e>
                    </m:nary>
                  </m:den>
                </m:f>
                <m:r>
                  <w:rPr>
                    <w:rFonts w:ascii="Cambria Math" w:hAnsi="Cambria Math"/>
                  </w:rPr>
                  <m:t xml:space="preserve">  ×100</m:t>
                </m:r>
              </m:oMath>
            </m:oMathPara>
          </w:p>
        </w:tc>
      </w:tr>
      <w:tr w:rsidR="0063093E" w14:paraId="628725A7" w14:textId="77777777" w:rsidTr="00D1621A">
        <w:trPr>
          <w:trHeight w:val="624"/>
          <w:jc w:val="center"/>
        </w:trPr>
        <w:tc>
          <w:tcPr>
            <w:tcW w:w="9354" w:type="dxa"/>
            <w:tcBorders>
              <w:bottom w:val="nil"/>
            </w:tcBorders>
            <w:vAlign w:val="center"/>
          </w:tcPr>
          <w:p w14:paraId="75413B26" w14:textId="77777777" w:rsidR="0063093E" w:rsidRPr="0062653F" w:rsidRDefault="0063093E" w:rsidP="00032391">
            <w:pPr>
              <w:jc w:val="left"/>
              <w:rPr>
                <w:b/>
              </w:rPr>
            </w:pPr>
            <w:r w:rsidRPr="006640DF">
              <w:rPr>
                <w:b/>
              </w:rPr>
              <w:t>Pertes partielles</w:t>
            </w:r>
            <w:r>
              <w:rPr>
                <w:b/>
              </w:rPr>
              <w:t> :</w:t>
            </w:r>
          </w:p>
        </w:tc>
      </w:tr>
      <w:tr w:rsidR="0063093E" w14:paraId="5695229E" w14:textId="77777777" w:rsidTr="00F77458">
        <w:trPr>
          <w:trHeight w:val="996"/>
          <w:jc w:val="center"/>
        </w:trPr>
        <w:tc>
          <w:tcPr>
            <w:tcW w:w="9354" w:type="dxa"/>
            <w:tcBorders>
              <w:top w:val="nil"/>
            </w:tcBorders>
            <w:vAlign w:val="center"/>
          </w:tcPr>
          <w:p w14:paraId="75BC5EFE" w14:textId="77777777" w:rsidR="0063093E" w:rsidRDefault="0063093E" w:rsidP="00032391">
            <w:pPr>
              <w:jc w:val="center"/>
            </w:pPr>
            <m:oMathPara>
              <m:oMath>
                <m:r>
                  <w:rPr>
                    <w:rFonts w:ascii="Cambria Math" w:hAnsi="Cambria Math"/>
                  </w:rPr>
                  <m:t>Pertes partielles=</m:t>
                </m:r>
                <m:f>
                  <m:fPr>
                    <m:ctrlPr>
                      <w:rPr>
                        <w:rFonts w:ascii="Cambria Math" w:hAnsi="Cambria Math"/>
                        <w:i/>
                      </w:rPr>
                    </m:ctrlPr>
                  </m:fPr>
                  <m:num>
                    <m:sSub>
                      <m:sSubPr>
                        <m:ctrlPr>
                          <w:rPr>
                            <w:rFonts w:ascii="Cambria Math" w:hAnsi="Cambria Math"/>
                            <w:i/>
                          </w:rPr>
                        </m:ctrlPr>
                      </m:sSubPr>
                      <m:e>
                        <m:r>
                          <w:rPr>
                            <w:rFonts w:ascii="Cambria Math" w:hAnsi="Cambria Math"/>
                          </w:rPr>
                          <m:t>Proportionalité</m:t>
                        </m:r>
                      </m:e>
                      <m:sub>
                        <m:r>
                          <w:rPr>
                            <w:rFonts w:ascii="Cambria Math" w:hAnsi="Cambria Math"/>
                          </w:rPr>
                          <m:t>matériau</m:t>
                        </m:r>
                      </m:sub>
                    </m:sSub>
                  </m:num>
                  <m:den>
                    <m:r>
                      <w:rPr>
                        <w:rFonts w:ascii="Cambria Math" w:hAnsi="Cambria Math"/>
                      </w:rPr>
                      <m:t>100</m:t>
                    </m:r>
                  </m:den>
                </m:f>
                <m:r>
                  <w:rPr>
                    <w:rFonts w:ascii="Cambria Math" w:hAnsi="Cambria Math"/>
                  </w:rPr>
                  <m:t>×Pertes totales       (en Pa)</m:t>
                </m:r>
              </m:oMath>
            </m:oMathPara>
          </w:p>
        </w:tc>
      </w:tr>
      <w:tr w:rsidR="0063093E" w14:paraId="5A5C8761" w14:textId="77777777" w:rsidTr="00FA4628">
        <w:trPr>
          <w:trHeight w:val="624"/>
          <w:jc w:val="center"/>
        </w:trPr>
        <w:tc>
          <w:tcPr>
            <w:tcW w:w="9354" w:type="dxa"/>
            <w:tcBorders>
              <w:bottom w:val="nil"/>
            </w:tcBorders>
            <w:vAlign w:val="center"/>
          </w:tcPr>
          <w:p w14:paraId="325DFA6A" w14:textId="77777777" w:rsidR="0063093E" w:rsidRPr="006640DF" w:rsidRDefault="0063093E" w:rsidP="00032391">
            <w:pPr>
              <w:rPr>
                <w:rFonts w:eastAsia="Times New Roman" w:cs="Times New Roman"/>
                <w:b/>
              </w:rPr>
            </w:pPr>
            <w:r w:rsidRPr="006640DF">
              <w:rPr>
                <w:rFonts w:eastAsia="Times New Roman" w:cs="Times New Roman"/>
                <w:b/>
              </w:rPr>
              <w:t>Pressions de vapeur réelles intermédiaires</w:t>
            </w:r>
            <w:r>
              <w:rPr>
                <w:rFonts w:eastAsia="Times New Roman" w:cs="Times New Roman"/>
                <w:b/>
              </w:rPr>
              <w:t> :</w:t>
            </w:r>
          </w:p>
        </w:tc>
      </w:tr>
      <w:tr w:rsidR="0063093E" w14:paraId="7F6A8DEB" w14:textId="77777777" w:rsidTr="00FA4628">
        <w:trPr>
          <w:trHeight w:val="624"/>
          <w:jc w:val="center"/>
        </w:trPr>
        <w:tc>
          <w:tcPr>
            <w:tcW w:w="9354" w:type="dxa"/>
            <w:tcBorders>
              <w:top w:val="nil"/>
              <w:bottom w:val="single" w:sz="4" w:space="0" w:color="auto"/>
            </w:tcBorders>
            <w:vAlign w:val="center"/>
          </w:tcPr>
          <w:p w14:paraId="2AC26A08" w14:textId="77777777" w:rsidR="0063093E" w:rsidRPr="003620E1" w:rsidRDefault="006032FC" w:rsidP="00032391">
            <w:pPr>
              <w:jc w:val="center"/>
              <w:rPr>
                <w:rFonts w:eastAsia="Times New Roman" w:cs="Times New Roman"/>
              </w:rPr>
            </w:pPr>
            <m:oMathPara>
              <m:oMath>
                <m:sSub>
                  <m:sSubPr>
                    <m:ctrlPr>
                      <w:rPr>
                        <w:rFonts w:ascii="Cambria Math" w:hAnsi="Cambria Math"/>
                        <w:i/>
                      </w:rPr>
                    </m:ctrlPr>
                  </m:sSubPr>
                  <m:e>
                    <m:r>
                      <w:rPr>
                        <w:rFonts w:ascii="Cambria Math" w:hAnsi="Cambria Math"/>
                      </w:rPr>
                      <m:t>P</m:t>
                    </m:r>
                  </m:e>
                  <m:sub>
                    <m:r>
                      <w:rPr>
                        <w:rFonts w:ascii="Cambria Math" w:hAnsi="Cambria Math"/>
                      </w:rPr>
                      <m:t>vr intermédiaire</m:t>
                    </m:r>
                  </m:sub>
                </m:sSub>
                <m:r>
                  <w:rPr>
                    <w:rFonts w:ascii="Cambria Math" w:eastAsia="Times New Roman" w:hAnsi="Cambria Math" w:cs="Times New Roman"/>
                  </w:rPr>
                  <m:t>=</m:t>
                </m:r>
                <m:sSub>
                  <m:sSubPr>
                    <m:ctrlPr>
                      <w:rPr>
                        <w:rFonts w:ascii="Cambria Math" w:hAnsi="Cambria Math"/>
                        <w:i/>
                      </w:rPr>
                    </m:ctrlPr>
                  </m:sSubPr>
                  <m:e>
                    <m:r>
                      <w:rPr>
                        <w:rFonts w:ascii="Cambria Math" w:hAnsi="Cambria Math"/>
                      </w:rPr>
                      <m:t>P</m:t>
                    </m:r>
                  </m:e>
                  <m:sub>
                    <m:r>
                      <w:rPr>
                        <w:rFonts w:ascii="Cambria Math" w:hAnsi="Cambria Math"/>
                      </w:rPr>
                      <m:t>vr intermédiaire précédente</m:t>
                    </m:r>
                  </m:sub>
                </m:sSub>
                <m:r>
                  <w:rPr>
                    <w:rFonts w:ascii="Cambria Math" w:hAnsi="Cambria Math"/>
                  </w:rPr>
                  <m:t>- Pertes partielles     (en Pa)</m:t>
                </m:r>
              </m:oMath>
            </m:oMathPara>
          </w:p>
        </w:tc>
      </w:tr>
    </w:tbl>
    <w:p w14:paraId="1EB002E2" w14:textId="77777777" w:rsidR="00E22AD7" w:rsidRDefault="00E22AD7" w:rsidP="00E22AD7"/>
    <w:p w14:paraId="3FBF4A5C" w14:textId="3D25174F" w:rsidR="00E22AD7" w:rsidRDefault="00E22AD7" w:rsidP="00E22AD7"/>
    <w:p w14:paraId="50FD5DB7" w14:textId="2E7D4E15" w:rsidR="00FA4628" w:rsidRDefault="00FA4628" w:rsidP="00E22AD7"/>
    <w:p w14:paraId="35D3687B" w14:textId="26266037" w:rsidR="0063093E" w:rsidRPr="00E4644F" w:rsidRDefault="00F77458" w:rsidP="003322EE">
      <w:pPr>
        <w:pStyle w:val="Style1DT"/>
        <w:jc w:val="center"/>
        <w:rPr>
          <w:sz w:val="24"/>
          <w:szCs w:val="24"/>
        </w:rPr>
      </w:pPr>
      <w:r w:rsidRPr="00E4644F">
        <w:rPr>
          <w:sz w:val="24"/>
          <w:szCs w:val="24"/>
        </w:rPr>
        <w:t>dt05 :</w:t>
      </w:r>
      <w:bookmarkStart w:id="8" w:name="_Ref89079197"/>
      <w:bookmarkStart w:id="9" w:name="_Ref89079215"/>
      <w:bookmarkStart w:id="10" w:name="_Ref89079229"/>
      <w:bookmarkStart w:id="11" w:name="_Ref89079286"/>
      <w:r w:rsidRPr="00E4644F">
        <w:rPr>
          <w:sz w:val="24"/>
          <w:szCs w:val="24"/>
        </w:rPr>
        <w:t xml:space="preserve"> </w:t>
      </w:r>
      <w:r w:rsidR="0063093E" w:rsidRPr="00E4644F">
        <w:rPr>
          <w:sz w:val="24"/>
          <w:szCs w:val="24"/>
        </w:rPr>
        <w:t xml:space="preserve">CCTP Lot 03 Couverture </w:t>
      </w:r>
      <w:r w:rsidR="0063093E" w:rsidRPr="00E4644F">
        <w:rPr>
          <w:rFonts w:cs="Arial"/>
          <w:sz w:val="24"/>
          <w:szCs w:val="24"/>
        </w:rPr>
        <w:t>É</w:t>
      </w:r>
      <w:r w:rsidR="0063093E" w:rsidRPr="00E4644F">
        <w:rPr>
          <w:sz w:val="24"/>
          <w:szCs w:val="24"/>
        </w:rPr>
        <w:t>tanch</w:t>
      </w:r>
      <w:r w:rsidR="004A282C" w:rsidRPr="00E4644F">
        <w:rPr>
          <w:rFonts w:cs="Arial"/>
          <w:sz w:val="24"/>
          <w:szCs w:val="24"/>
        </w:rPr>
        <w:t>É</w:t>
      </w:r>
      <w:r w:rsidR="0063093E" w:rsidRPr="00E4644F">
        <w:rPr>
          <w:sz w:val="24"/>
          <w:szCs w:val="24"/>
        </w:rPr>
        <w:t>it</w:t>
      </w:r>
      <w:r w:rsidR="00EA2BC5" w:rsidRPr="00E4644F">
        <w:rPr>
          <w:rFonts w:cs="Arial"/>
          <w:sz w:val="24"/>
          <w:szCs w:val="24"/>
        </w:rPr>
        <w:t>é</w:t>
      </w:r>
      <w:r w:rsidR="00C3238D" w:rsidRPr="00E4644F">
        <w:rPr>
          <w:rFonts w:cs="Arial"/>
          <w:sz w:val="24"/>
          <w:szCs w:val="24"/>
        </w:rPr>
        <w:t xml:space="preserve"> (Extrait)</w:t>
      </w:r>
      <w:bookmarkEnd w:id="8"/>
      <w:bookmarkEnd w:id="9"/>
      <w:bookmarkEnd w:id="10"/>
      <w:bookmarkEnd w:id="11"/>
    </w:p>
    <w:p w14:paraId="0A5C171F" w14:textId="77777777" w:rsidR="0063093E" w:rsidRDefault="0063093E" w:rsidP="0063093E"/>
    <w:p w14:paraId="09EFAAF9" w14:textId="092DB322" w:rsidR="00C3238D" w:rsidRPr="00C3238D" w:rsidRDefault="00C3238D" w:rsidP="00C3238D">
      <w:pPr>
        <w:spacing w:after="120"/>
        <w:rPr>
          <w:b/>
        </w:rPr>
      </w:pPr>
      <w:r w:rsidRPr="00C3238D">
        <w:rPr>
          <w:b/>
        </w:rPr>
        <w:t>3.2.4</w:t>
      </w:r>
      <w:r w:rsidR="003322EE">
        <w:rPr>
          <w:b/>
        </w:rPr>
        <w:t xml:space="preserve"> </w:t>
      </w:r>
      <w:r w:rsidRPr="00C3238D">
        <w:rPr>
          <w:b/>
        </w:rPr>
        <w:t>-</w:t>
      </w:r>
      <w:r w:rsidR="003322EE">
        <w:rPr>
          <w:b/>
        </w:rPr>
        <w:t xml:space="preserve"> </w:t>
      </w:r>
      <w:r w:rsidRPr="00C3238D">
        <w:rPr>
          <w:b/>
        </w:rPr>
        <w:t>Étanchéité sur support plateaux perforés / complexe acoustique / bicouche autoprotection ardoisé</w:t>
      </w:r>
    </w:p>
    <w:p w14:paraId="4A7EDA76" w14:textId="77777777" w:rsidR="00C3238D" w:rsidRDefault="00C3238D" w:rsidP="00C3238D">
      <w:r>
        <w:t>Toutes les indications sur le complexe de toiture seront données au titulaire du lot CHARPENTE METALLIQUE pour réalisation de l'ossature porteuse et mise au point des détails constructifs.</w:t>
      </w:r>
    </w:p>
    <w:p w14:paraId="7F8FD00F" w14:textId="1B5CE72E" w:rsidR="00C3238D" w:rsidRDefault="00C3238D" w:rsidP="00C3238D">
      <w:r>
        <w:t>Les travaux seront réalisés conformément aux prescriptions de la Norme NFP 84-206 référence DTU</w:t>
      </w:r>
      <w:r w:rsidR="00F92DE4">
        <w:t> </w:t>
      </w:r>
      <w:r>
        <w:t>43.3.</w:t>
      </w:r>
    </w:p>
    <w:p w14:paraId="4B2DBE91" w14:textId="603C7A0F" w:rsidR="00C3238D" w:rsidRDefault="00C3238D" w:rsidP="00C3238D">
      <w:r>
        <w:t>- Ossature porteuse : Structure métallique à la charge du lot CHARPENTE METALLIQUE</w:t>
      </w:r>
      <w:r w:rsidR="00AA04FA">
        <w:t> ;</w:t>
      </w:r>
    </w:p>
    <w:p w14:paraId="34F4A8E7" w14:textId="73D7683F" w:rsidR="00C3238D" w:rsidRDefault="00C3238D" w:rsidP="00C3238D">
      <w:r>
        <w:t>- Classement : Toiture avec pente de 3.1 % en partie courante</w:t>
      </w:r>
      <w:r w:rsidR="00AA04FA">
        <w:t> ;</w:t>
      </w:r>
    </w:p>
    <w:p w14:paraId="290072CC" w14:textId="2DBA581A" w:rsidR="00C3238D" w:rsidRDefault="00C3238D" w:rsidP="00C3238D">
      <w:r>
        <w:t>- Accessibilité : Toiture non accessible - Circulation réduite à l'entretien</w:t>
      </w:r>
      <w:r w:rsidR="00AA04FA">
        <w:t> ;</w:t>
      </w:r>
    </w:p>
    <w:p w14:paraId="1140BD86" w14:textId="77777777" w:rsidR="00C3238D" w:rsidRDefault="00C3238D" w:rsidP="00C3238D">
      <w:r>
        <w:t>- Hygrométrie : Les locaux sont classés en faible ou moyenne hygrométrie (à confirmer par l'entreprise et le Bureau de Contrôle avant exécution).</w:t>
      </w:r>
    </w:p>
    <w:p w14:paraId="7BB3871B" w14:textId="77777777" w:rsidR="00C3238D" w:rsidRPr="00C3238D" w:rsidRDefault="00C3238D" w:rsidP="00BE41A5">
      <w:pPr>
        <w:spacing w:before="360" w:after="120"/>
        <w:rPr>
          <w:b/>
        </w:rPr>
      </w:pPr>
      <w:r w:rsidRPr="00C3238D">
        <w:rPr>
          <w:b/>
        </w:rPr>
        <w:t>3.2.4.1- Complexe thermo-acoustique avec étanchéité bicouche et isolation</w:t>
      </w:r>
    </w:p>
    <w:p w14:paraId="31531750" w14:textId="77777777" w:rsidR="00C3238D" w:rsidRDefault="00C3238D" w:rsidP="00C3238D">
      <w:r>
        <w:t>Système toiture complexe thermo-acoustique type GLOBALROOF CIN 321 A "P" des Ets ARCELOR-MITTAL ou équivalent, ayant une absorption acoustique alpha w de 0.85, comprenant :</w:t>
      </w:r>
    </w:p>
    <w:p w14:paraId="5BB21F51" w14:textId="77777777" w:rsidR="00C3238D" w:rsidRDefault="00C3238D" w:rsidP="00C3238D">
      <w:r>
        <w:t>Contraintes acoustique demandée par le BET Acoustique :</w:t>
      </w:r>
    </w:p>
    <w:p w14:paraId="5B685CA9" w14:textId="7FA438F1" w:rsidR="00C3238D" w:rsidRDefault="00C3238D" w:rsidP="00C3238D">
      <w:r>
        <w:t>- Absorption acoustique alpha w 0.85 minimum</w:t>
      </w:r>
      <w:r w:rsidR="00E4644F">
        <w:t>.</w:t>
      </w:r>
    </w:p>
    <w:p w14:paraId="4DB7B15C" w14:textId="77777777" w:rsidR="00C3238D" w:rsidRPr="00C3238D" w:rsidRDefault="00C3238D" w:rsidP="00AA04FA">
      <w:pPr>
        <w:spacing w:before="240" w:after="120"/>
        <w:rPr>
          <w:b/>
        </w:rPr>
      </w:pPr>
      <w:r w:rsidRPr="00C3238D">
        <w:rPr>
          <w:b/>
        </w:rPr>
        <w:t>Support</w:t>
      </w:r>
    </w:p>
    <w:p w14:paraId="1B1BFAD4" w14:textId="703F78A8" w:rsidR="00C3238D" w:rsidRDefault="00C3238D" w:rsidP="00C3238D">
      <w:r>
        <w:t>- Ossature de charpente métallique</w:t>
      </w:r>
      <w:r w:rsidR="00AA04FA">
        <w:t> ;</w:t>
      </w:r>
    </w:p>
    <w:p w14:paraId="1B7259C7" w14:textId="4F18BDC2" w:rsidR="00C3238D" w:rsidRDefault="00C3238D" w:rsidP="00C3238D">
      <w:r>
        <w:t>- Pente 3.1</w:t>
      </w:r>
      <w:r w:rsidR="00F77458">
        <w:t> </w:t>
      </w:r>
      <w:r>
        <w:t xml:space="preserve">% en partie </w:t>
      </w:r>
      <w:r w:rsidR="00AA04FA">
        <w:t>courante.</w:t>
      </w:r>
    </w:p>
    <w:p w14:paraId="0CEAFB11" w14:textId="77777777" w:rsidR="00C3238D" w:rsidRPr="00C3238D" w:rsidRDefault="00C3238D" w:rsidP="00AA04FA">
      <w:pPr>
        <w:spacing w:before="240" w:after="120"/>
        <w:rPr>
          <w:b/>
        </w:rPr>
      </w:pPr>
      <w:r w:rsidRPr="00C3238D">
        <w:rPr>
          <w:b/>
        </w:rPr>
        <w:t>Bac de sous face + Isolation acoustique :</w:t>
      </w:r>
    </w:p>
    <w:p w14:paraId="2DAE7180" w14:textId="77777777" w:rsidR="00C3238D" w:rsidRDefault="00C3238D" w:rsidP="00C3238D">
      <w:r>
        <w:t>- Support par plateaux porteur acier perforé, de type HACIERCO C 400.90 perforé P, épaisseur mini de 0.75mm (à adapter selon portée / entraxe support).</w:t>
      </w:r>
    </w:p>
    <w:p w14:paraId="1845096E" w14:textId="77777777" w:rsidR="00C3238D" w:rsidRDefault="00C3238D" w:rsidP="00C3238D">
      <w:r>
        <w:t>.</w:t>
      </w:r>
      <w:r w:rsidRPr="00C3238D">
        <w:rPr>
          <w:i/>
        </w:rPr>
        <w:t xml:space="preserve"> Finition : Galvanisation + Thermolaqué face intérieur</w:t>
      </w:r>
      <w:r w:rsidR="00167906">
        <w:rPr>
          <w:i/>
        </w:rPr>
        <w:t>e</w:t>
      </w:r>
      <w:r w:rsidRPr="00C3238D">
        <w:rPr>
          <w:i/>
        </w:rPr>
        <w:t xml:space="preserve"> / RAL Au choix de l'architecte.</w:t>
      </w:r>
    </w:p>
    <w:p w14:paraId="2B8770D7" w14:textId="77777777" w:rsidR="00C3238D" w:rsidRDefault="00C3238D" w:rsidP="00C3238D">
      <w:r>
        <w:t>. Fixations sur charpente suivant cahier des charges du fabricant.</w:t>
      </w:r>
    </w:p>
    <w:p w14:paraId="0600C492" w14:textId="5A296DF6" w:rsidR="00C3238D" w:rsidRDefault="00C3238D" w:rsidP="00C3238D">
      <w:r>
        <w:t>- Couche d'isolant acoustique mise en place dans les plateaux intérieurs par panneaux en laine de verre revêtue d'un voile de verre noir, référence PANOLENE BARDAGE des Ets ISOVER ou équivalent, épaisseur 50 mm (R = 1.25 m²</w:t>
      </w:r>
      <w:r w:rsidR="00821D17">
        <w:rPr>
          <w:rFonts w:cs="Arial"/>
        </w:rPr>
        <w:t>∙</w:t>
      </w:r>
      <w:r>
        <w:t>K/W)</w:t>
      </w:r>
      <w:r w:rsidR="00E4644F">
        <w:t>.</w:t>
      </w:r>
    </w:p>
    <w:p w14:paraId="6681CE0F" w14:textId="77777777" w:rsidR="00C3238D" w:rsidRPr="00C3238D" w:rsidRDefault="00C3238D" w:rsidP="00AA04FA">
      <w:pPr>
        <w:spacing w:before="240" w:after="120"/>
        <w:rPr>
          <w:b/>
        </w:rPr>
      </w:pPr>
      <w:r w:rsidRPr="00C3238D">
        <w:rPr>
          <w:b/>
        </w:rPr>
        <w:t>Bac de fermeture :</w:t>
      </w:r>
    </w:p>
    <w:p w14:paraId="1CCAF80F" w14:textId="77777777" w:rsidR="00C3238D" w:rsidRDefault="00C3238D" w:rsidP="00C3238D">
      <w:r>
        <w:t>- Bac acier plein nervuré type HACIERCO, finition acier galvanisé, épaisseur 0.75mm, hauteur des ondes suivant portée et surcharges</w:t>
      </w:r>
    </w:p>
    <w:p w14:paraId="527627D4" w14:textId="2F3B07A4" w:rsidR="005579E4" w:rsidRDefault="00C3238D" w:rsidP="00C3238D">
      <w:r>
        <w:t>- Costière formant angle droit en tôle d'acier galvanisé à prévoir selon la nature des acrotères</w:t>
      </w:r>
      <w:r w:rsidR="005579E4">
        <w:t>.</w:t>
      </w:r>
    </w:p>
    <w:p w14:paraId="67EE37F9" w14:textId="77777777" w:rsidR="005579E4" w:rsidRDefault="005579E4" w:rsidP="00C3238D">
      <w:pPr>
        <w:rPr>
          <w:i/>
        </w:rPr>
      </w:pPr>
    </w:p>
    <w:p w14:paraId="319B0C6D" w14:textId="06A0F546" w:rsidR="00C3238D" w:rsidRDefault="00C3238D" w:rsidP="00C3238D">
      <w:r w:rsidRPr="00C3238D">
        <w:rPr>
          <w:i/>
        </w:rPr>
        <w:t>(Voir</w:t>
      </w:r>
      <w:r w:rsidR="00EC2F26">
        <w:rPr>
          <w:i/>
        </w:rPr>
        <w:t xml:space="preserve"> </w:t>
      </w:r>
      <w:r w:rsidR="00EC2F26" w:rsidRPr="00EC2F26">
        <w:rPr>
          <w:b/>
          <w:bCs/>
          <w:i/>
        </w:rPr>
        <w:t>DT06 page 13/25</w:t>
      </w:r>
      <w:r w:rsidR="00EC2F26">
        <w:rPr>
          <w:b/>
          <w:bCs/>
          <w:i/>
        </w:rPr>
        <w:t> </w:t>
      </w:r>
      <w:r w:rsidR="00EC2F26">
        <w:rPr>
          <w:i/>
        </w:rPr>
        <w:t>:</w:t>
      </w:r>
      <w:r w:rsidRPr="00C3238D">
        <w:rPr>
          <w:i/>
        </w:rPr>
        <w:t xml:space="preserve"> article Costières métalliques)</w:t>
      </w:r>
      <w:r>
        <w:t>.</w:t>
      </w:r>
    </w:p>
    <w:p w14:paraId="0C2AA1A7" w14:textId="078D66C6" w:rsidR="00BE41A5" w:rsidRDefault="00C3238D" w:rsidP="00BE41A5">
      <w:r w:rsidRPr="00C3238D">
        <w:t>Nota : Bac acier en pose croisé avec les plateaux perforés. Il appartient à l'entreprise de véri</w:t>
      </w:r>
      <w:r w:rsidR="00167906">
        <w:t>fier</w:t>
      </w:r>
      <w:r w:rsidR="00281CAF">
        <w:t xml:space="preserve"> </w:t>
      </w:r>
      <w:r w:rsidRPr="00C3238D">
        <w:t>la résistance mécanique du système sans profilés porteurs complémentaires.</w:t>
      </w:r>
    </w:p>
    <w:p w14:paraId="56AC5DF8" w14:textId="2D9DDB18" w:rsidR="00AA04FA" w:rsidRDefault="00AA04FA" w:rsidP="00BE41A5"/>
    <w:p w14:paraId="67E39795" w14:textId="213B18C8" w:rsidR="00AA04FA" w:rsidRDefault="00AA04FA" w:rsidP="00BE41A5"/>
    <w:p w14:paraId="7332687A" w14:textId="7BED8549" w:rsidR="00AA04FA" w:rsidRDefault="00AA04FA" w:rsidP="00BE41A5"/>
    <w:p w14:paraId="621F3941" w14:textId="62E456A4" w:rsidR="00FA4628" w:rsidRDefault="00FA4628" w:rsidP="00BE41A5"/>
    <w:p w14:paraId="6CDCBE39" w14:textId="77777777" w:rsidR="00FA4628" w:rsidRDefault="00FA4628" w:rsidP="00BE41A5"/>
    <w:p w14:paraId="2438752F" w14:textId="2588CCEF" w:rsidR="00C3238D" w:rsidRPr="003C6F10" w:rsidRDefault="00C3238D" w:rsidP="00BE41A5">
      <w:pPr>
        <w:spacing w:before="120" w:after="120"/>
        <w:rPr>
          <w:b/>
          <w:szCs w:val="24"/>
        </w:rPr>
      </w:pPr>
      <w:r w:rsidRPr="003C6F10">
        <w:rPr>
          <w:b/>
          <w:szCs w:val="24"/>
        </w:rPr>
        <w:t>Système d'étanchéité en partie courante</w:t>
      </w:r>
    </w:p>
    <w:p w14:paraId="24F45FC5" w14:textId="677DEC30" w:rsidR="00C3238D" w:rsidRPr="003C6F10" w:rsidRDefault="003C68ED" w:rsidP="00AA04FA">
      <w:pPr>
        <w:pStyle w:val="Paragraphedeliste"/>
        <w:numPr>
          <w:ilvl w:val="0"/>
          <w:numId w:val="43"/>
        </w:numPr>
        <w:spacing w:before="240"/>
        <w:ind w:left="714" w:hanging="357"/>
        <w:rPr>
          <w:b/>
          <w:szCs w:val="24"/>
        </w:rPr>
      </w:pPr>
      <w:r w:rsidRPr="003C6F10">
        <w:rPr>
          <w:b/>
          <w:szCs w:val="24"/>
        </w:rPr>
        <w:t>Pare vapeur</w:t>
      </w:r>
    </w:p>
    <w:p w14:paraId="4E0ADE49" w14:textId="5DA010D9" w:rsidR="00C3238D" w:rsidRPr="003C6F10" w:rsidRDefault="00C3238D" w:rsidP="00C3238D">
      <w:pPr>
        <w:rPr>
          <w:szCs w:val="24"/>
        </w:rPr>
      </w:pPr>
      <w:r w:rsidRPr="003C6F10">
        <w:rPr>
          <w:szCs w:val="24"/>
        </w:rPr>
        <w:t>- Fourniture et pose d'une membrane pare-vapeur rouleau de voile de verre noir tissé revêtu d'un pare-vapeur aluminium pour amélioration de l'affaiblissement et de la correction acoustiques des locaux</w:t>
      </w:r>
      <w:r w:rsidR="00E22AD7" w:rsidRPr="003C6F10">
        <w:rPr>
          <w:szCs w:val="24"/>
        </w:rPr>
        <w:t> ;</w:t>
      </w:r>
    </w:p>
    <w:p w14:paraId="60B32A8C" w14:textId="77777777" w:rsidR="00E22AD7" w:rsidRPr="003C6F10" w:rsidRDefault="00E22AD7" w:rsidP="00C3238D">
      <w:pPr>
        <w:rPr>
          <w:szCs w:val="24"/>
        </w:rPr>
      </w:pPr>
    </w:p>
    <w:p w14:paraId="11FE6892" w14:textId="54743545" w:rsidR="00C3238D" w:rsidRPr="003C6F10" w:rsidRDefault="00C3238D" w:rsidP="00C3238D">
      <w:pPr>
        <w:rPr>
          <w:szCs w:val="24"/>
        </w:rPr>
      </w:pPr>
      <w:r w:rsidRPr="003C6F10">
        <w:rPr>
          <w:szCs w:val="24"/>
        </w:rPr>
        <w:t>- Le pare-vapeur devra remonter le long des acrotères et être solidarisé avec les costières périphériques avec un adhésif adaptée pour le raccord avec le pare-vapeur du lot Bardage</w:t>
      </w:r>
      <w:r w:rsidR="00E22AD7" w:rsidRPr="003C6F10">
        <w:rPr>
          <w:szCs w:val="24"/>
        </w:rPr>
        <w:t>.</w:t>
      </w:r>
    </w:p>
    <w:p w14:paraId="67FE588B" w14:textId="5663AB7F" w:rsidR="00C3238D" w:rsidRPr="003C6F10" w:rsidRDefault="003C68ED" w:rsidP="00AA04FA">
      <w:pPr>
        <w:pStyle w:val="Paragraphedeliste"/>
        <w:numPr>
          <w:ilvl w:val="0"/>
          <w:numId w:val="43"/>
        </w:numPr>
        <w:spacing w:before="240"/>
        <w:ind w:left="714" w:hanging="357"/>
        <w:rPr>
          <w:b/>
          <w:szCs w:val="24"/>
        </w:rPr>
      </w:pPr>
      <w:r w:rsidRPr="003C6F10">
        <w:rPr>
          <w:b/>
          <w:szCs w:val="24"/>
        </w:rPr>
        <w:t>Isolation</w:t>
      </w:r>
    </w:p>
    <w:p w14:paraId="2397AC7B" w14:textId="38E6387A" w:rsidR="00C3238D" w:rsidRPr="003C6F10" w:rsidRDefault="00C3238D" w:rsidP="00C3238D">
      <w:pPr>
        <w:rPr>
          <w:szCs w:val="24"/>
        </w:rPr>
      </w:pPr>
      <w:r w:rsidRPr="003C6F10">
        <w:rPr>
          <w:szCs w:val="24"/>
        </w:rPr>
        <w:t>Isolation sous A.T. ou DTA et certifié ACERMI, en 2 lits permettant d'obtenir un R mini global comme demandé par le BET Fluides (</w:t>
      </w:r>
      <w:r w:rsidRPr="003C6F10">
        <w:rPr>
          <w:i/>
          <w:szCs w:val="24"/>
        </w:rPr>
        <w:t>R &gt; 5.60</w:t>
      </w:r>
      <w:r w:rsidR="00597B1D" w:rsidRPr="003C6F10">
        <w:rPr>
          <w:i/>
          <w:szCs w:val="24"/>
        </w:rPr>
        <w:t xml:space="preserve"> </w:t>
      </w:r>
      <w:r w:rsidRPr="003C6F10">
        <w:rPr>
          <w:i/>
          <w:szCs w:val="24"/>
        </w:rPr>
        <w:t>m²K/W minimum selon étude thermique</w:t>
      </w:r>
      <w:r w:rsidRPr="003C6F10">
        <w:rPr>
          <w:szCs w:val="24"/>
        </w:rPr>
        <w:t>)</w:t>
      </w:r>
      <w:r w:rsidR="005579E4">
        <w:rPr>
          <w:szCs w:val="24"/>
        </w:rPr>
        <w:t>.</w:t>
      </w:r>
    </w:p>
    <w:p w14:paraId="0CC0B850" w14:textId="77777777" w:rsidR="00C3238D" w:rsidRPr="003C6F10" w:rsidRDefault="00C3238D" w:rsidP="00C3238D">
      <w:pPr>
        <w:rPr>
          <w:szCs w:val="24"/>
        </w:rPr>
      </w:pPr>
      <w:r w:rsidRPr="003C6F10">
        <w:rPr>
          <w:szCs w:val="24"/>
        </w:rPr>
        <w:t>Panneaux en laine de roche nu ROCK UP C des Ets ROCKWOOL ou équivalent.</w:t>
      </w:r>
    </w:p>
    <w:p w14:paraId="586B8F6E" w14:textId="77777777" w:rsidR="00C3238D" w:rsidRPr="005579E4" w:rsidRDefault="00C3238D" w:rsidP="006E1ABE">
      <w:pPr>
        <w:spacing w:before="120"/>
        <w:rPr>
          <w:szCs w:val="24"/>
          <w:u w:val="single"/>
        </w:rPr>
      </w:pPr>
      <w:r w:rsidRPr="005579E4">
        <w:rPr>
          <w:szCs w:val="24"/>
          <w:u w:val="single"/>
        </w:rPr>
        <w:t>Caractéristiques :</w:t>
      </w:r>
    </w:p>
    <w:p w14:paraId="316A5BE8" w14:textId="7311852C" w:rsidR="00C3238D" w:rsidRPr="003C6F10" w:rsidRDefault="00C3238D" w:rsidP="00C3238D">
      <w:pPr>
        <w:rPr>
          <w:szCs w:val="24"/>
        </w:rPr>
      </w:pPr>
      <w:r w:rsidRPr="003C6F10">
        <w:rPr>
          <w:szCs w:val="24"/>
        </w:rPr>
        <w:t xml:space="preserve">- </w:t>
      </w:r>
      <w:r w:rsidR="00597B1D" w:rsidRPr="003C6F10">
        <w:rPr>
          <w:szCs w:val="24"/>
        </w:rPr>
        <w:t>Épaisseur</w:t>
      </w:r>
      <w:r w:rsidRPr="003C6F10">
        <w:rPr>
          <w:szCs w:val="24"/>
        </w:rPr>
        <w:t xml:space="preserve"> retenue : 240</w:t>
      </w:r>
      <w:r w:rsidR="003B359E" w:rsidRPr="003C6F10">
        <w:rPr>
          <w:szCs w:val="24"/>
        </w:rPr>
        <w:t> </w:t>
      </w:r>
      <w:r w:rsidRPr="003C6F10">
        <w:rPr>
          <w:szCs w:val="24"/>
        </w:rPr>
        <w:t>mm donnant un R=6.10 m²K/W</w:t>
      </w:r>
      <w:r w:rsidR="005579E4">
        <w:rPr>
          <w:szCs w:val="24"/>
        </w:rPr>
        <w:t>.</w:t>
      </w:r>
    </w:p>
    <w:p w14:paraId="5854B12A" w14:textId="022ED58F" w:rsidR="00C3238D" w:rsidRPr="003C6F10" w:rsidRDefault="00C3238D" w:rsidP="00C3238D">
      <w:pPr>
        <w:rPr>
          <w:i/>
          <w:szCs w:val="24"/>
        </w:rPr>
      </w:pPr>
      <w:r w:rsidRPr="003C6F10">
        <w:rPr>
          <w:szCs w:val="24"/>
        </w:rPr>
        <w:t xml:space="preserve">. </w:t>
      </w:r>
      <w:r w:rsidRPr="003C6F10">
        <w:rPr>
          <w:i/>
          <w:szCs w:val="24"/>
        </w:rPr>
        <w:t>Rock up C Nu (120</w:t>
      </w:r>
      <w:r w:rsidR="003B359E" w:rsidRPr="003C6F10">
        <w:rPr>
          <w:i/>
          <w:szCs w:val="24"/>
        </w:rPr>
        <w:t> </w:t>
      </w:r>
      <w:r w:rsidRPr="003C6F10">
        <w:rPr>
          <w:i/>
          <w:szCs w:val="24"/>
        </w:rPr>
        <w:t>mm - R=3.05</w:t>
      </w:r>
      <w:r w:rsidR="00597B1D" w:rsidRPr="003C6F10">
        <w:rPr>
          <w:i/>
          <w:szCs w:val="24"/>
        </w:rPr>
        <w:t xml:space="preserve"> </w:t>
      </w:r>
      <w:r w:rsidRPr="003C6F10">
        <w:rPr>
          <w:i/>
          <w:szCs w:val="24"/>
        </w:rPr>
        <w:t>m²K/W) fixé mécaniquement</w:t>
      </w:r>
      <w:r w:rsidR="005579E4">
        <w:rPr>
          <w:i/>
          <w:szCs w:val="24"/>
        </w:rPr>
        <w:t>.</w:t>
      </w:r>
    </w:p>
    <w:p w14:paraId="441D88F3" w14:textId="59C38A11" w:rsidR="00C3238D" w:rsidRPr="003C6F10" w:rsidRDefault="00C3238D" w:rsidP="00C3238D">
      <w:pPr>
        <w:rPr>
          <w:i/>
          <w:szCs w:val="24"/>
        </w:rPr>
      </w:pPr>
      <w:r w:rsidRPr="003C6F10">
        <w:rPr>
          <w:i/>
          <w:szCs w:val="24"/>
        </w:rPr>
        <w:t>. Rock up C Soudable (120</w:t>
      </w:r>
      <w:r w:rsidR="003B359E" w:rsidRPr="003C6F10">
        <w:rPr>
          <w:i/>
          <w:szCs w:val="24"/>
        </w:rPr>
        <w:t> </w:t>
      </w:r>
      <w:r w:rsidRPr="003C6F10">
        <w:rPr>
          <w:i/>
          <w:szCs w:val="24"/>
        </w:rPr>
        <w:t>mm - R=3.05</w:t>
      </w:r>
      <w:r w:rsidR="00597B1D" w:rsidRPr="003C6F10">
        <w:rPr>
          <w:i/>
          <w:szCs w:val="24"/>
        </w:rPr>
        <w:t xml:space="preserve"> </w:t>
      </w:r>
      <w:r w:rsidRPr="003C6F10">
        <w:rPr>
          <w:i/>
          <w:szCs w:val="24"/>
        </w:rPr>
        <w:t>m²K/W) fixé mécaniquement</w:t>
      </w:r>
      <w:r w:rsidR="005579E4">
        <w:rPr>
          <w:i/>
          <w:szCs w:val="24"/>
        </w:rPr>
        <w:t>.</w:t>
      </w:r>
    </w:p>
    <w:p w14:paraId="3C1BB34F" w14:textId="3D949415" w:rsidR="00C3238D" w:rsidRPr="003C6F10" w:rsidRDefault="00C3238D" w:rsidP="00C3238D">
      <w:pPr>
        <w:rPr>
          <w:szCs w:val="24"/>
        </w:rPr>
      </w:pPr>
      <w:r w:rsidRPr="003C6F10">
        <w:rPr>
          <w:szCs w:val="24"/>
        </w:rPr>
        <w:t>- Panneaux standards : 1200x1000</w:t>
      </w:r>
      <w:r w:rsidR="003B359E" w:rsidRPr="003C6F10">
        <w:rPr>
          <w:szCs w:val="24"/>
        </w:rPr>
        <w:t> </w:t>
      </w:r>
      <w:r w:rsidRPr="003C6F10">
        <w:rPr>
          <w:szCs w:val="24"/>
        </w:rPr>
        <w:t>mm (format grande longueur possible selon contraintes)</w:t>
      </w:r>
      <w:r w:rsidR="005579E4">
        <w:rPr>
          <w:szCs w:val="24"/>
        </w:rPr>
        <w:t>.</w:t>
      </w:r>
    </w:p>
    <w:p w14:paraId="0DBAC029" w14:textId="0801B54F" w:rsidR="00C3238D" w:rsidRPr="003C6F10" w:rsidRDefault="00C3238D" w:rsidP="00C3238D">
      <w:pPr>
        <w:rPr>
          <w:szCs w:val="24"/>
        </w:rPr>
      </w:pPr>
      <w:r w:rsidRPr="003C6F10">
        <w:rPr>
          <w:szCs w:val="24"/>
        </w:rPr>
        <w:t>- Réaction au feu : A1</w:t>
      </w:r>
      <w:r w:rsidR="005579E4">
        <w:rPr>
          <w:szCs w:val="24"/>
        </w:rPr>
        <w:t>.</w:t>
      </w:r>
    </w:p>
    <w:p w14:paraId="506A8BEE" w14:textId="44955CB5" w:rsidR="00C3238D" w:rsidRPr="003C6F10" w:rsidRDefault="00C3238D" w:rsidP="00C3238D">
      <w:pPr>
        <w:rPr>
          <w:szCs w:val="24"/>
        </w:rPr>
      </w:pPr>
      <w:r w:rsidRPr="003C6F10">
        <w:rPr>
          <w:szCs w:val="24"/>
        </w:rPr>
        <w:t xml:space="preserve">- Compressibilité selon guide </w:t>
      </w:r>
      <w:proofErr w:type="spellStart"/>
      <w:r w:rsidRPr="003C6F10">
        <w:rPr>
          <w:szCs w:val="24"/>
        </w:rPr>
        <w:t>UEAtc</w:t>
      </w:r>
      <w:proofErr w:type="spellEnd"/>
      <w:r w:rsidRPr="003C6F10">
        <w:rPr>
          <w:szCs w:val="24"/>
        </w:rPr>
        <w:t xml:space="preserve"> : Classe C (</w:t>
      </w:r>
      <w:r w:rsidRPr="003C6F10">
        <w:rPr>
          <w:i/>
          <w:szCs w:val="24"/>
        </w:rPr>
        <w:t>Pour les circulations des zones techniques "photovoltaïque"</w:t>
      </w:r>
      <w:r w:rsidRPr="003C6F10">
        <w:rPr>
          <w:szCs w:val="24"/>
        </w:rPr>
        <w:t>)</w:t>
      </w:r>
      <w:r w:rsidR="005579E4">
        <w:rPr>
          <w:szCs w:val="24"/>
        </w:rPr>
        <w:t>.</w:t>
      </w:r>
    </w:p>
    <w:p w14:paraId="22871BA7" w14:textId="311270C2" w:rsidR="00C3238D" w:rsidRPr="003C6F10" w:rsidRDefault="00C3238D" w:rsidP="00C3238D">
      <w:pPr>
        <w:rPr>
          <w:szCs w:val="24"/>
        </w:rPr>
      </w:pPr>
      <w:r w:rsidRPr="003C6F10">
        <w:rPr>
          <w:szCs w:val="24"/>
        </w:rPr>
        <w:t xml:space="preserve">- Mise en </w:t>
      </w:r>
      <w:r w:rsidR="006E1ABE" w:rsidRPr="003C6F10">
        <w:rPr>
          <w:szCs w:val="24"/>
        </w:rPr>
        <w:t>œuvre</w:t>
      </w:r>
      <w:r w:rsidRPr="003C6F10">
        <w:rPr>
          <w:szCs w:val="24"/>
        </w:rPr>
        <w:t xml:space="preserve"> des panneaux en quinconce avec joints parfaitement bord à bord</w:t>
      </w:r>
      <w:r w:rsidR="005579E4">
        <w:rPr>
          <w:szCs w:val="24"/>
        </w:rPr>
        <w:t>.</w:t>
      </w:r>
    </w:p>
    <w:p w14:paraId="343CA89D" w14:textId="77777777" w:rsidR="00C3238D" w:rsidRPr="003C6F10" w:rsidRDefault="00C3238D" w:rsidP="00C3238D">
      <w:pPr>
        <w:rPr>
          <w:szCs w:val="24"/>
        </w:rPr>
      </w:pPr>
      <w:r w:rsidRPr="003C6F10">
        <w:rPr>
          <w:szCs w:val="24"/>
        </w:rPr>
        <w:t xml:space="preserve">- Fixations mécaniques sur les tôles d'acier nervurées, par vis </w:t>
      </w:r>
      <w:r w:rsidR="00597B1D" w:rsidRPr="003C6F10">
        <w:rPr>
          <w:szCs w:val="24"/>
        </w:rPr>
        <w:t>auto perceuses</w:t>
      </w:r>
      <w:r w:rsidRPr="003C6F10">
        <w:rPr>
          <w:szCs w:val="24"/>
        </w:rPr>
        <w:t xml:space="preserve"> en acier cémenté et rondelles</w:t>
      </w:r>
      <w:r w:rsidR="006E1ABE" w:rsidRPr="003C6F10">
        <w:rPr>
          <w:szCs w:val="24"/>
        </w:rPr>
        <w:t xml:space="preserve"> </w:t>
      </w:r>
      <w:r w:rsidRPr="003C6F10">
        <w:rPr>
          <w:szCs w:val="24"/>
        </w:rPr>
        <w:t>électrozinguées</w:t>
      </w:r>
      <w:r w:rsidR="006E1ABE" w:rsidRPr="003C6F10">
        <w:rPr>
          <w:szCs w:val="24"/>
        </w:rPr>
        <w:t>.</w:t>
      </w:r>
    </w:p>
    <w:p w14:paraId="161D6BCD" w14:textId="77777777" w:rsidR="00C3238D" w:rsidRPr="003C6F10" w:rsidRDefault="00C3238D" w:rsidP="006E1ABE">
      <w:pPr>
        <w:spacing w:before="120"/>
        <w:rPr>
          <w:szCs w:val="24"/>
        </w:rPr>
      </w:pPr>
      <w:r w:rsidRPr="003C6F10">
        <w:rPr>
          <w:szCs w:val="24"/>
        </w:rPr>
        <w:t>L'ensemble selon prescriptions du fabricant, de l'Avis Technique ou du DTA, et du DTU 43.1.</w:t>
      </w:r>
    </w:p>
    <w:p w14:paraId="01BD4602" w14:textId="77777777" w:rsidR="00C3238D" w:rsidRPr="003C6F10" w:rsidRDefault="00C3238D" w:rsidP="00C3238D">
      <w:pPr>
        <w:rPr>
          <w:szCs w:val="24"/>
        </w:rPr>
      </w:pPr>
      <w:r w:rsidRPr="003C6F10">
        <w:rPr>
          <w:szCs w:val="24"/>
        </w:rPr>
        <w:t>L'épaisseur et la résistance thermique de l'isolant devront être confirmées par l'étude thermique avant mise en</w:t>
      </w:r>
      <w:r w:rsidR="006E1ABE" w:rsidRPr="003C6F10">
        <w:rPr>
          <w:szCs w:val="24"/>
        </w:rPr>
        <w:t xml:space="preserve"> œuvre</w:t>
      </w:r>
      <w:r w:rsidRPr="003C6F10">
        <w:rPr>
          <w:szCs w:val="24"/>
        </w:rPr>
        <w:t>.</w:t>
      </w:r>
    </w:p>
    <w:p w14:paraId="5533667C" w14:textId="2E7696B5" w:rsidR="00C3238D" w:rsidRPr="003C6F10" w:rsidRDefault="003B359E" w:rsidP="00AA04FA">
      <w:pPr>
        <w:pStyle w:val="Paragraphedeliste"/>
        <w:numPr>
          <w:ilvl w:val="0"/>
          <w:numId w:val="43"/>
        </w:numPr>
        <w:spacing w:before="240"/>
        <w:ind w:left="714" w:hanging="357"/>
        <w:rPr>
          <w:b/>
          <w:szCs w:val="24"/>
        </w:rPr>
      </w:pPr>
      <w:r w:rsidRPr="003C6F10">
        <w:rPr>
          <w:b/>
          <w:szCs w:val="24"/>
        </w:rPr>
        <w:t>É</w:t>
      </w:r>
      <w:r w:rsidR="003C68ED" w:rsidRPr="003C6F10">
        <w:rPr>
          <w:b/>
          <w:szCs w:val="24"/>
        </w:rPr>
        <w:t>tanchéité</w:t>
      </w:r>
    </w:p>
    <w:p w14:paraId="2FEF7FE3" w14:textId="77777777" w:rsidR="00C3238D" w:rsidRPr="003C6F10" w:rsidRDefault="00C3238D" w:rsidP="00C3238D">
      <w:pPr>
        <w:rPr>
          <w:szCs w:val="24"/>
        </w:rPr>
      </w:pPr>
      <w:r w:rsidRPr="003C6F10">
        <w:rPr>
          <w:szCs w:val="24"/>
        </w:rPr>
        <w:t>Les produits utilisés devront être titulaire d'un avis technique.</w:t>
      </w:r>
    </w:p>
    <w:p w14:paraId="1209F3F8" w14:textId="77777777" w:rsidR="00C3238D" w:rsidRPr="003C6F10" w:rsidRDefault="00C3238D" w:rsidP="00597B1D">
      <w:pPr>
        <w:spacing w:before="120"/>
        <w:rPr>
          <w:szCs w:val="24"/>
        </w:rPr>
      </w:pPr>
      <w:r w:rsidRPr="003C6F10">
        <w:rPr>
          <w:szCs w:val="24"/>
        </w:rPr>
        <w:t xml:space="preserve">L’entreprise doit la fourniture et la mise en </w:t>
      </w:r>
      <w:r w:rsidR="006E1ABE" w:rsidRPr="003C6F10">
        <w:rPr>
          <w:szCs w:val="24"/>
        </w:rPr>
        <w:t xml:space="preserve">œuvre </w:t>
      </w:r>
      <w:r w:rsidRPr="003C6F10">
        <w:rPr>
          <w:szCs w:val="24"/>
        </w:rPr>
        <w:t xml:space="preserve">d’un Système d'étanchéité </w:t>
      </w:r>
      <w:r w:rsidR="00597B1D" w:rsidRPr="003C6F10">
        <w:rPr>
          <w:szCs w:val="24"/>
        </w:rPr>
        <w:t>bicouche</w:t>
      </w:r>
      <w:r w:rsidRPr="003C6F10">
        <w:rPr>
          <w:szCs w:val="24"/>
        </w:rPr>
        <w:t xml:space="preserve"> à base de bitume</w:t>
      </w:r>
      <w:r w:rsidR="00597B1D" w:rsidRPr="003C6F10">
        <w:rPr>
          <w:szCs w:val="24"/>
        </w:rPr>
        <w:t xml:space="preserve"> </w:t>
      </w:r>
      <w:r w:rsidRPr="003C6F10">
        <w:rPr>
          <w:szCs w:val="24"/>
        </w:rPr>
        <w:t>élastomère des Ets SOPREMA ou équivalent, comprenant :</w:t>
      </w:r>
    </w:p>
    <w:p w14:paraId="22E13608" w14:textId="2B7C969F" w:rsidR="00C3238D" w:rsidRPr="003C6F10" w:rsidRDefault="00C3238D" w:rsidP="00AA04FA">
      <w:pPr>
        <w:spacing w:before="120"/>
        <w:rPr>
          <w:szCs w:val="24"/>
        </w:rPr>
      </w:pPr>
      <w:r w:rsidRPr="003C6F10">
        <w:rPr>
          <w:szCs w:val="24"/>
        </w:rPr>
        <w:t>- 1ère couche d'étanchéité soudée ELASTOPHENE FLAM 180-25, constituée d’une armature en polyester non-tissé</w:t>
      </w:r>
      <w:r w:rsidR="006E1ABE" w:rsidRPr="003C6F10">
        <w:rPr>
          <w:szCs w:val="24"/>
        </w:rPr>
        <w:t xml:space="preserve"> </w:t>
      </w:r>
      <w:r w:rsidRPr="003C6F10">
        <w:rPr>
          <w:szCs w:val="24"/>
        </w:rPr>
        <w:t>et de bitume élastomère (les deux faces sont protégées par un film thermofusible)</w:t>
      </w:r>
      <w:r w:rsidR="005579E4">
        <w:rPr>
          <w:szCs w:val="24"/>
        </w:rPr>
        <w:t>.</w:t>
      </w:r>
    </w:p>
    <w:p w14:paraId="34E28894" w14:textId="729AA5C7" w:rsidR="00C3238D" w:rsidRDefault="00C3238D" w:rsidP="00C3238D">
      <w:pPr>
        <w:rPr>
          <w:szCs w:val="24"/>
        </w:rPr>
      </w:pPr>
      <w:r w:rsidRPr="003C6F10">
        <w:rPr>
          <w:szCs w:val="24"/>
        </w:rPr>
        <w:t>- 2ème couche d'étanchéité soudée ELASTOPHENE FLAM 25 AR, constituée d’une armature en voile de verre et de</w:t>
      </w:r>
      <w:r w:rsidR="006E1ABE" w:rsidRPr="003C6F10">
        <w:rPr>
          <w:szCs w:val="24"/>
        </w:rPr>
        <w:t xml:space="preserve"> </w:t>
      </w:r>
      <w:r w:rsidRPr="003C6F10">
        <w:rPr>
          <w:szCs w:val="24"/>
        </w:rPr>
        <w:t>bitume élastomère (la surface est auto-protégée par des paillettes d’ardoise et la sous-face est protégée par un</w:t>
      </w:r>
      <w:r w:rsidR="006E1ABE" w:rsidRPr="003C6F10">
        <w:rPr>
          <w:szCs w:val="24"/>
        </w:rPr>
        <w:t xml:space="preserve"> </w:t>
      </w:r>
      <w:r w:rsidRPr="003C6F10">
        <w:rPr>
          <w:szCs w:val="24"/>
        </w:rPr>
        <w:t>film thermofusible)</w:t>
      </w:r>
      <w:r w:rsidR="005579E4">
        <w:rPr>
          <w:szCs w:val="24"/>
        </w:rPr>
        <w:t>.</w:t>
      </w:r>
    </w:p>
    <w:p w14:paraId="31D6C1C6" w14:textId="77777777" w:rsidR="005579E4" w:rsidRPr="003C6F10" w:rsidRDefault="005579E4" w:rsidP="00C3238D">
      <w:pPr>
        <w:rPr>
          <w:szCs w:val="24"/>
        </w:rPr>
      </w:pPr>
    </w:p>
    <w:p w14:paraId="719E6E07" w14:textId="7B2AC7F0" w:rsidR="00C3238D" w:rsidRPr="003C6F10" w:rsidRDefault="00C3238D" w:rsidP="00C3238D">
      <w:pPr>
        <w:rPr>
          <w:szCs w:val="24"/>
        </w:rPr>
      </w:pPr>
      <w:r w:rsidRPr="003C6F10">
        <w:rPr>
          <w:szCs w:val="24"/>
        </w:rPr>
        <w:t>- Performance : F5 I5 T4</w:t>
      </w:r>
    </w:p>
    <w:p w14:paraId="65F001B2" w14:textId="646B15A8" w:rsidR="00C3238D" w:rsidRPr="003C6F10" w:rsidRDefault="00C3238D" w:rsidP="00C3238D">
      <w:pPr>
        <w:rPr>
          <w:szCs w:val="24"/>
        </w:rPr>
      </w:pPr>
      <w:r w:rsidRPr="003C6F10">
        <w:rPr>
          <w:szCs w:val="24"/>
        </w:rPr>
        <w:t xml:space="preserve">- Classement incendie : </w:t>
      </w:r>
      <w:proofErr w:type="spellStart"/>
      <w:r w:rsidRPr="003C6F10">
        <w:rPr>
          <w:szCs w:val="24"/>
        </w:rPr>
        <w:t>Broof</w:t>
      </w:r>
      <w:proofErr w:type="spellEnd"/>
      <w:r w:rsidRPr="003C6F10">
        <w:rPr>
          <w:szCs w:val="24"/>
        </w:rPr>
        <w:t xml:space="preserve"> t3</w:t>
      </w:r>
    </w:p>
    <w:p w14:paraId="437DECF2" w14:textId="77777777" w:rsidR="00C3238D" w:rsidRPr="003C6F10" w:rsidRDefault="00C3238D" w:rsidP="006E1ABE">
      <w:pPr>
        <w:spacing w:before="120"/>
        <w:rPr>
          <w:szCs w:val="24"/>
        </w:rPr>
      </w:pPr>
      <w:r w:rsidRPr="003C6F10">
        <w:rPr>
          <w:szCs w:val="24"/>
        </w:rPr>
        <w:t>Compris tous les raccords : reliefs, rives, seuils, ventilations, canalisations, évacuation d'eaux pluviales, etc., sont</w:t>
      </w:r>
      <w:r w:rsidR="006E1ABE" w:rsidRPr="003C6F10">
        <w:rPr>
          <w:szCs w:val="24"/>
        </w:rPr>
        <w:t xml:space="preserve"> </w:t>
      </w:r>
      <w:r w:rsidRPr="003C6F10">
        <w:rPr>
          <w:szCs w:val="24"/>
        </w:rPr>
        <w:t>traités avec les accessoires spécifiques du fabricant conformément à la réglementation en vigueur et à l'Avis</w:t>
      </w:r>
      <w:r w:rsidR="006E1ABE" w:rsidRPr="003C6F10">
        <w:rPr>
          <w:szCs w:val="24"/>
        </w:rPr>
        <w:t xml:space="preserve"> </w:t>
      </w:r>
      <w:r w:rsidRPr="003C6F10">
        <w:rPr>
          <w:szCs w:val="24"/>
        </w:rPr>
        <w:t>Technique / DTA du fournisseur.</w:t>
      </w:r>
    </w:p>
    <w:p w14:paraId="50F7CD3D" w14:textId="4716BD86" w:rsidR="0063093E" w:rsidRPr="003C6F10" w:rsidRDefault="00C3238D" w:rsidP="006E1ABE">
      <w:pPr>
        <w:spacing w:before="120"/>
        <w:rPr>
          <w:szCs w:val="24"/>
        </w:rPr>
      </w:pPr>
      <w:r w:rsidRPr="003C6F10">
        <w:rPr>
          <w:szCs w:val="24"/>
        </w:rPr>
        <w:t>Un dispositif particulier devra être mis en place sur les entrées d'eaux pour éviter le risque d'obstruction du</w:t>
      </w:r>
      <w:r w:rsidR="006E1ABE" w:rsidRPr="003C6F10">
        <w:rPr>
          <w:szCs w:val="24"/>
        </w:rPr>
        <w:t xml:space="preserve"> </w:t>
      </w:r>
      <w:r w:rsidRPr="003C6F10">
        <w:rPr>
          <w:szCs w:val="24"/>
        </w:rPr>
        <w:t>conduit d'évacuation.</w:t>
      </w:r>
    </w:p>
    <w:p w14:paraId="4E71A621" w14:textId="77777777" w:rsidR="00AA04FA" w:rsidRDefault="00AA04FA" w:rsidP="006E1ABE">
      <w:pPr>
        <w:spacing w:before="120"/>
      </w:pPr>
    </w:p>
    <w:p w14:paraId="03E7F226" w14:textId="6251DC38" w:rsidR="00A77265" w:rsidRPr="00C3238D" w:rsidRDefault="00A77265" w:rsidP="00A77265">
      <w:pPr>
        <w:spacing w:before="360" w:after="120"/>
        <w:rPr>
          <w:b/>
        </w:rPr>
      </w:pPr>
      <w:r w:rsidRPr="00C3238D">
        <w:rPr>
          <w:b/>
        </w:rPr>
        <w:t>3.2.4.</w:t>
      </w:r>
      <w:r>
        <w:rPr>
          <w:b/>
        </w:rPr>
        <w:t xml:space="preserve">2 </w:t>
      </w:r>
      <w:r w:rsidRPr="00C3238D">
        <w:rPr>
          <w:b/>
        </w:rPr>
        <w:t xml:space="preserve">- </w:t>
      </w:r>
      <w:r w:rsidRPr="00A77265">
        <w:rPr>
          <w:b/>
        </w:rPr>
        <w:t>Isolation verticale + Costière métalliques</w:t>
      </w:r>
    </w:p>
    <w:p w14:paraId="59C5DEB0" w14:textId="3B3899CE" w:rsidR="00186AAF" w:rsidRDefault="00186AAF" w:rsidP="00186AAF">
      <w:r w:rsidRPr="00186AAF">
        <w:t>Réalisation de l’isolat</w:t>
      </w:r>
      <w:r>
        <w:t>ion et les supports de relevés d’étanchéités comprenant :</w:t>
      </w:r>
    </w:p>
    <w:p w14:paraId="0B09DEB9" w14:textId="33453055" w:rsidR="00186AAF" w:rsidRDefault="00A77265" w:rsidP="00A77265">
      <w:r>
        <w:t xml:space="preserve">- </w:t>
      </w:r>
      <w:r w:rsidR="00186AAF">
        <w:t>Isolant thermique en relevé : sans objet à la charge du lot BARDAGE</w:t>
      </w:r>
      <w:r w:rsidR="005579E4">
        <w:t>.</w:t>
      </w:r>
    </w:p>
    <w:p w14:paraId="530D87CD" w14:textId="24A641D1" w:rsidR="00186AAF" w:rsidRDefault="00A77265" w:rsidP="00A77265">
      <w:r>
        <w:t xml:space="preserve">- </w:t>
      </w:r>
      <w:r w:rsidR="00186AAF">
        <w:t xml:space="preserve">Costière support de relevé : </w:t>
      </w:r>
    </w:p>
    <w:p w14:paraId="248FA9D9" w14:textId="051B5705" w:rsidR="00186AAF" w:rsidRDefault="00186AAF" w:rsidP="00A77265">
      <w:r>
        <w:t>Fourniture et pose de costières métalliques en acier galvanisé en périphérie des toitures terrasses. Le profilé formant un angle droit et comportant un talon de minimum 0,10 m.</w:t>
      </w:r>
    </w:p>
    <w:p w14:paraId="04E612A4" w14:textId="71B4311B" w:rsidR="00A77265" w:rsidRDefault="00A77265" w:rsidP="00A77265">
      <w:r>
        <w:t>Le profilé est fixé mécaniquement sur le plat (à raison de 5 fixations par ml) et libre contre les parois verticales pour permettre les petits mouvements différentiels entre l’élément porteur et l’acrotère.</w:t>
      </w:r>
    </w:p>
    <w:p w14:paraId="28CCD69D" w14:textId="20386E6D" w:rsidR="00A77265" w:rsidRDefault="00A77265" w:rsidP="00A77265">
      <w:r>
        <w:t>Le profil à bord embouti permettant d’épouser les nervures de la couverture et se relevant contre l’acrotère, de hauteur suffisante pour que le relevé d’étanchéité ait une hauteur minimum de 15 cm au-dessus de la protection d’étanchéité.</w:t>
      </w:r>
    </w:p>
    <w:p w14:paraId="2FF120DE" w14:textId="77777777" w:rsidR="00A77265" w:rsidRDefault="00A77265" w:rsidP="00A77265"/>
    <w:p w14:paraId="72A4CEA2" w14:textId="6EDF8D2C" w:rsidR="00A77265" w:rsidRDefault="00A77265" w:rsidP="00A77265">
      <w:r>
        <w:t>NOTA :</w:t>
      </w:r>
    </w:p>
    <w:p w14:paraId="1137BAA3" w14:textId="7EBA3439" w:rsidR="00A77265" w:rsidRDefault="00A77265" w:rsidP="00A77265">
      <w:r>
        <w:t>Le retour de costière permettra la fixation du contre bardage.</w:t>
      </w:r>
    </w:p>
    <w:p w14:paraId="2F481AD4" w14:textId="005C0752" w:rsidR="00A77265" w:rsidRDefault="00A77265" w:rsidP="00A77265">
      <w:r>
        <w:t>Les éléments de costières métalliques seront rendus continus. La surface de collage du pare pluie (lot 4) sera sans enduit, ni résine (sur 20 ou 30 mm)</w:t>
      </w:r>
      <w:r w:rsidR="005579E4">
        <w:t>.</w:t>
      </w:r>
    </w:p>
    <w:p w14:paraId="6EBF5DFA" w14:textId="77777777" w:rsidR="00AA04FA" w:rsidRDefault="00AA04FA" w:rsidP="00A77265"/>
    <w:p w14:paraId="7192D593" w14:textId="6838FD12" w:rsidR="00A77265" w:rsidRPr="00C3238D" w:rsidRDefault="00A77265" w:rsidP="00A77265">
      <w:pPr>
        <w:spacing w:before="360" w:after="120"/>
        <w:rPr>
          <w:b/>
        </w:rPr>
      </w:pPr>
      <w:r w:rsidRPr="00C3238D">
        <w:rPr>
          <w:b/>
        </w:rPr>
        <w:t>3.2.4.</w:t>
      </w:r>
      <w:r>
        <w:rPr>
          <w:b/>
        </w:rPr>
        <w:t>3 –</w:t>
      </w:r>
      <w:r w:rsidRPr="00C3238D">
        <w:rPr>
          <w:b/>
        </w:rPr>
        <w:t xml:space="preserve"> </w:t>
      </w:r>
      <w:r>
        <w:rPr>
          <w:b/>
        </w:rPr>
        <w:t>Relevés d’étanchéités</w:t>
      </w:r>
    </w:p>
    <w:p w14:paraId="4D898862" w14:textId="6377C432" w:rsidR="0063093E" w:rsidRDefault="00BE41A5" w:rsidP="0063093E">
      <w:r>
        <w:t>Réalisation d’une étanchéité en relevés comprenant :</w:t>
      </w:r>
    </w:p>
    <w:p w14:paraId="04AE8CD5" w14:textId="30177B61" w:rsidR="00BE41A5" w:rsidRDefault="00A77265" w:rsidP="00A77265">
      <w:r>
        <w:t xml:space="preserve">- </w:t>
      </w:r>
      <w:r w:rsidR="00BE41A5">
        <w:t>Isolation et costière tôle : prévue précédemment à la périphérie des</w:t>
      </w:r>
      <w:r w:rsidR="00186AAF">
        <w:t xml:space="preserve"> </w:t>
      </w:r>
      <w:r w:rsidR="00BE41A5">
        <w:t>surfaces à traiter</w:t>
      </w:r>
      <w:r w:rsidR="00186AAF">
        <w:t xml:space="preserve"> avec fixations sur support bacs acier. </w:t>
      </w:r>
    </w:p>
    <w:p w14:paraId="2FAAB5D4" w14:textId="555E94C0" w:rsidR="00186AAF" w:rsidRDefault="00A77265" w:rsidP="00A77265">
      <w:r>
        <w:t xml:space="preserve">- </w:t>
      </w:r>
      <w:r w:rsidR="00186AAF">
        <w:t>Réalisation de relevés et retombées d’étanchéité en résine bitumineuse des Ets SOPREMA ou équivalent comprenant :</w:t>
      </w:r>
    </w:p>
    <w:p w14:paraId="71CC44FF" w14:textId="11B9B003" w:rsidR="00186AAF" w:rsidRDefault="00186AAF" w:rsidP="00A77265">
      <w:pPr>
        <w:pStyle w:val="Paragraphedeliste"/>
        <w:numPr>
          <w:ilvl w:val="0"/>
          <w:numId w:val="9"/>
        </w:numPr>
      </w:pPr>
      <w:r>
        <w:t>Application d’un enduit d’imprégnation à froid appliqué au rouleau (EIF)</w:t>
      </w:r>
      <w:r w:rsidR="00A77265">
        <w:t> ;</w:t>
      </w:r>
    </w:p>
    <w:p w14:paraId="1BA21286" w14:textId="58605095" w:rsidR="00A77265" w:rsidRDefault="00A77265" w:rsidP="00A77265">
      <w:pPr>
        <w:pStyle w:val="Paragraphedeliste"/>
        <w:numPr>
          <w:ilvl w:val="0"/>
          <w:numId w:val="9"/>
        </w:numPr>
      </w:pPr>
      <w:r>
        <w:t>Fourniture et pose d’équerre de renfort dans les angles du type FLASHING ;</w:t>
      </w:r>
    </w:p>
    <w:p w14:paraId="020052CD" w14:textId="3D72B3AF" w:rsidR="00A77265" w:rsidRDefault="00A77265" w:rsidP="00A77265">
      <w:pPr>
        <w:pStyle w:val="Paragraphedeliste"/>
        <w:numPr>
          <w:ilvl w:val="0"/>
          <w:numId w:val="9"/>
        </w:numPr>
      </w:pPr>
      <w:r>
        <w:t>Application de 2 couches de résine FLASHING en relevé jusque sous protection ;</w:t>
      </w:r>
    </w:p>
    <w:p w14:paraId="74642413" w14:textId="1C86FA79" w:rsidR="00A77265" w:rsidRDefault="00A77265" w:rsidP="00A77265">
      <w:pPr>
        <w:pStyle w:val="Paragraphedeliste"/>
        <w:numPr>
          <w:ilvl w:val="0"/>
          <w:numId w:val="9"/>
        </w:numPr>
      </w:pPr>
      <w:r>
        <w:t>Application de paillette d’ardoises en finition.</w:t>
      </w:r>
    </w:p>
    <w:p w14:paraId="0143AD35" w14:textId="77777777" w:rsidR="005579E4" w:rsidRDefault="005579E4" w:rsidP="00A77265">
      <w:pPr>
        <w:pStyle w:val="Paragraphedeliste"/>
        <w:numPr>
          <w:ilvl w:val="0"/>
          <w:numId w:val="9"/>
        </w:numPr>
      </w:pPr>
    </w:p>
    <w:p w14:paraId="3E172A13" w14:textId="71925924" w:rsidR="00A77265" w:rsidRDefault="00A77265" w:rsidP="00A77265">
      <w:r>
        <w:t>Mise en œuvre selon les prescriptions du fabricant, norme en vigueur et DTU n° 43.1/43.3.</w:t>
      </w:r>
    </w:p>
    <w:p w14:paraId="1672C034" w14:textId="77777777" w:rsidR="00A77265" w:rsidRDefault="00A77265" w:rsidP="00A77265"/>
    <w:p w14:paraId="0CB6D434" w14:textId="6591917B" w:rsidR="00A77265" w:rsidRDefault="00A77265" w:rsidP="00A77265">
      <w:r>
        <w:t xml:space="preserve">NOTA : Les relevés d’étanchéités remonteront contre les parois et acrotères jusque sous les </w:t>
      </w:r>
      <w:proofErr w:type="spellStart"/>
      <w:r>
        <w:t>couvertines</w:t>
      </w:r>
      <w:proofErr w:type="spellEnd"/>
      <w:r>
        <w:t xml:space="preserve"> ou autres moyens de protections (ex : larmier, solin, contre-bardages …)</w:t>
      </w:r>
      <w:r w:rsidR="005579E4">
        <w:t>.</w:t>
      </w:r>
    </w:p>
    <w:p w14:paraId="3041EEAB" w14:textId="474527E1" w:rsidR="0063093E" w:rsidRDefault="0063093E" w:rsidP="0063093E"/>
    <w:p w14:paraId="6C6DF281" w14:textId="7735DE5E" w:rsidR="00E22AD7" w:rsidRDefault="00E22AD7">
      <w:pPr>
        <w:spacing w:after="160"/>
        <w:jc w:val="left"/>
      </w:pPr>
      <w:r>
        <w:br w:type="page"/>
      </w:r>
    </w:p>
    <w:p w14:paraId="1E32A34F" w14:textId="58C48E6A" w:rsidR="00493E7A" w:rsidRPr="005579E4" w:rsidRDefault="003B359E" w:rsidP="008A213C">
      <w:pPr>
        <w:pStyle w:val="Style1DT"/>
        <w:jc w:val="center"/>
        <w:rPr>
          <w:sz w:val="24"/>
          <w:szCs w:val="24"/>
        </w:rPr>
      </w:pPr>
      <w:bookmarkStart w:id="12" w:name="_Ref89040165"/>
      <w:r w:rsidRPr="005579E4">
        <w:rPr>
          <w:sz w:val="24"/>
          <w:szCs w:val="24"/>
        </w:rPr>
        <w:lastRenderedPageBreak/>
        <w:t xml:space="preserve">dt06 : </w:t>
      </w:r>
      <w:r w:rsidR="00493E7A" w:rsidRPr="005579E4">
        <w:rPr>
          <w:sz w:val="24"/>
          <w:szCs w:val="24"/>
        </w:rPr>
        <w:t xml:space="preserve">Charges </w:t>
      </w:r>
      <w:r w:rsidR="007F7D95" w:rsidRPr="005579E4">
        <w:rPr>
          <w:sz w:val="24"/>
          <w:szCs w:val="24"/>
        </w:rPr>
        <w:t xml:space="preserve">des </w:t>
      </w:r>
      <w:r w:rsidR="005A13E7" w:rsidRPr="005579E4">
        <w:rPr>
          <w:sz w:val="24"/>
          <w:szCs w:val="24"/>
        </w:rPr>
        <w:t>T.A.N.</w:t>
      </w:r>
      <w:r w:rsidR="00493E7A" w:rsidRPr="005579E4">
        <w:rPr>
          <w:sz w:val="24"/>
          <w:szCs w:val="24"/>
        </w:rPr>
        <w:t xml:space="preserve"> </w:t>
      </w:r>
      <w:r w:rsidR="005A13E7" w:rsidRPr="005579E4">
        <w:rPr>
          <w:sz w:val="24"/>
          <w:szCs w:val="24"/>
        </w:rPr>
        <w:t>et dimensions des costi</w:t>
      </w:r>
      <w:r w:rsidR="002D721C" w:rsidRPr="005579E4">
        <w:rPr>
          <w:sz w:val="24"/>
          <w:szCs w:val="24"/>
        </w:rPr>
        <w:t>È</w:t>
      </w:r>
      <w:r w:rsidR="005A13E7" w:rsidRPr="005579E4">
        <w:rPr>
          <w:sz w:val="24"/>
          <w:szCs w:val="24"/>
        </w:rPr>
        <w:t xml:space="preserve">res </w:t>
      </w:r>
      <w:r w:rsidR="00493E7A" w:rsidRPr="005579E4">
        <w:rPr>
          <w:sz w:val="24"/>
          <w:szCs w:val="24"/>
        </w:rPr>
        <w:t>DTU 43.3 (Extrait</w:t>
      </w:r>
      <w:r w:rsidR="005A13E7" w:rsidRPr="005579E4">
        <w:rPr>
          <w:sz w:val="24"/>
          <w:szCs w:val="24"/>
        </w:rPr>
        <w:t>s</w:t>
      </w:r>
      <w:r w:rsidR="00493E7A" w:rsidRPr="005579E4">
        <w:rPr>
          <w:sz w:val="24"/>
          <w:szCs w:val="24"/>
        </w:rPr>
        <w:t>)</w:t>
      </w:r>
      <w:bookmarkEnd w:id="12"/>
    </w:p>
    <w:p w14:paraId="699EEA7F" w14:textId="0140D256" w:rsidR="00E22AD7" w:rsidRPr="003C6F10" w:rsidRDefault="00E22AD7" w:rsidP="00493E7A">
      <w:pPr>
        <w:rPr>
          <w:b/>
          <w:szCs w:val="24"/>
        </w:rPr>
      </w:pPr>
      <w:r w:rsidRPr="003C6F10">
        <w:rPr>
          <w:b/>
          <w:szCs w:val="24"/>
        </w:rPr>
        <w:t>6.2</w:t>
      </w:r>
      <w:r w:rsidR="003322EE">
        <w:rPr>
          <w:b/>
          <w:szCs w:val="24"/>
        </w:rPr>
        <w:t xml:space="preserve"> - </w:t>
      </w:r>
      <w:r w:rsidRPr="003C6F10">
        <w:rPr>
          <w:b/>
          <w:caps/>
          <w:szCs w:val="24"/>
        </w:rPr>
        <w:t>Tôles d’acier nervurées</w:t>
      </w:r>
    </w:p>
    <w:p w14:paraId="5BB425DF" w14:textId="077F18CB" w:rsidR="00E22AD7" w:rsidRPr="00E23D72" w:rsidRDefault="00E22AD7" w:rsidP="00E22AD7">
      <w:pPr>
        <w:rPr>
          <w:sz w:val="20"/>
          <w:szCs w:val="20"/>
        </w:rPr>
      </w:pPr>
      <w:r w:rsidRPr="00E23D72">
        <w:rPr>
          <w:sz w:val="20"/>
          <w:szCs w:val="20"/>
        </w:rPr>
        <w:t>[…]</w:t>
      </w:r>
    </w:p>
    <w:p w14:paraId="17AFC24D" w14:textId="589257D8" w:rsidR="00493E7A" w:rsidRPr="003C6F10" w:rsidRDefault="00E22AD7" w:rsidP="00493E7A">
      <w:pPr>
        <w:rPr>
          <w:b/>
          <w:szCs w:val="24"/>
        </w:rPr>
      </w:pPr>
      <w:r w:rsidRPr="003C6F10">
        <w:rPr>
          <w:b/>
          <w:szCs w:val="24"/>
        </w:rPr>
        <w:t>6</w:t>
      </w:r>
      <w:r w:rsidR="00493E7A" w:rsidRPr="003C6F10">
        <w:rPr>
          <w:b/>
          <w:szCs w:val="24"/>
        </w:rPr>
        <w:t>.2.2</w:t>
      </w:r>
      <w:r w:rsidR="003322EE">
        <w:rPr>
          <w:b/>
          <w:szCs w:val="24"/>
        </w:rPr>
        <w:t xml:space="preserve"> - </w:t>
      </w:r>
      <w:r w:rsidR="00493E7A" w:rsidRPr="003C6F10">
        <w:rPr>
          <w:b/>
          <w:w w:val="95"/>
          <w:szCs w:val="24"/>
        </w:rPr>
        <w:t>Choix des tôles d’acier nervurées et de leur épaisseur en fonction des charges et des portées</w:t>
      </w:r>
    </w:p>
    <w:p w14:paraId="4CBDCB14" w14:textId="40E7FF09" w:rsidR="00493E7A" w:rsidRPr="00E23D72" w:rsidRDefault="00493E7A" w:rsidP="00493E7A">
      <w:pPr>
        <w:rPr>
          <w:sz w:val="20"/>
          <w:szCs w:val="20"/>
        </w:rPr>
      </w:pPr>
      <w:r w:rsidRPr="00E23D72">
        <w:rPr>
          <w:sz w:val="20"/>
          <w:szCs w:val="20"/>
        </w:rPr>
        <w:t>[…]</w:t>
      </w:r>
    </w:p>
    <w:p w14:paraId="2824A691" w14:textId="643A6505" w:rsidR="00493E7A" w:rsidRPr="003C6F10" w:rsidRDefault="00E22AD7" w:rsidP="00493E7A">
      <w:pPr>
        <w:ind w:left="708"/>
        <w:rPr>
          <w:b/>
          <w:szCs w:val="24"/>
        </w:rPr>
      </w:pPr>
      <w:r w:rsidRPr="003C6F10">
        <w:rPr>
          <w:b/>
          <w:szCs w:val="24"/>
        </w:rPr>
        <w:t>6</w:t>
      </w:r>
      <w:r w:rsidR="00493E7A" w:rsidRPr="003C6F10">
        <w:rPr>
          <w:b/>
          <w:szCs w:val="24"/>
        </w:rPr>
        <w:t>.2.2.1</w:t>
      </w:r>
      <w:r w:rsidR="003322EE">
        <w:rPr>
          <w:b/>
          <w:szCs w:val="24"/>
        </w:rPr>
        <w:t xml:space="preserve"> - </w:t>
      </w:r>
      <w:r w:rsidR="003322EE" w:rsidRPr="003C6F10">
        <w:rPr>
          <w:b/>
          <w:szCs w:val="24"/>
        </w:rPr>
        <w:t>Cas</w:t>
      </w:r>
      <w:r w:rsidR="00493E7A" w:rsidRPr="003C6F10">
        <w:rPr>
          <w:b/>
          <w:szCs w:val="24"/>
        </w:rPr>
        <w:t xml:space="preserve"> des charges descendantes</w:t>
      </w:r>
    </w:p>
    <w:p w14:paraId="2116DC86" w14:textId="2A89C2FC" w:rsidR="00493E7A" w:rsidRPr="003C6F10" w:rsidRDefault="00E22AD7" w:rsidP="00493E7A">
      <w:pPr>
        <w:ind w:left="1416"/>
        <w:rPr>
          <w:b/>
          <w:szCs w:val="24"/>
        </w:rPr>
      </w:pPr>
      <w:r w:rsidRPr="003C6F10">
        <w:rPr>
          <w:b/>
          <w:szCs w:val="24"/>
        </w:rPr>
        <w:t>6</w:t>
      </w:r>
      <w:r w:rsidR="00493E7A" w:rsidRPr="003C6F10">
        <w:rPr>
          <w:b/>
          <w:szCs w:val="24"/>
        </w:rPr>
        <w:t>.2.2.1.1</w:t>
      </w:r>
      <w:r w:rsidR="008A213C">
        <w:rPr>
          <w:b/>
          <w:szCs w:val="24"/>
        </w:rPr>
        <w:t xml:space="preserve"> </w:t>
      </w:r>
      <w:r w:rsidR="003322EE">
        <w:rPr>
          <w:b/>
          <w:szCs w:val="24"/>
        </w:rPr>
        <w:t>-</w:t>
      </w:r>
      <w:r w:rsidR="00493E7A" w:rsidRPr="003C6F10">
        <w:rPr>
          <w:b/>
          <w:szCs w:val="24"/>
        </w:rPr>
        <w:t xml:space="preserve"> Charges à prendre en compte</w:t>
      </w:r>
    </w:p>
    <w:p w14:paraId="0516BDFA" w14:textId="734C245D" w:rsidR="00493E7A" w:rsidRPr="003C6F10" w:rsidRDefault="00E22AD7" w:rsidP="00493E7A">
      <w:pPr>
        <w:ind w:left="2124"/>
        <w:rPr>
          <w:szCs w:val="24"/>
        </w:rPr>
      </w:pPr>
      <w:r w:rsidRPr="003C6F10">
        <w:rPr>
          <w:szCs w:val="24"/>
        </w:rPr>
        <w:t>6</w:t>
      </w:r>
      <w:r w:rsidR="00493E7A" w:rsidRPr="003C6F10">
        <w:rPr>
          <w:szCs w:val="24"/>
        </w:rPr>
        <w:t>.2.2.1.1.1</w:t>
      </w:r>
      <w:r w:rsidR="008A213C">
        <w:rPr>
          <w:szCs w:val="24"/>
        </w:rPr>
        <w:t xml:space="preserve"> - </w:t>
      </w:r>
      <w:r w:rsidR="00493E7A" w:rsidRPr="003C6F10">
        <w:rPr>
          <w:szCs w:val="24"/>
        </w:rPr>
        <w:t>Situation de montage</w:t>
      </w:r>
    </w:p>
    <w:p w14:paraId="5482C343" w14:textId="280F8359" w:rsidR="00493E7A" w:rsidRPr="003C6F10" w:rsidRDefault="00493E7A" w:rsidP="00493E7A">
      <w:pPr>
        <w:rPr>
          <w:szCs w:val="24"/>
        </w:rPr>
      </w:pPr>
      <w:r w:rsidRPr="003C6F10">
        <w:rPr>
          <w:szCs w:val="24"/>
        </w:rPr>
        <w:t xml:space="preserve">Le poids propre des tôles d’acier nervurées est successivement combiné avec chaque charge de montage définie au paragraphe </w:t>
      </w:r>
      <w:r w:rsidR="00E22AD7" w:rsidRPr="003C6F10">
        <w:rPr>
          <w:szCs w:val="24"/>
        </w:rPr>
        <w:t>C</w:t>
      </w:r>
      <w:r w:rsidRPr="003C6F10">
        <w:rPr>
          <w:szCs w:val="24"/>
        </w:rPr>
        <w:t>.3.1.1.</w:t>
      </w:r>
    </w:p>
    <w:p w14:paraId="3789B7F5" w14:textId="1E4F79AD" w:rsidR="00493E7A" w:rsidRPr="003C6F10" w:rsidRDefault="00493E7A" w:rsidP="00493E7A">
      <w:pPr>
        <w:rPr>
          <w:szCs w:val="24"/>
        </w:rPr>
      </w:pPr>
      <w:r w:rsidRPr="003C6F10">
        <w:rPr>
          <w:szCs w:val="24"/>
        </w:rPr>
        <w:t>Les portées limites indiquées dans les fiches techniques prennent en compte cette situation.</w:t>
      </w:r>
    </w:p>
    <w:p w14:paraId="39630AF2" w14:textId="5729681D" w:rsidR="00493E7A" w:rsidRPr="003C6F10" w:rsidRDefault="00E22AD7" w:rsidP="00493E7A">
      <w:pPr>
        <w:ind w:left="2124"/>
        <w:rPr>
          <w:szCs w:val="24"/>
        </w:rPr>
      </w:pPr>
      <w:r w:rsidRPr="003C6F10">
        <w:rPr>
          <w:szCs w:val="24"/>
        </w:rPr>
        <w:t>6</w:t>
      </w:r>
      <w:r w:rsidR="00493E7A" w:rsidRPr="003C6F10">
        <w:rPr>
          <w:szCs w:val="24"/>
        </w:rPr>
        <w:t>.2.2.1.1.2</w:t>
      </w:r>
      <w:r w:rsidR="008A213C">
        <w:rPr>
          <w:szCs w:val="24"/>
        </w:rPr>
        <w:t xml:space="preserve"> - </w:t>
      </w:r>
      <w:r w:rsidR="00493E7A" w:rsidRPr="003C6F10">
        <w:rPr>
          <w:szCs w:val="24"/>
        </w:rPr>
        <w:t>Situation d’exploitation</w:t>
      </w:r>
    </w:p>
    <w:p w14:paraId="27A7B0B2" w14:textId="220F1FF6" w:rsidR="00493E7A" w:rsidRPr="003C6F10" w:rsidRDefault="00493E7A" w:rsidP="00493E7A">
      <w:pPr>
        <w:rPr>
          <w:szCs w:val="24"/>
        </w:rPr>
      </w:pPr>
      <w:bookmarkStart w:id="13" w:name="_Hlk89040574"/>
      <w:r w:rsidRPr="003C6F10">
        <w:rPr>
          <w:szCs w:val="24"/>
        </w:rPr>
        <w:t>La charge descendante de calcul est définie en combinant les charges permanentes avec la charge d’exploitation la plus élevée entre :</w:t>
      </w:r>
    </w:p>
    <w:p w14:paraId="67325AC7" w14:textId="563F465B" w:rsidR="00493E7A" w:rsidRPr="003C6F10" w:rsidRDefault="00493E7A" w:rsidP="00493E7A">
      <w:pPr>
        <w:pStyle w:val="Paragraphedeliste"/>
        <w:numPr>
          <w:ilvl w:val="0"/>
          <w:numId w:val="25"/>
        </w:numPr>
        <w:rPr>
          <w:szCs w:val="24"/>
        </w:rPr>
      </w:pPr>
      <w:r w:rsidRPr="003C6F10">
        <w:rPr>
          <w:szCs w:val="24"/>
        </w:rPr>
        <w:t xml:space="preserve">La charge d’entretien (voir paragraphe </w:t>
      </w:r>
      <w:r w:rsidR="00E22AD7" w:rsidRPr="003C6F10">
        <w:rPr>
          <w:szCs w:val="24"/>
        </w:rPr>
        <w:t>C</w:t>
      </w:r>
      <w:r w:rsidRPr="003C6F10">
        <w:rPr>
          <w:szCs w:val="24"/>
        </w:rPr>
        <w:t>.3.1.3) ;</w:t>
      </w:r>
    </w:p>
    <w:p w14:paraId="11D17464" w14:textId="4D08065D" w:rsidR="00493E7A" w:rsidRPr="003C6F10" w:rsidRDefault="00493E7A" w:rsidP="00493E7A">
      <w:pPr>
        <w:pStyle w:val="Paragraphedeliste"/>
        <w:numPr>
          <w:ilvl w:val="0"/>
          <w:numId w:val="25"/>
        </w:numPr>
        <w:rPr>
          <w:szCs w:val="24"/>
        </w:rPr>
      </w:pPr>
      <w:r w:rsidRPr="003C6F10">
        <w:rPr>
          <w:szCs w:val="24"/>
        </w:rPr>
        <w:t xml:space="preserve">La charge climatique de neige (voir paragraphe </w:t>
      </w:r>
      <w:r w:rsidR="00E22AD7" w:rsidRPr="003C6F10">
        <w:rPr>
          <w:szCs w:val="24"/>
        </w:rPr>
        <w:t>C</w:t>
      </w:r>
      <w:r w:rsidRPr="003C6F10">
        <w:rPr>
          <w:szCs w:val="24"/>
        </w:rPr>
        <w:t>.3.1.4).</w:t>
      </w:r>
    </w:p>
    <w:bookmarkEnd w:id="13"/>
    <w:p w14:paraId="2B6AC99D" w14:textId="33115B17" w:rsidR="00493E7A" w:rsidRPr="00E23D72" w:rsidRDefault="00493E7A" w:rsidP="00493E7A">
      <w:pPr>
        <w:rPr>
          <w:sz w:val="20"/>
          <w:szCs w:val="20"/>
        </w:rPr>
      </w:pPr>
      <w:r w:rsidRPr="00E23D72">
        <w:rPr>
          <w:sz w:val="20"/>
          <w:szCs w:val="20"/>
        </w:rPr>
        <w:t>[…]</w:t>
      </w:r>
    </w:p>
    <w:p w14:paraId="3AC56919" w14:textId="3979E114" w:rsidR="00493E7A" w:rsidRPr="003C6F10" w:rsidRDefault="00E22AD7" w:rsidP="00493E7A">
      <w:pPr>
        <w:ind w:left="1416"/>
        <w:rPr>
          <w:b/>
          <w:szCs w:val="24"/>
        </w:rPr>
      </w:pPr>
      <w:r w:rsidRPr="003C6F10">
        <w:rPr>
          <w:b/>
          <w:szCs w:val="24"/>
        </w:rPr>
        <w:t>6</w:t>
      </w:r>
      <w:r w:rsidR="00493E7A" w:rsidRPr="003C6F10">
        <w:rPr>
          <w:b/>
          <w:szCs w:val="24"/>
        </w:rPr>
        <w:t>.2.2.1.2</w:t>
      </w:r>
      <w:r w:rsidR="008A213C">
        <w:rPr>
          <w:b/>
          <w:szCs w:val="24"/>
        </w:rPr>
        <w:t xml:space="preserve"> - </w:t>
      </w:r>
      <w:r w:rsidR="00493E7A" w:rsidRPr="003C6F10">
        <w:rPr>
          <w:b/>
          <w:szCs w:val="24"/>
        </w:rPr>
        <w:t>Conditions de flèche</w:t>
      </w:r>
    </w:p>
    <w:p w14:paraId="425DAE7C" w14:textId="0BA2B1F2" w:rsidR="00493E7A" w:rsidRPr="003C6F10" w:rsidRDefault="00E22AD7" w:rsidP="00493E7A">
      <w:pPr>
        <w:ind w:left="2124"/>
        <w:rPr>
          <w:szCs w:val="24"/>
        </w:rPr>
      </w:pPr>
      <w:r w:rsidRPr="003C6F10">
        <w:rPr>
          <w:szCs w:val="24"/>
        </w:rPr>
        <w:t>6</w:t>
      </w:r>
      <w:r w:rsidR="00493E7A" w:rsidRPr="003C6F10">
        <w:rPr>
          <w:szCs w:val="24"/>
        </w:rPr>
        <w:t>.2.2.1.2.1</w:t>
      </w:r>
      <w:r w:rsidR="008A213C">
        <w:rPr>
          <w:szCs w:val="24"/>
        </w:rPr>
        <w:t xml:space="preserve"> - </w:t>
      </w:r>
      <w:r w:rsidR="00493E7A" w:rsidRPr="003C6F10">
        <w:rPr>
          <w:szCs w:val="24"/>
        </w:rPr>
        <w:t>Cas général</w:t>
      </w:r>
    </w:p>
    <w:p w14:paraId="1EFBB30D" w14:textId="76491625" w:rsidR="00493E7A" w:rsidRPr="003C6F10" w:rsidRDefault="00493E7A" w:rsidP="00493E7A">
      <w:pPr>
        <w:rPr>
          <w:szCs w:val="24"/>
        </w:rPr>
      </w:pPr>
      <w:r w:rsidRPr="003C6F10">
        <w:rPr>
          <w:szCs w:val="24"/>
        </w:rPr>
        <w:t xml:space="preserve">Du point de vue de la flexibilité, l’annexe F prend en considération les limitations de flèche suivantes à mi- portée : </w:t>
      </w:r>
    </w:p>
    <w:p w14:paraId="3910B1B2" w14:textId="4CBDCEF2" w:rsidR="00493E7A" w:rsidRPr="003C6F10" w:rsidRDefault="00493E7A" w:rsidP="00493E7A">
      <w:pPr>
        <w:pStyle w:val="Paragraphedeliste"/>
        <w:numPr>
          <w:ilvl w:val="0"/>
          <w:numId w:val="30"/>
        </w:numPr>
        <w:rPr>
          <w:szCs w:val="24"/>
        </w:rPr>
      </w:pPr>
      <w:r w:rsidRPr="003C6F10">
        <w:rPr>
          <w:szCs w:val="24"/>
        </w:rPr>
        <w:t xml:space="preserve">1/150 de la portée en situation montage sous l’action des charges descendantes définies au paragraphe </w:t>
      </w:r>
      <w:r w:rsidR="00E22AD7" w:rsidRPr="003C6F10">
        <w:rPr>
          <w:szCs w:val="24"/>
        </w:rPr>
        <w:t>6</w:t>
      </w:r>
      <w:r w:rsidRPr="003C6F10">
        <w:rPr>
          <w:szCs w:val="24"/>
        </w:rPr>
        <w:t>.2.2.1.1.1.</w:t>
      </w:r>
    </w:p>
    <w:p w14:paraId="507DC770" w14:textId="2CC6076C" w:rsidR="00493E7A" w:rsidRPr="003C6F10" w:rsidRDefault="00493E7A" w:rsidP="00493E7A">
      <w:pPr>
        <w:pStyle w:val="Paragraphedeliste"/>
        <w:numPr>
          <w:ilvl w:val="0"/>
          <w:numId w:val="30"/>
        </w:numPr>
        <w:rPr>
          <w:szCs w:val="24"/>
        </w:rPr>
      </w:pPr>
      <w:r w:rsidRPr="003C6F10">
        <w:rPr>
          <w:szCs w:val="24"/>
        </w:rPr>
        <w:t xml:space="preserve">1/200 de la portée en situation d’exploitation sous l’action des charges descendantes définies au paragraphe </w:t>
      </w:r>
      <w:r w:rsidR="00E22AD7" w:rsidRPr="003C6F10">
        <w:rPr>
          <w:szCs w:val="24"/>
        </w:rPr>
        <w:t>6</w:t>
      </w:r>
      <w:r w:rsidRPr="003C6F10">
        <w:rPr>
          <w:szCs w:val="24"/>
        </w:rPr>
        <w:t>.2.2.1.1.2.</w:t>
      </w:r>
    </w:p>
    <w:p w14:paraId="0459025C" w14:textId="39AC8226" w:rsidR="00493E7A" w:rsidRPr="003C6F10" w:rsidRDefault="00493E7A" w:rsidP="00493E7A">
      <w:pPr>
        <w:pStyle w:val="Paragraphedeliste"/>
        <w:numPr>
          <w:ilvl w:val="0"/>
          <w:numId w:val="30"/>
        </w:numPr>
        <w:rPr>
          <w:szCs w:val="24"/>
        </w:rPr>
      </w:pPr>
      <w:r w:rsidRPr="003C6F10">
        <w:rPr>
          <w:szCs w:val="24"/>
        </w:rPr>
        <w:t>1/250 de la portée en situation d’exploitation sous l’action de la charge d’exploitation la plus élevée entre :</w:t>
      </w:r>
      <w:r w:rsidR="00345FCC" w:rsidRPr="003C6F10">
        <w:rPr>
          <w:noProof/>
          <w:szCs w:val="24"/>
        </w:rPr>
        <w:t xml:space="preserve"> </w:t>
      </w:r>
    </w:p>
    <w:p w14:paraId="65BC41C3" w14:textId="25B2A56E" w:rsidR="00493E7A" w:rsidRPr="003C6F10" w:rsidRDefault="00493E7A" w:rsidP="00493E7A">
      <w:pPr>
        <w:pStyle w:val="Paragraphedeliste"/>
        <w:numPr>
          <w:ilvl w:val="0"/>
          <w:numId w:val="27"/>
        </w:numPr>
        <w:rPr>
          <w:szCs w:val="24"/>
        </w:rPr>
      </w:pPr>
      <w:r w:rsidRPr="003C6F10">
        <w:rPr>
          <w:szCs w:val="24"/>
        </w:rPr>
        <w:t xml:space="preserve">La charge d’entretien (voir paragraphe </w:t>
      </w:r>
      <w:r w:rsidR="00E22AD7" w:rsidRPr="003C6F10">
        <w:rPr>
          <w:szCs w:val="24"/>
        </w:rPr>
        <w:t>C</w:t>
      </w:r>
      <w:r w:rsidRPr="003C6F10">
        <w:rPr>
          <w:szCs w:val="24"/>
        </w:rPr>
        <w:t>.3.1.3) ;</w:t>
      </w:r>
    </w:p>
    <w:p w14:paraId="0233B47A" w14:textId="2FB7871B" w:rsidR="00493E7A" w:rsidRPr="003C6F10" w:rsidRDefault="00493E7A" w:rsidP="00493E7A">
      <w:pPr>
        <w:pStyle w:val="Paragraphedeliste"/>
        <w:numPr>
          <w:ilvl w:val="0"/>
          <w:numId w:val="27"/>
        </w:numPr>
        <w:rPr>
          <w:szCs w:val="24"/>
        </w:rPr>
      </w:pPr>
      <w:r w:rsidRPr="003C6F10">
        <w:rPr>
          <w:szCs w:val="24"/>
        </w:rPr>
        <w:t xml:space="preserve">La charge climatique de neige (voir paragraphe </w:t>
      </w:r>
      <w:r w:rsidR="00E22AD7" w:rsidRPr="003C6F10">
        <w:rPr>
          <w:szCs w:val="24"/>
        </w:rPr>
        <w:t>C</w:t>
      </w:r>
      <w:r w:rsidRPr="003C6F10">
        <w:rPr>
          <w:szCs w:val="24"/>
        </w:rPr>
        <w:t>.3.1.4).</w:t>
      </w:r>
    </w:p>
    <w:p w14:paraId="149F6F9C" w14:textId="5D011DA7" w:rsidR="00493E7A" w:rsidRPr="00E23D72" w:rsidRDefault="00493E7A" w:rsidP="00493E7A">
      <w:pPr>
        <w:rPr>
          <w:sz w:val="20"/>
          <w:szCs w:val="20"/>
        </w:rPr>
      </w:pPr>
      <w:r w:rsidRPr="00E23D72">
        <w:rPr>
          <w:sz w:val="20"/>
          <w:szCs w:val="20"/>
        </w:rPr>
        <w:t>[…]</w:t>
      </w:r>
    </w:p>
    <w:p w14:paraId="43896B7F" w14:textId="6A01829F" w:rsidR="00493E7A" w:rsidRPr="003C6F10" w:rsidRDefault="00E22AD7" w:rsidP="00493E7A">
      <w:pPr>
        <w:ind w:left="1416"/>
        <w:rPr>
          <w:b/>
          <w:szCs w:val="24"/>
        </w:rPr>
      </w:pPr>
      <w:r w:rsidRPr="003C6F10">
        <w:rPr>
          <w:b/>
          <w:szCs w:val="24"/>
        </w:rPr>
        <w:t>6</w:t>
      </w:r>
      <w:r w:rsidR="00493E7A" w:rsidRPr="003C6F10">
        <w:rPr>
          <w:b/>
          <w:szCs w:val="24"/>
        </w:rPr>
        <w:t>.2.2.1.3</w:t>
      </w:r>
      <w:r w:rsidR="008A213C">
        <w:rPr>
          <w:b/>
          <w:szCs w:val="24"/>
        </w:rPr>
        <w:t xml:space="preserve"> - </w:t>
      </w:r>
      <w:r w:rsidR="00493E7A" w:rsidRPr="003C6F10">
        <w:rPr>
          <w:b/>
          <w:szCs w:val="24"/>
        </w:rPr>
        <w:t>Choix des tôles d’acier nervurées</w:t>
      </w:r>
    </w:p>
    <w:p w14:paraId="09EDBDFB" w14:textId="48934FF1" w:rsidR="00493E7A" w:rsidRPr="003C6F10" w:rsidRDefault="00493E7A" w:rsidP="00493E7A">
      <w:pPr>
        <w:rPr>
          <w:szCs w:val="24"/>
        </w:rPr>
      </w:pPr>
      <w:r w:rsidRPr="003C6F10">
        <w:rPr>
          <w:szCs w:val="24"/>
        </w:rPr>
        <w:t>Le total des charges descendantes de calcul prises en compte pour le choix des tôles d’acier nervurées est la somme de :</w:t>
      </w:r>
    </w:p>
    <w:p w14:paraId="009E0DAB" w14:textId="57D28D28" w:rsidR="00493E7A" w:rsidRPr="003C6F10" w:rsidRDefault="00493E7A" w:rsidP="00493E7A">
      <w:pPr>
        <w:pStyle w:val="Paragraphedeliste"/>
        <w:numPr>
          <w:ilvl w:val="0"/>
          <w:numId w:val="28"/>
        </w:numPr>
        <w:rPr>
          <w:szCs w:val="24"/>
        </w:rPr>
      </w:pPr>
      <w:r w:rsidRPr="003C6F10">
        <w:rPr>
          <w:szCs w:val="24"/>
        </w:rPr>
        <w:t>La charge permanente hors poids propre des tôles d’acier nervurées ;</w:t>
      </w:r>
    </w:p>
    <w:p w14:paraId="4A7F1789" w14:textId="6636F2BD" w:rsidR="00493E7A" w:rsidRPr="003C6F10" w:rsidRDefault="00493E7A" w:rsidP="00493E7A">
      <w:pPr>
        <w:pStyle w:val="Paragraphedeliste"/>
        <w:numPr>
          <w:ilvl w:val="0"/>
          <w:numId w:val="28"/>
        </w:numPr>
        <w:rPr>
          <w:szCs w:val="24"/>
        </w:rPr>
      </w:pPr>
      <w:r w:rsidRPr="003C6F10">
        <w:rPr>
          <w:szCs w:val="24"/>
        </w:rPr>
        <w:t xml:space="preserve">La charge d’exploitation la plus élevée de la charge d’entretien (voir paragraphe </w:t>
      </w:r>
      <w:r w:rsidR="00E22AD7" w:rsidRPr="003C6F10">
        <w:rPr>
          <w:szCs w:val="24"/>
        </w:rPr>
        <w:t>C</w:t>
      </w:r>
      <w:r w:rsidRPr="003C6F10">
        <w:rPr>
          <w:szCs w:val="24"/>
        </w:rPr>
        <w:t xml:space="preserve">.3.1.3) ou de la charge climatique de neige (voir paragraphe </w:t>
      </w:r>
      <w:r w:rsidR="00E22AD7" w:rsidRPr="003C6F10">
        <w:rPr>
          <w:szCs w:val="24"/>
        </w:rPr>
        <w:t>C</w:t>
      </w:r>
      <w:r w:rsidRPr="003C6F10">
        <w:rPr>
          <w:szCs w:val="24"/>
        </w:rPr>
        <w:t>.3.1.4).</w:t>
      </w:r>
    </w:p>
    <w:p w14:paraId="08B6C861" w14:textId="1CA320EC" w:rsidR="00493E7A" w:rsidRPr="003C6F10" w:rsidRDefault="00493E7A" w:rsidP="00493E7A">
      <w:pPr>
        <w:rPr>
          <w:szCs w:val="24"/>
        </w:rPr>
      </w:pPr>
      <w:r w:rsidRPr="003C6F10">
        <w:rPr>
          <w:szCs w:val="24"/>
        </w:rPr>
        <w:t xml:space="preserve">Il est rappelé que dans les cas particuliers de l’asphalte et de certains panneaux isolants (voir paragraphe </w:t>
      </w:r>
      <w:r w:rsidR="00E22AD7" w:rsidRPr="003C6F10">
        <w:rPr>
          <w:szCs w:val="24"/>
        </w:rPr>
        <w:t>6</w:t>
      </w:r>
      <w:r w:rsidRPr="003C6F10">
        <w:rPr>
          <w:szCs w:val="24"/>
        </w:rPr>
        <w:t>.2.2.1.1.3) ; la charge de calcul est majorée.</w:t>
      </w:r>
    </w:p>
    <w:p w14:paraId="6731D580" w14:textId="65CF36D5" w:rsidR="00493E7A" w:rsidRPr="003C6F10" w:rsidRDefault="00493E7A" w:rsidP="00493E7A">
      <w:pPr>
        <w:rPr>
          <w:szCs w:val="24"/>
        </w:rPr>
      </w:pPr>
      <w:r w:rsidRPr="003C6F10">
        <w:rPr>
          <w:szCs w:val="24"/>
        </w:rPr>
        <w:t>[…]</w:t>
      </w:r>
    </w:p>
    <w:p w14:paraId="7DD88C67" w14:textId="7BC71CFF" w:rsidR="00493E7A" w:rsidRPr="003C6F10" w:rsidRDefault="00E22AD7" w:rsidP="00493E7A">
      <w:pPr>
        <w:rPr>
          <w:b/>
          <w:szCs w:val="24"/>
        </w:rPr>
      </w:pPr>
      <w:r w:rsidRPr="003C6F10">
        <w:rPr>
          <w:b/>
          <w:szCs w:val="24"/>
        </w:rPr>
        <w:t>C</w:t>
      </w:r>
      <w:r w:rsidR="00493E7A" w:rsidRPr="003C6F10">
        <w:rPr>
          <w:b/>
          <w:szCs w:val="24"/>
        </w:rPr>
        <w:t>.3.1.3</w:t>
      </w:r>
      <w:r w:rsidR="008A213C">
        <w:rPr>
          <w:b/>
          <w:szCs w:val="24"/>
        </w:rPr>
        <w:t xml:space="preserve"> - </w:t>
      </w:r>
      <w:r w:rsidR="00493E7A" w:rsidRPr="003C6F10">
        <w:rPr>
          <w:b/>
          <w:szCs w:val="24"/>
        </w:rPr>
        <w:t>Charges d’entretien</w:t>
      </w:r>
    </w:p>
    <w:p w14:paraId="778F43C0" w14:textId="20A37D72" w:rsidR="00493E7A" w:rsidRPr="003C6F10" w:rsidRDefault="00493E7A" w:rsidP="00493E7A">
      <w:pPr>
        <w:rPr>
          <w:szCs w:val="24"/>
        </w:rPr>
      </w:pPr>
      <w:r w:rsidRPr="003C6F10">
        <w:rPr>
          <w:szCs w:val="24"/>
        </w:rPr>
        <w:t>Sauf indication contraire précisée dans les Documents Particuliers du Marché quant à des charges supérieures, les charges à prendre en compte sont :</w:t>
      </w:r>
    </w:p>
    <w:p w14:paraId="4E271229" w14:textId="44FDDE4B" w:rsidR="00493E7A" w:rsidRPr="003C6F10" w:rsidRDefault="00493E7A" w:rsidP="00493E7A">
      <w:pPr>
        <w:pStyle w:val="Paragraphedeliste"/>
        <w:numPr>
          <w:ilvl w:val="0"/>
          <w:numId w:val="29"/>
        </w:numPr>
        <w:rPr>
          <w:szCs w:val="24"/>
        </w:rPr>
      </w:pPr>
      <w:r w:rsidRPr="003C6F10">
        <w:rPr>
          <w:szCs w:val="24"/>
        </w:rPr>
        <w:t>1 kN/m² pour les toitures inaccessibles et les aires ou chemins de circulation ;</w:t>
      </w:r>
    </w:p>
    <w:p w14:paraId="4BF0A103" w14:textId="77777777" w:rsidR="00493E7A" w:rsidRPr="003C6F10" w:rsidRDefault="00493E7A" w:rsidP="00493E7A">
      <w:pPr>
        <w:pStyle w:val="Paragraphedeliste"/>
        <w:numPr>
          <w:ilvl w:val="0"/>
          <w:numId w:val="29"/>
        </w:numPr>
        <w:rPr>
          <w:szCs w:val="24"/>
        </w:rPr>
      </w:pPr>
      <w:r w:rsidRPr="003C6F10">
        <w:rPr>
          <w:szCs w:val="24"/>
        </w:rPr>
        <w:t>1,5 kN/m² pour les zones techniques.</w:t>
      </w:r>
    </w:p>
    <w:p w14:paraId="4C04B90F" w14:textId="2C88AA7A" w:rsidR="00493E7A" w:rsidRPr="003C6F10" w:rsidRDefault="00E22AD7" w:rsidP="005A13E7">
      <w:pPr>
        <w:spacing w:before="120"/>
        <w:rPr>
          <w:b/>
          <w:szCs w:val="24"/>
        </w:rPr>
      </w:pPr>
      <w:r w:rsidRPr="003C6F10">
        <w:rPr>
          <w:b/>
          <w:szCs w:val="24"/>
        </w:rPr>
        <w:t>C</w:t>
      </w:r>
      <w:r w:rsidR="00493E7A" w:rsidRPr="003C6F10">
        <w:rPr>
          <w:b/>
          <w:szCs w:val="24"/>
        </w:rPr>
        <w:t>.3.1.4</w:t>
      </w:r>
      <w:r w:rsidR="008A213C">
        <w:rPr>
          <w:b/>
          <w:szCs w:val="24"/>
        </w:rPr>
        <w:t xml:space="preserve"> - </w:t>
      </w:r>
      <w:r w:rsidR="00493E7A" w:rsidRPr="003C6F10">
        <w:rPr>
          <w:b/>
          <w:szCs w:val="24"/>
        </w:rPr>
        <w:t>Charge climatique de neige</w:t>
      </w:r>
    </w:p>
    <w:p w14:paraId="6C3C48F7" w14:textId="446AF58F" w:rsidR="00493E7A" w:rsidRPr="003C6F10" w:rsidRDefault="00493E7A" w:rsidP="00493E7A">
      <w:pPr>
        <w:rPr>
          <w:szCs w:val="24"/>
        </w:rPr>
      </w:pPr>
      <w:r w:rsidRPr="003C6F10">
        <w:rPr>
          <w:szCs w:val="24"/>
        </w:rPr>
        <w:t>Elles sont définies par référence à la norme NF EN 1991-1-3 « Charges de neige ».</w:t>
      </w:r>
    </w:p>
    <w:p w14:paraId="59D0AA4E" w14:textId="0A1F54A9" w:rsidR="005A13E7" w:rsidRPr="003C6F10" w:rsidRDefault="005A13E7" w:rsidP="00A67A52">
      <w:pPr>
        <w:rPr>
          <w:b/>
          <w:szCs w:val="24"/>
        </w:rPr>
      </w:pPr>
      <w:r w:rsidRPr="003C6F10">
        <w:rPr>
          <w:b/>
          <w:szCs w:val="24"/>
        </w:rPr>
        <w:t>7.5</w:t>
      </w:r>
      <w:r w:rsidR="008A213C">
        <w:rPr>
          <w:b/>
          <w:szCs w:val="24"/>
        </w:rPr>
        <w:t xml:space="preserve"> - </w:t>
      </w:r>
      <w:r w:rsidRPr="003C6F10">
        <w:rPr>
          <w:b/>
          <w:caps/>
          <w:szCs w:val="24"/>
        </w:rPr>
        <w:t>Reliefs</w:t>
      </w:r>
    </w:p>
    <w:p w14:paraId="75B63282" w14:textId="77777777" w:rsidR="005A13E7" w:rsidRPr="00E23D72" w:rsidRDefault="005A13E7" w:rsidP="005A13E7">
      <w:pPr>
        <w:rPr>
          <w:sz w:val="20"/>
          <w:szCs w:val="20"/>
        </w:rPr>
      </w:pPr>
      <w:r w:rsidRPr="00E23D72">
        <w:rPr>
          <w:sz w:val="20"/>
          <w:szCs w:val="20"/>
        </w:rPr>
        <w:t>[…]</w:t>
      </w:r>
    </w:p>
    <w:p w14:paraId="51A8F483" w14:textId="27A47266" w:rsidR="00A67A52" w:rsidRPr="003C6F10" w:rsidRDefault="00A67A52" w:rsidP="00A67A52">
      <w:pPr>
        <w:rPr>
          <w:b/>
          <w:szCs w:val="24"/>
        </w:rPr>
      </w:pPr>
      <w:r w:rsidRPr="003C6F10">
        <w:rPr>
          <w:b/>
          <w:szCs w:val="24"/>
        </w:rPr>
        <w:t>7.5.4</w:t>
      </w:r>
      <w:r w:rsidR="008A213C">
        <w:rPr>
          <w:b/>
          <w:szCs w:val="24"/>
        </w:rPr>
        <w:t xml:space="preserve"> - </w:t>
      </w:r>
      <w:r w:rsidRPr="003C6F10">
        <w:rPr>
          <w:b/>
          <w:szCs w:val="24"/>
        </w:rPr>
        <w:t xml:space="preserve">Costières </w:t>
      </w:r>
    </w:p>
    <w:p w14:paraId="59C3BC35" w14:textId="77777777" w:rsidR="005A13E7" w:rsidRPr="00E23D72" w:rsidRDefault="005A13E7" w:rsidP="005A13E7">
      <w:pPr>
        <w:rPr>
          <w:sz w:val="20"/>
          <w:szCs w:val="20"/>
        </w:rPr>
      </w:pPr>
      <w:r w:rsidRPr="00E23D72">
        <w:rPr>
          <w:sz w:val="20"/>
          <w:szCs w:val="20"/>
        </w:rPr>
        <w:t>[…]</w:t>
      </w:r>
    </w:p>
    <w:p w14:paraId="11D81D25" w14:textId="0DC2DAE5" w:rsidR="005A13E7" w:rsidRPr="003C6F10" w:rsidRDefault="005A13E7" w:rsidP="005A13E7">
      <w:pPr>
        <w:rPr>
          <w:szCs w:val="24"/>
        </w:rPr>
      </w:pPr>
      <w:r w:rsidRPr="003C6F10">
        <w:rPr>
          <w:szCs w:val="24"/>
        </w:rPr>
        <w:t>7.5.4.1</w:t>
      </w:r>
      <w:r w:rsidR="008A213C">
        <w:rPr>
          <w:szCs w:val="24"/>
        </w:rPr>
        <w:t xml:space="preserve"> - </w:t>
      </w:r>
      <w:r w:rsidRPr="003C6F10">
        <w:rPr>
          <w:szCs w:val="24"/>
        </w:rPr>
        <w:t>Généralités</w:t>
      </w:r>
    </w:p>
    <w:p w14:paraId="59FEDCF7" w14:textId="29D5A147" w:rsidR="005A13E7" w:rsidRPr="003C6F10" w:rsidRDefault="005A13E7" w:rsidP="005A13E7">
      <w:pPr>
        <w:rPr>
          <w:szCs w:val="24"/>
        </w:rPr>
      </w:pPr>
      <w:r w:rsidRPr="003C6F10">
        <w:rPr>
          <w:szCs w:val="24"/>
        </w:rPr>
        <w:t xml:space="preserve">Les costières (éventuellement revêtues de panneaux isolants) faisant office de support de relevé d'étanchéité sont en tôles d'acier galvanisé ou protégé contre la corrosion. </w:t>
      </w:r>
    </w:p>
    <w:p w14:paraId="3F89482F" w14:textId="33919600" w:rsidR="0039043D" w:rsidRPr="003C6F10" w:rsidRDefault="005A13E7" w:rsidP="005A13E7">
      <w:pPr>
        <w:rPr>
          <w:szCs w:val="24"/>
        </w:rPr>
      </w:pPr>
      <w:r w:rsidRPr="003C6F10">
        <w:rPr>
          <w:szCs w:val="24"/>
        </w:rPr>
        <w:t>Les costières doivent être solidaires des tôles d'acier nervurées.</w:t>
      </w:r>
    </w:p>
    <w:p w14:paraId="5C701CC6" w14:textId="77777777" w:rsidR="005A13E7" w:rsidRPr="00E23D72" w:rsidRDefault="005A13E7" w:rsidP="005A13E7">
      <w:pPr>
        <w:rPr>
          <w:sz w:val="20"/>
          <w:szCs w:val="20"/>
        </w:rPr>
      </w:pPr>
      <w:r w:rsidRPr="00E23D72">
        <w:rPr>
          <w:sz w:val="20"/>
          <w:szCs w:val="20"/>
        </w:rPr>
        <w:t>[…]</w:t>
      </w:r>
    </w:p>
    <w:p w14:paraId="1EF1A676" w14:textId="77777777" w:rsidR="005A13E7" w:rsidRPr="003C6F10" w:rsidRDefault="005A13E7" w:rsidP="005A13E7">
      <w:pPr>
        <w:rPr>
          <w:szCs w:val="24"/>
        </w:rPr>
      </w:pPr>
      <w:r w:rsidRPr="003C6F10">
        <w:rPr>
          <w:szCs w:val="24"/>
        </w:rPr>
        <w:t>Cette exigence peut être satisfaite :</w:t>
      </w:r>
    </w:p>
    <w:p w14:paraId="0682BFED" w14:textId="635888B6" w:rsidR="005A13E7" w:rsidRPr="003C6F10" w:rsidRDefault="005A13E7" w:rsidP="005A13E7">
      <w:pPr>
        <w:rPr>
          <w:szCs w:val="24"/>
        </w:rPr>
      </w:pPr>
      <w:r w:rsidRPr="003C6F10">
        <w:rPr>
          <w:szCs w:val="24"/>
        </w:rPr>
        <w:t xml:space="preserve">a. Soit en rapportant une costière sur les tôles d'acier nervurées de partie courante (cas général, </w:t>
      </w:r>
      <w:r w:rsidRPr="008A213C">
        <w:rPr>
          <w:b/>
          <w:bCs/>
          <w:szCs w:val="24"/>
        </w:rPr>
        <w:t>figure 19</w:t>
      </w:r>
      <w:r w:rsidRPr="008A213C">
        <w:rPr>
          <w:szCs w:val="24"/>
        </w:rPr>
        <w:t>)</w:t>
      </w:r>
      <w:r w:rsidRPr="003C6F10">
        <w:rPr>
          <w:szCs w:val="24"/>
        </w:rPr>
        <w:t>. Les costières doivent se recouvrir entre elles de 0,04 m au moins.</w:t>
      </w:r>
    </w:p>
    <w:p w14:paraId="097F1C8A" w14:textId="6F3AC6E2" w:rsidR="005A13E7" w:rsidRDefault="005A13E7" w:rsidP="005A13E7">
      <w:pPr>
        <w:jc w:val="center"/>
      </w:pPr>
      <w:r w:rsidRPr="005A13E7">
        <w:rPr>
          <w:noProof/>
        </w:rPr>
        <w:drawing>
          <wp:inline distT="0" distB="0" distL="0" distR="0" wp14:anchorId="4036B0AD" wp14:editId="5204109F">
            <wp:extent cx="1964665" cy="1028700"/>
            <wp:effectExtent l="0" t="0" r="0" b="0"/>
            <wp:docPr id="110" name="Imag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83665" cy="1038648"/>
                    </a:xfrm>
                    <a:prstGeom prst="rect">
                      <a:avLst/>
                    </a:prstGeom>
                    <a:noFill/>
                    <a:ln>
                      <a:noFill/>
                    </a:ln>
                  </pic:spPr>
                </pic:pic>
              </a:graphicData>
            </a:graphic>
          </wp:inline>
        </w:drawing>
      </w:r>
    </w:p>
    <w:p w14:paraId="6109A4FD" w14:textId="787C2DDD" w:rsidR="005A13E7" w:rsidRDefault="005A13E7" w:rsidP="005A13E7">
      <w:pPr>
        <w:jc w:val="center"/>
      </w:pPr>
      <w:r w:rsidRPr="008A213C">
        <w:rPr>
          <w:b/>
          <w:bCs/>
        </w:rPr>
        <w:t>Figure 19</w:t>
      </w:r>
      <w:r>
        <w:t xml:space="preserve"> Costière fixée directement à la tôle d'acier nervurée.</w:t>
      </w:r>
    </w:p>
    <w:p w14:paraId="4EF8643B" w14:textId="77777777" w:rsidR="005A13E7" w:rsidRDefault="005A13E7" w:rsidP="005A13E7">
      <w:pPr>
        <w:jc w:val="center"/>
      </w:pPr>
    </w:p>
    <w:p w14:paraId="3065F018" w14:textId="44CD656C" w:rsidR="005A13E7" w:rsidRDefault="005A13E7" w:rsidP="005A13E7">
      <w:r>
        <w:t xml:space="preserve">Les fixations aux tôles d'acier nervurées (voir </w:t>
      </w:r>
      <w:r w:rsidRPr="008A213C">
        <w:rPr>
          <w:b/>
          <w:bCs/>
        </w:rPr>
        <w:t>figure 20</w:t>
      </w:r>
      <w:r>
        <w:t>) s'effectuent en quinconce, au moins tous les 0,50 m dont une au droit des recouvrements.</w:t>
      </w:r>
    </w:p>
    <w:p w14:paraId="16B8C6E4" w14:textId="77777777" w:rsidR="00D57632" w:rsidRPr="00E23D72" w:rsidRDefault="00D57632" w:rsidP="005A13E7">
      <w:pPr>
        <w:rPr>
          <w:sz w:val="18"/>
          <w:szCs w:val="16"/>
        </w:rPr>
      </w:pPr>
    </w:p>
    <w:p w14:paraId="297A3C67" w14:textId="19502FCA" w:rsidR="005A13E7" w:rsidRDefault="005A13E7" w:rsidP="005A13E7">
      <w:r>
        <w:t>7.5.4.2</w:t>
      </w:r>
      <w:r w:rsidR="008A213C">
        <w:t xml:space="preserve"> - </w:t>
      </w:r>
      <w:r>
        <w:t>Dimensionnement des costières</w:t>
      </w:r>
    </w:p>
    <w:p w14:paraId="516BF928" w14:textId="0924243E" w:rsidR="005A13E7" w:rsidRDefault="005A13E7" w:rsidP="005A13E7">
      <w:r>
        <w:t xml:space="preserve">Les costières </w:t>
      </w:r>
      <w:r w:rsidR="00D57632">
        <w:t xml:space="preserve">support de contre-bardage </w:t>
      </w:r>
      <w:r>
        <w:t>présentent les caractéristiques suivantes :</w:t>
      </w:r>
    </w:p>
    <w:p w14:paraId="211045BC" w14:textId="42D8D776" w:rsidR="00D57632" w:rsidRDefault="00D57632" w:rsidP="005A13E7"/>
    <w:tbl>
      <w:tblPr>
        <w:tblStyle w:val="Grilledutableau"/>
        <w:tblW w:w="0" w:type="auto"/>
        <w:jc w:val="center"/>
        <w:tblLook w:val="04A0" w:firstRow="1" w:lastRow="0" w:firstColumn="1" w:lastColumn="0" w:noHBand="0" w:noVBand="1"/>
      </w:tblPr>
      <w:tblGrid>
        <w:gridCol w:w="1910"/>
        <w:gridCol w:w="1737"/>
        <w:gridCol w:w="1243"/>
        <w:gridCol w:w="3376"/>
      </w:tblGrid>
      <w:tr w:rsidR="00D57632" w14:paraId="020EB57B" w14:textId="77777777" w:rsidTr="00D57632">
        <w:trPr>
          <w:jc w:val="center"/>
        </w:trPr>
        <w:tc>
          <w:tcPr>
            <w:tcW w:w="0" w:type="auto"/>
            <w:vAlign w:val="center"/>
          </w:tcPr>
          <w:p w14:paraId="2BCFB8A8" w14:textId="15AF77D5" w:rsidR="00D57632" w:rsidRDefault="00D57632" w:rsidP="00D57632">
            <w:pPr>
              <w:jc w:val="center"/>
            </w:pPr>
            <w:r>
              <w:t>Épaisseur (mm)</w:t>
            </w:r>
          </w:p>
        </w:tc>
        <w:tc>
          <w:tcPr>
            <w:tcW w:w="0" w:type="auto"/>
            <w:vAlign w:val="center"/>
          </w:tcPr>
          <w:p w14:paraId="5AEBC7DE" w14:textId="0B90D7C5" w:rsidR="00D57632" w:rsidRDefault="00D57632" w:rsidP="00D57632">
            <w:pPr>
              <w:jc w:val="center"/>
            </w:pPr>
            <w:r>
              <w:t>Hauteur H (m)</w:t>
            </w:r>
            <w:r>
              <w:br/>
              <w:t>voir figure 20</w:t>
            </w:r>
          </w:p>
        </w:tc>
        <w:tc>
          <w:tcPr>
            <w:tcW w:w="0" w:type="auto"/>
            <w:vAlign w:val="center"/>
          </w:tcPr>
          <w:p w14:paraId="225F6A64" w14:textId="12DCBD43" w:rsidR="00D57632" w:rsidRDefault="00D57632" w:rsidP="00D57632">
            <w:pPr>
              <w:jc w:val="center"/>
            </w:pPr>
            <w:r>
              <w:t>Talon (m)</w:t>
            </w:r>
          </w:p>
        </w:tc>
        <w:tc>
          <w:tcPr>
            <w:tcW w:w="0" w:type="auto"/>
            <w:vAlign w:val="center"/>
          </w:tcPr>
          <w:p w14:paraId="41813088" w14:textId="55B2BA35" w:rsidR="00D57632" w:rsidRDefault="00D57632" w:rsidP="00D57632">
            <w:pPr>
              <w:jc w:val="center"/>
            </w:pPr>
            <w:r>
              <w:t>Profil en partie haute (m)</w:t>
            </w:r>
          </w:p>
        </w:tc>
      </w:tr>
      <w:tr w:rsidR="00D57632" w14:paraId="78A5A5F0" w14:textId="77777777" w:rsidTr="00D57632">
        <w:trPr>
          <w:jc w:val="center"/>
        </w:trPr>
        <w:tc>
          <w:tcPr>
            <w:tcW w:w="0" w:type="auto"/>
            <w:vAlign w:val="center"/>
          </w:tcPr>
          <w:p w14:paraId="0954D12E" w14:textId="73076CAA" w:rsidR="00D57632" w:rsidRDefault="00D57632" w:rsidP="00D57632">
            <w:pPr>
              <w:jc w:val="center"/>
            </w:pPr>
            <w:r>
              <w:rPr>
                <w:rFonts w:cs="Arial"/>
              </w:rPr>
              <w:t xml:space="preserve">≥ </w:t>
            </w:r>
            <w:r>
              <w:t>1,2</w:t>
            </w:r>
          </w:p>
        </w:tc>
        <w:tc>
          <w:tcPr>
            <w:tcW w:w="0" w:type="auto"/>
            <w:vAlign w:val="center"/>
          </w:tcPr>
          <w:p w14:paraId="15E98C9C" w14:textId="15798C48" w:rsidR="00D57632" w:rsidRDefault="00D57632" w:rsidP="00D57632">
            <w:pPr>
              <w:jc w:val="center"/>
            </w:pPr>
            <w:r>
              <w:rPr>
                <w:rFonts w:cs="Arial"/>
              </w:rPr>
              <w:t xml:space="preserve">≤ </w:t>
            </w:r>
            <w:r>
              <w:t>0,60</w:t>
            </w:r>
          </w:p>
        </w:tc>
        <w:tc>
          <w:tcPr>
            <w:tcW w:w="0" w:type="auto"/>
            <w:vAlign w:val="center"/>
          </w:tcPr>
          <w:p w14:paraId="3BC3FE4D" w14:textId="00FA180E" w:rsidR="00D57632" w:rsidRDefault="00D57632" w:rsidP="00D57632">
            <w:pPr>
              <w:jc w:val="center"/>
            </w:pPr>
            <w:r>
              <w:rPr>
                <w:rFonts w:cs="Arial"/>
              </w:rPr>
              <w:t>≥</w:t>
            </w:r>
            <w:r>
              <w:t xml:space="preserve"> 0,10</w:t>
            </w:r>
          </w:p>
        </w:tc>
        <w:tc>
          <w:tcPr>
            <w:tcW w:w="0" w:type="auto"/>
            <w:vAlign w:val="center"/>
          </w:tcPr>
          <w:p w14:paraId="4D7B8D0D" w14:textId="466B9807" w:rsidR="00D57632" w:rsidRDefault="00D57632" w:rsidP="00D57632">
            <w:pPr>
              <w:jc w:val="left"/>
            </w:pPr>
            <w:r>
              <w:t>Conforme à la figure 24 :</w:t>
            </w:r>
          </w:p>
          <w:p w14:paraId="49D5F5DD" w14:textId="1F424C73" w:rsidR="00D57632" w:rsidRDefault="00D57632" w:rsidP="00D57632">
            <w:pPr>
              <w:pStyle w:val="Paragraphedeliste"/>
              <w:numPr>
                <w:ilvl w:val="0"/>
                <w:numId w:val="44"/>
              </w:numPr>
              <w:jc w:val="left"/>
            </w:pPr>
            <w:r>
              <w:t xml:space="preserve">Aile horizontale </w:t>
            </w:r>
            <w:r>
              <w:rPr>
                <w:rFonts w:cs="Arial"/>
              </w:rPr>
              <w:t xml:space="preserve">≥ </w:t>
            </w:r>
            <w:r>
              <w:t>0,04</w:t>
            </w:r>
          </w:p>
          <w:p w14:paraId="68FF9F0F" w14:textId="6B1BA97F" w:rsidR="00D57632" w:rsidRDefault="00D57632" w:rsidP="00D57632">
            <w:pPr>
              <w:pStyle w:val="Paragraphedeliste"/>
              <w:numPr>
                <w:ilvl w:val="0"/>
                <w:numId w:val="44"/>
              </w:numPr>
              <w:jc w:val="left"/>
            </w:pPr>
            <w:r>
              <w:t xml:space="preserve">Retombée verticale </w:t>
            </w:r>
            <w:r>
              <w:rPr>
                <w:rFonts w:cs="Arial"/>
              </w:rPr>
              <w:t xml:space="preserve">≥ </w:t>
            </w:r>
            <w:r>
              <w:t>0,03</w:t>
            </w:r>
          </w:p>
        </w:tc>
      </w:tr>
    </w:tbl>
    <w:p w14:paraId="513392C6" w14:textId="392286F8" w:rsidR="00D57632" w:rsidRDefault="00D57632" w:rsidP="005A13E7"/>
    <w:tbl>
      <w:tblPr>
        <w:tblStyle w:val="Grilledutableau"/>
        <w:tblW w:w="107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07"/>
        <w:gridCol w:w="5064"/>
      </w:tblGrid>
      <w:tr w:rsidR="00D57632" w14:paraId="08FEBD5A" w14:textId="77777777" w:rsidTr="00D57632">
        <w:tc>
          <w:tcPr>
            <w:tcW w:w="5669" w:type="dxa"/>
            <w:vAlign w:val="center"/>
          </w:tcPr>
          <w:p w14:paraId="2922A858" w14:textId="776194E3" w:rsidR="00D57632" w:rsidRDefault="00D57632" w:rsidP="00D57632">
            <w:pPr>
              <w:jc w:val="center"/>
            </w:pPr>
            <w:r w:rsidRPr="00345FCC">
              <w:rPr>
                <w:noProof/>
              </w:rPr>
              <w:drawing>
                <wp:inline distT="0" distB="0" distL="0" distR="0" wp14:anchorId="7599B6E8" wp14:editId="262A7EA5">
                  <wp:extent cx="3486950" cy="1879600"/>
                  <wp:effectExtent l="0" t="0" r="0" b="6350"/>
                  <wp:docPr id="109" name="Imag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extLst>
                              <a:ext uri="{28A0092B-C50C-407E-A947-70E740481C1C}">
                                <a14:useLocalDpi xmlns:a14="http://schemas.microsoft.com/office/drawing/2010/main" val="0"/>
                              </a:ext>
                            </a:extLst>
                          </a:blip>
                          <a:srcRect l="8228" t="18337" r="26859" b="16078"/>
                          <a:stretch/>
                        </pic:blipFill>
                        <pic:spPr bwMode="auto">
                          <a:xfrm>
                            <a:off x="0" y="0"/>
                            <a:ext cx="3510927" cy="1892525"/>
                          </a:xfrm>
                          <a:prstGeom prst="rect">
                            <a:avLst/>
                          </a:prstGeom>
                          <a:ln>
                            <a:noFill/>
                          </a:ln>
                          <a:extLst>
                            <a:ext uri="{53640926-AAD7-44D8-BBD7-CCE9431645EC}">
                              <a14:shadowObscured xmlns:a14="http://schemas.microsoft.com/office/drawing/2010/main"/>
                            </a:ext>
                          </a:extLst>
                        </pic:spPr>
                      </pic:pic>
                    </a:graphicData>
                  </a:graphic>
                </wp:inline>
              </w:drawing>
            </w:r>
          </w:p>
        </w:tc>
        <w:tc>
          <w:tcPr>
            <w:tcW w:w="5102" w:type="dxa"/>
            <w:vAlign w:val="center"/>
          </w:tcPr>
          <w:p w14:paraId="4F7B22FC" w14:textId="77777777" w:rsidR="00D57632" w:rsidRDefault="00D57632" w:rsidP="00D57632">
            <w:pPr>
              <w:jc w:val="center"/>
            </w:pPr>
            <w:r w:rsidRPr="00345FCC">
              <w:rPr>
                <w:noProof/>
              </w:rPr>
              <w:drawing>
                <wp:inline distT="0" distB="0" distL="0" distR="0" wp14:anchorId="2853B1D3" wp14:editId="16A3E543">
                  <wp:extent cx="1457997" cy="2057400"/>
                  <wp:effectExtent l="0" t="0" r="8890" b="0"/>
                  <wp:docPr id="108" name="Imag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28A0092B-C50C-407E-A947-70E740481C1C}">
                                <a14:useLocalDpi xmlns:a14="http://schemas.microsoft.com/office/drawing/2010/main" val="0"/>
                              </a:ext>
                            </a:extLst>
                          </a:blip>
                          <a:srcRect l="51746" t="3628" r="19478" b="32880"/>
                          <a:stretch/>
                        </pic:blipFill>
                        <pic:spPr bwMode="auto">
                          <a:xfrm>
                            <a:off x="0" y="0"/>
                            <a:ext cx="1475018" cy="2081419"/>
                          </a:xfrm>
                          <a:prstGeom prst="rect">
                            <a:avLst/>
                          </a:prstGeom>
                          <a:ln>
                            <a:noFill/>
                          </a:ln>
                          <a:extLst>
                            <a:ext uri="{53640926-AAD7-44D8-BBD7-CCE9431645EC}">
                              <a14:shadowObscured xmlns:a14="http://schemas.microsoft.com/office/drawing/2010/main"/>
                            </a:ext>
                          </a:extLst>
                        </pic:spPr>
                      </pic:pic>
                    </a:graphicData>
                  </a:graphic>
                </wp:inline>
              </w:drawing>
            </w:r>
          </w:p>
          <w:p w14:paraId="31A1030C" w14:textId="18E6CCE5" w:rsidR="00D57632" w:rsidRDefault="00D57632" w:rsidP="00D57632">
            <w:pPr>
              <w:jc w:val="right"/>
            </w:pPr>
            <w:r w:rsidRPr="007F7D95">
              <w:rPr>
                <w:sz w:val="22"/>
              </w:rPr>
              <w:t>Légende a : aux 0,4 mm, il convient d’ajouter l’épaisseur de l’isolant éventuel</w:t>
            </w:r>
          </w:p>
        </w:tc>
      </w:tr>
      <w:tr w:rsidR="00D57632" w14:paraId="62986600" w14:textId="77777777" w:rsidTr="00D57632">
        <w:trPr>
          <w:trHeight w:val="1247"/>
        </w:trPr>
        <w:tc>
          <w:tcPr>
            <w:tcW w:w="5669" w:type="dxa"/>
            <w:vAlign w:val="center"/>
          </w:tcPr>
          <w:p w14:paraId="2FB2DEF1" w14:textId="2099BBFC" w:rsidR="00D57632" w:rsidRDefault="00D57632" w:rsidP="00D57632">
            <w:pPr>
              <w:jc w:val="center"/>
            </w:pPr>
            <w:r w:rsidRPr="008A213C">
              <w:rPr>
                <w:b/>
                <w:bCs/>
              </w:rPr>
              <w:t>Figure 20</w:t>
            </w:r>
            <w:r w:rsidRPr="005A13E7">
              <w:t xml:space="preserve"> Costières fixées sur les tôles d'acier nervurées</w:t>
            </w:r>
            <w:r>
              <w:t>.</w:t>
            </w:r>
          </w:p>
        </w:tc>
        <w:tc>
          <w:tcPr>
            <w:tcW w:w="5102" w:type="dxa"/>
            <w:vAlign w:val="center"/>
          </w:tcPr>
          <w:p w14:paraId="7C1F94B2" w14:textId="7DE94BAE" w:rsidR="00D57632" w:rsidRDefault="00D57632" w:rsidP="00D57632">
            <w:pPr>
              <w:jc w:val="center"/>
            </w:pPr>
            <w:r w:rsidRPr="008A213C">
              <w:rPr>
                <w:b/>
                <w:bCs/>
              </w:rPr>
              <w:t>Figure 24</w:t>
            </w:r>
            <w:r>
              <w:t xml:space="preserve"> Costière support de contre-bardage</w:t>
            </w:r>
          </w:p>
        </w:tc>
      </w:tr>
    </w:tbl>
    <w:p w14:paraId="5E27AB2E" w14:textId="0D500595" w:rsidR="008E3172" w:rsidRPr="005579E4" w:rsidRDefault="008E3172" w:rsidP="008A213C">
      <w:pPr>
        <w:pStyle w:val="Style1DT"/>
        <w:jc w:val="center"/>
        <w:rPr>
          <w:sz w:val="24"/>
          <w:szCs w:val="24"/>
        </w:rPr>
      </w:pPr>
      <w:r w:rsidRPr="005579E4">
        <w:rPr>
          <w:sz w:val="24"/>
          <w:szCs w:val="24"/>
        </w:rPr>
        <w:lastRenderedPageBreak/>
        <w:t>dt07 : Donn</w:t>
      </w:r>
      <w:r w:rsidR="002D721C" w:rsidRPr="005579E4">
        <w:rPr>
          <w:sz w:val="24"/>
          <w:szCs w:val="24"/>
        </w:rPr>
        <w:t>É</w:t>
      </w:r>
      <w:r w:rsidRPr="005579E4">
        <w:rPr>
          <w:sz w:val="24"/>
          <w:szCs w:val="24"/>
        </w:rPr>
        <w:t>es pour l’</w:t>
      </w:r>
      <w:r w:rsidR="004A282C" w:rsidRPr="005579E4">
        <w:rPr>
          <w:sz w:val="24"/>
          <w:szCs w:val="24"/>
        </w:rPr>
        <w:t>É</w:t>
      </w:r>
      <w:r w:rsidRPr="005579E4">
        <w:rPr>
          <w:sz w:val="24"/>
          <w:szCs w:val="24"/>
        </w:rPr>
        <w:t>tanch</w:t>
      </w:r>
      <w:r w:rsidR="004A282C" w:rsidRPr="005579E4">
        <w:rPr>
          <w:sz w:val="24"/>
          <w:szCs w:val="24"/>
        </w:rPr>
        <w:t>É</w:t>
      </w:r>
      <w:r w:rsidRPr="005579E4">
        <w:rPr>
          <w:sz w:val="24"/>
          <w:szCs w:val="24"/>
        </w:rPr>
        <w:t>ité de la salle multisport</w:t>
      </w:r>
    </w:p>
    <w:p w14:paraId="255B3486" w14:textId="77777777" w:rsidR="0063093E" w:rsidRDefault="0082686E" w:rsidP="005579E4">
      <w:pPr>
        <w:pStyle w:val="DTsoustitre"/>
        <w:jc w:val="center"/>
      </w:pPr>
      <w:r>
        <w:t>S</w:t>
      </w:r>
      <w:r w:rsidR="0063093E">
        <w:t xml:space="preserve">ystème de toiture </w:t>
      </w:r>
      <w:proofErr w:type="spellStart"/>
      <w:r w:rsidR="0063093E">
        <w:t>Globalroof</w:t>
      </w:r>
      <w:proofErr w:type="spellEnd"/>
      <w:r>
        <w:t>®</w:t>
      </w:r>
      <w:r w:rsidR="0063093E">
        <w:t xml:space="preserve"> CIN321AP</w:t>
      </w:r>
    </w:p>
    <w:p w14:paraId="36FAADCE" w14:textId="77777777" w:rsidR="0063093E" w:rsidRDefault="0082686E" w:rsidP="0082686E">
      <w:pPr>
        <w:spacing w:after="160"/>
        <w:jc w:val="center"/>
      </w:pPr>
      <w:r w:rsidRPr="0082686E">
        <w:rPr>
          <w:noProof/>
        </w:rPr>
        <w:drawing>
          <wp:inline distT="0" distB="0" distL="0" distR="0" wp14:anchorId="65AF7F20" wp14:editId="0B247855">
            <wp:extent cx="4545975" cy="3352165"/>
            <wp:effectExtent l="0" t="0" r="6985" b="635"/>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grayscl/>
                      <a:extLst>
                        <a:ext uri="{BEBA8EAE-BF5A-486C-A8C5-ECC9F3942E4B}">
                          <a14:imgProps xmlns:a14="http://schemas.microsoft.com/office/drawing/2010/main">
                            <a14:imgLayer r:embed="rId29">
                              <a14:imgEffect>
                                <a14:brightnessContrast contrast="40000"/>
                              </a14:imgEffect>
                            </a14:imgLayer>
                          </a14:imgProps>
                        </a:ext>
                      </a:extLst>
                    </a:blip>
                    <a:srcRect l="6131" r="7240" b="4487"/>
                    <a:stretch/>
                  </pic:blipFill>
                  <pic:spPr bwMode="auto">
                    <a:xfrm>
                      <a:off x="0" y="0"/>
                      <a:ext cx="4549337" cy="3354644"/>
                    </a:xfrm>
                    <a:prstGeom prst="rect">
                      <a:avLst/>
                    </a:prstGeom>
                    <a:ln>
                      <a:noFill/>
                    </a:ln>
                    <a:extLst>
                      <a:ext uri="{53640926-AAD7-44D8-BBD7-CCE9431645EC}">
                        <a14:shadowObscured xmlns:a14="http://schemas.microsoft.com/office/drawing/2010/main"/>
                      </a:ext>
                    </a:extLst>
                  </pic:spPr>
                </pic:pic>
              </a:graphicData>
            </a:graphic>
          </wp:inline>
        </w:drawing>
      </w:r>
    </w:p>
    <w:p w14:paraId="49EA895C" w14:textId="77777777" w:rsidR="0063093E" w:rsidRDefault="0082686E" w:rsidP="0063093E">
      <w:pPr>
        <w:spacing w:after="160"/>
        <w:jc w:val="center"/>
      </w:pPr>
      <w:r w:rsidRPr="0082686E">
        <w:rPr>
          <w:noProof/>
        </w:rPr>
        <w:drawing>
          <wp:inline distT="0" distB="0" distL="0" distR="0" wp14:anchorId="3C3F191A" wp14:editId="5BB2DFD2">
            <wp:extent cx="4194858" cy="1126067"/>
            <wp:effectExtent l="0" t="0" r="0" b="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extLst>
                        <a:ext uri="{BEBA8EAE-BF5A-486C-A8C5-ECC9F3942E4B}">
                          <a14:imgProps xmlns:a14="http://schemas.microsoft.com/office/drawing/2010/main">
                            <a14:imgLayer r:embed="rId31">
                              <a14:imgEffect>
                                <a14:sharpenSoften amount="50000"/>
                              </a14:imgEffect>
                            </a14:imgLayer>
                          </a14:imgProps>
                        </a:ext>
                      </a:extLst>
                    </a:blip>
                    <a:srcRect t="18160" b="45508"/>
                    <a:stretch/>
                  </pic:blipFill>
                  <pic:spPr bwMode="auto">
                    <a:xfrm>
                      <a:off x="0" y="0"/>
                      <a:ext cx="4243929" cy="1139239"/>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leausimple5"/>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2948"/>
        <w:gridCol w:w="2948"/>
      </w:tblGrid>
      <w:tr w:rsidR="007F370A" w:rsidRPr="007F370A" w14:paraId="3DD475FA" w14:textId="77777777" w:rsidTr="00FA4628">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3969" w:type="dxa"/>
            <w:tcBorders>
              <w:bottom w:val="none" w:sz="0" w:space="0" w:color="auto"/>
              <w:right w:val="none" w:sz="0" w:space="0" w:color="auto"/>
            </w:tcBorders>
            <w:vAlign w:val="center"/>
          </w:tcPr>
          <w:p w14:paraId="45A459E0" w14:textId="77777777" w:rsidR="007F370A" w:rsidRPr="007F370A" w:rsidRDefault="007F370A" w:rsidP="00FA4628">
            <w:pPr>
              <w:spacing w:line="276" w:lineRule="auto"/>
              <w:jc w:val="center"/>
              <w:rPr>
                <w:b/>
              </w:rPr>
            </w:pPr>
            <w:bookmarkStart w:id="14" w:name="_Hlk89170170"/>
            <w:r>
              <w:rPr>
                <w:b/>
              </w:rPr>
              <w:t xml:space="preserve">Système </w:t>
            </w:r>
            <w:proofErr w:type="spellStart"/>
            <w:r w:rsidRPr="007F370A">
              <w:rPr>
                <w:b/>
              </w:rPr>
              <w:t>Globalroof</w:t>
            </w:r>
            <w:proofErr w:type="spellEnd"/>
            <w:r w:rsidRPr="007F370A">
              <w:rPr>
                <w:b/>
              </w:rPr>
              <w:t>® CIN321A</w:t>
            </w:r>
          </w:p>
        </w:tc>
        <w:tc>
          <w:tcPr>
            <w:tcW w:w="2948" w:type="dxa"/>
            <w:tcBorders>
              <w:bottom w:val="none" w:sz="0" w:space="0" w:color="auto"/>
            </w:tcBorders>
            <w:vAlign w:val="center"/>
          </w:tcPr>
          <w:p w14:paraId="4D18BCD7" w14:textId="77777777" w:rsidR="007F370A" w:rsidRPr="007F370A" w:rsidRDefault="007F370A" w:rsidP="00FA4628">
            <w:pPr>
              <w:spacing w:line="276" w:lineRule="auto"/>
              <w:jc w:val="center"/>
              <w:cnfStyle w:val="100000000000" w:firstRow="1" w:lastRow="0" w:firstColumn="0" w:lastColumn="0" w:oddVBand="0" w:evenVBand="0" w:oddHBand="0" w:evenHBand="0" w:firstRowFirstColumn="0" w:firstRowLastColumn="0" w:lastRowFirstColumn="0" w:lastRowLastColumn="0"/>
              <w:rPr>
                <w:b/>
              </w:rPr>
            </w:pPr>
            <w:r w:rsidRPr="007F370A">
              <w:rPr>
                <w:b/>
              </w:rPr>
              <w:t>Poids volumique (kN/m</w:t>
            </w:r>
            <w:r w:rsidRPr="007F370A">
              <w:rPr>
                <w:b/>
                <w:vertAlign w:val="superscript"/>
              </w:rPr>
              <w:t>3</w:t>
            </w:r>
            <w:r w:rsidRPr="007F370A">
              <w:rPr>
                <w:b/>
              </w:rPr>
              <w:t>)</w:t>
            </w:r>
          </w:p>
        </w:tc>
        <w:tc>
          <w:tcPr>
            <w:tcW w:w="2948" w:type="dxa"/>
            <w:tcBorders>
              <w:bottom w:val="none" w:sz="0" w:space="0" w:color="auto"/>
            </w:tcBorders>
            <w:vAlign w:val="center"/>
          </w:tcPr>
          <w:p w14:paraId="49117579" w14:textId="77777777" w:rsidR="007F370A" w:rsidRPr="007F370A" w:rsidRDefault="007F370A" w:rsidP="00FA4628">
            <w:pPr>
              <w:spacing w:line="276" w:lineRule="auto"/>
              <w:jc w:val="center"/>
              <w:cnfStyle w:val="100000000000" w:firstRow="1" w:lastRow="0" w:firstColumn="0" w:lastColumn="0" w:oddVBand="0" w:evenVBand="0" w:oddHBand="0" w:evenHBand="0" w:firstRowFirstColumn="0" w:firstRowLastColumn="0" w:lastRowFirstColumn="0" w:lastRowLastColumn="0"/>
              <w:rPr>
                <w:b/>
              </w:rPr>
            </w:pPr>
            <w:r w:rsidRPr="007F370A">
              <w:rPr>
                <w:b/>
              </w:rPr>
              <w:t>Poids surfacique (kN/m</w:t>
            </w:r>
            <w:r w:rsidRPr="007F370A">
              <w:rPr>
                <w:b/>
                <w:vertAlign w:val="superscript"/>
              </w:rPr>
              <w:t>2</w:t>
            </w:r>
            <w:r w:rsidRPr="007F370A">
              <w:rPr>
                <w:b/>
              </w:rPr>
              <w:t>)</w:t>
            </w:r>
          </w:p>
        </w:tc>
      </w:tr>
      <w:tr w:rsidR="007F370A" w14:paraId="5D57B6AA" w14:textId="77777777" w:rsidTr="00FA462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69" w:type="dxa"/>
            <w:tcBorders>
              <w:right w:val="none" w:sz="0" w:space="0" w:color="auto"/>
            </w:tcBorders>
            <w:vAlign w:val="center"/>
          </w:tcPr>
          <w:p w14:paraId="1ABEDB8D" w14:textId="77777777" w:rsidR="007F370A" w:rsidRPr="00B76742" w:rsidRDefault="007F370A" w:rsidP="00FA4628">
            <w:pPr>
              <w:spacing w:line="276" w:lineRule="auto"/>
              <w:jc w:val="left"/>
              <w:rPr>
                <w:b/>
              </w:rPr>
            </w:pPr>
            <w:r w:rsidRPr="00B76742">
              <w:rPr>
                <w:b/>
              </w:rPr>
              <w:t>Plateau porteur</w:t>
            </w:r>
            <w:r w:rsidR="00F43E5D" w:rsidRPr="00B76742">
              <w:rPr>
                <w:b/>
              </w:rPr>
              <w:t xml:space="preserve"> perforé</w:t>
            </w:r>
          </w:p>
        </w:tc>
        <w:tc>
          <w:tcPr>
            <w:tcW w:w="2948" w:type="dxa"/>
            <w:shd w:val="clear" w:color="auto" w:fill="auto"/>
            <w:vAlign w:val="center"/>
          </w:tcPr>
          <w:p w14:paraId="26F980FF" w14:textId="77777777" w:rsidR="007F370A" w:rsidRDefault="007F370A" w:rsidP="00FA4628">
            <w:pPr>
              <w:spacing w:line="276" w:lineRule="auto"/>
              <w:jc w:val="center"/>
              <w:cnfStyle w:val="000000100000" w:firstRow="0" w:lastRow="0" w:firstColumn="0" w:lastColumn="0" w:oddVBand="0" w:evenVBand="0" w:oddHBand="1" w:evenHBand="0" w:firstRowFirstColumn="0" w:firstRowLastColumn="0" w:lastRowFirstColumn="0" w:lastRowLastColumn="0"/>
            </w:pPr>
          </w:p>
        </w:tc>
        <w:tc>
          <w:tcPr>
            <w:tcW w:w="2948" w:type="dxa"/>
            <w:shd w:val="clear" w:color="auto" w:fill="auto"/>
            <w:vAlign w:val="center"/>
          </w:tcPr>
          <w:p w14:paraId="4CD68922" w14:textId="77777777" w:rsidR="007F370A" w:rsidRPr="000A797C" w:rsidRDefault="007F370A" w:rsidP="00FA4628">
            <w:pPr>
              <w:spacing w:line="276" w:lineRule="auto"/>
              <w:jc w:val="center"/>
              <w:cnfStyle w:val="000000100000" w:firstRow="0" w:lastRow="0" w:firstColumn="0" w:lastColumn="0" w:oddVBand="0" w:evenVBand="0" w:oddHBand="1" w:evenHBand="0" w:firstRowFirstColumn="0" w:firstRowLastColumn="0" w:lastRowFirstColumn="0" w:lastRowLastColumn="0"/>
              <w:rPr>
                <w:i/>
              </w:rPr>
            </w:pPr>
            <w:r w:rsidRPr="000A797C">
              <w:rPr>
                <w:i/>
              </w:rPr>
              <w:t>0,088</w:t>
            </w:r>
            <w:r w:rsidR="00190712" w:rsidRPr="000A797C">
              <w:rPr>
                <w:i/>
              </w:rPr>
              <w:t xml:space="preserve"> à 0,146</w:t>
            </w:r>
          </w:p>
        </w:tc>
      </w:tr>
      <w:tr w:rsidR="007F370A" w14:paraId="07DFB120" w14:textId="77777777" w:rsidTr="00FA4628">
        <w:trPr>
          <w:jc w:val="center"/>
        </w:trPr>
        <w:tc>
          <w:tcPr>
            <w:cnfStyle w:val="001000000000" w:firstRow="0" w:lastRow="0" w:firstColumn="1" w:lastColumn="0" w:oddVBand="0" w:evenVBand="0" w:oddHBand="0" w:evenHBand="0" w:firstRowFirstColumn="0" w:firstRowLastColumn="0" w:lastRowFirstColumn="0" w:lastRowLastColumn="0"/>
            <w:tcW w:w="3969" w:type="dxa"/>
            <w:tcBorders>
              <w:right w:val="none" w:sz="0" w:space="0" w:color="auto"/>
            </w:tcBorders>
            <w:vAlign w:val="center"/>
          </w:tcPr>
          <w:p w14:paraId="09078562" w14:textId="77777777" w:rsidR="007F370A" w:rsidRDefault="007F370A" w:rsidP="00FA4628">
            <w:pPr>
              <w:spacing w:line="276" w:lineRule="auto"/>
              <w:jc w:val="left"/>
            </w:pPr>
            <w:r>
              <w:t>Isolation acoustique laine de verre</w:t>
            </w:r>
          </w:p>
        </w:tc>
        <w:tc>
          <w:tcPr>
            <w:tcW w:w="2948" w:type="dxa"/>
            <w:shd w:val="clear" w:color="auto" w:fill="auto"/>
            <w:vAlign w:val="center"/>
          </w:tcPr>
          <w:p w14:paraId="0094AA1E" w14:textId="77777777" w:rsidR="007F370A" w:rsidRDefault="007F370A" w:rsidP="00FA4628">
            <w:pPr>
              <w:spacing w:line="276" w:lineRule="auto"/>
              <w:jc w:val="center"/>
              <w:cnfStyle w:val="000000000000" w:firstRow="0" w:lastRow="0" w:firstColumn="0" w:lastColumn="0" w:oddVBand="0" w:evenVBand="0" w:oddHBand="0" w:evenHBand="0" w:firstRowFirstColumn="0" w:firstRowLastColumn="0" w:lastRowFirstColumn="0" w:lastRowLastColumn="0"/>
            </w:pPr>
            <w:r>
              <w:t>0,13</w:t>
            </w:r>
          </w:p>
        </w:tc>
        <w:tc>
          <w:tcPr>
            <w:tcW w:w="2948" w:type="dxa"/>
            <w:shd w:val="clear" w:color="auto" w:fill="auto"/>
            <w:vAlign w:val="center"/>
          </w:tcPr>
          <w:p w14:paraId="624EE623" w14:textId="77777777" w:rsidR="007F370A" w:rsidRDefault="007F370A" w:rsidP="00FA4628">
            <w:pPr>
              <w:spacing w:line="276" w:lineRule="auto"/>
              <w:jc w:val="center"/>
              <w:cnfStyle w:val="000000000000" w:firstRow="0" w:lastRow="0" w:firstColumn="0" w:lastColumn="0" w:oddVBand="0" w:evenVBand="0" w:oddHBand="0" w:evenHBand="0" w:firstRowFirstColumn="0" w:firstRowLastColumn="0" w:lastRowFirstColumn="0" w:lastRowLastColumn="0"/>
            </w:pPr>
          </w:p>
        </w:tc>
      </w:tr>
      <w:tr w:rsidR="007F370A" w14:paraId="11E0F8D5" w14:textId="77777777" w:rsidTr="00FA462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69" w:type="dxa"/>
            <w:tcBorders>
              <w:right w:val="none" w:sz="0" w:space="0" w:color="auto"/>
            </w:tcBorders>
            <w:vAlign w:val="center"/>
          </w:tcPr>
          <w:p w14:paraId="2B9AC07D" w14:textId="77777777" w:rsidR="007F370A" w:rsidRDefault="007F370A" w:rsidP="00FA4628">
            <w:pPr>
              <w:spacing w:line="276" w:lineRule="auto"/>
              <w:jc w:val="left"/>
            </w:pPr>
            <w:r>
              <w:t>Bac support d’étanchéité</w:t>
            </w:r>
          </w:p>
        </w:tc>
        <w:tc>
          <w:tcPr>
            <w:tcW w:w="2948" w:type="dxa"/>
            <w:shd w:val="clear" w:color="auto" w:fill="auto"/>
            <w:vAlign w:val="center"/>
          </w:tcPr>
          <w:p w14:paraId="6AD74729" w14:textId="77777777" w:rsidR="007F370A" w:rsidRDefault="007F370A" w:rsidP="00FA4628">
            <w:pPr>
              <w:spacing w:line="276" w:lineRule="auto"/>
              <w:jc w:val="center"/>
              <w:cnfStyle w:val="000000100000" w:firstRow="0" w:lastRow="0" w:firstColumn="0" w:lastColumn="0" w:oddVBand="0" w:evenVBand="0" w:oddHBand="1" w:evenHBand="0" w:firstRowFirstColumn="0" w:firstRowLastColumn="0" w:lastRowFirstColumn="0" w:lastRowLastColumn="0"/>
            </w:pPr>
          </w:p>
        </w:tc>
        <w:tc>
          <w:tcPr>
            <w:tcW w:w="2948" w:type="dxa"/>
            <w:shd w:val="clear" w:color="auto" w:fill="auto"/>
            <w:vAlign w:val="center"/>
          </w:tcPr>
          <w:p w14:paraId="5FD1E23C" w14:textId="77777777" w:rsidR="007F370A" w:rsidRDefault="007F370A" w:rsidP="00FA4628">
            <w:pPr>
              <w:spacing w:line="276" w:lineRule="auto"/>
              <w:jc w:val="center"/>
              <w:cnfStyle w:val="000000100000" w:firstRow="0" w:lastRow="0" w:firstColumn="0" w:lastColumn="0" w:oddVBand="0" w:evenVBand="0" w:oddHBand="1" w:evenHBand="0" w:firstRowFirstColumn="0" w:firstRowLastColumn="0" w:lastRowFirstColumn="0" w:lastRowLastColumn="0"/>
            </w:pPr>
            <w:r>
              <w:t>0,08</w:t>
            </w:r>
            <w:r w:rsidR="00493E7A">
              <w:t>3</w:t>
            </w:r>
          </w:p>
        </w:tc>
      </w:tr>
      <w:tr w:rsidR="007F370A" w14:paraId="0465CD12" w14:textId="77777777" w:rsidTr="00FA4628">
        <w:trPr>
          <w:jc w:val="center"/>
        </w:trPr>
        <w:tc>
          <w:tcPr>
            <w:cnfStyle w:val="001000000000" w:firstRow="0" w:lastRow="0" w:firstColumn="1" w:lastColumn="0" w:oddVBand="0" w:evenVBand="0" w:oddHBand="0" w:evenHBand="0" w:firstRowFirstColumn="0" w:firstRowLastColumn="0" w:lastRowFirstColumn="0" w:lastRowLastColumn="0"/>
            <w:tcW w:w="3969" w:type="dxa"/>
            <w:tcBorders>
              <w:right w:val="none" w:sz="0" w:space="0" w:color="auto"/>
            </w:tcBorders>
            <w:vAlign w:val="center"/>
          </w:tcPr>
          <w:p w14:paraId="7EB6BF78" w14:textId="77777777" w:rsidR="007F370A" w:rsidRDefault="007F370A" w:rsidP="00FA4628">
            <w:pPr>
              <w:spacing w:line="276" w:lineRule="auto"/>
              <w:jc w:val="left"/>
            </w:pPr>
            <w:r>
              <w:t>Pare vapeur</w:t>
            </w:r>
          </w:p>
        </w:tc>
        <w:tc>
          <w:tcPr>
            <w:tcW w:w="2948" w:type="dxa"/>
            <w:shd w:val="clear" w:color="auto" w:fill="auto"/>
            <w:vAlign w:val="center"/>
          </w:tcPr>
          <w:p w14:paraId="43DC525C" w14:textId="77777777" w:rsidR="007F370A" w:rsidRDefault="007F370A" w:rsidP="00FA4628">
            <w:pPr>
              <w:spacing w:line="276" w:lineRule="auto"/>
              <w:jc w:val="center"/>
              <w:cnfStyle w:val="000000000000" w:firstRow="0" w:lastRow="0" w:firstColumn="0" w:lastColumn="0" w:oddVBand="0" w:evenVBand="0" w:oddHBand="0" w:evenHBand="0" w:firstRowFirstColumn="0" w:firstRowLastColumn="0" w:lastRowFirstColumn="0" w:lastRowLastColumn="0"/>
            </w:pPr>
          </w:p>
        </w:tc>
        <w:tc>
          <w:tcPr>
            <w:tcW w:w="2948" w:type="dxa"/>
            <w:shd w:val="clear" w:color="auto" w:fill="auto"/>
            <w:vAlign w:val="center"/>
          </w:tcPr>
          <w:p w14:paraId="76505F52" w14:textId="77777777" w:rsidR="007F370A" w:rsidRDefault="007F370A" w:rsidP="00FA4628">
            <w:pPr>
              <w:spacing w:line="276" w:lineRule="auto"/>
              <w:jc w:val="center"/>
              <w:cnfStyle w:val="000000000000" w:firstRow="0" w:lastRow="0" w:firstColumn="0" w:lastColumn="0" w:oddVBand="0" w:evenVBand="0" w:oddHBand="0" w:evenHBand="0" w:firstRowFirstColumn="0" w:firstRowLastColumn="0" w:lastRowFirstColumn="0" w:lastRowLastColumn="0"/>
            </w:pPr>
            <w:r>
              <w:t>0</w:t>
            </w:r>
            <w:r w:rsidR="00B76742">
              <w:t>,</w:t>
            </w:r>
            <w:r>
              <w:t>004</w:t>
            </w:r>
          </w:p>
        </w:tc>
      </w:tr>
      <w:tr w:rsidR="007F370A" w14:paraId="224BB370" w14:textId="77777777" w:rsidTr="00FA462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69" w:type="dxa"/>
            <w:tcBorders>
              <w:right w:val="none" w:sz="0" w:space="0" w:color="auto"/>
            </w:tcBorders>
            <w:vAlign w:val="center"/>
          </w:tcPr>
          <w:p w14:paraId="5078DDD1" w14:textId="77777777" w:rsidR="007F370A" w:rsidRDefault="007F370A" w:rsidP="00FA4628">
            <w:pPr>
              <w:spacing w:line="276" w:lineRule="auto"/>
              <w:jc w:val="left"/>
            </w:pPr>
            <w:r>
              <w:t>Isolation thermique laine de roche</w:t>
            </w:r>
          </w:p>
        </w:tc>
        <w:tc>
          <w:tcPr>
            <w:tcW w:w="2948" w:type="dxa"/>
            <w:shd w:val="clear" w:color="auto" w:fill="auto"/>
            <w:vAlign w:val="center"/>
          </w:tcPr>
          <w:p w14:paraId="47E27032" w14:textId="77777777" w:rsidR="007F370A" w:rsidRDefault="007F370A" w:rsidP="00FA4628">
            <w:pPr>
              <w:spacing w:line="276" w:lineRule="auto"/>
              <w:jc w:val="center"/>
              <w:cnfStyle w:val="000000100000" w:firstRow="0" w:lastRow="0" w:firstColumn="0" w:lastColumn="0" w:oddVBand="0" w:evenVBand="0" w:oddHBand="1" w:evenHBand="0" w:firstRowFirstColumn="0" w:firstRowLastColumn="0" w:lastRowFirstColumn="0" w:lastRowLastColumn="0"/>
            </w:pPr>
            <w:r>
              <w:t>1,70</w:t>
            </w:r>
          </w:p>
        </w:tc>
        <w:tc>
          <w:tcPr>
            <w:tcW w:w="2948" w:type="dxa"/>
            <w:shd w:val="clear" w:color="auto" w:fill="auto"/>
            <w:vAlign w:val="center"/>
          </w:tcPr>
          <w:p w14:paraId="54F6FCC3" w14:textId="77777777" w:rsidR="007F370A" w:rsidRDefault="007F370A" w:rsidP="00FA4628">
            <w:pPr>
              <w:spacing w:line="276" w:lineRule="auto"/>
              <w:jc w:val="center"/>
              <w:cnfStyle w:val="000000100000" w:firstRow="0" w:lastRow="0" w:firstColumn="0" w:lastColumn="0" w:oddVBand="0" w:evenVBand="0" w:oddHBand="1" w:evenHBand="0" w:firstRowFirstColumn="0" w:firstRowLastColumn="0" w:lastRowFirstColumn="0" w:lastRowLastColumn="0"/>
            </w:pPr>
          </w:p>
        </w:tc>
      </w:tr>
      <w:tr w:rsidR="007F370A" w14:paraId="35B1E5F7" w14:textId="77777777" w:rsidTr="00FA4628">
        <w:trPr>
          <w:jc w:val="center"/>
        </w:trPr>
        <w:tc>
          <w:tcPr>
            <w:cnfStyle w:val="001000000000" w:firstRow="0" w:lastRow="0" w:firstColumn="1" w:lastColumn="0" w:oddVBand="0" w:evenVBand="0" w:oddHBand="0" w:evenHBand="0" w:firstRowFirstColumn="0" w:firstRowLastColumn="0" w:lastRowFirstColumn="0" w:lastRowLastColumn="0"/>
            <w:tcW w:w="3969" w:type="dxa"/>
            <w:tcBorders>
              <w:right w:val="none" w:sz="0" w:space="0" w:color="auto"/>
            </w:tcBorders>
            <w:vAlign w:val="center"/>
          </w:tcPr>
          <w:p w14:paraId="4D2F870F" w14:textId="77777777" w:rsidR="007F370A" w:rsidRDefault="007F370A" w:rsidP="00FA4628">
            <w:pPr>
              <w:spacing w:line="276" w:lineRule="auto"/>
              <w:jc w:val="left"/>
            </w:pPr>
            <w:r>
              <w:t>Étanchéité 1</w:t>
            </w:r>
            <w:r w:rsidRPr="00870026">
              <w:rPr>
                <w:vertAlign w:val="superscript"/>
              </w:rPr>
              <w:t>ère</w:t>
            </w:r>
            <w:r>
              <w:t xml:space="preserve"> couche</w:t>
            </w:r>
          </w:p>
        </w:tc>
        <w:tc>
          <w:tcPr>
            <w:tcW w:w="2948" w:type="dxa"/>
            <w:shd w:val="clear" w:color="auto" w:fill="auto"/>
            <w:vAlign w:val="center"/>
          </w:tcPr>
          <w:p w14:paraId="335D2D35" w14:textId="77777777" w:rsidR="007F370A" w:rsidRDefault="007F370A" w:rsidP="00FA4628">
            <w:pPr>
              <w:spacing w:line="276" w:lineRule="auto"/>
              <w:jc w:val="center"/>
              <w:cnfStyle w:val="000000000000" w:firstRow="0" w:lastRow="0" w:firstColumn="0" w:lastColumn="0" w:oddVBand="0" w:evenVBand="0" w:oddHBand="0" w:evenHBand="0" w:firstRowFirstColumn="0" w:firstRowLastColumn="0" w:lastRowFirstColumn="0" w:lastRowLastColumn="0"/>
            </w:pPr>
          </w:p>
        </w:tc>
        <w:tc>
          <w:tcPr>
            <w:tcW w:w="2948" w:type="dxa"/>
            <w:shd w:val="clear" w:color="auto" w:fill="auto"/>
            <w:vAlign w:val="center"/>
          </w:tcPr>
          <w:p w14:paraId="189C0D2B" w14:textId="77777777" w:rsidR="007F370A" w:rsidRDefault="007F370A" w:rsidP="00FA4628">
            <w:pPr>
              <w:spacing w:line="276" w:lineRule="auto"/>
              <w:jc w:val="center"/>
              <w:cnfStyle w:val="000000000000" w:firstRow="0" w:lastRow="0" w:firstColumn="0" w:lastColumn="0" w:oddVBand="0" w:evenVBand="0" w:oddHBand="0" w:evenHBand="0" w:firstRowFirstColumn="0" w:firstRowLastColumn="0" w:lastRowFirstColumn="0" w:lastRowLastColumn="0"/>
            </w:pPr>
            <w:r>
              <w:t>0,036</w:t>
            </w:r>
          </w:p>
        </w:tc>
      </w:tr>
      <w:tr w:rsidR="007F370A" w14:paraId="667F05DA" w14:textId="77777777" w:rsidTr="00FA462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69" w:type="dxa"/>
            <w:tcBorders>
              <w:right w:val="none" w:sz="0" w:space="0" w:color="auto"/>
            </w:tcBorders>
            <w:vAlign w:val="center"/>
          </w:tcPr>
          <w:p w14:paraId="04D0092E" w14:textId="77777777" w:rsidR="007F370A" w:rsidRDefault="007F370A" w:rsidP="00FA4628">
            <w:pPr>
              <w:spacing w:line="276" w:lineRule="auto"/>
              <w:jc w:val="left"/>
            </w:pPr>
            <w:r>
              <w:t>Étanchéité 2</w:t>
            </w:r>
            <w:r w:rsidRPr="00870026">
              <w:rPr>
                <w:vertAlign w:val="superscript"/>
              </w:rPr>
              <w:t>ème</w:t>
            </w:r>
            <w:r>
              <w:t xml:space="preserve"> couche</w:t>
            </w:r>
          </w:p>
        </w:tc>
        <w:tc>
          <w:tcPr>
            <w:tcW w:w="2948" w:type="dxa"/>
            <w:shd w:val="clear" w:color="auto" w:fill="auto"/>
            <w:vAlign w:val="center"/>
          </w:tcPr>
          <w:p w14:paraId="3BFCD206" w14:textId="77777777" w:rsidR="007F370A" w:rsidRDefault="007F370A" w:rsidP="00FA4628">
            <w:pPr>
              <w:spacing w:line="276" w:lineRule="auto"/>
              <w:jc w:val="center"/>
              <w:cnfStyle w:val="000000100000" w:firstRow="0" w:lastRow="0" w:firstColumn="0" w:lastColumn="0" w:oddVBand="0" w:evenVBand="0" w:oddHBand="1" w:evenHBand="0" w:firstRowFirstColumn="0" w:firstRowLastColumn="0" w:lastRowFirstColumn="0" w:lastRowLastColumn="0"/>
            </w:pPr>
          </w:p>
        </w:tc>
        <w:tc>
          <w:tcPr>
            <w:tcW w:w="2948" w:type="dxa"/>
            <w:shd w:val="clear" w:color="auto" w:fill="auto"/>
            <w:vAlign w:val="center"/>
          </w:tcPr>
          <w:p w14:paraId="6D11FF60" w14:textId="77777777" w:rsidR="007F370A" w:rsidRDefault="007F370A" w:rsidP="00FA4628">
            <w:pPr>
              <w:spacing w:line="276" w:lineRule="auto"/>
              <w:jc w:val="center"/>
              <w:cnfStyle w:val="000000100000" w:firstRow="0" w:lastRow="0" w:firstColumn="0" w:lastColumn="0" w:oddVBand="0" w:evenVBand="0" w:oddHBand="1" w:evenHBand="0" w:firstRowFirstColumn="0" w:firstRowLastColumn="0" w:lastRowFirstColumn="0" w:lastRowLastColumn="0"/>
            </w:pPr>
            <w:r>
              <w:t>0,042</w:t>
            </w:r>
          </w:p>
        </w:tc>
      </w:tr>
      <w:bookmarkEnd w:id="14"/>
    </w:tbl>
    <w:p w14:paraId="32105F54" w14:textId="77777777" w:rsidR="007F370A" w:rsidRDefault="007F370A" w:rsidP="0063093E">
      <w:pPr>
        <w:spacing w:after="160"/>
        <w:jc w:val="center"/>
      </w:pPr>
    </w:p>
    <w:p w14:paraId="3925D8E8" w14:textId="77777777" w:rsidR="007F370A" w:rsidRDefault="00190712" w:rsidP="0063093E">
      <w:pPr>
        <w:spacing w:after="160"/>
        <w:jc w:val="center"/>
      </w:pPr>
      <w:r w:rsidRPr="0082686E">
        <w:rPr>
          <w:noProof/>
        </w:rPr>
        <w:drawing>
          <wp:inline distT="0" distB="0" distL="0" distR="0" wp14:anchorId="78417246" wp14:editId="3C29BC08">
            <wp:extent cx="4822371" cy="1373425"/>
            <wp:effectExtent l="0" t="0" r="0"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grayscl/>
                      <a:extLst>
                        <a:ext uri="{28A0092B-C50C-407E-A947-70E740481C1C}">
                          <a14:useLocalDpi xmlns:a14="http://schemas.microsoft.com/office/drawing/2010/main" val="0"/>
                        </a:ext>
                      </a:extLst>
                    </a:blip>
                    <a:srcRect r="53526"/>
                    <a:stretch/>
                  </pic:blipFill>
                  <pic:spPr bwMode="auto">
                    <a:xfrm>
                      <a:off x="0" y="0"/>
                      <a:ext cx="4871625" cy="1387453"/>
                    </a:xfrm>
                    <a:prstGeom prst="rect">
                      <a:avLst/>
                    </a:prstGeom>
                    <a:ln>
                      <a:noFill/>
                    </a:ln>
                    <a:extLst>
                      <a:ext uri="{53640926-AAD7-44D8-BBD7-CCE9431645EC}">
                        <a14:shadowObscured xmlns:a14="http://schemas.microsoft.com/office/drawing/2010/main"/>
                      </a:ext>
                    </a:extLst>
                  </pic:spPr>
                </pic:pic>
              </a:graphicData>
            </a:graphic>
          </wp:inline>
        </w:drawing>
      </w:r>
    </w:p>
    <w:p w14:paraId="7BFF0961" w14:textId="79D314AB" w:rsidR="00052886" w:rsidRDefault="0014333D" w:rsidP="005579E4">
      <w:pPr>
        <w:pStyle w:val="DTsoustitre"/>
        <w:jc w:val="center"/>
      </w:pPr>
      <w:r>
        <w:t>Plateau porteur perforé</w:t>
      </w:r>
      <w:r w:rsidR="0082686E">
        <w:t xml:space="preserve"> </w:t>
      </w:r>
      <w:proofErr w:type="spellStart"/>
      <w:r w:rsidR="0082686E">
        <w:t>Hacierco</w:t>
      </w:r>
      <w:proofErr w:type="spellEnd"/>
      <w:r w:rsidR="0082686E">
        <w:t>® C400.90P</w:t>
      </w:r>
    </w:p>
    <w:p w14:paraId="0217CAEC" w14:textId="77777777" w:rsidR="00052886" w:rsidRDefault="00052886" w:rsidP="00052886">
      <w:r w:rsidRPr="00052886">
        <w:rPr>
          <w:noProof/>
        </w:rPr>
        <w:drawing>
          <wp:inline distT="0" distB="0" distL="0" distR="0" wp14:anchorId="3697A854" wp14:editId="00F646D2">
            <wp:extent cx="2933700" cy="361397"/>
            <wp:effectExtent l="0" t="0" r="0" b="635"/>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grayscl/>
                    </a:blip>
                    <a:stretch>
                      <a:fillRect/>
                    </a:stretch>
                  </pic:blipFill>
                  <pic:spPr>
                    <a:xfrm>
                      <a:off x="0" y="0"/>
                      <a:ext cx="3078641" cy="379252"/>
                    </a:xfrm>
                    <a:prstGeom prst="rect">
                      <a:avLst/>
                    </a:prstGeom>
                  </pic:spPr>
                </pic:pic>
              </a:graphicData>
            </a:graphic>
          </wp:inline>
        </w:drawing>
      </w:r>
    </w:p>
    <w:p w14:paraId="65D07CCD" w14:textId="77777777" w:rsidR="00052886" w:rsidRDefault="0082686E" w:rsidP="0082686E">
      <w:pPr>
        <w:jc w:val="center"/>
        <w:rPr>
          <w:noProof/>
        </w:rPr>
      </w:pPr>
      <w:r w:rsidRPr="0082686E">
        <w:rPr>
          <w:noProof/>
        </w:rPr>
        <w:drawing>
          <wp:inline distT="0" distB="0" distL="0" distR="0" wp14:anchorId="6438D912" wp14:editId="3BEB34CD">
            <wp:extent cx="1530789" cy="1209675"/>
            <wp:effectExtent l="0" t="0" r="0"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grayscl/>
                      <a:extLst>
                        <a:ext uri="{BEBA8EAE-BF5A-486C-A8C5-ECC9F3942E4B}">
                          <a14:imgProps xmlns:a14="http://schemas.microsoft.com/office/drawing/2010/main">
                            <a14:imgLayer r:embed="rId35">
                              <a14:imgEffect>
                                <a14:colorTemperature colorTemp="5300"/>
                              </a14:imgEffect>
                            </a14:imgLayer>
                          </a14:imgProps>
                        </a:ext>
                      </a:extLst>
                    </a:blip>
                    <a:stretch>
                      <a:fillRect/>
                    </a:stretch>
                  </pic:blipFill>
                  <pic:spPr>
                    <a:xfrm>
                      <a:off x="0" y="0"/>
                      <a:ext cx="1554301" cy="1228255"/>
                    </a:xfrm>
                    <a:prstGeom prst="rect">
                      <a:avLst/>
                    </a:prstGeom>
                  </pic:spPr>
                </pic:pic>
              </a:graphicData>
            </a:graphic>
          </wp:inline>
        </w:drawing>
      </w:r>
      <w:r w:rsidR="00BF797C">
        <w:t xml:space="preserve">              </w:t>
      </w:r>
      <w:r w:rsidRPr="0082686E">
        <w:rPr>
          <w:noProof/>
        </w:rPr>
        <w:drawing>
          <wp:inline distT="0" distB="0" distL="0" distR="0" wp14:anchorId="511DF85B" wp14:editId="495569A6">
            <wp:extent cx="2924175" cy="1113933"/>
            <wp:effectExtent l="0" t="0" r="0" b="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grayscl/>
                    </a:blip>
                    <a:stretch>
                      <a:fillRect/>
                    </a:stretch>
                  </pic:blipFill>
                  <pic:spPr>
                    <a:xfrm>
                      <a:off x="0" y="0"/>
                      <a:ext cx="3013098" cy="1147807"/>
                    </a:xfrm>
                    <a:prstGeom prst="rect">
                      <a:avLst/>
                    </a:prstGeom>
                  </pic:spPr>
                </pic:pic>
              </a:graphicData>
            </a:graphic>
          </wp:inline>
        </w:drawing>
      </w:r>
    </w:p>
    <w:p w14:paraId="0A509FBE" w14:textId="77777777" w:rsidR="0082686E" w:rsidRDefault="0082686E" w:rsidP="00BF797C">
      <w:pPr>
        <w:jc w:val="center"/>
        <w:rPr>
          <w:noProof/>
        </w:rPr>
      </w:pPr>
      <w:r w:rsidRPr="0082686E">
        <w:rPr>
          <w:noProof/>
        </w:rPr>
        <w:drawing>
          <wp:inline distT="0" distB="0" distL="0" distR="0" wp14:anchorId="39941BB6" wp14:editId="29997DFB">
            <wp:extent cx="3171825" cy="651414"/>
            <wp:effectExtent l="0" t="0" r="0" b="0"/>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BEBA8EAE-BF5A-486C-A8C5-ECC9F3942E4B}">
                          <a14:imgProps xmlns:a14="http://schemas.microsoft.com/office/drawing/2010/main">
                            <a14:imgLayer r:embed="rId38">
                              <a14:imgEffect>
                                <a14:saturation sat="33000"/>
                              </a14:imgEffect>
                            </a14:imgLayer>
                          </a14:imgProps>
                        </a:ext>
                      </a:extLst>
                    </a:blip>
                    <a:stretch>
                      <a:fillRect/>
                    </a:stretch>
                  </pic:blipFill>
                  <pic:spPr>
                    <a:xfrm>
                      <a:off x="0" y="0"/>
                      <a:ext cx="3320866" cy="682023"/>
                    </a:xfrm>
                    <a:prstGeom prst="rect">
                      <a:avLst/>
                    </a:prstGeom>
                  </pic:spPr>
                </pic:pic>
              </a:graphicData>
            </a:graphic>
          </wp:inline>
        </w:drawing>
      </w:r>
    </w:p>
    <w:p w14:paraId="520CE948" w14:textId="77777777" w:rsidR="009A288A" w:rsidRDefault="009A288A" w:rsidP="00052886">
      <w:r w:rsidRPr="009A288A">
        <w:rPr>
          <w:noProof/>
        </w:rPr>
        <w:drawing>
          <wp:inline distT="0" distB="0" distL="0" distR="0" wp14:anchorId="1FB3BD63" wp14:editId="4D752F25">
            <wp:extent cx="4764775" cy="175260"/>
            <wp:effectExtent l="0" t="0" r="0" b="0"/>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013693" cy="184416"/>
                    </a:xfrm>
                    <a:prstGeom prst="rect">
                      <a:avLst/>
                    </a:prstGeom>
                  </pic:spPr>
                </pic:pic>
              </a:graphicData>
            </a:graphic>
          </wp:inline>
        </w:drawing>
      </w:r>
    </w:p>
    <w:p w14:paraId="545E3DE8" w14:textId="77777777" w:rsidR="00052886" w:rsidRDefault="0082686E" w:rsidP="00052886">
      <w:r w:rsidRPr="00052886">
        <w:rPr>
          <w:noProof/>
        </w:rPr>
        <w:drawing>
          <wp:inline distT="0" distB="0" distL="0" distR="0" wp14:anchorId="239E876B" wp14:editId="0B7B9A2B">
            <wp:extent cx="6922770" cy="422910"/>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grayscl/>
                    </a:blip>
                    <a:srcRect b="77591"/>
                    <a:stretch/>
                  </pic:blipFill>
                  <pic:spPr bwMode="auto">
                    <a:xfrm>
                      <a:off x="0" y="0"/>
                      <a:ext cx="6922770" cy="422910"/>
                    </a:xfrm>
                    <a:prstGeom prst="rect">
                      <a:avLst/>
                    </a:prstGeom>
                    <a:ln>
                      <a:noFill/>
                    </a:ln>
                    <a:extLst>
                      <a:ext uri="{53640926-AAD7-44D8-BBD7-CCE9431645EC}">
                        <a14:shadowObscured xmlns:a14="http://schemas.microsoft.com/office/drawing/2010/main"/>
                      </a:ext>
                    </a:extLst>
                  </pic:spPr>
                </pic:pic>
              </a:graphicData>
            </a:graphic>
          </wp:inline>
        </w:drawing>
      </w:r>
    </w:p>
    <w:p w14:paraId="3E79C373" w14:textId="77777777" w:rsidR="00052886" w:rsidRDefault="00052886" w:rsidP="00052886">
      <w:r w:rsidRPr="00052886">
        <w:rPr>
          <w:noProof/>
        </w:rPr>
        <w:drawing>
          <wp:inline distT="0" distB="0" distL="0" distR="0" wp14:anchorId="7555B351" wp14:editId="6CC2E297">
            <wp:extent cx="6922770" cy="766445"/>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grayscl/>
                    </a:blip>
                    <a:srcRect t="59429"/>
                    <a:stretch/>
                  </pic:blipFill>
                  <pic:spPr bwMode="auto">
                    <a:xfrm>
                      <a:off x="0" y="0"/>
                      <a:ext cx="6922770" cy="766445"/>
                    </a:xfrm>
                    <a:prstGeom prst="rect">
                      <a:avLst/>
                    </a:prstGeom>
                    <a:ln>
                      <a:noFill/>
                    </a:ln>
                    <a:extLst>
                      <a:ext uri="{53640926-AAD7-44D8-BBD7-CCE9431645EC}">
                        <a14:shadowObscured xmlns:a14="http://schemas.microsoft.com/office/drawing/2010/main"/>
                      </a:ext>
                    </a:extLst>
                  </pic:spPr>
                </pic:pic>
              </a:graphicData>
            </a:graphic>
          </wp:inline>
        </w:drawing>
      </w:r>
    </w:p>
    <w:p w14:paraId="604BE845" w14:textId="77777777" w:rsidR="0014333D" w:rsidRDefault="0014333D" w:rsidP="005579E4">
      <w:pPr>
        <w:pStyle w:val="DTsoustitre"/>
        <w:jc w:val="center"/>
      </w:pPr>
      <w:r>
        <w:t>Bac support d’étanchéité</w:t>
      </w:r>
      <w:r w:rsidR="00F43E5D">
        <w:t xml:space="preserve"> </w:t>
      </w:r>
      <w:proofErr w:type="spellStart"/>
      <w:r w:rsidR="00F43E5D">
        <w:t>Hacierco</w:t>
      </w:r>
      <w:proofErr w:type="spellEnd"/>
      <w:r w:rsidR="00F43E5D">
        <w:t>® C50P</w:t>
      </w:r>
    </w:p>
    <w:p w14:paraId="5B1A8292" w14:textId="77777777" w:rsidR="0014333D" w:rsidRDefault="0014333D" w:rsidP="0014333D">
      <w:pPr>
        <w:pStyle w:val="DTsoustitre"/>
      </w:pPr>
      <w:r w:rsidRPr="0014333D">
        <w:rPr>
          <w:noProof/>
        </w:rPr>
        <w:drawing>
          <wp:inline distT="0" distB="0" distL="0" distR="0" wp14:anchorId="1F036A2B" wp14:editId="0357F245">
            <wp:extent cx="3057525" cy="377774"/>
            <wp:effectExtent l="0" t="0" r="0" b="3810"/>
            <wp:docPr id="68" name="Imag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BEBA8EAE-BF5A-486C-A8C5-ECC9F3942E4B}">
                          <a14:imgProps xmlns:a14="http://schemas.microsoft.com/office/drawing/2010/main">
                            <a14:imgLayer r:embed="rId42">
                              <a14:imgEffect>
                                <a14:saturation sat="0"/>
                              </a14:imgEffect>
                            </a14:imgLayer>
                          </a14:imgProps>
                        </a:ext>
                      </a:extLst>
                    </a:blip>
                    <a:stretch>
                      <a:fillRect/>
                    </a:stretch>
                  </pic:blipFill>
                  <pic:spPr>
                    <a:xfrm>
                      <a:off x="0" y="0"/>
                      <a:ext cx="3203313" cy="395787"/>
                    </a:xfrm>
                    <a:prstGeom prst="rect">
                      <a:avLst/>
                    </a:prstGeom>
                  </pic:spPr>
                </pic:pic>
              </a:graphicData>
            </a:graphic>
          </wp:inline>
        </w:drawing>
      </w:r>
      <w:r w:rsidRPr="0014333D">
        <w:rPr>
          <w:noProof/>
        </w:rPr>
        <w:t xml:space="preserve"> </w:t>
      </w:r>
    </w:p>
    <w:p w14:paraId="230FFD46" w14:textId="77777777" w:rsidR="0014333D" w:rsidRDefault="0014333D" w:rsidP="0014333D">
      <w:pPr>
        <w:pStyle w:val="DTsoustitre"/>
        <w:rPr>
          <w:noProof/>
        </w:rPr>
      </w:pPr>
      <w:r w:rsidRPr="0014333D">
        <w:t xml:space="preserve"> </w:t>
      </w:r>
      <w:r>
        <w:rPr>
          <w:noProof/>
        </w:rPr>
        <w:drawing>
          <wp:inline distT="0" distB="0" distL="0" distR="0" wp14:anchorId="405E9A21" wp14:editId="1FD618E6">
            <wp:extent cx="2649793" cy="1303867"/>
            <wp:effectExtent l="0" t="0" r="0" b="0"/>
            <wp:docPr id="67" name="Image 67" descr="https://construction.arcelormittal.com/medias/sys_master/amc-images/amc-images/hb2/h95/8937526951966/Hacierco-C50-3D-jpg-productSliderTop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onstruction.arcelormittal.com/medias/sys_master/amc-images/amc-images/hb2/h95/8937526951966/Hacierco-C50-3D-jpg-productSliderTopBig.jpg"/>
                    <pic:cNvPicPr>
                      <a:picLocks noChangeAspect="1" noChangeArrowheads="1"/>
                    </pic:cNvPicPr>
                  </pic:nvPicPr>
                  <pic:blipFill rotWithShape="1">
                    <a:blip r:embed="rId43">
                      <a:grayscl/>
                      <a:extLst>
                        <a:ext uri="{28A0092B-C50C-407E-A947-70E740481C1C}">
                          <a14:useLocalDpi xmlns:a14="http://schemas.microsoft.com/office/drawing/2010/main" val="0"/>
                        </a:ext>
                      </a:extLst>
                    </a:blip>
                    <a:srcRect l="7338" t="14346" r="7898" b="11527"/>
                    <a:stretch/>
                  </pic:blipFill>
                  <pic:spPr bwMode="auto">
                    <a:xfrm>
                      <a:off x="0" y="0"/>
                      <a:ext cx="2663405" cy="1310565"/>
                    </a:xfrm>
                    <a:prstGeom prst="rect">
                      <a:avLst/>
                    </a:prstGeom>
                    <a:noFill/>
                    <a:ln>
                      <a:noFill/>
                    </a:ln>
                    <a:extLst>
                      <a:ext uri="{53640926-AAD7-44D8-BBD7-CCE9431645EC}">
                        <a14:shadowObscured xmlns:a14="http://schemas.microsoft.com/office/drawing/2010/main"/>
                      </a:ext>
                    </a:extLst>
                  </pic:spPr>
                </pic:pic>
              </a:graphicData>
            </a:graphic>
          </wp:inline>
        </w:drawing>
      </w:r>
      <w:r w:rsidRPr="0014333D">
        <w:rPr>
          <w:noProof/>
        </w:rPr>
        <w:t xml:space="preserve"> </w:t>
      </w:r>
      <w:r w:rsidRPr="0014333D">
        <w:rPr>
          <w:noProof/>
        </w:rPr>
        <w:drawing>
          <wp:inline distT="0" distB="0" distL="0" distR="0" wp14:anchorId="5D147BCE" wp14:editId="7385E8A6">
            <wp:extent cx="3716866" cy="949843"/>
            <wp:effectExtent l="0" t="0" r="0" b="3175"/>
            <wp:docPr id="69"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grayscl/>
                    </a:blip>
                    <a:stretch>
                      <a:fillRect/>
                    </a:stretch>
                  </pic:blipFill>
                  <pic:spPr>
                    <a:xfrm>
                      <a:off x="0" y="0"/>
                      <a:ext cx="3821196" cy="976505"/>
                    </a:xfrm>
                    <a:prstGeom prst="rect">
                      <a:avLst/>
                    </a:prstGeom>
                  </pic:spPr>
                </pic:pic>
              </a:graphicData>
            </a:graphic>
          </wp:inline>
        </w:drawing>
      </w:r>
    </w:p>
    <w:p w14:paraId="37741EED" w14:textId="77777777" w:rsidR="0014333D" w:rsidRDefault="00723E08" w:rsidP="005579E4">
      <w:pPr>
        <w:pStyle w:val="DTsoustitre"/>
        <w:jc w:val="center"/>
      </w:pPr>
      <w:r w:rsidRPr="00723E08">
        <w:rPr>
          <w:noProof/>
        </w:rPr>
        <w:drawing>
          <wp:inline distT="0" distB="0" distL="0" distR="0" wp14:anchorId="74A2F6D2" wp14:editId="2AE3D1FF">
            <wp:extent cx="5229822" cy="198120"/>
            <wp:effectExtent l="0" t="0" r="9525" b="0"/>
            <wp:docPr id="90"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97369" cy="234773"/>
                    </a:xfrm>
                    <a:prstGeom prst="rect">
                      <a:avLst/>
                    </a:prstGeom>
                  </pic:spPr>
                </pic:pic>
              </a:graphicData>
            </a:graphic>
          </wp:inline>
        </w:drawing>
      </w:r>
    </w:p>
    <w:p w14:paraId="7CD34249" w14:textId="77777777" w:rsidR="00723E08" w:rsidRDefault="00723E08" w:rsidP="00D91F10">
      <w:pPr>
        <w:pStyle w:val="DTsoustitre"/>
        <w:jc w:val="center"/>
      </w:pPr>
      <w:r w:rsidRPr="00723E08">
        <w:rPr>
          <w:noProof/>
        </w:rPr>
        <w:drawing>
          <wp:inline distT="0" distB="0" distL="0" distR="0" wp14:anchorId="00FBF949" wp14:editId="733B11E0">
            <wp:extent cx="6870482" cy="2085975"/>
            <wp:effectExtent l="0" t="0" r="6985" b="0"/>
            <wp:docPr id="92" name="Imag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grayscl/>
                    </a:blip>
                    <a:stretch>
                      <a:fillRect/>
                    </a:stretch>
                  </pic:blipFill>
                  <pic:spPr>
                    <a:xfrm>
                      <a:off x="0" y="0"/>
                      <a:ext cx="6961845" cy="2113714"/>
                    </a:xfrm>
                    <a:prstGeom prst="rect">
                      <a:avLst/>
                    </a:prstGeom>
                  </pic:spPr>
                </pic:pic>
              </a:graphicData>
            </a:graphic>
          </wp:inline>
        </w:drawing>
      </w:r>
    </w:p>
    <w:p w14:paraId="4FA2E2B4" w14:textId="7C5B8D96" w:rsidR="002B4717" w:rsidRPr="005579E4" w:rsidRDefault="003B359E" w:rsidP="008A213C">
      <w:pPr>
        <w:pStyle w:val="Style1DT"/>
        <w:ind w:left="1134" w:hanging="1134"/>
        <w:jc w:val="center"/>
        <w:rPr>
          <w:sz w:val="24"/>
          <w:szCs w:val="24"/>
        </w:rPr>
      </w:pPr>
      <w:bookmarkStart w:id="15" w:name="_Ref89079252"/>
      <w:bookmarkStart w:id="16" w:name="_Ref89079253"/>
      <w:bookmarkStart w:id="17" w:name="_Ref89079296"/>
      <w:r w:rsidRPr="005579E4">
        <w:rPr>
          <w:sz w:val="24"/>
          <w:szCs w:val="24"/>
        </w:rPr>
        <w:lastRenderedPageBreak/>
        <w:t xml:space="preserve">dt08 : </w:t>
      </w:r>
      <w:r w:rsidR="002B4717" w:rsidRPr="005579E4">
        <w:rPr>
          <w:sz w:val="24"/>
          <w:szCs w:val="24"/>
        </w:rPr>
        <w:t>Syst</w:t>
      </w:r>
      <w:r w:rsidR="002D721C" w:rsidRPr="005579E4">
        <w:rPr>
          <w:sz w:val="24"/>
          <w:szCs w:val="24"/>
        </w:rPr>
        <w:t>È</w:t>
      </w:r>
      <w:r w:rsidR="002B4717" w:rsidRPr="005579E4">
        <w:rPr>
          <w:sz w:val="24"/>
          <w:szCs w:val="24"/>
        </w:rPr>
        <w:t>me de toiture CIN3</w:t>
      </w:r>
      <w:r w:rsidR="009636CA" w:rsidRPr="005579E4">
        <w:rPr>
          <w:sz w:val="24"/>
          <w:szCs w:val="24"/>
        </w:rPr>
        <w:t>24PR</w:t>
      </w:r>
      <w:r w:rsidR="002B4717" w:rsidRPr="005579E4">
        <w:rPr>
          <w:sz w:val="24"/>
          <w:szCs w:val="24"/>
        </w:rPr>
        <w:t xml:space="preserve"> avec panne </w:t>
      </w:r>
      <w:r w:rsidR="00743764" w:rsidRPr="005579E4">
        <w:rPr>
          <w:sz w:val="24"/>
          <w:szCs w:val="24"/>
        </w:rPr>
        <w:t>M</w:t>
      </w:r>
      <w:r w:rsidR="002B4717" w:rsidRPr="005579E4">
        <w:rPr>
          <w:sz w:val="24"/>
          <w:szCs w:val="24"/>
        </w:rPr>
        <w:t>ultibeam</w:t>
      </w:r>
      <w:bookmarkEnd w:id="15"/>
      <w:bookmarkEnd w:id="16"/>
      <w:bookmarkEnd w:id="17"/>
    </w:p>
    <w:p w14:paraId="3DE2F3DC" w14:textId="486B6196" w:rsidR="00F43E5D" w:rsidRDefault="009C1407" w:rsidP="005579E4">
      <w:pPr>
        <w:pStyle w:val="DTsoustitre"/>
        <w:jc w:val="center"/>
      </w:pPr>
      <w:r w:rsidRPr="000A16D9">
        <w:rPr>
          <w:noProof/>
        </w:rPr>
        <w:drawing>
          <wp:anchor distT="0" distB="0" distL="114300" distR="114300" simplePos="0" relativeHeight="251719680" behindDoc="0" locked="0" layoutInCell="1" allowOverlap="1" wp14:anchorId="76D5CF88" wp14:editId="5A8BA350">
            <wp:simplePos x="0" y="0"/>
            <wp:positionH relativeFrom="margin">
              <wp:align>left</wp:align>
            </wp:positionH>
            <wp:positionV relativeFrom="paragraph">
              <wp:posOffset>4716145</wp:posOffset>
            </wp:positionV>
            <wp:extent cx="4316730" cy="2654199"/>
            <wp:effectExtent l="0" t="0" r="7620" b="0"/>
            <wp:wrapNone/>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extLst>
                        <a:ext uri="{BEBA8EAE-BF5A-486C-A8C5-ECC9F3942E4B}">
                          <a14:imgProps xmlns:a14="http://schemas.microsoft.com/office/drawing/2010/main">
                            <a14:imgLayer r:embed="rId48">
                              <a14:imgEffect>
                                <a14:saturation sat="0"/>
                              </a14:imgEffect>
                            </a14:imgLayer>
                          </a14:imgProps>
                        </a:ext>
                        <a:ext uri="{28A0092B-C50C-407E-A947-70E740481C1C}">
                          <a14:useLocalDpi xmlns:a14="http://schemas.microsoft.com/office/drawing/2010/main" val="0"/>
                        </a:ext>
                      </a:extLst>
                    </a:blip>
                    <a:srcRect l="4985"/>
                    <a:stretch/>
                  </pic:blipFill>
                  <pic:spPr bwMode="auto">
                    <a:xfrm>
                      <a:off x="0" y="0"/>
                      <a:ext cx="4316730" cy="265419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B32C4" w:rsidRPr="009B32C4">
        <w:rPr>
          <w:noProof/>
        </w:rPr>
        <w:drawing>
          <wp:anchor distT="0" distB="0" distL="114300" distR="114300" simplePos="0" relativeHeight="251657214" behindDoc="0" locked="0" layoutInCell="1" allowOverlap="1" wp14:anchorId="162D3047" wp14:editId="378D908D">
            <wp:simplePos x="0" y="0"/>
            <wp:positionH relativeFrom="column">
              <wp:posOffset>4822191</wp:posOffset>
            </wp:positionH>
            <wp:positionV relativeFrom="paragraph">
              <wp:posOffset>2291447</wp:posOffset>
            </wp:positionV>
            <wp:extent cx="1828668" cy="3481974"/>
            <wp:effectExtent l="0" t="0" r="635" b="4445"/>
            <wp:wrapNone/>
            <wp:docPr id="104" name="Imag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BEBA8EAE-BF5A-486C-A8C5-ECC9F3942E4B}">
                          <a14:imgProps xmlns:a14="http://schemas.microsoft.com/office/drawing/2010/main">
                            <a14:imgLayer r:embed="rId50">
                              <a14:imgEffect>
                                <a14:saturation sat="0"/>
                              </a14:imgEffect>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1845491" cy="3514007"/>
                    </a:xfrm>
                    <a:prstGeom prst="rect">
                      <a:avLst/>
                    </a:prstGeom>
                  </pic:spPr>
                </pic:pic>
              </a:graphicData>
            </a:graphic>
            <wp14:sizeRelH relativeFrom="margin">
              <wp14:pctWidth>0</wp14:pctWidth>
            </wp14:sizeRelH>
            <wp14:sizeRelV relativeFrom="margin">
              <wp14:pctHeight>0</wp14:pctHeight>
            </wp14:sizeRelV>
          </wp:anchor>
        </w:drawing>
      </w:r>
      <w:r w:rsidR="009B32C4" w:rsidRPr="009636CA">
        <w:rPr>
          <w:noProof/>
        </w:rPr>
        <w:drawing>
          <wp:anchor distT="0" distB="0" distL="114300" distR="114300" simplePos="0" relativeHeight="251718656" behindDoc="0" locked="0" layoutInCell="1" allowOverlap="1" wp14:anchorId="3BD304D9" wp14:editId="154FD336">
            <wp:simplePos x="0" y="0"/>
            <wp:positionH relativeFrom="column">
              <wp:posOffset>75565</wp:posOffset>
            </wp:positionH>
            <wp:positionV relativeFrom="paragraph">
              <wp:posOffset>3307715</wp:posOffset>
            </wp:positionV>
            <wp:extent cx="4552692" cy="1130300"/>
            <wp:effectExtent l="0" t="0" r="635" b="0"/>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extLst>
                        <a:ext uri="{28A0092B-C50C-407E-A947-70E740481C1C}">
                          <a14:useLocalDpi xmlns:a14="http://schemas.microsoft.com/office/drawing/2010/main" val="0"/>
                        </a:ext>
                      </a:extLst>
                    </a:blip>
                    <a:srcRect t="14982" b="55782"/>
                    <a:stretch/>
                  </pic:blipFill>
                  <pic:spPr bwMode="auto">
                    <a:xfrm>
                      <a:off x="0" y="0"/>
                      <a:ext cx="4552692" cy="11303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B32C4">
        <w:rPr>
          <w:noProof/>
        </w:rPr>
        <w:drawing>
          <wp:anchor distT="0" distB="0" distL="114300" distR="114300" simplePos="0" relativeHeight="251717632" behindDoc="0" locked="0" layoutInCell="1" allowOverlap="1" wp14:anchorId="067079CA" wp14:editId="4FE35B2F">
            <wp:simplePos x="0" y="0"/>
            <wp:positionH relativeFrom="column">
              <wp:posOffset>1085215</wp:posOffset>
            </wp:positionH>
            <wp:positionV relativeFrom="paragraph">
              <wp:posOffset>445770</wp:posOffset>
            </wp:positionV>
            <wp:extent cx="4484300" cy="2710180"/>
            <wp:effectExtent l="0" t="0" r="0" b="0"/>
            <wp:wrapNone/>
            <wp:docPr id="7" name="Image 7" descr="https://construction.arcelormittal.com/medias/sys_master/amc-images/amc-images/hbd/hfd/8895911133214/Globalroof-CIN-324-PR-jpg-productSliderTop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onstruction.arcelormittal.com/medias/sys_master/amc-images/amc-images/hbd/hfd/8895911133214/Globalroof-CIN-324-PR-jpg-productSliderTopBig.jpg"/>
                    <pic:cNvPicPr>
                      <a:picLocks noChangeAspect="1" noChangeArrowheads="1"/>
                    </pic:cNvPicPr>
                  </pic:nvPicPr>
                  <pic:blipFill rotWithShape="1">
                    <a:blip r:embed="rId52">
                      <a:grayscl/>
                      <a:extLst>
                        <a:ext uri="{BEBA8EAE-BF5A-486C-A8C5-ECC9F3942E4B}">
                          <a14:imgProps xmlns:a14="http://schemas.microsoft.com/office/drawing/2010/main">
                            <a14:imgLayer r:embed="rId53">
                              <a14:imgEffect>
                                <a14:brightnessContrast contrast="20000"/>
                              </a14:imgEffect>
                            </a14:imgLayer>
                          </a14:imgProps>
                        </a:ext>
                        <a:ext uri="{28A0092B-C50C-407E-A947-70E740481C1C}">
                          <a14:useLocalDpi xmlns:a14="http://schemas.microsoft.com/office/drawing/2010/main" val="0"/>
                        </a:ext>
                      </a:extLst>
                    </a:blip>
                    <a:srcRect l="22678" t="17857" r="21751" b="22433"/>
                    <a:stretch/>
                  </pic:blipFill>
                  <pic:spPr bwMode="auto">
                    <a:xfrm>
                      <a:off x="0" y="0"/>
                      <a:ext cx="4484300" cy="2710180"/>
                    </a:xfrm>
                    <a:prstGeom prst="rect">
                      <a:avLst/>
                    </a:prstGeom>
                    <a:noFill/>
                    <a:ln>
                      <a:noFill/>
                    </a:ln>
                    <a:extLst>
                      <a:ext uri="{53640926-AAD7-44D8-BBD7-CCE9431645EC}">
                        <a14:shadowObscured xmlns:a14="http://schemas.microsoft.com/office/drawing/2010/main"/>
                      </a:ext>
                    </a:extLst>
                  </pic:spPr>
                </pic:pic>
              </a:graphicData>
            </a:graphic>
          </wp:anchor>
        </w:drawing>
      </w:r>
      <w:r w:rsidR="00B467BB">
        <w:t xml:space="preserve">Système de </w:t>
      </w:r>
      <w:r w:rsidR="00493E7A">
        <w:t xml:space="preserve">toiture </w:t>
      </w:r>
      <w:proofErr w:type="spellStart"/>
      <w:r w:rsidR="00493E7A">
        <w:t>Globalroof</w:t>
      </w:r>
      <w:proofErr w:type="spellEnd"/>
      <w:r w:rsidR="00493E7A">
        <w:t>® CIN 324 PR</w:t>
      </w:r>
      <w:r w:rsidR="00CB23FE">
        <w:br w:type="column"/>
      </w:r>
      <w:r w:rsidR="00F43E5D">
        <w:t xml:space="preserve">Plateau non porteur perforé </w:t>
      </w:r>
      <w:proofErr w:type="spellStart"/>
      <w:r w:rsidR="00F43E5D">
        <w:t>Hacierco</w:t>
      </w:r>
      <w:proofErr w:type="spellEnd"/>
      <w:r w:rsidR="00F43E5D">
        <w:t>® C500.90P</w:t>
      </w:r>
    </w:p>
    <w:p w14:paraId="46B21EC1" w14:textId="77777777" w:rsidR="00F43E5D" w:rsidRDefault="00F43E5D" w:rsidP="00F43E5D">
      <w:pPr>
        <w:spacing w:after="160"/>
      </w:pPr>
      <w:r>
        <w:t>*</w:t>
      </w:r>
      <w:r w:rsidRPr="00F43E5D">
        <w:rPr>
          <w:noProof/>
        </w:rPr>
        <w:drawing>
          <wp:inline distT="0" distB="0" distL="0" distR="0" wp14:anchorId="63725AA8" wp14:editId="68F5A516">
            <wp:extent cx="2880360" cy="352714"/>
            <wp:effectExtent l="0" t="0" r="0" b="9525"/>
            <wp:docPr id="80"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BEBA8EAE-BF5A-486C-A8C5-ECC9F3942E4B}">
                          <a14:imgProps xmlns:a14="http://schemas.microsoft.com/office/drawing/2010/main">
                            <a14:imgLayer r:embed="rId55">
                              <a14:imgEffect>
                                <a14:saturation sat="0"/>
                              </a14:imgEffect>
                            </a14:imgLayer>
                          </a14:imgProps>
                        </a:ext>
                      </a:extLst>
                    </a:blip>
                    <a:stretch>
                      <a:fillRect/>
                    </a:stretch>
                  </pic:blipFill>
                  <pic:spPr>
                    <a:xfrm>
                      <a:off x="0" y="0"/>
                      <a:ext cx="3022905" cy="370169"/>
                    </a:xfrm>
                    <a:prstGeom prst="rect">
                      <a:avLst/>
                    </a:prstGeom>
                  </pic:spPr>
                </pic:pic>
              </a:graphicData>
            </a:graphic>
          </wp:inline>
        </w:drawing>
      </w:r>
    </w:p>
    <w:p w14:paraId="3A52B82B" w14:textId="77777777" w:rsidR="00F43E5D" w:rsidRDefault="00F43E5D" w:rsidP="0075001D">
      <w:pPr>
        <w:jc w:val="center"/>
      </w:pPr>
      <w:r>
        <w:rPr>
          <w:noProof/>
        </w:rPr>
        <w:drawing>
          <wp:inline distT="0" distB="0" distL="0" distR="0" wp14:anchorId="4720E1EC" wp14:editId="5387F6AC">
            <wp:extent cx="1819275" cy="1210900"/>
            <wp:effectExtent l="0" t="0" r="0" b="8890"/>
            <wp:docPr id="29" name="Image 29" descr="https://construction.arcelormittal.com/medias/sys_master/amc-images/amc-images/h9a/hcf/8937538093086/Hacierco-C-500-90-P-3D-jpg-productSliderTop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onstruction.arcelormittal.com/medias/sys_master/amc-images/amc-images/h9a/hcf/8937538093086/Hacierco-C-500-90-P-3D-jpg-productSliderTopBig.jpg"/>
                    <pic:cNvPicPr>
                      <a:picLocks noChangeAspect="1" noChangeArrowheads="1"/>
                    </pic:cNvPicPr>
                  </pic:nvPicPr>
                  <pic:blipFill rotWithShape="1">
                    <a:blip r:embed="rId56">
                      <a:extLst>
                        <a:ext uri="{28A0092B-C50C-407E-A947-70E740481C1C}">
                          <a14:useLocalDpi xmlns:a14="http://schemas.microsoft.com/office/drawing/2010/main" val="0"/>
                        </a:ext>
                      </a:extLst>
                    </a:blip>
                    <a:srcRect l="29171" t="26909" r="28034" b="22453"/>
                    <a:stretch/>
                  </pic:blipFill>
                  <pic:spPr bwMode="auto">
                    <a:xfrm>
                      <a:off x="0" y="0"/>
                      <a:ext cx="1844166" cy="1227467"/>
                    </a:xfrm>
                    <a:prstGeom prst="rect">
                      <a:avLst/>
                    </a:prstGeom>
                    <a:noFill/>
                    <a:ln>
                      <a:noFill/>
                    </a:ln>
                    <a:extLst>
                      <a:ext uri="{53640926-AAD7-44D8-BBD7-CCE9431645EC}">
                        <a14:shadowObscured xmlns:a14="http://schemas.microsoft.com/office/drawing/2010/main"/>
                      </a:ext>
                    </a:extLst>
                  </pic:spPr>
                </pic:pic>
              </a:graphicData>
            </a:graphic>
          </wp:inline>
        </w:drawing>
      </w:r>
      <w:r w:rsidRPr="00F43E5D">
        <w:rPr>
          <w:noProof/>
        </w:rPr>
        <w:drawing>
          <wp:inline distT="0" distB="0" distL="0" distR="0" wp14:anchorId="220EF975" wp14:editId="3384B03B">
            <wp:extent cx="3267075" cy="1143867"/>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334680" cy="1167537"/>
                    </a:xfrm>
                    <a:prstGeom prst="rect">
                      <a:avLst/>
                    </a:prstGeom>
                  </pic:spPr>
                </pic:pic>
              </a:graphicData>
            </a:graphic>
          </wp:inline>
        </w:drawing>
      </w:r>
    </w:p>
    <w:p w14:paraId="12700C3C" w14:textId="59BBDE60" w:rsidR="00F43E5D" w:rsidRDefault="00F43E5D" w:rsidP="0075001D">
      <w:pPr>
        <w:jc w:val="center"/>
      </w:pPr>
      <w:r w:rsidRPr="00F43E5D">
        <w:rPr>
          <w:noProof/>
        </w:rPr>
        <w:drawing>
          <wp:inline distT="0" distB="0" distL="0" distR="0" wp14:anchorId="0469A027" wp14:editId="2F12477E">
            <wp:extent cx="3150578" cy="952500"/>
            <wp:effectExtent l="0" t="0" r="0" b="0"/>
            <wp:docPr id="66"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grayscl/>
                    </a:blip>
                    <a:stretch>
                      <a:fillRect/>
                    </a:stretch>
                  </pic:blipFill>
                  <pic:spPr>
                    <a:xfrm>
                      <a:off x="0" y="0"/>
                      <a:ext cx="3226441" cy="975435"/>
                    </a:xfrm>
                    <a:prstGeom prst="rect">
                      <a:avLst/>
                    </a:prstGeom>
                  </pic:spPr>
                </pic:pic>
              </a:graphicData>
            </a:graphic>
          </wp:inline>
        </w:drawing>
      </w:r>
    </w:p>
    <w:p w14:paraId="174EFF90" w14:textId="77777777" w:rsidR="005579E4" w:rsidRDefault="005579E4" w:rsidP="0075001D">
      <w:pPr>
        <w:jc w:val="center"/>
      </w:pPr>
    </w:p>
    <w:p w14:paraId="6F921FA1" w14:textId="350A0A5D" w:rsidR="00F43E5D" w:rsidRDefault="00F43E5D" w:rsidP="005579E4">
      <w:pPr>
        <w:jc w:val="center"/>
      </w:pPr>
      <w:r w:rsidRPr="00F43E5D">
        <w:rPr>
          <w:noProof/>
        </w:rPr>
        <w:drawing>
          <wp:inline distT="0" distB="0" distL="0" distR="0" wp14:anchorId="03EEA67B" wp14:editId="7C930FD6">
            <wp:extent cx="2895600" cy="260350"/>
            <wp:effectExtent l="0" t="0" r="0" b="6350"/>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r="45681" b="-9333"/>
                    <a:stretch/>
                  </pic:blipFill>
                  <pic:spPr bwMode="auto">
                    <a:xfrm>
                      <a:off x="0" y="0"/>
                      <a:ext cx="2980513" cy="267985"/>
                    </a:xfrm>
                    <a:prstGeom prst="rect">
                      <a:avLst/>
                    </a:prstGeom>
                    <a:ln>
                      <a:noFill/>
                    </a:ln>
                    <a:extLst>
                      <a:ext uri="{53640926-AAD7-44D8-BBD7-CCE9431645EC}">
                        <a14:shadowObscured xmlns:a14="http://schemas.microsoft.com/office/drawing/2010/main"/>
                      </a:ext>
                    </a:extLst>
                  </pic:spPr>
                </pic:pic>
              </a:graphicData>
            </a:graphic>
          </wp:inline>
        </w:drawing>
      </w:r>
    </w:p>
    <w:p w14:paraId="53D4486A" w14:textId="4CAF065D" w:rsidR="00F43E5D" w:rsidRDefault="00F43E5D" w:rsidP="0075001D">
      <w:pPr>
        <w:jc w:val="center"/>
      </w:pPr>
      <w:r w:rsidRPr="00F43E5D">
        <w:rPr>
          <w:noProof/>
        </w:rPr>
        <w:drawing>
          <wp:inline distT="0" distB="0" distL="0" distR="0" wp14:anchorId="32C78450" wp14:editId="4B0BC88F">
            <wp:extent cx="5212080" cy="757764"/>
            <wp:effectExtent l="0" t="0" r="7620" b="4445"/>
            <wp:docPr id="85" name="Imag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grayscl/>
                    </a:blip>
                    <a:stretch>
                      <a:fillRect/>
                    </a:stretch>
                  </pic:blipFill>
                  <pic:spPr>
                    <a:xfrm>
                      <a:off x="0" y="0"/>
                      <a:ext cx="5301515" cy="770767"/>
                    </a:xfrm>
                    <a:prstGeom prst="rect">
                      <a:avLst/>
                    </a:prstGeom>
                  </pic:spPr>
                </pic:pic>
              </a:graphicData>
            </a:graphic>
          </wp:inline>
        </w:drawing>
      </w:r>
    </w:p>
    <w:p w14:paraId="7193E976" w14:textId="77777777" w:rsidR="005579E4" w:rsidRDefault="005579E4" w:rsidP="0075001D">
      <w:pPr>
        <w:jc w:val="center"/>
      </w:pPr>
    </w:p>
    <w:p w14:paraId="11EAFE20" w14:textId="668608B6" w:rsidR="00F43E5D" w:rsidRDefault="00F43E5D" w:rsidP="005579E4">
      <w:pPr>
        <w:pStyle w:val="DTsoustitre"/>
        <w:jc w:val="center"/>
      </w:pPr>
      <w:r>
        <w:t xml:space="preserve">Bac support </w:t>
      </w:r>
      <w:proofErr w:type="spellStart"/>
      <w:r>
        <w:t>Hacierco</w:t>
      </w:r>
      <w:proofErr w:type="spellEnd"/>
      <w:r>
        <w:t>® 40SR</w:t>
      </w:r>
    </w:p>
    <w:p w14:paraId="1BDCD625" w14:textId="52703F3D" w:rsidR="00F43E5D" w:rsidRDefault="00F43E5D" w:rsidP="0075001D">
      <w:pPr>
        <w:pStyle w:val="DTsoustitre"/>
        <w:spacing w:before="0" w:after="0"/>
        <w:jc w:val="center"/>
      </w:pPr>
      <w:r>
        <w:rPr>
          <w:noProof/>
        </w:rPr>
        <w:drawing>
          <wp:inline distT="0" distB="0" distL="0" distR="0" wp14:anchorId="7270CA7A" wp14:editId="2B4954BB">
            <wp:extent cx="2305050" cy="1181483"/>
            <wp:effectExtent l="0" t="0" r="0" b="0"/>
            <wp:docPr id="89" name="Image 89" descr="https://construction.arcelormittal.com/medias/sys_master/amc-images/amc-images/h39/h06/8937493659678/Hacierco-40-SR-3D-jpg-productSliderTop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construction.arcelormittal.com/medias/sys_master/amc-images/amc-images/h39/h06/8937493659678/Hacierco-40-SR-3D-jpg-productSliderTopBig.jpg"/>
                    <pic:cNvPicPr>
                      <a:picLocks noChangeAspect="1" noChangeArrowheads="1"/>
                    </pic:cNvPicPr>
                  </pic:nvPicPr>
                  <pic:blipFill rotWithShape="1">
                    <a:blip r:embed="rId61">
                      <a:grayscl/>
                      <a:extLst>
                        <a:ext uri="{28A0092B-C50C-407E-A947-70E740481C1C}">
                          <a14:useLocalDpi xmlns:a14="http://schemas.microsoft.com/office/drawing/2010/main" val="0"/>
                        </a:ext>
                      </a:extLst>
                    </a:blip>
                    <a:srcRect l="8944" t="12720" r="8908" b="12424"/>
                    <a:stretch/>
                  </pic:blipFill>
                  <pic:spPr bwMode="auto">
                    <a:xfrm>
                      <a:off x="0" y="0"/>
                      <a:ext cx="2323522" cy="1190951"/>
                    </a:xfrm>
                    <a:prstGeom prst="rect">
                      <a:avLst/>
                    </a:prstGeom>
                    <a:noFill/>
                    <a:ln>
                      <a:noFill/>
                    </a:ln>
                    <a:extLst>
                      <a:ext uri="{53640926-AAD7-44D8-BBD7-CCE9431645EC}">
                        <a14:shadowObscured xmlns:a14="http://schemas.microsoft.com/office/drawing/2010/main"/>
                      </a:ext>
                    </a:extLst>
                  </pic:spPr>
                </pic:pic>
              </a:graphicData>
            </a:graphic>
          </wp:inline>
        </w:drawing>
      </w:r>
      <w:r w:rsidRPr="00F43E5D">
        <w:rPr>
          <w:noProof/>
        </w:rPr>
        <w:drawing>
          <wp:inline distT="0" distB="0" distL="0" distR="0" wp14:anchorId="6F99AB87" wp14:editId="755650A7">
            <wp:extent cx="3557977" cy="923925"/>
            <wp:effectExtent l="0" t="0" r="4445" b="0"/>
            <wp:docPr id="95" name="Imag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608449" cy="937031"/>
                    </a:xfrm>
                    <a:prstGeom prst="rect">
                      <a:avLst/>
                    </a:prstGeom>
                  </pic:spPr>
                </pic:pic>
              </a:graphicData>
            </a:graphic>
          </wp:inline>
        </w:drawing>
      </w:r>
    </w:p>
    <w:p w14:paraId="3736EC3D" w14:textId="77777777" w:rsidR="005579E4" w:rsidRDefault="005579E4" w:rsidP="0075001D">
      <w:pPr>
        <w:pStyle w:val="DTsoustitre"/>
        <w:spacing w:before="0" w:after="0"/>
        <w:jc w:val="center"/>
      </w:pPr>
    </w:p>
    <w:p w14:paraId="304A4179" w14:textId="2BBE9F04" w:rsidR="005579E4" w:rsidRDefault="009B32C4" w:rsidP="005579E4">
      <w:pPr>
        <w:pStyle w:val="DTsoustitre"/>
        <w:spacing w:before="0" w:after="0"/>
        <w:jc w:val="center"/>
      </w:pPr>
      <w:r w:rsidRPr="009B32C4">
        <w:rPr>
          <w:noProof/>
        </w:rPr>
        <w:drawing>
          <wp:anchor distT="0" distB="0" distL="114300" distR="114300" simplePos="0" relativeHeight="251722752" behindDoc="0" locked="0" layoutInCell="1" allowOverlap="1" wp14:anchorId="1BB946EB" wp14:editId="1940EEDA">
            <wp:simplePos x="0" y="0"/>
            <wp:positionH relativeFrom="column">
              <wp:posOffset>-3004261</wp:posOffset>
            </wp:positionH>
            <wp:positionV relativeFrom="paragraph">
              <wp:posOffset>669290</wp:posOffset>
            </wp:positionV>
            <wp:extent cx="2686050" cy="589046"/>
            <wp:effectExtent l="0" t="0" r="0" b="1905"/>
            <wp:wrapNone/>
            <wp:docPr id="73"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extLst>
                        <a:ext uri="{BEBA8EAE-BF5A-486C-A8C5-ECC9F3942E4B}">
                          <a14:imgProps xmlns:a14="http://schemas.microsoft.com/office/drawing/2010/main">
                            <a14:imgLayer r:embed="rId64">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2686050" cy="589046"/>
                    </a:xfrm>
                    <a:prstGeom prst="rect">
                      <a:avLst/>
                    </a:prstGeom>
                  </pic:spPr>
                </pic:pic>
              </a:graphicData>
            </a:graphic>
            <wp14:sizeRelH relativeFrom="margin">
              <wp14:pctWidth>0</wp14:pctWidth>
            </wp14:sizeRelH>
            <wp14:sizeRelV relativeFrom="margin">
              <wp14:pctHeight>0</wp14:pctHeight>
            </wp14:sizeRelV>
          </wp:anchor>
        </w:drawing>
      </w:r>
      <w:r w:rsidR="0075001D" w:rsidRPr="0075001D">
        <w:rPr>
          <w:noProof/>
        </w:rPr>
        <w:drawing>
          <wp:anchor distT="0" distB="0" distL="114300" distR="114300" simplePos="0" relativeHeight="251712512" behindDoc="0" locked="0" layoutInCell="1" allowOverlap="1" wp14:anchorId="0B610531" wp14:editId="2CD58A60">
            <wp:simplePos x="0" y="0"/>
            <wp:positionH relativeFrom="column">
              <wp:posOffset>822960</wp:posOffset>
            </wp:positionH>
            <wp:positionV relativeFrom="paragraph">
              <wp:posOffset>493869</wp:posOffset>
            </wp:positionV>
            <wp:extent cx="1690869" cy="174625"/>
            <wp:effectExtent l="0" t="0" r="5080" b="0"/>
            <wp:wrapNone/>
            <wp:docPr id="99"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BEBA8EAE-BF5A-486C-A8C5-ECC9F3942E4B}">
                          <a14:imgProps xmlns:a14="http://schemas.microsoft.com/office/drawing/2010/main">
                            <a14:imgLayer r:embed="rId66">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690869" cy="174625"/>
                    </a:xfrm>
                    <a:prstGeom prst="rect">
                      <a:avLst/>
                    </a:prstGeom>
                  </pic:spPr>
                </pic:pic>
              </a:graphicData>
            </a:graphic>
            <wp14:sizeRelH relativeFrom="margin">
              <wp14:pctWidth>0</wp14:pctWidth>
            </wp14:sizeRelH>
            <wp14:sizeRelV relativeFrom="margin">
              <wp14:pctHeight>0</wp14:pctHeight>
            </wp14:sizeRelV>
          </wp:anchor>
        </w:drawing>
      </w:r>
      <w:r w:rsidR="0075001D" w:rsidRPr="0075001D">
        <w:rPr>
          <w:noProof/>
        </w:rPr>
        <w:drawing>
          <wp:inline distT="0" distB="0" distL="0" distR="0" wp14:anchorId="356C66A4" wp14:editId="0DDCA233">
            <wp:extent cx="1847850" cy="189918"/>
            <wp:effectExtent l="0" t="0" r="0" b="635"/>
            <wp:docPr id="98" name="Imag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extLst>
                        <a:ext uri="{BEBA8EAE-BF5A-486C-A8C5-ECC9F3942E4B}">
                          <a14:imgProps xmlns:a14="http://schemas.microsoft.com/office/drawing/2010/main">
                            <a14:imgLayer r:embed="rId68">
                              <a14:imgEffect>
                                <a14:saturation sat="0"/>
                              </a14:imgEffect>
                            </a14:imgLayer>
                          </a14:imgProps>
                        </a:ext>
                      </a:extLst>
                    </a:blip>
                    <a:stretch>
                      <a:fillRect/>
                    </a:stretch>
                  </pic:blipFill>
                  <pic:spPr>
                    <a:xfrm>
                      <a:off x="0" y="0"/>
                      <a:ext cx="2026324" cy="208261"/>
                    </a:xfrm>
                    <a:prstGeom prst="rect">
                      <a:avLst/>
                    </a:prstGeom>
                  </pic:spPr>
                </pic:pic>
              </a:graphicData>
            </a:graphic>
          </wp:inline>
        </w:drawing>
      </w:r>
      <w:r w:rsidR="0075001D">
        <w:br/>
      </w:r>
      <w:r w:rsidR="00F43E5D" w:rsidRPr="00F43E5D">
        <w:rPr>
          <w:noProof/>
        </w:rPr>
        <w:drawing>
          <wp:inline distT="0" distB="0" distL="0" distR="0" wp14:anchorId="153178E1" wp14:editId="10FBD3CD">
            <wp:extent cx="1887016" cy="462280"/>
            <wp:effectExtent l="0" t="0" r="0" b="0"/>
            <wp:docPr id="97" name="Imag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grayscl/>
                    </a:blip>
                    <a:stretch>
                      <a:fillRect/>
                    </a:stretch>
                  </pic:blipFill>
                  <pic:spPr>
                    <a:xfrm>
                      <a:off x="0" y="0"/>
                      <a:ext cx="1926878" cy="472045"/>
                    </a:xfrm>
                    <a:prstGeom prst="rect">
                      <a:avLst/>
                    </a:prstGeom>
                  </pic:spPr>
                </pic:pic>
              </a:graphicData>
            </a:graphic>
          </wp:inline>
        </w:drawing>
      </w:r>
    </w:p>
    <w:p w14:paraId="3ABCD12A" w14:textId="6F544A89" w:rsidR="0075001D" w:rsidRDefault="0075001D" w:rsidP="005579E4">
      <w:pPr>
        <w:pStyle w:val="DTsoustitre"/>
        <w:spacing w:before="120" w:after="0"/>
        <w:jc w:val="center"/>
      </w:pPr>
      <w:r w:rsidRPr="0075001D">
        <w:rPr>
          <w:noProof/>
        </w:rPr>
        <w:drawing>
          <wp:inline distT="0" distB="0" distL="0" distR="0" wp14:anchorId="1203927B" wp14:editId="27580F7F">
            <wp:extent cx="5419725" cy="223212"/>
            <wp:effectExtent l="0" t="0" r="0" b="5715"/>
            <wp:docPr id="100" name="Imag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545367" cy="228387"/>
                    </a:xfrm>
                    <a:prstGeom prst="rect">
                      <a:avLst/>
                    </a:prstGeom>
                  </pic:spPr>
                </pic:pic>
              </a:graphicData>
            </a:graphic>
          </wp:inline>
        </w:drawing>
      </w:r>
    </w:p>
    <w:p w14:paraId="78B1091B" w14:textId="51235AB3" w:rsidR="0075001D" w:rsidRDefault="008A213C" w:rsidP="0075001D">
      <w:pPr>
        <w:pStyle w:val="DTsoustitre"/>
        <w:jc w:val="center"/>
      </w:pPr>
      <w:r w:rsidRPr="009636CA">
        <w:rPr>
          <w:noProof/>
        </w:rPr>
        <w:drawing>
          <wp:anchor distT="0" distB="0" distL="114300" distR="114300" simplePos="0" relativeHeight="251720704" behindDoc="0" locked="0" layoutInCell="1" allowOverlap="1" wp14:anchorId="0099D63D" wp14:editId="2645B712">
            <wp:simplePos x="0" y="0"/>
            <wp:positionH relativeFrom="column">
              <wp:posOffset>-7009765</wp:posOffset>
            </wp:positionH>
            <wp:positionV relativeFrom="paragraph">
              <wp:posOffset>1137285</wp:posOffset>
            </wp:positionV>
            <wp:extent cx="3924300" cy="1154532"/>
            <wp:effectExtent l="0" t="0" r="0" b="7620"/>
            <wp:wrapNone/>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grayscl/>
                      <a:extLst>
                        <a:ext uri="{28A0092B-C50C-407E-A947-70E740481C1C}">
                          <a14:useLocalDpi xmlns:a14="http://schemas.microsoft.com/office/drawing/2010/main" val="0"/>
                        </a:ext>
                      </a:extLst>
                    </a:blip>
                    <a:stretch>
                      <a:fillRect/>
                    </a:stretch>
                  </pic:blipFill>
                  <pic:spPr>
                    <a:xfrm>
                      <a:off x="0" y="0"/>
                      <a:ext cx="3924300" cy="1154532"/>
                    </a:xfrm>
                    <a:prstGeom prst="rect">
                      <a:avLst/>
                    </a:prstGeom>
                  </pic:spPr>
                </pic:pic>
              </a:graphicData>
            </a:graphic>
          </wp:anchor>
        </w:drawing>
      </w:r>
      <w:r w:rsidR="009B32C4" w:rsidRPr="00CB23FE">
        <w:rPr>
          <w:noProof/>
        </w:rPr>
        <w:drawing>
          <wp:anchor distT="0" distB="0" distL="114300" distR="114300" simplePos="0" relativeHeight="251721728" behindDoc="0" locked="0" layoutInCell="1" allowOverlap="1" wp14:anchorId="1F05256E" wp14:editId="26489E70">
            <wp:simplePos x="0" y="0"/>
            <wp:positionH relativeFrom="column">
              <wp:posOffset>-3005196</wp:posOffset>
            </wp:positionH>
            <wp:positionV relativeFrom="paragraph">
              <wp:posOffset>313055</wp:posOffset>
            </wp:positionV>
            <wp:extent cx="2686050" cy="1669336"/>
            <wp:effectExtent l="0" t="0" r="0" b="7620"/>
            <wp:wrapNone/>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BEBA8EAE-BF5A-486C-A8C5-ECC9F3942E4B}">
                          <a14:imgProps xmlns:a14="http://schemas.microsoft.com/office/drawing/2010/main">
                            <a14:imgLayer r:embed="rId73">
                              <a14:imgEffect>
                                <a14:saturation sat="0"/>
                              </a14:imgEffect>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2686050" cy="1669336"/>
                    </a:xfrm>
                    <a:prstGeom prst="rect">
                      <a:avLst/>
                    </a:prstGeom>
                  </pic:spPr>
                </pic:pic>
              </a:graphicData>
            </a:graphic>
            <wp14:sizeRelH relativeFrom="margin">
              <wp14:pctWidth>0</wp14:pctWidth>
            </wp14:sizeRelH>
            <wp14:sizeRelV relativeFrom="margin">
              <wp14:pctHeight>0</wp14:pctHeight>
            </wp14:sizeRelV>
          </wp:anchor>
        </w:drawing>
      </w:r>
      <w:r w:rsidR="0075001D" w:rsidRPr="0075001D">
        <w:rPr>
          <w:noProof/>
        </w:rPr>
        <w:drawing>
          <wp:inline distT="0" distB="0" distL="0" distR="0" wp14:anchorId="4B59234E" wp14:editId="50B88365">
            <wp:extent cx="7103533" cy="1714821"/>
            <wp:effectExtent l="0" t="0" r="2540" b="0"/>
            <wp:docPr id="101" name="Imag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grayscl/>
                    </a:blip>
                    <a:srcRect r="1109" b="19349"/>
                    <a:stretch/>
                  </pic:blipFill>
                  <pic:spPr bwMode="auto">
                    <a:xfrm>
                      <a:off x="0" y="0"/>
                      <a:ext cx="7391656" cy="1784375"/>
                    </a:xfrm>
                    <a:prstGeom prst="rect">
                      <a:avLst/>
                    </a:prstGeom>
                    <a:ln>
                      <a:noFill/>
                    </a:ln>
                    <a:extLst>
                      <a:ext uri="{53640926-AAD7-44D8-BBD7-CCE9431645EC}">
                        <a14:shadowObscured xmlns:a14="http://schemas.microsoft.com/office/drawing/2010/main"/>
                      </a:ext>
                    </a:extLst>
                  </pic:spPr>
                </pic:pic>
              </a:graphicData>
            </a:graphic>
          </wp:inline>
        </w:drawing>
      </w:r>
    </w:p>
    <w:p w14:paraId="3AB74147" w14:textId="3C4171D5" w:rsidR="0063093E" w:rsidRPr="005579E4" w:rsidRDefault="003B359E" w:rsidP="008A213C">
      <w:pPr>
        <w:pStyle w:val="Style1DT"/>
        <w:ind w:left="1134" w:hanging="1134"/>
        <w:jc w:val="center"/>
        <w:rPr>
          <w:sz w:val="24"/>
          <w:szCs w:val="24"/>
        </w:rPr>
      </w:pPr>
      <w:bookmarkStart w:id="18" w:name="_Ref89189755"/>
      <w:bookmarkStart w:id="19" w:name="_Ref89189765"/>
      <w:r w:rsidRPr="005579E4">
        <w:rPr>
          <w:sz w:val="24"/>
          <w:szCs w:val="24"/>
        </w:rPr>
        <w:lastRenderedPageBreak/>
        <w:t xml:space="preserve">dt09 : </w:t>
      </w:r>
      <w:r w:rsidR="0063093E" w:rsidRPr="005579E4">
        <w:rPr>
          <w:sz w:val="24"/>
          <w:szCs w:val="24"/>
        </w:rPr>
        <w:t>CCTP Lot 05 Menuiseries ext</w:t>
      </w:r>
      <w:r w:rsidRPr="005579E4">
        <w:rPr>
          <w:sz w:val="24"/>
          <w:szCs w:val="24"/>
        </w:rPr>
        <w:t>É</w:t>
      </w:r>
      <w:r w:rsidR="0063093E" w:rsidRPr="005579E4">
        <w:rPr>
          <w:sz w:val="24"/>
          <w:szCs w:val="24"/>
        </w:rPr>
        <w:t>rieures (</w:t>
      </w:r>
      <w:r w:rsidR="001B49DB" w:rsidRPr="005579E4">
        <w:rPr>
          <w:sz w:val="24"/>
          <w:szCs w:val="24"/>
        </w:rPr>
        <w:t>E</w:t>
      </w:r>
      <w:r w:rsidR="0063093E" w:rsidRPr="005579E4">
        <w:rPr>
          <w:sz w:val="24"/>
          <w:szCs w:val="24"/>
        </w:rPr>
        <w:t>xtrait)</w:t>
      </w:r>
      <w:bookmarkEnd w:id="18"/>
      <w:bookmarkEnd w:id="19"/>
    </w:p>
    <w:p w14:paraId="23500CFF" w14:textId="77777777" w:rsidR="003B16CC" w:rsidRPr="00CF3304" w:rsidRDefault="003B16CC" w:rsidP="00CF3304">
      <w:pPr>
        <w:spacing w:before="240" w:after="120"/>
        <w:rPr>
          <w:b/>
        </w:rPr>
      </w:pPr>
      <w:r w:rsidRPr="00CF3304">
        <w:rPr>
          <w:b/>
        </w:rPr>
        <w:t>Site climatique - Performances</w:t>
      </w:r>
    </w:p>
    <w:p w14:paraId="510F620F" w14:textId="77777777" w:rsidR="003B16CC" w:rsidRDefault="003B16CC" w:rsidP="003B16CC">
      <w:r>
        <w:t>Définition de l'exposition du projet suivant l'EUROCODE 1 - Partie 1-3 Action générale - Charge de neige et Partie</w:t>
      </w:r>
      <w:r w:rsidR="00CF3304">
        <w:t xml:space="preserve"> </w:t>
      </w:r>
      <w:r>
        <w:t>1-4 Actions générales - Actions du vent :</w:t>
      </w:r>
    </w:p>
    <w:p w14:paraId="5631C7F8" w14:textId="7B9F7617" w:rsidR="003B16CC" w:rsidRDefault="003B16CC" w:rsidP="003B16CC">
      <w:r>
        <w:t>- Vent : Zone 3</w:t>
      </w:r>
      <w:r w:rsidR="005579E4">
        <w:t>.</w:t>
      </w:r>
    </w:p>
    <w:p w14:paraId="4ED14BDC" w14:textId="6AEF5BBE" w:rsidR="003B16CC" w:rsidRDefault="003B16CC" w:rsidP="003B16CC">
      <w:r>
        <w:t>- Hauteur : 9 &lt; H &lt;= 18 mètres</w:t>
      </w:r>
      <w:r w:rsidR="005579E4">
        <w:t>.</w:t>
      </w:r>
    </w:p>
    <w:p w14:paraId="4E581DCC" w14:textId="7ADF7DF0" w:rsidR="003B16CC" w:rsidRDefault="003B16CC" w:rsidP="003B16CC">
      <w:r>
        <w:t xml:space="preserve">- Classement du terrain : </w:t>
      </w:r>
      <w:proofErr w:type="spellStart"/>
      <w:r>
        <w:t>IIIb</w:t>
      </w:r>
      <w:proofErr w:type="spellEnd"/>
      <w:r w:rsidR="005579E4">
        <w:t>.</w:t>
      </w:r>
    </w:p>
    <w:p w14:paraId="257C0403" w14:textId="77777777" w:rsidR="003B16CC" w:rsidRDefault="003B16CC" w:rsidP="003B16CC">
      <w:r>
        <w:t>Étanchéité :</w:t>
      </w:r>
    </w:p>
    <w:p w14:paraId="21B2A5F5" w14:textId="29CEBAC2" w:rsidR="003B16CC" w:rsidRDefault="003B16CC" w:rsidP="003B16CC">
      <w:r>
        <w:t>- Classification minimale demandée : A*2 - E*4 - V*A2</w:t>
      </w:r>
      <w:r w:rsidR="005579E4">
        <w:t>.</w:t>
      </w:r>
    </w:p>
    <w:p w14:paraId="5D956AB0" w14:textId="77777777" w:rsidR="003B16CC" w:rsidRDefault="00CF3304" w:rsidP="003B16CC">
      <w:r>
        <w:t>…</w:t>
      </w:r>
    </w:p>
    <w:p w14:paraId="482AD51A" w14:textId="77777777" w:rsidR="00CF3304" w:rsidRPr="00CF3304" w:rsidRDefault="00CF3304" w:rsidP="00CF3304">
      <w:pPr>
        <w:spacing w:before="120" w:after="120"/>
        <w:rPr>
          <w:b/>
        </w:rPr>
      </w:pPr>
      <w:r w:rsidRPr="00CF3304">
        <w:rPr>
          <w:b/>
        </w:rPr>
        <w:t>Performances à obtenir (selon étude thermique SCE) :</w:t>
      </w:r>
    </w:p>
    <w:p w14:paraId="2E3E2741" w14:textId="77777777" w:rsidR="003B16CC" w:rsidRDefault="003B16CC" w:rsidP="003B16CC">
      <w:r>
        <w:t>- Murs rideaux :</w:t>
      </w:r>
    </w:p>
    <w:p w14:paraId="2174B62B" w14:textId="77777777" w:rsidR="003B16CC" w:rsidRDefault="003B16CC" w:rsidP="00CA514C">
      <w:pPr>
        <w:pStyle w:val="Paragraphedeliste"/>
        <w:numPr>
          <w:ilvl w:val="0"/>
          <w:numId w:val="20"/>
        </w:numPr>
      </w:pPr>
      <w:r w:rsidRPr="00EB7802">
        <w:rPr>
          <w:i/>
        </w:rPr>
        <w:t>Uw</w:t>
      </w:r>
      <w:r>
        <w:t xml:space="preserve"> ≤ 1.60 W/m</w:t>
      </w:r>
      <w:proofErr w:type="gramStart"/>
      <w:r>
        <w:t>².K</w:t>
      </w:r>
      <w:proofErr w:type="gramEnd"/>
    </w:p>
    <w:p w14:paraId="157D4306" w14:textId="77777777" w:rsidR="003B16CC" w:rsidRDefault="003B16CC" w:rsidP="00CA514C">
      <w:pPr>
        <w:pStyle w:val="Paragraphedeliste"/>
        <w:numPr>
          <w:ilvl w:val="0"/>
          <w:numId w:val="20"/>
        </w:numPr>
      </w:pPr>
      <w:proofErr w:type="spellStart"/>
      <w:r w:rsidRPr="00EB7802">
        <w:rPr>
          <w:i/>
        </w:rPr>
        <w:t>Ug</w:t>
      </w:r>
      <w:proofErr w:type="spellEnd"/>
      <w:r>
        <w:t xml:space="preserve"> ≤ 1.00 W/m</w:t>
      </w:r>
      <w:proofErr w:type="gramStart"/>
      <w:r>
        <w:t>².K</w:t>
      </w:r>
      <w:proofErr w:type="gramEnd"/>
    </w:p>
    <w:p w14:paraId="018107E3" w14:textId="77777777" w:rsidR="003B16CC" w:rsidRDefault="003B16CC" w:rsidP="00CA514C">
      <w:pPr>
        <w:pStyle w:val="Paragraphedeliste"/>
        <w:numPr>
          <w:ilvl w:val="0"/>
          <w:numId w:val="20"/>
        </w:numPr>
      </w:pPr>
      <w:r w:rsidRPr="00EB7802">
        <w:rPr>
          <w:i/>
        </w:rPr>
        <w:t>Sg</w:t>
      </w:r>
      <w:r>
        <w:t xml:space="preserve"> = 0.385</w:t>
      </w:r>
    </w:p>
    <w:p w14:paraId="4E18469D" w14:textId="77777777" w:rsidR="003B16CC" w:rsidRDefault="003B16CC" w:rsidP="00CA514C">
      <w:pPr>
        <w:pStyle w:val="Paragraphedeliste"/>
        <w:numPr>
          <w:ilvl w:val="0"/>
          <w:numId w:val="20"/>
        </w:numPr>
      </w:pPr>
      <w:proofErr w:type="spellStart"/>
      <w:r w:rsidRPr="00EB7802">
        <w:rPr>
          <w:i/>
        </w:rPr>
        <w:t>TLg</w:t>
      </w:r>
      <w:proofErr w:type="spellEnd"/>
      <w:r>
        <w:t xml:space="preserve"> = 0.71</w:t>
      </w:r>
    </w:p>
    <w:p w14:paraId="1459C2E4" w14:textId="77777777" w:rsidR="00CF3304" w:rsidRDefault="00CF3304" w:rsidP="00CF3304">
      <w:r>
        <w:t>…</w:t>
      </w:r>
    </w:p>
    <w:p w14:paraId="52965934" w14:textId="77777777" w:rsidR="00CF3304" w:rsidRPr="00CF3304" w:rsidRDefault="00CF3304" w:rsidP="00CF3304">
      <w:pPr>
        <w:spacing w:before="120" w:after="120"/>
        <w:rPr>
          <w:b/>
        </w:rPr>
      </w:pPr>
      <w:r w:rsidRPr="00CF3304">
        <w:rPr>
          <w:b/>
        </w:rPr>
        <w:t>Nomenclature du remplissage et vitrage pour les menuiseries extérieures :</w:t>
      </w:r>
    </w:p>
    <w:p w14:paraId="6CE8F874" w14:textId="77777777" w:rsidR="00CF3304" w:rsidRDefault="00CF3304" w:rsidP="00CF3304">
      <w:r>
        <w:t>Composition des vitrages isolants à déterminer par l'entreprise dans le respect des impératifs esthétiques, thermique, acoustique et de sécurité, avec le principe général suivant :</w:t>
      </w:r>
    </w:p>
    <w:p w14:paraId="40906ECE" w14:textId="77777777" w:rsidR="00CF3304" w:rsidRDefault="00CF3304" w:rsidP="00CF3304">
      <w:r>
        <w:t>- Type 1 (cas courant menuiseries extérieures) : Double vitrage isolant glace claire, 2 faces feuilletées, épaisseur selon volumes à vitrer.</w:t>
      </w:r>
    </w:p>
    <w:p w14:paraId="7FF7A7A1" w14:textId="77777777" w:rsidR="00CF3304" w:rsidRDefault="00CF3304" w:rsidP="00CF3304">
      <w:r>
        <w:t>…</w:t>
      </w:r>
    </w:p>
    <w:p w14:paraId="5AE6C0AD" w14:textId="77777777" w:rsidR="003B16CC" w:rsidRPr="00CF3304" w:rsidRDefault="003B16CC" w:rsidP="00CF3304">
      <w:pPr>
        <w:spacing w:before="240" w:after="120"/>
        <w:rPr>
          <w:b/>
        </w:rPr>
      </w:pPr>
      <w:r w:rsidRPr="00CF3304">
        <w:rPr>
          <w:b/>
        </w:rPr>
        <w:t>5.2.8.1- Murs rideaux aluminium</w:t>
      </w:r>
    </w:p>
    <w:p w14:paraId="617A89FB" w14:textId="77777777" w:rsidR="003B16CC" w:rsidRDefault="003B16CC" w:rsidP="003B16CC">
      <w:r>
        <w:t xml:space="preserve">L'entrepreneur devra la fourniture et la mise en </w:t>
      </w:r>
      <w:r w:rsidR="00CF3304">
        <w:t xml:space="preserve">œuvre </w:t>
      </w:r>
      <w:r>
        <w:t>d'un système de mur-rideau avec capot serreur en</w:t>
      </w:r>
      <w:r w:rsidR="00CF3304">
        <w:t xml:space="preserve"> </w:t>
      </w:r>
      <w:r>
        <w:t>aluminium anodisé de la gamme FACADE des Ets SCHÜCO ou équivalent, permettant la réalisation des façades</w:t>
      </w:r>
      <w:r w:rsidR="00CF3304">
        <w:t xml:space="preserve"> </w:t>
      </w:r>
      <w:r>
        <w:t>aspect trame verticale ou horizontale, sur une ossature, l'aspect extérieur sera souligné par des capots verticaux</w:t>
      </w:r>
      <w:r w:rsidR="00CF3304">
        <w:t xml:space="preserve"> </w:t>
      </w:r>
      <w:r>
        <w:t>avec des formes droites.</w:t>
      </w:r>
    </w:p>
    <w:p w14:paraId="350C59EC" w14:textId="77777777" w:rsidR="003B16CC" w:rsidRPr="00CF3304" w:rsidRDefault="003B16CC" w:rsidP="00CF3304">
      <w:pPr>
        <w:spacing w:before="120" w:after="120"/>
        <w:rPr>
          <w:b/>
        </w:rPr>
      </w:pPr>
      <w:r w:rsidRPr="00CF3304">
        <w:rPr>
          <w:b/>
        </w:rPr>
        <w:t>Ossature :</w:t>
      </w:r>
    </w:p>
    <w:p w14:paraId="35E27040" w14:textId="4FB9D94E" w:rsidR="003B16CC" w:rsidRDefault="003B16CC" w:rsidP="003B16CC">
      <w:r>
        <w:t>- L’ossature porteuse sera réalisée en profilés aluminium extrudés</w:t>
      </w:r>
      <w:r w:rsidR="000B76CF">
        <w:t>.</w:t>
      </w:r>
    </w:p>
    <w:p w14:paraId="4AF925F6" w14:textId="27D252D0" w:rsidR="003B16CC" w:rsidRDefault="003B16CC" w:rsidP="003B16CC">
      <w:r>
        <w:t>- L’ossature des montants/traverses sera réalisée en profilés de 85 ou 150 mm sauf indications contraires (avec</w:t>
      </w:r>
      <w:r w:rsidR="00CF3304">
        <w:t xml:space="preserve"> </w:t>
      </w:r>
      <w:r>
        <w:t>possibilité de renfort par profilé acier), elle sera définie selon les règles statiques de dimensionnement relatives à</w:t>
      </w:r>
      <w:r w:rsidR="00CF3304">
        <w:t xml:space="preserve"> </w:t>
      </w:r>
      <w:r>
        <w:t>la façade compris renforts des traverses horizontales par un profil intérieur pour les murs rideaux double la</w:t>
      </w:r>
      <w:r w:rsidR="00CF3304">
        <w:t xml:space="preserve"> </w:t>
      </w:r>
      <w:r>
        <w:t>hauteur</w:t>
      </w:r>
      <w:r w:rsidR="000B76CF">
        <w:t>.</w:t>
      </w:r>
    </w:p>
    <w:p w14:paraId="5332189F" w14:textId="77777777" w:rsidR="003B16CC" w:rsidRDefault="003B16CC" w:rsidP="003B16CC">
      <w:r>
        <w:t>- La façade devra satisfaire aux déformations dues à la pression et dépression des vents suivant les indications des</w:t>
      </w:r>
      <w:r w:rsidR="00CF3304">
        <w:t xml:space="preserve"> </w:t>
      </w:r>
      <w:r>
        <w:t>règles en vigueur.</w:t>
      </w:r>
    </w:p>
    <w:p w14:paraId="43E765D3" w14:textId="4ABFC85C" w:rsidR="003B16CC" w:rsidRDefault="003B16CC" w:rsidP="003B16CC">
      <w:r>
        <w:t>- Le profilé serreur ne sera pas pris en compte dans le calcul d'inertie</w:t>
      </w:r>
      <w:r w:rsidR="000B76CF">
        <w:t>.</w:t>
      </w:r>
    </w:p>
    <w:p w14:paraId="1F3A363B" w14:textId="3A76403F" w:rsidR="003B16CC" w:rsidRDefault="003B16CC" w:rsidP="003B16CC">
      <w:r>
        <w:t>- Section des éléments à déterminer par l'entreprise selon contraintes</w:t>
      </w:r>
      <w:r w:rsidR="000B76CF">
        <w:t>.</w:t>
      </w:r>
    </w:p>
    <w:p w14:paraId="173F4276" w14:textId="658B8E05" w:rsidR="003B16CC" w:rsidRDefault="003B16CC" w:rsidP="003B16CC">
      <w:r>
        <w:t>- Les éclisses seront en aluminium</w:t>
      </w:r>
      <w:r w:rsidR="000B76CF">
        <w:t>.</w:t>
      </w:r>
    </w:p>
    <w:p w14:paraId="70E57837" w14:textId="35D44D8E" w:rsidR="003B16CC" w:rsidRDefault="003B16CC" w:rsidP="003B16CC">
      <w:r>
        <w:t>- La liaison montant/traverse sera en coupe droite</w:t>
      </w:r>
      <w:r w:rsidR="000B76CF">
        <w:t>.</w:t>
      </w:r>
    </w:p>
    <w:p w14:paraId="2E41BD88" w14:textId="2CAFFE1B" w:rsidR="003B16CC" w:rsidRDefault="003B16CC" w:rsidP="003B16CC">
      <w:r>
        <w:t>- Le raccord aluminium sera fixé sur la traverse (usinage avec perforations) pose de face</w:t>
      </w:r>
      <w:r w:rsidR="000B76CF">
        <w:t>.</w:t>
      </w:r>
    </w:p>
    <w:p w14:paraId="2B10E572" w14:textId="76B40A27" w:rsidR="003B16CC" w:rsidRDefault="003B16CC" w:rsidP="003B16CC">
      <w:r>
        <w:t xml:space="preserve">- L'étanchéité de la liaison se fera par injection de mastic d’étanchéité au </w:t>
      </w:r>
      <w:proofErr w:type="spellStart"/>
      <w:r>
        <w:t>butyl</w:t>
      </w:r>
      <w:proofErr w:type="spellEnd"/>
      <w:r>
        <w:t xml:space="preserve"> dans le raccord</w:t>
      </w:r>
      <w:r w:rsidR="000B76CF">
        <w:t>.</w:t>
      </w:r>
    </w:p>
    <w:p w14:paraId="423F147D" w14:textId="1A905CEB" w:rsidR="003B16CC" w:rsidRDefault="003B16CC" w:rsidP="003B16CC">
      <w:r>
        <w:t>- L’étanchéité de la structure en face arrière sera réalisée à l’aide de joints cadres vulcanisés à dimension</w:t>
      </w:r>
      <w:r w:rsidR="000B76CF">
        <w:t>.</w:t>
      </w:r>
    </w:p>
    <w:p w14:paraId="0901E398" w14:textId="6C15C76C" w:rsidR="003B16CC" w:rsidRDefault="003B16CC" w:rsidP="003B16CC">
      <w:r>
        <w:t>- L’isolation thermique sera assurée par des pièces ponctuelles en polyamide assurant le maintien des</w:t>
      </w:r>
      <w:r w:rsidR="00CF3304">
        <w:t xml:space="preserve"> </w:t>
      </w:r>
      <w:r>
        <w:t>remplissages</w:t>
      </w:r>
      <w:r w:rsidR="000B76CF">
        <w:t>.</w:t>
      </w:r>
    </w:p>
    <w:p w14:paraId="2884EC14" w14:textId="6CA0B392" w:rsidR="003B16CC" w:rsidRDefault="003B16CC" w:rsidP="003B16CC">
      <w:r>
        <w:t>- La technologie des serreurs sera sous DTA et breveté</w:t>
      </w:r>
      <w:r w:rsidR="000B76CF">
        <w:t>.</w:t>
      </w:r>
    </w:p>
    <w:p w14:paraId="0E61750A" w14:textId="56CC09CC" w:rsidR="003B16CC" w:rsidRDefault="003B16CC" w:rsidP="003B16CC">
      <w:r>
        <w:t>- Le nez des profilés sera accessible sans détérioration de l’étanchéité</w:t>
      </w:r>
      <w:r w:rsidR="000B76CF">
        <w:t>.</w:t>
      </w:r>
    </w:p>
    <w:p w14:paraId="4BD3B5D5" w14:textId="174BECE7" w:rsidR="003B16CC" w:rsidRDefault="003B16CC" w:rsidP="003B16CC">
      <w:r>
        <w:t>- Le joint casquette sur la traverse haute favorisera, le drainage et évitera la rétention d’eau</w:t>
      </w:r>
      <w:r w:rsidR="000B76CF">
        <w:t>.</w:t>
      </w:r>
    </w:p>
    <w:p w14:paraId="13F384DF" w14:textId="59FE994C" w:rsidR="003B16CC" w:rsidRDefault="003B16CC" w:rsidP="003B16CC">
      <w:r>
        <w:t>- Drainage en partie basse par traverses basses selon détails de l'architecte</w:t>
      </w:r>
      <w:r w:rsidR="000B76CF">
        <w:t>.</w:t>
      </w:r>
    </w:p>
    <w:p w14:paraId="003D2659" w14:textId="77777777" w:rsidR="003B16CC" w:rsidRPr="00CF3304" w:rsidRDefault="003B16CC" w:rsidP="00CF3304">
      <w:pPr>
        <w:spacing w:before="120" w:after="120"/>
        <w:rPr>
          <w:b/>
        </w:rPr>
      </w:pPr>
      <w:r w:rsidRPr="00CF3304">
        <w:rPr>
          <w:b/>
        </w:rPr>
        <w:t>Liaison structure primaire :</w:t>
      </w:r>
    </w:p>
    <w:p w14:paraId="44F4D4D0" w14:textId="57D825AC" w:rsidR="003B16CC" w:rsidRDefault="003B16CC" w:rsidP="003B16CC">
      <w:r>
        <w:t xml:space="preserve">- La liaison à l’ossature primaire (gros </w:t>
      </w:r>
      <w:r w:rsidR="004969DC">
        <w:t>œuvre</w:t>
      </w:r>
      <w:r>
        <w:t xml:space="preserve"> et charpente métallique) se fera au moyen de pièces spécifiques, en</w:t>
      </w:r>
      <w:r w:rsidR="00CF3304">
        <w:t xml:space="preserve"> </w:t>
      </w:r>
      <w:r>
        <w:t>acier thermolaqué ou en acier galvanisé selon détails de l'architecte équipées de visserie inox, permettant le</w:t>
      </w:r>
      <w:r w:rsidR="00CF3304">
        <w:t xml:space="preserve"> </w:t>
      </w:r>
      <w:r>
        <w:t>réglage de la structure dans les trois dimensions</w:t>
      </w:r>
      <w:r w:rsidR="000B76CF">
        <w:t>.</w:t>
      </w:r>
    </w:p>
    <w:p w14:paraId="7F94F70B" w14:textId="1A2A0B42" w:rsidR="003B16CC" w:rsidRDefault="003B16CC" w:rsidP="003B16CC">
      <w:r>
        <w:t>- Les raccordements latéraux seront réalisés au moyen de profilés spécifiques en aluminium à rupture de pont</w:t>
      </w:r>
      <w:r w:rsidR="00CF3304">
        <w:t xml:space="preserve"> </w:t>
      </w:r>
      <w:r>
        <w:t>thermique afin de simplifier le raccordement et d’éviter les déperditions thermiques</w:t>
      </w:r>
      <w:r w:rsidR="000B76CF">
        <w:t>.</w:t>
      </w:r>
    </w:p>
    <w:p w14:paraId="10D6542A" w14:textId="77777777" w:rsidR="003B16CC" w:rsidRDefault="003B16CC" w:rsidP="003B16CC">
      <w:r>
        <w:t>- Les pièces de fixations devront :</w:t>
      </w:r>
    </w:p>
    <w:p w14:paraId="096789C8" w14:textId="77777777" w:rsidR="003B16CC" w:rsidRDefault="000A797C" w:rsidP="00CA514C">
      <w:pPr>
        <w:pStyle w:val="Paragraphedeliste"/>
        <w:numPr>
          <w:ilvl w:val="0"/>
          <w:numId w:val="19"/>
        </w:numPr>
      </w:pPr>
      <w:r>
        <w:t>Être</w:t>
      </w:r>
      <w:r w:rsidR="003B16CC">
        <w:t xml:space="preserve"> conformes aux normes en vigueur,</w:t>
      </w:r>
    </w:p>
    <w:p w14:paraId="641D6BCF" w14:textId="77777777" w:rsidR="003B16CC" w:rsidRDefault="000A797C" w:rsidP="00CA514C">
      <w:pPr>
        <w:pStyle w:val="Paragraphedeliste"/>
        <w:numPr>
          <w:ilvl w:val="0"/>
          <w:numId w:val="19"/>
        </w:numPr>
      </w:pPr>
      <w:r>
        <w:t>Transmettre</w:t>
      </w:r>
      <w:r w:rsidR="003B16CC">
        <w:t xml:space="preserve"> sans désordre, les différentes charges au gros </w:t>
      </w:r>
      <w:r w:rsidR="00CF3304">
        <w:t xml:space="preserve">œuvre </w:t>
      </w:r>
      <w:r w:rsidR="003B16CC">
        <w:t>ou à la charpente métallique,</w:t>
      </w:r>
    </w:p>
    <w:p w14:paraId="57BDE034" w14:textId="3CD1CDFD" w:rsidR="003B16CC" w:rsidRDefault="000A797C" w:rsidP="00CA514C">
      <w:pPr>
        <w:pStyle w:val="Paragraphedeliste"/>
        <w:numPr>
          <w:ilvl w:val="0"/>
          <w:numId w:val="19"/>
        </w:numPr>
      </w:pPr>
      <w:r>
        <w:t>Absorber</w:t>
      </w:r>
      <w:r w:rsidR="003B16CC">
        <w:t xml:space="preserve"> les dilatations longitudinales et verticales</w:t>
      </w:r>
      <w:r w:rsidR="000B76CF">
        <w:t>.</w:t>
      </w:r>
    </w:p>
    <w:p w14:paraId="2A4F1C55" w14:textId="77777777" w:rsidR="003B16CC" w:rsidRPr="00CF3304" w:rsidRDefault="003B16CC" w:rsidP="00CF3304">
      <w:pPr>
        <w:spacing w:before="120" w:after="120"/>
        <w:rPr>
          <w:b/>
        </w:rPr>
      </w:pPr>
      <w:r w:rsidRPr="00CF3304">
        <w:rPr>
          <w:b/>
        </w:rPr>
        <w:t>Prises de volume :</w:t>
      </w:r>
    </w:p>
    <w:p w14:paraId="37FEC2DE" w14:textId="6A0E2C99" w:rsidR="003B16CC" w:rsidRDefault="003B16CC" w:rsidP="003B16CC">
      <w:r>
        <w:t>- Prises de volume sur les parties fixes réalisées avec des joints cadres intérieurs</w:t>
      </w:r>
      <w:r w:rsidR="000B76CF">
        <w:t>.</w:t>
      </w:r>
    </w:p>
    <w:p w14:paraId="43869E42" w14:textId="77777777" w:rsidR="00CF3304" w:rsidRDefault="00CF3304" w:rsidP="003B16CC">
      <w:r>
        <w:t>…</w:t>
      </w:r>
    </w:p>
    <w:p w14:paraId="1E721B20" w14:textId="77777777" w:rsidR="003B16CC" w:rsidRPr="00CF3304" w:rsidRDefault="003B16CC" w:rsidP="00CF3304">
      <w:pPr>
        <w:spacing w:before="120" w:after="120"/>
        <w:rPr>
          <w:b/>
        </w:rPr>
      </w:pPr>
      <w:r w:rsidRPr="00CF3304">
        <w:rPr>
          <w:b/>
        </w:rPr>
        <w:t>Calfeutrement :</w:t>
      </w:r>
    </w:p>
    <w:p w14:paraId="1A87699A" w14:textId="77777777" w:rsidR="003B16CC" w:rsidRDefault="003B16CC" w:rsidP="003B16CC">
      <w:r>
        <w:t>- Seront à la charge du présent lot tous les calfeutrements nécessaires à la finition optimum (sous faces, liaisons</w:t>
      </w:r>
      <w:r w:rsidR="00CF3304">
        <w:t xml:space="preserve"> </w:t>
      </w:r>
      <w:r>
        <w:t>entre béton / charpente / menuiserie).</w:t>
      </w:r>
    </w:p>
    <w:p w14:paraId="57EAFDA7" w14:textId="3A2CF70B" w:rsidR="003B16CC" w:rsidRDefault="003B16CC" w:rsidP="003B16CC">
      <w:r>
        <w:t>- L’utilisation de membrane d’étanchéité doit répondre aux spécifications du DTU façade 33.1 (XP P 28-002),</w:t>
      </w:r>
      <w:r w:rsidR="00CF3304">
        <w:t xml:space="preserve"> </w:t>
      </w:r>
      <w:r>
        <w:t xml:space="preserve">produits d'étanchéité des Ets </w:t>
      </w:r>
      <w:proofErr w:type="spellStart"/>
      <w:r>
        <w:t>Tremco-Illbruck</w:t>
      </w:r>
      <w:proofErr w:type="spellEnd"/>
      <w:r>
        <w:t xml:space="preserve"> ou équivalent</w:t>
      </w:r>
      <w:r w:rsidR="000B76CF">
        <w:t>.</w:t>
      </w:r>
    </w:p>
    <w:p w14:paraId="6D11DF29" w14:textId="77777777" w:rsidR="003B16CC" w:rsidRDefault="003B16CC" w:rsidP="003B16CC">
      <w:r>
        <w:t>- Les isolants thermiques éventuels devront être intégrés au montage.</w:t>
      </w:r>
    </w:p>
    <w:p w14:paraId="61AB0C86" w14:textId="77777777" w:rsidR="003B16CC" w:rsidRDefault="003B16CC" w:rsidP="003B16CC">
      <w:r>
        <w:t>- Ces habillages seront en tôle d'aluminium de même teinte que la menuiserie. Ils recevront dans les parties à</w:t>
      </w:r>
      <w:r w:rsidR="00CF3304">
        <w:t xml:space="preserve"> </w:t>
      </w:r>
      <w:r>
        <w:t>isoler un remplissage en laine de roche.</w:t>
      </w:r>
    </w:p>
    <w:p w14:paraId="7A0C486B" w14:textId="77777777" w:rsidR="003B16CC" w:rsidRDefault="003B16CC" w:rsidP="003B16CC">
      <w:r>
        <w:t>- Ils seront non résonnants et leurs fixations seront invisibles.</w:t>
      </w:r>
    </w:p>
    <w:p w14:paraId="4443259C" w14:textId="69609B26" w:rsidR="003B16CC" w:rsidRDefault="003B16CC" w:rsidP="003B16CC">
      <w:r>
        <w:t>- Toutes les parties en acier galvanisé visibles seront habillées en tôlerie aluminium</w:t>
      </w:r>
      <w:r w:rsidR="000B76CF">
        <w:t>.</w:t>
      </w:r>
    </w:p>
    <w:p w14:paraId="5F06AB82" w14:textId="4F6B7B28" w:rsidR="003B16CC" w:rsidRDefault="003B16CC" w:rsidP="003B16CC">
      <w:r>
        <w:t>- Traitement des joints de dilatation conformément aux DTU et prescription du fabricant</w:t>
      </w:r>
      <w:r w:rsidR="000B76CF">
        <w:t>.</w:t>
      </w:r>
    </w:p>
    <w:p w14:paraId="1DEE9244" w14:textId="77777777" w:rsidR="003B16CC" w:rsidRPr="00CF3304" w:rsidRDefault="003B16CC" w:rsidP="00CF3304">
      <w:pPr>
        <w:spacing w:before="120" w:after="120"/>
        <w:rPr>
          <w:b/>
        </w:rPr>
      </w:pPr>
      <w:r w:rsidRPr="00CF3304">
        <w:rPr>
          <w:b/>
        </w:rPr>
        <w:t>Finition de surface :</w:t>
      </w:r>
    </w:p>
    <w:p w14:paraId="646DEDBA" w14:textId="73F66AC8" w:rsidR="003B16CC" w:rsidRDefault="003B16CC" w:rsidP="003B16CC">
      <w:r>
        <w:t>- Les profilés en alliage d'aluminium seront anodisés</w:t>
      </w:r>
      <w:r w:rsidR="000B76CF">
        <w:t>.</w:t>
      </w:r>
    </w:p>
    <w:p w14:paraId="6845ED28" w14:textId="77777777" w:rsidR="003B16CC" w:rsidRDefault="003B16CC" w:rsidP="003B16CC">
      <w:r>
        <w:t>L'ensemble devra être d'une réalisation parfaite, aucune bavure ni rayure ne seront admises.</w:t>
      </w:r>
    </w:p>
    <w:p w14:paraId="5DA809A5" w14:textId="77777777" w:rsidR="003B16CC" w:rsidRDefault="003B16CC" w:rsidP="003B16CC">
      <w:r>
        <w:t>La prestation inclus toutes les sujétions de protection des ouvrages jusqu'à la réception des travaux.</w:t>
      </w:r>
    </w:p>
    <w:p w14:paraId="1286F149" w14:textId="77777777" w:rsidR="003B16CC" w:rsidRDefault="003B16CC" w:rsidP="003B16CC">
      <w:r>
        <w:t>Fourniture et pose de l'ensemble dans les règles de l'art, normes et DTU en vigueur.</w:t>
      </w:r>
    </w:p>
    <w:p w14:paraId="5DE33809" w14:textId="77777777" w:rsidR="00FD7672" w:rsidRDefault="00FD7672" w:rsidP="00C742A2"/>
    <w:p w14:paraId="70E9AC26" w14:textId="35B8BE10" w:rsidR="00FD7672" w:rsidRDefault="00FD7672">
      <w:pPr>
        <w:spacing w:after="160"/>
        <w:jc w:val="left"/>
      </w:pPr>
    </w:p>
    <w:p w14:paraId="0B6042CF" w14:textId="06EFAE42" w:rsidR="003B359E" w:rsidRDefault="003B359E">
      <w:pPr>
        <w:spacing w:after="160"/>
        <w:jc w:val="left"/>
      </w:pPr>
    </w:p>
    <w:p w14:paraId="33FCD027" w14:textId="77777777" w:rsidR="003B359E" w:rsidRDefault="003B359E">
      <w:pPr>
        <w:spacing w:after="160"/>
        <w:jc w:val="left"/>
      </w:pPr>
    </w:p>
    <w:p w14:paraId="4F7E29CF" w14:textId="31D99D53" w:rsidR="001308C0" w:rsidRPr="005579E4" w:rsidRDefault="003B359E" w:rsidP="008A213C">
      <w:pPr>
        <w:pStyle w:val="Style1DT"/>
        <w:ind w:left="1134" w:hanging="1134"/>
        <w:jc w:val="center"/>
        <w:rPr>
          <w:sz w:val="24"/>
          <w:szCs w:val="24"/>
        </w:rPr>
      </w:pPr>
      <w:bookmarkStart w:id="20" w:name="_Ref89177287"/>
      <w:bookmarkStart w:id="21" w:name="_Ref89177292"/>
      <w:r w:rsidRPr="005579E4">
        <w:rPr>
          <w:sz w:val="24"/>
          <w:szCs w:val="24"/>
        </w:rPr>
        <w:lastRenderedPageBreak/>
        <w:t xml:space="preserve">dt10 : </w:t>
      </w:r>
      <w:r w:rsidR="001308C0" w:rsidRPr="005579E4">
        <w:rPr>
          <w:sz w:val="24"/>
          <w:szCs w:val="24"/>
        </w:rPr>
        <w:t>Donn</w:t>
      </w:r>
      <w:r w:rsidRPr="005579E4">
        <w:rPr>
          <w:sz w:val="24"/>
          <w:szCs w:val="24"/>
        </w:rPr>
        <w:t>É</w:t>
      </w:r>
      <w:r w:rsidR="001308C0" w:rsidRPr="005579E4">
        <w:rPr>
          <w:sz w:val="24"/>
          <w:szCs w:val="24"/>
        </w:rPr>
        <w:t>es pour l’</w:t>
      </w:r>
      <w:r w:rsidRPr="005579E4">
        <w:rPr>
          <w:sz w:val="24"/>
          <w:szCs w:val="24"/>
        </w:rPr>
        <w:t>É</w:t>
      </w:r>
      <w:r w:rsidR="001308C0" w:rsidRPr="005579E4">
        <w:rPr>
          <w:sz w:val="24"/>
          <w:szCs w:val="24"/>
        </w:rPr>
        <w:t>tude du mur rideau MR 02</w:t>
      </w:r>
      <w:bookmarkEnd w:id="20"/>
      <w:bookmarkEnd w:id="21"/>
    </w:p>
    <w:p w14:paraId="3616DBB7" w14:textId="77777777" w:rsidR="00644BC0" w:rsidRDefault="00181D53" w:rsidP="005579E4">
      <w:pPr>
        <w:pStyle w:val="DTsoustitre"/>
        <w:jc w:val="center"/>
      </w:pPr>
      <w:r>
        <w:t>Nomenclature des menuiseries ex</w:t>
      </w:r>
      <w:r w:rsidR="00930EAD">
        <w:t>t</w:t>
      </w:r>
      <w:r>
        <w:t>érieures</w:t>
      </w:r>
    </w:p>
    <w:p w14:paraId="25F7DC71" w14:textId="77777777" w:rsidR="00644BC0" w:rsidRDefault="00181D53" w:rsidP="00644BC0">
      <w:pPr>
        <w:pStyle w:val="DTsoustitre"/>
        <w:jc w:val="center"/>
      </w:pPr>
      <w:r>
        <w:rPr>
          <w:noProof/>
        </w:rPr>
        <mc:AlternateContent>
          <mc:Choice Requires="wps">
            <w:drawing>
              <wp:anchor distT="0" distB="0" distL="114300" distR="114300" simplePos="0" relativeHeight="251674624" behindDoc="0" locked="0" layoutInCell="1" allowOverlap="1" wp14:anchorId="2E191854" wp14:editId="649A1480">
                <wp:simplePos x="0" y="0"/>
                <wp:positionH relativeFrom="column">
                  <wp:posOffset>1181100</wp:posOffset>
                </wp:positionH>
                <wp:positionV relativeFrom="paragraph">
                  <wp:posOffset>3857625</wp:posOffset>
                </wp:positionV>
                <wp:extent cx="571500" cy="247650"/>
                <wp:effectExtent l="19050" t="19050" r="57150" b="57150"/>
                <wp:wrapNone/>
                <wp:docPr id="56" name="Connecteur droit avec flèche 56"/>
                <wp:cNvGraphicFramePr/>
                <a:graphic xmlns:a="http://schemas.openxmlformats.org/drawingml/2006/main">
                  <a:graphicData uri="http://schemas.microsoft.com/office/word/2010/wordprocessingShape">
                    <wps:wsp>
                      <wps:cNvCnPr/>
                      <wps:spPr>
                        <a:xfrm>
                          <a:off x="0" y="0"/>
                          <a:ext cx="571500" cy="247650"/>
                        </a:xfrm>
                        <a:prstGeom prst="straightConnector1">
                          <a:avLst/>
                        </a:prstGeom>
                        <a:ln w="28575">
                          <a:solidFill>
                            <a:schemeClr val="tx1"/>
                          </a:solidFill>
                          <a:tailEnd type="triangle"/>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7EC7855" id="_x0000_t32" coordsize="21600,21600" o:spt="32" o:oned="t" path="m,l21600,21600e" filled="f">
                <v:path arrowok="t" fillok="f" o:connecttype="none"/>
                <o:lock v:ext="edit" shapetype="t"/>
              </v:shapetype>
              <v:shape id="Connecteur droit avec flèche 56" o:spid="_x0000_s1026" type="#_x0000_t32" style="position:absolute;margin-left:93pt;margin-top:303.75pt;width:45pt;height:19.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23TAgIAAEgEAAAOAAAAZHJzL2Uyb0RvYy54bWysVEtu2zAQ3RfoHQjua8luZQeG5Sycppui&#10;Nfo5AEMNLQIUSQwZy75R79GLdUjJctsECFB0Q/Ez7828x6E2t6fOsCNg0M7WfD4rOQMrXaPtoebf&#10;v92/ueEsRGEbYZyFmp8h8Nvt61eb3q9h4VpnGkBGJDase1/zNka/LoogW+hEmDkPlg6Vw05EWuKh&#10;aFD0xN6ZYlGWy6J32Hh0EkKg3bvhkG8zv1Ig42elAkRmak61xTxiHh/SWGw3Yn1A4VstxzLEP1TR&#10;CW0p6UR1J6Jgj6ifUHVaogtOxZl0XeGU0hKyBlIzL/9S87UVHrIWMif4yabw/2jlp+MemW5qXi05&#10;s6KjO9o5a8k4eETWoNORiSNIpszPH3QrjOLItN6HNWF3do/jKvg9JgdOCrv0JW3slI0+T0bDKTJJ&#10;m9VqXpV0HZKOFu9WyypfRHEFewzxA7iOpUnNQ0ShD20cK3M4z2aL48cQKT0BL4CU2VjWE+9Ntapy&#10;WHBGN/famHSYOwt2BtlRUE/E0zzJIYY/oqLQ5r1tWDx7MiSiFvZgYIw0lgDJgEFynsWzgSH3F1Dk&#10;J4l8OyRPnXzNJ6QEGy85jaXoBFNU3QQsXwaO8QkKucsn8OJl8ITImZ2NE7jT1uFzBFeb1BB/cWDQ&#10;nSx4cM05N0O2hto1uzo+rfQefl9n+PUHsP0FAAD//wMAUEsDBBQABgAIAAAAIQB51aKz3gAAAAsB&#10;AAAPAAAAZHJzL2Rvd25yZXYueG1sTI/BTsMwEETvSPyDtUjcqNPSpFWIUyEkTggEKQeOTrxNosbr&#10;yHbT8PdsT/Q4s6PZN8VutoOY0IfekYLlIgGB1DjTU6vge//6sAURoiajB0eo4BcD7Mrbm0Lnxp3p&#10;C6cqtoJLKORaQRfjmEsZmg6tDgs3IvHt4LzVkaVvpfH6zOV2kKskyaTVPfGHTo/40mFzrE5WweP7&#10;Rzos3fzmzVj5z33t4vSzVur+bn5+AhFxjv9huOAzOpTMVLsTmSAG1tuMt0QFWbJJQXBitbk4NTvr&#10;LAVZFvJ6Q/kHAAD//wMAUEsBAi0AFAAGAAgAAAAhALaDOJL+AAAA4QEAABMAAAAAAAAAAAAAAAAA&#10;AAAAAFtDb250ZW50X1R5cGVzXS54bWxQSwECLQAUAAYACAAAACEAOP0h/9YAAACUAQAACwAAAAAA&#10;AAAAAAAAAAAvAQAAX3JlbHMvLnJlbHNQSwECLQAUAAYACAAAACEADGNt0wICAABIBAAADgAAAAAA&#10;AAAAAAAAAAAuAgAAZHJzL2Uyb0RvYy54bWxQSwECLQAUAAYACAAAACEAedWis94AAAALAQAADwAA&#10;AAAAAAAAAAAAAABcBAAAZHJzL2Rvd25yZXYueG1sUEsFBgAAAAAEAAQA8wAAAGcFAAAAAA==&#10;" strokecolor="black [3213]" strokeweight="2.25pt">
                <v:stroke endarrow="block" joinstyle="miter"/>
              </v:shape>
            </w:pict>
          </mc:Fallback>
        </mc:AlternateContent>
      </w:r>
      <w:r>
        <w:rPr>
          <w:noProof/>
        </w:rPr>
        <mc:AlternateContent>
          <mc:Choice Requires="wps">
            <w:drawing>
              <wp:anchor distT="45720" distB="45720" distL="114300" distR="114300" simplePos="0" relativeHeight="251673600" behindDoc="0" locked="0" layoutInCell="1" allowOverlap="1" wp14:anchorId="593EC9EC" wp14:editId="119EFBE4">
                <wp:simplePos x="0" y="0"/>
                <wp:positionH relativeFrom="column">
                  <wp:posOffset>461010</wp:posOffset>
                </wp:positionH>
                <wp:positionV relativeFrom="paragraph">
                  <wp:posOffset>3526155</wp:posOffset>
                </wp:positionV>
                <wp:extent cx="1567064" cy="1404620"/>
                <wp:effectExtent l="19050" t="19050" r="14605" b="15240"/>
                <wp:wrapNone/>
                <wp:docPr id="5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7064" cy="1404620"/>
                        </a:xfrm>
                        <a:prstGeom prst="rect">
                          <a:avLst/>
                        </a:prstGeom>
                        <a:solidFill>
                          <a:srgbClr val="FFFFFF"/>
                        </a:solidFill>
                        <a:ln w="28575">
                          <a:solidFill>
                            <a:schemeClr val="tx1"/>
                          </a:solidFill>
                          <a:miter lim="800000"/>
                          <a:headEnd/>
                          <a:tailEnd/>
                        </a:ln>
                      </wps:spPr>
                      <wps:txbx>
                        <w:txbxContent>
                          <w:p w14:paraId="067AD064" w14:textId="77777777" w:rsidR="000B76CF" w:rsidRDefault="000B76CF" w:rsidP="0087769A">
                            <w:pPr>
                              <w:jc w:val="center"/>
                            </w:pPr>
                            <w:r>
                              <w:t>Mur rideau MR 02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93EC9EC" id="_x0000_s1036" type="#_x0000_t202" style="position:absolute;left:0;text-align:left;margin-left:36.3pt;margin-top:277.65pt;width:123.4pt;height:110.6pt;z-index:2516736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tt5MgIAAFMEAAAOAAAAZHJzL2Uyb0RvYy54bWysVE2P2yAQvVfqf0DcG9tRvmrFWW2zTVVp&#10;+yFte+kNYxyjAkOBjZ3++h1wNpumt6o+IMgMjzfvzWR9M2hFDsJ5CaaixSSnRBgOjTT7in7/tnuz&#10;osQHZhqmwIiKHoWnN5vXr9a9LcUUOlCNcARBjC97W9EuBFtmmeed0MxPwAqDwRacZgGPbp81jvWI&#10;rlU2zfNF1oNrrAMuvMdf78Yg3ST8thU8fGlbLwJRFUVuIa0urXVcs82alXvHbCf5iQb7BxaaSYOP&#10;nqHuWGDk0cm/oLTkDjy0YcJBZ9C2kotUA1ZT5FfVPHTMilQLiuPtWSb//2D558NXR2RT0fmMEsM0&#10;evQDnSKNIEEMQZBp1Ki3vsTUB4vJYXgHA3qd6vX2HvhPTwxsO2b24tY56DvBGuRYxJvZxdURx0eQ&#10;uv8EDb7FHgMkoKF1OgqIkhBER6+OZ3+QB+HxyflimS+QJ8dYMctni2lyMGPl83XrfPggQJO4qajD&#10;Bkjw7HDvQ6TDyueU+JoHJZudVCod3L7eKkcODJtll75UwVWaMqSv6HQ1X85HCf7AiI0rzihhGEW4&#10;gtAyYNcrqSu6yuM39mHU7b1pUk8GJtW4R8rKnISM2o0qhqEekm9FuhxVrqE5orQOxi7HqcRNB+43&#10;JT12eEX9r0fmBCXqo0F73hazWRyJdJjNl6glcZeR+jLCDEeoigZKxu02pDFKwtlbtHEnk8AvTE6c&#10;sXOT7qcpi6NxeU5ZL/8FmycAAAD//wMAUEsDBBQABgAIAAAAIQAm8Vkd4AAAAAoBAAAPAAAAZHJz&#10;L2Rvd25yZXYueG1sTI/BTsMwEETvSPyDtUjcqJO2SSHEqVClHoBTA1XVmxsvsUVsh9hpw9+znOC4&#10;mqeZt+V6sh074xCMdwLSWQIMXeOVca2A97ft3T2wEKVTsvMOBXxjgHV1fVXKQvmL2+G5ji2jEhcK&#10;KUDH2Bech0ajlWHme3SUffjBykjn0HI1yAuV247PkyTnVhpHC1r2uNHYfNajFbBdyv1z82IOX5t6&#10;8GOqj69ojkLc3kxPj8AiTvEPhl99UoeKnE5+dCqwTsBqnhMpIMuyBTACFunDEtiJklWeAa9K/v+F&#10;6gcAAP//AwBQSwECLQAUAAYACAAAACEAtoM4kv4AAADhAQAAEwAAAAAAAAAAAAAAAAAAAAAAW0Nv&#10;bnRlbnRfVHlwZXNdLnhtbFBLAQItABQABgAIAAAAIQA4/SH/1gAAAJQBAAALAAAAAAAAAAAAAAAA&#10;AC8BAABfcmVscy8ucmVsc1BLAQItABQABgAIAAAAIQBWctt5MgIAAFMEAAAOAAAAAAAAAAAAAAAA&#10;AC4CAABkcnMvZTJvRG9jLnhtbFBLAQItABQABgAIAAAAIQAm8Vkd4AAAAAoBAAAPAAAAAAAAAAAA&#10;AAAAAIwEAABkcnMvZG93bnJldi54bWxQSwUGAAAAAAQABADzAAAAmQUAAAAA&#10;" strokecolor="black [3213]" strokeweight="2.25pt">
                <v:textbox style="mso-fit-shape-to-text:t">
                  <w:txbxContent>
                    <w:p w14:paraId="067AD064" w14:textId="77777777" w:rsidR="000B76CF" w:rsidRDefault="000B76CF" w:rsidP="0087769A">
                      <w:pPr>
                        <w:jc w:val="center"/>
                      </w:pPr>
                      <w:r>
                        <w:t>Mur rideau MR 02</w:t>
                      </w:r>
                    </w:p>
                  </w:txbxContent>
                </v:textbox>
              </v:shape>
            </w:pict>
          </mc:Fallback>
        </mc:AlternateContent>
      </w:r>
      <w:r w:rsidR="00644BC0" w:rsidRPr="00644BC0">
        <w:rPr>
          <w:noProof/>
        </w:rPr>
        <w:drawing>
          <wp:inline distT="0" distB="0" distL="0" distR="0" wp14:anchorId="073128B3" wp14:editId="0475432F">
            <wp:extent cx="4229100" cy="4229100"/>
            <wp:effectExtent l="0" t="0" r="0" b="0"/>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grayscl/>
                    </a:blip>
                    <a:stretch>
                      <a:fillRect/>
                    </a:stretch>
                  </pic:blipFill>
                  <pic:spPr>
                    <a:xfrm>
                      <a:off x="0" y="0"/>
                      <a:ext cx="4229100" cy="4229100"/>
                    </a:xfrm>
                    <a:prstGeom prst="rect">
                      <a:avLst/>
                    </a:prstGeom>
                  </pic:spPr>
                </pic:pic>
              </a:graphicData>
            </a:graphic>
          </wp:inline>
        </w:drawing>
      </w:r>
    </w:p>
    <w:p w14:paraId="30D0902D" w14:textId="77777777" w:rsidR="0063093E" w:rsidRDefault="0063093E" w:rsidP="005579E4">
      <w:pPr>
        <w:pStyle w:val="DTsoustitre"/>
        <w:jc w:val="center"/>
      </w:pPr>
      <w:r>
        <w:t>Repérage des traverses intermédiaire et basse les plus sollicitées du mur rideau MR 02</w:t>
      </w:r>
    </w:p>
    <w:p w14:paraId="4C37DFDF" w14:textId="77777777" w:rsidR="0063093E" w:rsidRDefault="0063093E" w:rsidP="00C742A2">
      <w:pPr>
        <w:rPr>
          <w:noProof/>
        </w:rPr>
      </w:pPr>
    </w:p>
    <w:p w14:paraId="16943978" w14:textId="77777777" w:rsidR="0063093E" w:rsidRDefault="00DF4171" w:rsidP="0063093E">
      <w:r>
        <w:rPr>
          <w:noProof/>
        </w:rPr>
        <mc:AlternateContent>
          <mc:Choice Requires="wps">
            <w:drawing>
              <wp:anchor distT="45720" distB="45720" distL="114300" distR="114300" simplePos="0" relativeHeight="251676672" behindDoc="0" locked="0" layoutInCell="1" allowOverlap="1" wp14:anchorId="1E7A7CCC" wp14:editId="5C125960">
                <wp:simplePos x="0" y="0"/>
                <wp:positionH relativeFrom="column">
                  <wp:posOffset>1676400</wp:posOffset>
                </wp:positionH>
                <wp:positionV relativeFrom="paragraph">
                  <wp:posOffset>2982595</wp:posOffset>
                </wp:positionV>
                <wp:extent cx="1285875" cy="257175"/>
                <wp:effectExtent l="0" t="0" r="9525" b="9525"/>
                <wp:wrapNone/>
                <wp:docPr id="1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875" cy="257175"/>
                        </a:xfrm>
                        <a:prstGeom prst="rect">
                          <a:avLst/>
                        </a:prstGeom>
                        <a:solidFill>
                          <a:srgbClr val="FFFFFF"/>
                        </a:solidFill>
                        <a:ln w="9525">
                          <a:noFill/>
                          <a:miter lim="800000"/>
                          <a:headEnd/>
                          <a:tailEnd/>
                        </a:ln>
                      </wps:spPr>
                      <wps:txbx>
                        <w:txbxContent>
                          <w:p w14:paraId="044DFB33" w14:textId="77777777" w:rsidR="000B76CF" w:rsidRDefault="000B76CF">
                            <w:r>
                              <w:t>Cotation en cm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7A7CCC" id="_x0000_s1037" type="#_x0000_t202" style="position:absolute;left:0;text-align:left;margin-left:132pt;margin-top:234.85pt;width:101.25pt;height:20.25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keUJQIAACkEAAAOAAAAZHJzL2Uyb0RvYy54bWysU9+P0zAMfkfif4jyzrpVG9uqdadjxxDS&#10;8UM6eOEtTdI1IolDkq09/nqcdLcb8IboQ2TX9mf7s725GYwmJ+mDAlvT2WRKibQchLKHmn79sn+1&#10;oiREZgXTYGVNH2WgN9uXLza9q2QJHWghPUEQG6re1bSL0VVFEXgnDQsTcNKisQVvWETVHwrhWY/o&#10;RhfldPq66MEL54HLEPDv3Wik24zftpLHT20bZCS6plhbzK/Pb5PeYrth1cEz1yl+LoP9QxWGKYtJ&#10;L1B3LDJy9OovKKO4hwBtnHAwBbSt4jL3gN3Mpn9089AxJ3MvSE5wF5rC/4PlH0+fPVECZ7emxDKD&#10;M/qGkyJCkiiHKEmZOOpdqND1waFzHN7AgP653+DugX8PxMKuY/Ygb72HvpNMYI2zFFlchY44IYE0&#10;/QcQmIsdI2SgofUmEYiUEETHWT1e5oN1EJ5SlqvFarmghKOtXCxnKKcUrHqKdj7EdxIMSUJNPc4/&#10;o7PTfYij65NLShZAK7FXWmfFH5qd9uTEcFf2+Tuj/+amLelrul6Ui4xsIcUjNKuMirjLWpmarqbp&#10;S+GsSmy8tSLLkSk9yli0tmd6EiMjN3FohnEambzEXQPiEQnzMO4u3hoKHfiflPS4tzUNP47MS0r0&#10;e4ukr2fzeVr0rMwXyxIVf21pri3McoSqaaRkFHcxH0eq28ItDqdVmbfnSs414z5m5s+3kxb+Ws9e&#10;zxe+/QUAAP//AwBQSwMEFAAGAAgAAAAhAL2zyenfAAAACwEAAA8AAABkcnMvZG93bnJldi54bWxM&#10;j0FPg0AUhO8m/ofNa+LF2KUEFos8GjXReG3tD3jAK5Cyu4TdFvrvXU96nMxk5ptit+hBXHlyvTUI&#10;m3UEgk1tm960CMfvj6dnEM6TaWiwhhFu7GBX3t8VlDd2Nnu+HnwrQolxOSF03o+5lK7uWJNb25FN&#10;8E520uSDnFrZTDSHcj3IOIqU1NSbsNDRyO8d1+fDRSOcvubHdDtXn/6Y7RP1Rn1W2Rviw2p5fQHh&#10;efF/YfjFD+hQBqbKXkzjxIAQqyR88QiJ2mYgQiJRKgVRIaSbKAZZFvL/h/IHAAD//wMAUEsBAi0A&#10;FAAGAAgAAAAhALaDOJL+AAAA4QEAABMAAAAAAAAAAAAAAAAAAAAAAFtDb250ZW50X1R5cGVzXS54&#10;bWxQSwECLQAUAAYACAAAACEAOP0h/9YAAACUAQAACwAAAAAAAAAAAAAAAAAvAQAAX3JlbHMvLnJl&#10;bHNQSwECLQAUAAYACAAAACEA0sJHlCUCAAApBAAADgAAAAAAAAAAAAAAAAAuAgAAZHJzL2Uyb0Rv&#10;Yy54bWxQSwECLQAUAAYACAAAACEAvbPJ6d8AAAALAQAADwAAAAAAAAAAAAAAAAB/BAAAZHJzL2Rv&#10;d25yZXYueG1sUEsFBgAAAAAEAAQA8wAAAIsFAAAAAA==&#10;" stroked="f">
                <v:textbox>
                  <w:txbxContent>
                    <w:p w14:paraId="044DFB33" w14:textId="77777777" w:rsidR="000B76CF" w:rsidRDefault="000B76CF">
                      <w:r>
                        <w:t>Cotation en cm</w:t>
                      </w:r>
                    </w:p>
                  </w:txbxContent>
                </v:textbox>
              </v:shape>
            </w:pict>
          </mc:Fallback>
        </mc:AlternateContent>
      </w:r>
      <w:r w:rsidR="00DF5D22">
        <w:rPr>
          <w:noProof/>
        </w:rPr>
        <mc:AlternateContent>
          <mc:Choice Requires="wps">
            <w:drawing>
              <wp:anchor distT="0" distB="0" distL="114300" distR="114300" simplePos="0" relativeHeight="251671552" behindDoc="0" locked="0" layoutInCell="1" allowOverlap="1" wp14:anchorId="46FBABB7" wp14:editId="4BD91C59">
                <wp:simplePos x="0" y="0"/>
                <wp:positionH relativeFrom="column">
                  <wp:posOffset>5575300</wp:posOffset>
                </wp:positionH>
                <wp:positionV relativeFrom="paragraph">
                  <wp:posOffset>3023870</wp:posOffset>
                </wp:positionV>
                <wp:extent cx="400050" cy="414020"/>
                <wp:effectExtent l="0" t="38100" r="57150" b="24130"/>
                <wp:wrapNone/>
                <wp:docPr id="37" name="Connecteur : en angle 37"/>
                <wp:cNvGraphicFramePr/>
                <a:graphic xmlns:a="http://schemas.openxmlformats.org/drawingml/2006/main">
                  <a:graphicData uri="http://schemas.microsoft.com/office/word/2010/wordprocessingShape">
                    <wps:wsp>
                      <wps:cNvCnPr/>
                      <wps:spPr>
                        <a:xfrm flipV="1">
                          <a:off x="0" y="0"/>
                          <a:ext cx="400050" cy="414020"/>
                        </a:xfrm>
                        <a:prstGeom prst="bentConnector3">
                          <a:avLst>
                            <a:gd name="adj1" fmla="val 100778"/>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B3A70AE" id="_x0000_t34" coordsize="21600,21600" o:spt="34" o:oned="t" adj="10800" path="m,l@0,0@0,21600,21600,21600e" filled="f">
                <v:stroke joinstyle="miter"/>
                <v:formulas>
                  <v:f eqn="val #0"/>
                </v:formulas>
                <v:path arrowok="t" fillok="f" o:connecttype="none"/>
                <v:handles>
                  <v:h position="#0,center"/>
                </v:handles>
                <o:lock v:ext="edit" shapetype="t"/>
              </v:shapetype>
              <v:shape id="Connecteur : en angle 37" o:spid="_x0000_s1026" type="#_x0000_t34" style="position:absolute;margin-left:439pt;margin-top:238.1pt;width:31.5pt;height:32.6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2cGQIAAHUEAAAOAAAAZHJzL2Uyb0RvYy54bWysVMtu2zAQvBfoPxC816IcuzYEyzk4TS9F&#10;a/SRO82HzYIvkIxl/02/pV/WJSXLTdJLi14IUrszOztLanV7MhodRYjK2RbXE4KRsMxxZfct/vb1&#10;/s0So5io5VQ7K1p8FhHfrl+/WnW+EVN3cJqLgIDExqbzLT6k5JuqiuwgDI0T54WFoHTB0ATHsK94&#10;oB2wG11NCXlbdS5wHxwTMcLXuz6I14VfSsHSJymjSEi3GLSlsoay7vJarVe02QfqD4oNMug/qDBU&#10;WSg6Ut3RRNFjUC+ojGLBRSfThDlTOSkVE6UH6KYmz7r5cqBelF7AnOhHm+L/o2Ufj9uAFG/xzQIj&#10;Sw3MaOOsBePEY/j5o4FxImr3WiBIALc6HxsAbew2DKfotyG3fpLBIKmVf4CLUMyA9tCpeH0evRan&#10;hBh8nBFC5jARBqFZPSPTMouqp8l0PsT0XjiD8qbFO2HTIMyFm0JPjx9iKqbzQTnl32uMpNEwwyPV&#10;qCZksVhm2UA8pMPuQp2x2qKuxdPlfDEvpNFpxe+V1jlYrqHY6ICArcXpVA9cT7ISVfqd5SidPbiX&#10;gip+DZnaQvFsWm9T2aWzFn3tz0KC+WBHb9izepQx6PpSU1vIzjAJ6kYg6VXn93IV+hQ45GeoKE/i&#10;b8AjolR2No1go6wLf6p+tUn2+RcH+r6zBTvHz+UCFWvgbpcJDe8wP57fzwV+/VusfwEAAP//AwBQ&#10;SwMEFAAGAAgAAAAhAIdiXvbiAAAACwEAAA8AAABkcnMvZG93bnJldi54bWxMj1FLwzAUhd8F/0O4&#10;gm8uzYhrrU2HCEOwwnAq4lvWxKaY3JQk2+q/Nz7p47nncO53mvXsLDnqEEePAtiiAKKx92rEQcDr&#10;y+aqAhKTRCWtRy3gW0dYt+dnjayVP+GzPu7SQHIJxloKMClNNaWxN9rJuPCTxux9+uBkyjIMVAV5&#10;yuXO0mVRrKiTI+YPRk763uj+a3dwAp7eNg8foeweuUFm3ru0ZZ3dCnF5Md/dAkl6Tn9h+MXP6NBm&#10;pr0/oIrECqjKKm9JAni5WgLJiRvO8mUv4JozDrRt6P8N7Q8AAAD//wMAUEsBAi0AFAAGAAgAAAAh&#10;ALaDOJL+AAAA4QEAABMAAAAAAAAAAAAAAAAAAAAAAFtDb250ZW50X1R5cGVzXS54bWxQSwECLQAU&#10;AAYACAAAACEAOP0h/9YAAACUAQAACwAAAAAAAAAAAAAAAAAvAQAAX3JlbHMvLnJlbHNQSwECLQAU&#10;AAYACAAAACEAjFENnBkCAAB1BAAADgAAAAAAAAAAAAAAAAAuAgAAZHJzL2Uyb0RvYy54bWxQSwEC&#10;LQAUAAYACAAAACEAh2Je9uIAAAALAQAADwAAAAAAAAAAAAAAAABzBAAAZHJzL2Rvd25yZXYueG1s&#10;UEsFBgAAAAAEAAQA8wAAAIIFAAAAAA==&#10;" adj="21768" strokecolor="black [3213]" strokeweight="2.25pt">
                <v:stroke endarrow="block"/>
              </v:shape>
            </w:pict>
          </mc:Fallback>
        </mc:AlternateContent>
      </w:r>
      <w:r w:rsidR="0087769A">
        <w:rPr>
          <w:noProof/>
        </w:rPr>
        <mc:AlternateContent>
          <mc:Choice Requires="wps">
            <w:drawing>
              <wp:anchor distT="0" distB="0" distL="114300" distR="114300" simplePos="0" relativeHeight="251668480" behindDoc="0" locked="0" layoutInCell="1" allowOverlap="1" wp14:anchorId="0FE8989F" wp14:editId="7A82BC2F">
                <wp:simplePos x="0" y="0"/>
                <wp:positionH relativeFrom="column">
                  <wp:posOffset>5603240</wp:posOffset>
                </wp:positionH>
                <wp:positionV relativeFrom="paragraph">
                  <wp:posOffset>1517015</wp:posOffset>
                </wp:positionV>
                <wp:extent cx="609600" cy="1454727"/>
                <wp:effectExtent l="19050" t="19050" r="19050" b="12700"/>
                <wp:wrapNone/>
                <wp:docPr id="31" name="Rectangle 31"/>
                <wp:cNvGraphicFramePr/>
                <a:graphic xmlns:a="http://schemas.openxmlformats.org/drawingml/2006/main">
                  <a:graphicData uri="http://schemas.microsoft.com/office/word/2010/wordprocessingShape">
                    <wps:wsp>
                      <wps:cNvSpPr/>
                      <wps:spPr>
                        <a:xfrm>
                          <a:off x="0" y="0"/>
                          <a:ext cx="609600" cy="1454727"/>
                        </a:xfrm>
                        <a:prstGeom prst="rect">
                          <a:avLst/>
                        </a:prstGeom>
                        <a:noFill/>
                        <a:ln w="28575">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CF3C447" id="Rectangle 31" o:spid="_x0000_s1026" style="position:absolute;margin-left:441.2pt;margin-top:119.45pt;width:48pt;height:114.55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SOBowIAAKgFAAAOAAAAZHJzL2Uyb0RvYy54bWysVMFu2zAMvQ/YPwi6r3aypGmNOkXQosOA&#10;oivaDj2rshQbkERNUuJkXz9KcpyuK3YYloNCieQj+Uzy4nKnFdkK5zswNZ2clJQIw6HpzLqm359u&#10;Pp1R4gMzDVNgRE33wtPL5ccPF72txBRaUI1wBEGMr3pb0zYEWxWF563QzJ+AFQaVEpxmAa9uXTSO&#10;9YiuVTEty9OiB9dYB1x4j6/XWUmXCV9KwcM3Kb0IRNUUcwvpdOl8iWexvGDV2jHbdnxIg/1DFpp1&#10;BoOOUNcsMLJx3R9QuuMOPMhwwkEXIGXHRaoBq5mUb6p5bJkVqRYkx9uRJv//YPnd9t6Rrqnp5wkl&#10;hmn8Rg/IGjNrJQi+IUG99RXaPdp7N9w8irHanXQ6/mMdZJdI3Y+kil0gHB9Py/PTEqnnqJrM5rPF&#10;dBFBi6O3dT58EaBJFGrqMHzikm1vfcimB5MYzMBNpxS+s0oZ0td0ejZfzJOHB9U1URuVqYfElXJk&#10;y/Drh10qBuP+ZhWRr5lvs1GD0pCdMphkLD0Xm6SwVyLHfRASWcPypjlw7NdjLMa5MGGSVS1rREaf&#10;l/gb4MfsEhXKIGBElpj8iD0AvI+diRnso6tI7T46l39LLDuPHikymDA6686Aew9AYVVD5Gx/IClT&#10;E1l6gWaPPeUgD5u3/KZDkm+ZD/fM4XRhM+DGCN/wkArwA8IgUdKC+/nee7THpkctJT1Oa039jw1z&#10;ghL11eA4nE9mszje6TKbL6Z4ca81L681ZqOvAFsCOx6zS2K0D+ogSgf6GRfLKkZFFTMcY9eUB3e4&#10;XIW8RXA1cbFaJTMcacvCrXm0PIJHVmN7Pe2embNDdwecizs4TDar3jR5to2eBlabALJLE3DkdeAb&#10;10FqnGF1xX3z+p6sjgt2+QsAAP//AwBQSwMEFAAGAAgAAAAhACyZqOTgAAAACwEAAA8AAABkcnMv&#10;ZG93bnJldi54bWxMj8FOwzAMhu9IvENkJG4spYyRlboTQqI3DoyCtlvWmLbQOFWTdeXtCSc42v70&#10;+/vzzWx7MdHoO8cI14sEBHHtTMcNQvX6dKVA+KDZ6N4xIXyTh01xfpbrzLgTv9C0DY2IIewzjdCG&#10;MGRS+rolq/3CDcTx9uFGq0Mcx0aaUZ9iuO1lmiQraXXH8UOrB3psqf7aHi3Cc9W86aq8neuptH76&#10;3L3vE1MiXl7MD/cgAs3hD4Zf/agORXQ6uCMbL3oEpdJlRBHSG7UGEYn1nYqbA8JypRKQRS7/dyh+&#10;AAAA//8DAFBLAQItABQABgAIAAAAIQC2gziS/gAAAOEBAAATAAAAAAAAAAAAAAAAAAAAAABbQ29u&#10;dGVudF9UeXBlc10ueG1sUEsBAi0AFAAGAAgAAAAhADj9If/WAAAAlAEAAAsAAAAAAAAAAAAAAAAA&#10;LwEAAF9yZWxzLy5yZWxzUEsBAi0AFAAGAAgAAAAhAKYJI4GjAgAAqAUAAA4AAAAAAAAAAAAAAAAA&#10;LgIAAGRycy9lMm9Eb2MueG1sUEsBAi0AFAAGAAgAAAAhACyZqOTgAAAACwEAAA8AAAAAAAAAAAAA&#10;AAAA/QQAAGRycy9kb3ducmV2LnhtbFBLBQYAAAAABAAEAPMAAAAKBgAAAAA=&#10;" filled="f" strokecolor="black [3213]" strokeweight="2.25pt">
                <v:stroke dashstyle="dash"/>
              </v:rect>
            </w:pict>
          </mc:Fallback>
        </mc:AlternateContent>
      </w:r>
      <w:r w:rsidR="0087769A">
        <w:rPr>
          <w:noProof/>
        </w:rPr>
        <mc:AlternateContent>
          <mc:Choice Requires="wps">
            <w:drawing>
              <wp:anchor distT="45720" distB="45720" distL="114300" distR="114300" simplePos="0" relativeHeight="251670528" behindDoc="0" locked="0" layoutInCell="1" allowOverlap="1" wp14:anchorId="01BAD325" wp14:editId="36833E4F">
                <wp:simplePos x="0" y="0"/>
                <wp:positionH relativeFrom="column">
                  <wp:posOffset>4017588</wp:posOffset>
                </wp:positionH>
                <wp:positionV relativeFrom="paragraph">
                  <wp:posOffset>3171883</wp:posOffset>
                </wp:positionV>
                <wp:extent cx="1567064" cy="1404620"/>
                <wp:effectExtent l="19050" t="19050" r="14605" b="16510"/>
                <wp:wrapNone/>
                <wp:docPr id="3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7064" cy="1404620"/>
                        </a:xfrm>
                        <a:prstGeom prst="rect">
                          <a:avLst/>
                        </a:prstGeom>
                        <a:solidFill>
                          <a:srgbClr val="FFFFFF"/>
                        </a:solidFill>
                        <a:ln w="28575">
                          <a:solidFill>
                            <a:schemeClr val="tx1"/>
                          </a:solidFill>
                          <a:miter lim="800000"/>
                          <a:headEnd/>
                          <a:tailEnd/>
                        </a:ln>
                      </wps:spPr>
                      <wps:txbx>
                        <w:txbxContent>
                          <w:p w14:paraId="2DD950BF" w14:textId="77777777" w:rsidR="000B76CF" w:rsidRDefault="000B76CF" w:rsidP="0087769A">
                            <w:pPr>
                              <w:jc w:val="center"/>
                            </w:pPr>
                            <w:r>
                              <w:t>Zone d’étude des traverses du MR 02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1BAD325" id="_x0000_s1038" type="#_x0000_t202" style="position:absolute;left:0;text-align:left;margin-left:316.35pt;margin-top:249.75pt;width:123.4pt;height:110.6pt;z-index:2516705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2qbMwIAAFMEAAAOAAAAZHJzL2Uyb0RvYy54bWysVE2P0zAQvSPxHyzfadKSfhA1XS1dipCW&#10;D2nhws1xnMbC9hjbbdL99YydbinLDZGDZXfGz2/em+n6ZtCKHIXzEkxFp5OcEmE4NNLsK/rt6+7V&#10;ihIfmGmYAiMqehKe3mxevlj3thQz6EA1whEEMb7sbUW7EGyZZZ53QjM/ASsMBltwmgU8un3WONYj&#10;ulbZLM8XWQ+usQ648B5/vRuDdJPw21bw8LltvQhEVRS5hbS6tNZxzTZrVu4ds53kZxrsH1hoJg0+&#10;eoG6Y4GRg5N/QWnJHXhow4SDzqBtJRepBqxmmj+r5qFjVqRaUBxvLzL5/wfLPx2/OCKbir6eU2KY&#10;Ro++o1OkESSIIQgyixr11peY+mAxOQxvYUCvU73e3gP/4YmBbcfMXtw6B30nWIMcp/FmdnV1xPER&#10;pO4/QoNvsUOABDS0TkcBURKC6OjV6eIP8iA8PjlfLPNFQQnH2LTIi8UsOZix8um6dT68F6BJ3FTU&#10;YQMkeHa89yHSYeVTSnzNg5LNTiqVDm5fb5UjR4bNsktfquBZmjKkr+hsNV/ORwn+wIiNKy4oYRhF&#10;eAahZcCuV1JXdJXHb+zDqNs706SeDEyqcY+UlTkLGbUbVQxDPSTfpheDamhOKK2DsctxKnHTgXuk&#10;pMcOr6j/eWBOUKI+GLTnzbQo4kikQzFfopbEXUfq6wgzHKEqGigZt9uQxigJZ2/Rxp1MAke/RyZn&#10;zti5SffzlMXRuD6nrN//BZtfAAAA//8DAFBLAwQUAAYACAAAACEANPAFHOEAAAALAQAADwAAAGRy&#10;cy9kb3ducmV2LnhtbEyPwU7DMAyG70i8Q2QkbixdGetW6k5o0g7AiQJCu2WNaSKapCTpVt6e7AQ3&#10;W/70+/urzWR6diQftLMI81kGjGzrpLYdwtvr7mYFLERhpeidJYQfCrCpLy8qUUp3si90bGLHUogN&#10;pUBQMQ4l56FVZESYuYFsun06b0RMq++49OKUwk3P8yxbciO0TR+UGGirqP1qRoOwW4j3x/ZJf3xv&#10;G+/Gudo/k94jXl9ND/fAIk3xD4azflKHOjkd3GhlYD3C8jYvEoqwWK/vgCViVZyHA0KRZwXwuuL/&#10;O9S/AAAA//8DAFBLAQItABQABgAIAAAAIQC2gziS/gAAAOEBAAATAAAAAAAAAAAAAAAAAAAAAABb&#10;Q29udGVudF9UeXBlc10ueG1sUEsBAi0AFAAGAAgAAAAhADj9If/WAAAAlAEAAAsAAAAAAAAAAAAA&#10;AAAALwEAAF9yZWxzLy5yZWxzUEsBAi0AFAAGAAgAAAAhAE6bapszAgAAUwQAAA4AAAAAAAAAAAAA&#10;AAAALgIAAGRycy9lMm9Eb2MueG1sUEsBAi0AFAAGAAgAAAAhADTwBRzhAAAACwEAAA8AAAAAAAAA&#10;AAAAAAAAjQQAAGRycy9kb3ducmV2LnhtbFBLBQYAAAAABAAEAPMAAACbBQAAAAA=&#10;" strokecolor="black [3213]" strokeweight="2.25pt">
                <v:textbox style="mso-fit-shape-to-text:t">
                  <w:txbxContent>
                    <w:p w14:paraId="2DD950BF" w14:textId="77777777" w:rsidR="000B76CF" w:rsidRDefault="000B76CF" w:rsidP="0087769A">
                      <w:pPr>
                        <w:jc w:val="center"/>
                      </w:pPr>
                      <w:r>
                        <w:t>Zone d’étude des traverses du MR 02</w:t>
                      </w:r>
                    </w:p>
                  </w:txbxContent>
                </v:textbox>
              </v:shape>
            </w:pict>
          </mc:Fallback>
        </mc:AlternateContent>
      </w:r>
      <w:r w:rsidR="0087769A" w:rsidRPr="0087769A">
        <w:rPr>
          <w:noProof/>
        </w:rPr>
        <w:drawing>
          <wp:inline distT="0" distB="0" distL="0" distR="0" wp14:anchorId="5DFC68B7" wp14:editId="219F273C">
            <wp:extent cx="6524741" cy="3241675"/>
            <wp:effectExtent l="0" t="0" r="9525"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grayscl/>
                    </a:blip>
                    <a:srcRect l="4496" t="5453" r="1226"/>
                    <a:stretch/>
                  </pic:blipFill>
                  <pic:spPr bwMode="auto">
                    <a:xfrm>
                      <a:off x="0" y="0"/>
                      <a:ext cx="6526599" cy="3242598"/>
                    </a:xfrm>
                    <a:prstGeom prst="rect">
                      <a:avLst/>
                    </a:prstGeom>
                    <a:ln>
                      <a:noFill/>
                    </a:ln>
                    <a:extLst>
                      <a:ext uri="{53640926-AAD7-44D8-BBD7-CCE9431645EC}">
                        <a14:shadowObscured xmlns:a14="http://schemas.microsoft.com/office/drawing/2010/main"/>
                      </a:ext>
                    </a:extLst>
                  </pic:spPr>
                </pic:pic>
              </a:graphicData>
            </a:graphic>
          </wp:inline>
        </w:drawing>
      </w:r>
    </w:p>
    <w:p w14:paraId="1124E825" w14:textId="77777777" w:rsidR="005579E4" w:rsidRDefault="0063093E" w:rsidP="001308C0">
      <w:pPr>
        <w:pStyle w:val="DTsoustitre"/>
      </w:pPr>
      <w:r>
        <w:t> </w:t>
      </w:r>
    </w:p>
    <w:p w14:paraId="4F6D60B2" w14:textId="12C45606" w:rsidR="0063093E" w:rsidRDefault="0063093E" w:rsidP="005579E4">
      <w:pPr>
        <w:pStyle w:val="DTsoustitre"/>
        <w:jc w:val="center"/>
      </w:pPr>
      <w:r>
        <w:t xml:space="preserve">Fiche technique 45 </w:t>
      </w:r>
      <w:r w:rsidR="00C80523">
        <w:t>- P</w:t>
      </w:r>
      <w:r>
        <w:t>ressions de vent</w:t>
      </w:r>
      <w:r w:rsidR="00C80523">
        <w:t xml:space="preserve"> caractéristiques</w:t>
      </w:r>
      <w:r>
        <w:t xml:space="preserve"> à l’ELS</w:t>
      </w:r>
    </w:p>
    <w:p w14:paraId="32237E08" w14:textId="77777777" w:rsidR="0087769A" w:rsidRDefault="0087769A" w:rsidP="0063093E"/>
    <w:p w14:paraId="16A6CBEE" w14:textId="77777777" w:rsidR="00C80523" w:rsidRDefault="00C80523" w:rsidP="0063093E">
      <w:r w:rsidRPr="00C80523">
        <w:rPr>
          <w:noProof/>
        </w:rPr>
        <w:drawing>
          <wp:inline distT="0" distB="0" distL="0" distR="0" wp14:anchorId="3033A488" wp14:editId="483BB253">
            <wp:extent cx="6922770" cy="4022090"/>
            <wp:effectExtent l="0" t="0" r="0" b="0"/>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922770" cy="4022090"/>
                    </a:xfrm>
                    <a:prstGeom prst="rect">
                      <a:avLst/>
                    </a:prstGeom>
                  </pic:spPr>
                </pic:pic>
              </a:graphicData>
            </a:graphic>
          </wp:inline>
        </w:drawing>
      </w:r>
    </w:p>
    <w:p w14:paraId="17EA26D4" w14:textId="77777777" w:rsidR="00930EAD" w:rsidRDefault="00930EAD" w:rsidP="0063093E"/>
    <w:p w14:paraId="0CE063CB" w14:textId="77777777" w:rsidR="0063093E" w:rsidRDefault="001308C0" w:rsidP="005579E4">
      <w:pPr>
        <w:pStyle w:val="DTsoustitre"/>
        <w:jc w:val="center"/>
      </w:pPr>
      <w:r>
        <w:t>C</w:t>
      </w:r>
      <w:r w:rsidR="0063093E">
        <w:t>ritères de dimensionnement des ossatures des façades-rideaux vis-à-vis du vent (NF EN 13380)</w:t>
      </w:r>
    </w:p>
    <w:p w14:paraId="38223126" w14:textId="77777777" w:rsidR="005579E4" w:rsidRDefault="00226C7E" w:rsidP="005579E4">
      <w:pPr>
        <w:pStyle w:val="DTsoustitre"/>
      </w:pPr>
      <w:r>
        <w:rPr>
          <w:noProof/>
        </w:rPr>
        <mc:AlternateContent>
          <mc:Choice Requires="wps">
            <w:drawing>
              <wp:anchor distT="0" distB="0" distL="114300" distR="114300" simplePos="0" relativeHeight="251716608" behindDoc="0" locked="0" layoutInCell="1" allowOverlap="1" wp14:anchorId="3534E77B" wp14:editId="49A11E8B">
                <wp:simplePos x="0" y="0"/>
                <wp:positionH relativeFrom="column">
                  <wp:posOffset>3809728</wp:posOffset>
                </wp:positionH>
                <wp:positionV relativeFrom="paragraph">
                  <wp:posOffset>3041196</wp:posOffset>
                </wp:positionV>
                <wp:extent cx="3048000" cy="359229"/>
                <wp:effectExtent l="0" t="0" r="0" b="3175"/>
                <wp:wrapNone/>
                <wp:docPr id="10" name="Rectangle 10"/>
                <wp:cNvGraphicFramePr/>
                <a:graphic xmlns:a="http://schemas.openxmlformats.org/drawingml/2006/main">
                  <a:graphicData uri="http://schemas.microsoft.com/office/word/2010/wordprocessingShape">
                    <wps:wsp>
                      <wps:cNvSpPr/>
                      <wps:spPr>
                        <a:xfrm>
                          <a:off x="0" y="0"/>
                          <a:ext cx="3048000" cy="35922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8573563" id="Rectangle 10" o:spid="_x0000_s1026" style="position:absolute;margin-left:300pt;margin-top:239.45pt;width:240pt;height:28.3pt;z-index:251716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uvFkgIAAIYFAAAOAAAAZHJzL2Uyb0RvYy54bWysVE1v2zAMvQ/YfxB0X+2k6dYGcYogRYcB&#10;RVv0Az0rshQLkEVNUuJkv36U5DhtV+ww7GKLIvlIPpGcXe5aTbbCeQWmoqOTkhJhONTKrCv6/HT9&#10;5ZwSH5ipmQYjKroXnl7OP3+adXYqxtCAroUjCGL8tLMVbUKw06LwvBEt8ydghUGlBNeygKJbF7Vj&#10;HaK3uhiX5deiA1dbB1x4j7dXWUnnCV9KwcOdlF4EoiuKuYX0dem7it9iPmPTtWO2UbxPg/1DFi1T&#10;BoMOUFcsMLJx6g+oVnEHHmQ44dAWIKXiItWA1YzKd9U8NsyKVAuS4+1Ak/9/sPx2e++IqvHtkB7D&#10;WnyjB2SNmbUWBO+QoM76Kdo92nvXSx6PsdqddG38Yx1kl0jdD6SKXSAcL0/LyXlZIjhH3enZxXh8&#10;EUGLo7d1PnwX0JJ4qKjD8IlLtr3xIZseTGIwD1rV10rrJMRGEUvtyJbhE6/Wox78jZU20dZA9MqA&#10;8aaIheVS0instYh22jwIiZxg8uOUSOrGYxDGuTBhlFUNq0WOfYZVJr6wtMEjFZoAI7LE+AN2D/C2&#10;gAN2zrK3j64iNfPgXP4tsew8eKTIYMLg3CoD7iMAjVX1kbP9gaRMTWRpBfUeO8ZBHiVv+bXCZ7th&#10;Ptwzh7ODL437INzhR2roKgr9iZIG3K+P7qM9tjRqKelwFivqf26YE5ToHwab/WI0mcThTcLk7NsY&#10;Bfdas3qtMZt2CdgLI9w8lqdjtA/6cJQO2hdcG4sYFVXMcIxdUR7cQViGvCNw8XCxWCQzHFjLwo15&#10;tDyCR1ZjWz7tXpizfe8G7PpbOMwtm75r4WwbPQ0sNgGkSv195LXnG4c9NU6/mOI2eS0nq+P6nP8G&#10;AAD//wMAUEsDBBQABgAIAAAAIQCpYqws4gAAAAwBAAAPAAAAZHJzL2Rvd25yZXYueG1sTI/BTsMw&#10;EETvSPyDtUhcELXBpA0hmwqQkLj0QKkqjm5sYquxHcVukvL1OCc4zs5o9k25nmxLBtUH4x3C3YIB&#10;Ua720rgGYff5dpsDCVE4KVrvFMJZBVhXlxelKKQf3YcatrEhqcSFQiDoGLuC0lBrZUVY+E655H37&#10;3oqYZN9Q2YsxlduW3jO2pFYYlz5o0alXrerj9mQRNmfO34cbfhx3hjfmh3697LVHvL6anp+ARDXF&#10;vzDM+AkdqsR08CcnA2kRloylLRHhYZU/ApkTLJ9PB4SMZxnQqqT/R1S/AAAA//8DAFBLAQItABQA&#10;BgAIAAAAIQC2gziS/gAAAOEBAAATAAAAAAAAAAAAAAAAAAAAAABbQ29udGVudF9UeXBlc10ueG1s&#10;UEsBAi0AFAAGAAgAAAAhADj9If/WAAAAlAEAAAsAAAAAAAAAAAAAAAAALwEAAF9yZWxzLy5yZWxz&#10;UEsBAi0AFAAGAAgAAAAhABBe68WSAgAAhgUAAA4AAAAAAAAAAAAAAAAALgIAAGRycy9lMm9Eb2Mu&#10;eG1sUEsBAi0AFAAGAAgAAAAhAKlirCziAAAADAEAAA8AAAAAAAAAAAAAAAAA7AQAAGRycy9kb3du&#10;cmV2LnhtbFBLBQYAAAAABAAEAPMAAAD7BQAAAAA=&#10;" fillcolor="white [3212]" stroked="f" strokeweight="1pt"/>
            </w:pict>
          </mc:Fallback>
        </mc:AlternateContent>
      </w:r>
      <w:r w:rsidR="005711CD" w:rsidRPr="0087769A">
        <w:rPr>
          <w:noProof/>
        </w:rPr>
        <w:drawing>
          <wp:inline distT="0" distB="0" distL="0" distR="0" wp14:anchorId="451D9190" wp14:editId="1A661DB4">
            <wp:extent cx="6922574" cy="3211195"/>
            <wp:effectExtent l="0" t="0" r="0" b="8255"/>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b="52165"/>
                    <a:stretch/>
                  </pic:blipFill>
                  <pic:spPr bwMode="auto">
                    <a:xfrm>
                      <a:off x="0" y="0"/>
                      <a:ext cx="6922770" cy="3211286"/>
                    </a:xfrm>
                    <a:prstGeom prst="rect">
                      <a:avLst/>
                    </a:prstGeom>
                    <a:ln>
                      <a:noFill/>
                    </a:ln>
                    <a:extLst>
                      <a:ext uri="{53640926-AAD7-44D8-BBD7-CCE9431645EC}">
                        <a14:shadowObscured xmlns:a14="http://schemas.microsoft.com/office/drawing/2010/main"/>
                      </a:ext>
                    </a:extLst>
                  </pic:spPr>
                </pic:pic>
              </a:graphicData>
            </a:graphic>
          </wp:inline>
        </w:drawing>
      </w:r>
    </w:p>
    <w:p w14:paraId="0184A70F" w14:textId="455A66AF" w:rsidR="0087769A" w:rsidRDefault="0087769A" w:rsidP="005579E4">
      <w:pPr>
        <w:pStyle w:val="DTsoustitre"/>
      </w:pPr>
      <w:r>
        <w:rPr>
          <w:noProof/>
        </w:rPr>
        <mc:AlternateContent>
          <mc:Choice Requires="wps">
            <w:drawing>
              <wp:anchor distT="0" distB="0" distL="114300" distR="114300" simplePos="0" relativeHeight="251661312" behindDoc="0" locked="0" layoutInCell="1" allowOverlap="1" wp14:anchorId="5A8E3471" wp14:editId="1C7EB9C8">
                <wp:simplePos x="0" y="0"/>
                <wp:positionH relativeFrom="column">
                  <wp:posOffset>200024</wp:posOffset>
                </wp:positionH>
                <wp:positionV relativeFrom="paragraph">
                  <wp:posOffset>4085590</wp:posOffset>
                </wp:positionV>
                <wp:extent cx="2905125" cy="784225"/>
                <wp:effectExtent l="0" t="0" r="9525" b="0"/>
                <wp:wrapNone/>
                <wp:docPr id="25" name="Rectangle 25"/>
                <wp:cNvGraphicFramePr/>
                <a:graphic xmlns:a="http://schemas.openxmlformats.org/drawingml/2006/main">
                  <a:graphicData uri="http://schemas.microsoft.com/office/word/2010/wordprocessingShape">
                    <wps:wsp>
                      <wps:cNvSpPr/>
                      <wps:spPr>
                        <a:xfrm>
                          <a:off x="0" y="0"/>
                          <a:ext cx="2905125" cy="7842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0D6845" id="Rectangle 25" o:spid="_x0000_s1026" style="position:absolute;margin-left:15.75pt;margin-top:321.7pt;width:228.75pt;height:61.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kVdkgIAAIYFAAAOAAAAZHJzL2Uyb0RvYy54bWysVMFu2zAMvQ/YPwi6r7aDZG2DOEWQosOA&#10;oi3aDj0rshQbkEVNUuJkXz9Ksp22K3YYloMiiuQj+UxycXVoFdkL6xrQJS3OckqE5lA1elvSH883&#10;Xy4ocZ7piinQoqRH4ejV8vOnRWfmYgI1qEpYgiDazTtT0tp7M88yx2vRMncGRmhUSrAt8yjabVZZ&#10;1iF6q7JJnn/NOrCVscCFc/h6nZR0GfGlFNzfS+mEJ6qkmJuPp43nJpzZcsHmW8tM3fA+DfYPWbSs&#10;0Rh0hLpmnpGdbf6AahtuwYH0ZxzaDKRsuIg1YDVF/q6ap5oZEWtBcpwZaXL/D5bf7R8saaqSTmaU&#10;aNbiN3pE1pjeKkHwDQnqjJuj3ZN5sL3k8BqqPUjbhn+sgxwiqceRVHHwhOPj5DKfFQGco+78YjpJ&#10;oNnJ21jnvwloSbiU1GL4yCXb3zqPEdF0MAnBHKimummUikJoFLFWluwZfuLNtggZo8cbK6WDrYbg&#10;ldThJQuFpVLizR+VCHZKPwqJnITkYyKxG09BGOdC+yKpalaJFHuW42+IPqQVc4mAAVli/BG7Bxgs&#10;E8iAnbLs7YOriM08Oud/Syw5jx4xMmg/OreNBvsRgMKq+sjJfiApURNY2kB1xI6xkEbJGX7T4Ge7&#10;Zc4/MIuzg1OG+8Df4yEVdCWF/kZJDfbXR+/BHlsatZR0OIsldT93zApK1HeNzX5ZTKdheKMwnZ1P&#10;ULCvNZvXGr1r14C9UODmMTxeg71Xw1VaaF9wbaxCVFQxzTF2Sbm3g7D2aUfg4uFitYpmOLCG+Vv9&#10;ZHgAD6yGtnw+vDBr+t712PV3MMwtm79r4WQbPDWsdh5kE/v7xGvPNw57bJx+MYVt8lqOVqf1ufwN&#10;AAD//wMAUEsDBBQABgAIAAAAIQBeF46a4QAAAAoBAAAPAAAAZHJzL2Rvd25yZXYueG1sTI/BTsMw&#10;EETvSPyDtUhcEHWKQ2hDnAqQkLhwoFSIoxub2Gq8jmI3Sfl6lhMcV/s086bazL5joxmiCyhhuciA&#10;GWyCdthK2L0/X6+AxaRQqy6gkXAyETb1+VmlSh0mfDPjNrWMQjCWSoJNqS85j401XsVF6A3S7ysM&#10;XiU6h5brQU0U7jt+k2UF98ohNVjVmydrmsP26CW8noR4Ga/EYdo50bpv/vn4YYOUlxfzwz2wZOb0&#10;B8OvPqlDTU77cEQdWSdBLG+JlFDkIgdGQL5a07i9hLuiWAOvK/5/Qv0DAAD//wMAUEsBAi0AFAAG&#10;AAgAAAAhALaDOJL+AAAA4QEAABMAAAAAAAAAAAAAAAAAAAAAAFtDb250ZW50X1R5cGVzXS54bWxQ&#10;SwECLQAUAAYACAAAACEAOP0h/9YAAACUAQAACwAAAAAAAAAAAAAAAAAvAQAAX3JlbHMvLnJlbHNQ&#10;SwECLQAUAAYACAAAACEA3FpFXZICAACGBQAADgAAAAAAAAAAAAAAAAAuAgAAZHJzL2Uyb0RvYy54&#10;bWxQSwECLQAUAAYACAAAACEAXheOmuEAAAAKAQAADwAAAAAAAAAAAAAAAADsBAAAZHJzL2Rvd25y&#10;ZXYueG1sUEsFBgAAAAAEAAQA8wAAAPoFAAAAAA==&#10;" fillcolor="white [3212]" stroked="f" strokeweight="1pt"/>
            </w:pict>
          </mc:Fallback>
        </mc:AlternateContent>
      </w:r>
    </w:p>
    <w:p w14:paraId="59098B57" w14:textId="77777777" w:rsidR="0063093E" w:rsidRDefault="001308C0" w:rsidP="001308C0">
      <w:pPr>
        <w:pStyle w:val="DTsoustitre"/>
      </w:pPr>
      <w:r>
        <w:lastRenderedPageBreak/>
        <w:t>Résultats de la note de calculs RD</w:t>
      </w:r>
      <w:r w:rsidR="000217F5">
        <w:t>M</w:t>
      </w:r>
      <w:r w:rsidR="0063093E">
        <w:t>7 pour la traverse intermédiaire au vent</w:t>
      </w:r>
    </w:p>
    <w:p w14:paraId="5E337ED8" w14:textId="77777777" w:rsidR="00A766A8" w:rsidRPr="00A766A8" w:rsidRDefault="00A766A8" w:rsidP="00A766A8">
      <w:pPr>
        <w:spacing w:line="240" w:lineRule="auto"/>
        <w:jc w:val="left"/>
        <w:rPr>
          <w:rFonts w:cs="Arial"/>
          <w:sz w:val="22"/>
        </w:rPr>
      </w:pPr>
      <w:r w:rsidRPr="00A766A8">
        <w:rPr>
          <w:rFonts w:cs="Arial"/>
          <w:sz w:val="22"/>
        </w:rPr>
        <w:t>+--------------------------</w:t>
      </w:r>
      <w:r>
        <w:rPr>
          <w:rFonts w:cs="Arial"/>
          <w:sz w:val="22"/>
        </w:rPr>
        <w:t>----------</w:t>
      </w:r>
      <w:r w:rsidRPr="00A766A8">
        <w:rPr>
          <w:rFonts w:cs="Arial"/>
          <w:sz w:val="22"/>
        </w:rPr>
        <w:t>------+</w:t>
      </w:r>
    </w:p>
    <w:p w14:paraId="7895FB88" w14:textId="77777777" w:rsidR="00A766A8" w:rsidRPr="00A766A8" w:rsidRDefault="00A766A8" w:rsidP="00A766A8">
      <w:pPr>
        <w:spacing w:line="240" w:lineRule="auto"/>
        <w:jc w:val="left"/>
        <w:rPr>
          <w:rFonts w:cs="Arial"/>
          <w:sz w:val="22"/>
        </w:rPr>
      </w:pPr>
      <w:r w:rsidRPr="00A766A8">
        <w:rPr>
          <w:rFonts w:cs="Arial"/>
          <w:sz w:val="22"/>
        </w:rPr>
        <w:t>| RDM 7.04 (64 bits) - Ossatures |</w:t>
      </w:r>
    </w:p>
    <w:p w14:paraId="2CDF9328" w14:textId="77777777" w:rsidR="00A766A8" w:rsidRPr="00A766A8" w:rsidRDefault="00A766A8" w:rsidP="00A766A8">
      <w:pPr>
        <w:spacing w:line="240" w:lineRule="auto"/>
        <w:jc w:val="left"/>
        <w:rPr>
          <w:rFonts w:cs="Arial"/>
          <w:sz w:val="22"/>
        </w:rPr>
      </w:pPr>
      <w:r w:rsidRPr="00A766A8">
        <w:rPr>
          <w:rFonts w:cs="Arial"/>
          <w:sz w:val="22"/>
        </w:rPr>
        <w:t>+------------------</w:t>
      </w:r>
      <w:r>
        <w:rPr>
          <w:rFonts w:cs="Arial"/>
          <w:sz w:val="22"/>
        </w:rPr>
        <w:t>----------</w:t>
      </w:r>
      <w:r w:rsidRPr="00A766A8">
        <w:rPr>
          <w:rFonts w:cs="Arial"/>
          <w:sz w:val="22"/>
        </w:rPr>
        <w:t>--------------+</w:t>
      </w:r>
    </w:p>
    <w:p w14:paraId="181D3E06" w14:textId="77777777" w:rsidR="00A766A8" w:rsidRPr="00A766A8" w:rsidRDefault="00A766A8" w:rsidP="00A766A8">
      <w:pPr>
        <w:spacing w:line="240" w:lineRule="auto"/>
        <w:jc w:val="left"/>
        <w:rPr>
          <w:rFonts w:cs="Arial"/>
          <w:sz w:val="22"/>
        </w:rPr>
      </w:pPr>
      <w:r w:rsidRPr="00A766A8">
        <w:rPr>
          <w:rFonts w:cs="Arial"/>
          <w:sz w:val="22"/>
        </w:rPr>
        <w:t xml:space="preserve">Utilisateur : </w:t>
      </w:r>
      <w:r>
        <w:rPr>
          <w:rFonts w:cs="Arial"/>
          <w:sz w:val="22"/>
        </w:rPr>
        <w:t>…</w:t>
      </w:r>
      <w:proofErr w:type="gramStart"/>
      <w:r>
        <w:rPr>
          <w:rFonts w:cs="Arial"/>
          <w:sz w:val="22"/>
        </w:rPr>
        <w:t>…….</w:t>
      </w:r>
      <w:proofErr w:type="gramEnd"/>
      <w:r>
        <w:rPr>
          <w:rFonts w:cs="Arial"/>
          <w:sz w:val="22"/>
        </w:rPr>
        <w:t xml:space="preserve">.     </w:t>
      </w:r>
      <w:r w:rsidRPr="00A766A8">
        <w:rPr>
          <w:rFonts w:cs="Arial"/>
          <w:sz w:val="22"/>
        </w:rPr>
        <w:t>Nom du projet : traverse vent 1</w:t>
      </w:r>
      <w:r>
        <w:rPr>
          <w:rFonts w:cs="Arial"/>
          <w:sz w:val="22"/>
        </w:rPr>
        <w:t xml:space="preserve"> </w:t>
      </w:r>
      <w:r w:rsidRPr="00A766A8">
        <w:rPr>
          <w:rFonts w:cs="Arial"/>
          <w:sz w:val="22"/>
        </w:rPr>
        <w:t>et</w:t>
      </w:r>
      <w:r>
        <w:rPr>
          <w:rFonts w:cs="Arial"/>
          <w:sz w:val="22"/>
        </w:rPr>
        <w:t xml:space="preserve"> </w:t>
      </w:r>
      <w:r w:rsidRPr="00A766A8">
        <w:rPr>
          <w:rFonts w:cs="Arial"/>
          <w:sz w:val="22"/>
        </w:rPr>
        <w:t>2</w:t>
      </w:r>
    </w:p>
    <w:p w14:paraId="34E13383" w14:textId="77777777" w:rsidR="00A766A8" w:rsidRPr="00A766A8" w:rsidRDefault="00A766A8" w:rsidP="00A766A8">
      <w:pPr>
        <w:spacing w:line="240" w:lineRule="auto"/>
        <w:jc w:val="left"/>
        <w:rPr>
          <w:rFonts w:cs="Arial"/>
          <w:sz w:val="22"/>
        </w:rPr>
      </w:pPr>
      <w:r w:rsidRPr="00A766A8">
        <w:rPr>
          <w:rFonts w:cs="Arial"/>
          <w:sz w:val="22"/>
        </w:rPr>
        <w:t>+-----------</w:t>
      </w:r>
      <w:r>
        <w:rPr>
          <w:rFonts w:cs="Arial"/>
          <w:sz w:val="22"/>
        </w:rPr>
        <w:t>---------</w:t>
      </w:r>
      <w:r w:rsidRPr="00A766A8">
        <w:rPr>
          <w:rFonts w:cs="Arial"/>
          <w:sz w:val="22"/>
        </w:rPr>
        <w:t>----------+</w:t>
      </w:r>
    </w:p>
    <w:p w14:paraId="3E81FF6F" w14:textId="77777777" w:rsidR="00A766A8" w:rsidRPr="00A766A8" w:rsidRDefault="00A766A8" w:rsidP="00A766A8">
      <w:pPr>
        <w:spacing w:line="240" w:lineRule="auto"/>
        <w:jc w:val="left"/>
        <w:rPr>
          <w:rFonts w:cs="Arial"/>
          <w:sz w:val="22"/>
        </w:rPr>
      </w:pPr>
      <w:r w:rsidRPr="00A766A8">
        <w:rPr>
          <w:rFonts w:cs="Arial"/>
          <w:sz w:val="22"/>
        </w:rPr>
        <w:t>| Données du problème |</w:t>
      </w:r>
    </w:p>
    <w:p w14:paraId="1C310CCF" w14:textId="77777777" w:rsidR="00A766A8" w:rsidRPr="00A766A8" w:rsidRDefault="00A766A8" w:rsidP="00A766A8">
      <w:pPr>
        <w:spacing w:line="240" w:lineRule="auto"/>
        <w:jc w:val="left"/>
        <w:rPr>
          <w:rFonts w:cs="Arial"/>
          <w:sz w:val="22"/>
        </w:rPr>
      </w:pPr>
      <w:r w:rsidRPr="00A766A8">
        <w:rPr>
          <w:rFonts w:cs="Arial"/>
          <w:sz w:val="22"/>
        </w:rPr>
        <w:t>+---------------</w:t>
      </w:r>
      <w:r>
        <w:rPr>
          <w:rFonts w:cs="Arial"/>
          <w:sz w:val="22"/>
        </w:rPr>
        <w:t>---------</w:t>
      </w:r>
      <w:r w:rsidRPr="00A766A8">
        <w:rPr>
          <w:rFonts w:cs="Arial"/>
          <w:sz w:val="22"/>
        </w:rPr>
        <w:t>------+</w:t>
      </w:r>
    </w:p>
    <w:p w14:paraId="20C51F9E" w14:textId="77777777" w:rsidR="00A766A8" w:rsidRPr="00A766A8" w:rsidRDefault="00A766A8" w:rsidP="00A766A8">
      <w:pPr>
        <w:spacing w:line="240" w:lineRule="auto"/>
        <w:jc w:val="left"/>
        <w:rPr>
          <w:rFonts w:cs="Arial"/>
          <w:sz w:val="22"/>
        </w:rPr>
      </w:pPr>
      <w:r w:rsidRPr="00A766A8">
        <w:rPr>
          <w:rFonts w:cs="Arial"/>
          <w:sz w:val="22"/>
        </w:rPr>
        <w:t xml:space="preserve">5 </w:t>
      </w:r>
      <w:proofErr w:type="spellStart"/>
      <w:r w:rsidRPr="00A766A8">
        <w:rPr>
          <w:rFonts w:cs="Arial"/>
          <w:sz w:val="22"/>
        </w:rPr>
        <w:t>Noeuds</w:t>
      </w:r>
      <w:proofErr w:type="spellEnd"/>
    </w:p>
    <w:p w14:paraId="455AAFA3" w14:textId="77777777" w:rsidR="00A766A8" w:rsidRPr="00A766A8" w:rsidRDefault="00A766A8" w:rsidP="00A766A8">
      <w:pPr>
        <w:spacing w:line="240" w:lineRule="auto"/>
        <w:jc w:val="left"/>
        <w:rPr>
          <w:rFonts w:cs="Arial"/>
          <w:sz w:val="22"/>
        </w:rPr>
      </w:pPr>
      <w:r w:rsidRPr="00A766A8">
        <w:rPr>
          <w:rFonts w:cs="Arial"/>
          <w:sz w:val="22"/>
        </w:rPr>
        <w:t>4 Poutres(s)</w:t>
      </w:r>
    </w:p>
    <w:p w14:paraId="4310E5BE" w14:textId="77777777" w:rsidR="00A766A8" w:rsidRPr="00A766A8" w:rsidRDefault="00A766A8" w:rsidP="00A766A8">
      <w:pPr>
        <w:spacing w:line="240" w:lineRule="auto"/>
        <w:jc w:val="left"/>
        <w:rPr>
          <w:rFonts w:cs="Arial"/>
          <w:sz w:val="22"/>
        </w:rPr>
      </w:pPr>
      <w:r w:rsidRPr="00A766A8">
        <w:rPr>
          <w:rFonts w:cs="Arial"/>
          <w:sz w:val="22"/>
        </w:rPr>
        <w:t>1 Matériau(x)</w:t>
      </w:r>
    </w:p>
    <w:p w14:paraId="7A4A8894" w14:textId="77777777" w:rsidR="00A766A8" w:rsidRPr="00A766A8" w:rsidRDefault="00A766A8" w:rsidP="00A766A8">
      <w:pPr>
        <w:spacing w:line="240" w:lineRule="auto"/>
        <w:jc w:val="left"/>
        <w:rPr>
          <w:rFonts w:cs="Arial"/>
          <w:sz w:val="22"/>
        </w:rPr>
      </w:pPr>
      <w:r w:rsidRPr="00A766A8">
        <w:rPr>
          <w:rFonts w:cs="Arial"/>
          <w:sz w:val="22"/>
        </w:rPr>
        <w:t>1 Section(s) droite(s)</w:t>
      </w:r>
    </w:p>
    <w:p w14:paraId="18669ED0" w14:textId="77777777" w:rsidR="00A766A8" w:rsidRPr="00A766A8" w:rsidRDefault="00A766A8" w:rsidP="00A766A8">
      <w:pPr>
        <w:spacing w:line="240" w:lineRule="auto"/>
        <w:jc w:val="left"/>
        <w:rPr>
          <w:rFonts w:cs="Arial"/>
          <w:sz w:val="22"/>
        </w:rPr>
      </w:pPr>
      <w:r w:rsidRPr="00A766A8">
        <w:rPr>
          <w:rFonts w:cs="Arial"/>
          <w:sz w:val="22"/>
        </w:rPr>
        <w:t>2 Liaison(s) nodale(s)</w:t>
      </w:r>
    </w:p>
    <w:p w14:paraId="33E74D95" w14:textId="77777777" w:rsidR="00A766A8" w:rsidRPr="00A766A8" w:rsidRDefault="00A766A8" w:rsidP="00A766A8">
      <w:pPr>
        <w:spacing w:line="240" w:lineRule="auto"/>
        <w:jc w:val="left"/>
        <w:rPr>
          <w:rFonts w:cs="Arial"/>
          <w:sz w:val="22"/>
        </w:rPr>
      </w:pPr>
      <w:r w:rsidRPr="00A766A8">
        <w:rPr>
          <w:rFonts w:cs="Arial"/>
          <w:sz w:val="22"/>
        </w:rPr>
        <w:t>2 Cas de charge(s)</w:t>
      </w:r>
    </w:p>
    <w:p w14:paraId="4B981390" w14:textId="77777777" w:rsidR="00A766A8" w:rsidRPr="00A766A8" w:rsidRDefault="00A766A8" w:rsidP="00A766A8">
      <w:pPr>
        <w:spacing w:line="240" w:lineRule="auto"/>
        <w:jc w:val="left"/>
        <w:rPr>
          <w:rFonts w:cs="Arial"/>
          <w:sz w:val="22"/>
        </w:rPr>
      </w:pPr>
      <w:r w:rsidRPr="00A766A8">
        <w:rPr>
          <w:rFonts w:cs="Arial"/>
          <w:sz w:val="22"/>
        </w:rPr>
        <w:t>1 Combinaison(s) de cas de charges</w:t>
      </w:r>
    </w:p>
    <w:p w14:paraId="24334B43" w14:textId="77777777" w:rsidR="00A766A8" w:rsidRPr="00A766A8" w:rsidRDefault="00A766A8" w:rsidP="00A766A8">
      <w:pPr>
        <w:spacing w:line="240" w:lineRule="auto"/>
        <w:jc w:val="left"/>
        <w:rPr>
          <w:rFonts w:cs="Arial"/>
          <w:sz w:val="22"/>
        </w:rPr>
      </w:pPr>
      <w:r w:rsidRPr="00A766A8">
        <w:rPr>
          <w:rFonts w:cs="Arial"/>
          <w:sz w:val="22"/>
        </w:rPr>
        <w:t>1 Mode(s) propre(s) demandé(s)</w:t>
      </w:r>
    </w:p>
    <w:p w14:paraId="5EDB1BE9" w14:textId="77777777" w:rsidR="00A766A8" w:rsidRPr="00A766A8" w:rsidRDefault="00A766A8" w:rsidP="00A766A8">
      <w:pPr>
        <w:spacing w:line="240" w:lineRule="auto"/>
        <w:jc w:val="left"/>
        <w:rPr>
          <w:rFonts w:cs="Arial"/>
          <w:sz w:val="22"/>
        </w:rPr>
      </w:pPr>
      <w:r w:rsidRPr="00A766A8">
        <w:rPr>
          <w:rFonts w:cs="Arial"/>
          <w:sz w:val="22"/>
        </w:rPr>
        <w:t>+-----------------+</w:t>
      </w:r>
    </w:p>
    <w:p w14:paraId="16CA99EE" w14:textId="77777777" w:rsidR="00A766A8" w:rsidRPr="00A766A8" w:rsidRDefault="00A766A8" w:rsidP="00A766A8">
      <w:pPr>
        <w:spacing w:line="240" w:lineRule="auto"/>
        <w:jc w:val="left"/>
        <w:rPr>
          <w:rFonts w:cs="Arial"/>
          <w:sz w:val="22"/>
        </w:rPr>
      </w:pPr>
      <w:proofErr w:type="gramStart"/>
      <w:r w:rsidRPr="00A766A8">
        <w:rPr>
          <w:rFonts w:cs="Arial"/>
          <w:sz w:val="22"/>
        </w:rPr>
        <w:t>|  Noeud</w:t>
      </w:r>
      <w:proofErr w:type="gramEnd"/>
      <w:r w:rsidRPr="00A766A8">
        <w:rPr>
          <w:rFonts w:cs="Arial"/>
          <w:sz w:val="22"/>
        </w:rPr>
        <w:t>(s) [ m ] |</w:t>
      </w:r>
    </w:p>
    <w:p w14:paraId="75800298" w14:textId="77777777" w:rsidR="00A766A8" w:rsidRPr="00A766A8" w:rsidRDefault="00A766A8" w:rsidP="00A766A8">
      <w:pPr>
        <w:spacing w:line="240" w:lineRule="auto"/>
        <w:jc w:val="left"/>
        <w:rPr>
          <w:rFonts w:cs="Arial"/>
          <w:sz w:val="22"/>
        </w:rPr>
      </w:pPr>
      <w:r w:rsidRPr="00A766A8">
        <w:rPr>
          <w:rFonts w:cs="Arial"/>
          <w:sz w:val="22"/>
        </w:rPr>
        <w:t>+-----------------+</w:t>
      </w:r>
    </w:p>
    <w:p w14:paraId="4AF077D4" w14:textId="77777777" w:rsidR="00A766A8" w:rsidRPr="00A766A8" w:rsidRDefault="00A766A8" w:rsidP="00A766A8">
      <w:pPr>
        <w:spacing w:line="240" w:lineRule="auto"/>
        <w:jc w:val="left"/>
        <w:rPr>
          <w:rFonts w:cs="Arial"/>
          <w:sz w:val="22"/>
        </w:rPr>
      </w:pPr>
      <w:r w:rsidRPr="00A766A8">
        <w:rPr>
          <w:rFonts w:cs="Arial"/>
          <w:sz w:val="22"/>
        </w:rPr>
        <w:t>Noeud       x         y          Noeud      x         y          Noeud      x         y</w:t>
      </w:r>
    </w:p>
    <w:p w14:paraId="0631EE8A" w14:textId="77777777" w:rsidR="00A766A8" w:rsidRPr="00A766A8" w:rsidRDefault="00A766A8" w:rsidP="00A766A8">
      <w:pPr>
        <w:spacing w:line="240" w:lineRule="auto"/>
        <w:jc w:val="left"/>
        <w:rPr>
          <w:rFonts w:cs="Arial"/>
          <w:sz w:val="22"/>
        </w:rPr>
      </w:pPr>
      <w:r>
        <w:rPr>
          <w:rFonts w:cs="Arial"/>
          <w:sz w:val="22"/>
        </w:rPr>
        <w:t xml:space="preserve">  </w:t>
      </w:r>
      <w:r w:rsidRPr="00A766A8">
        <w:rPr>
          <w:rFonts w:cs="Arial"/>
          <w:sz w:val="22"/>
        </w:rPr>
        <w:t xml:space="preserve">1       0.000     0.000           2     0.733     0.000  </w:t>
      </w:r>
      <w:r>
        <w:rPr>
          <w:rFonts w:cs="Arial"/>
          <w:sz w:val="22"/>
        </w:rPr>
        <w:t xml:space="preserve">     </w:t>
      </w:r>
      <w:r w:rsidRPr="00A766A8">
        <w:rPr>
          <w:rFonts w:cs="Arial"/>
          <w:sz w:val="22"/>
        </w:rPr>
        <w:t>3       1.040     0.000</w:t>
      </w:r>
    </w:p>
    <w:p w14:paraId="4498D489" w14:textId="77777777" w:rsidR="00A766A8" w:rsidRPr="00A766A8" w:rsidRDefault="00A766A8" w:rsidP="00A766A8">
      <w:pPr>
        <w:spacing w:line="240" w:lineRule="auto"/>
        <w:jc w:val="left"/>
        <w:rPr>
          <w:rFonts w:cs="Arial"/>
          <w:sz w:val="22"/>
        </w:rPr>
      </w:pPr>
      <w:r>
        <w:rPr>
          <w:rFonts w:cs="Arial"/>
          <w:sz w:val="22"/>
        </w:rPr>
        <w:t xml:space="preserve">  </w:t>
      </w:r>
      <w:r w:rsidRPr="00A766A8">
        <w:rPr>
          <w:rFonts w:cs="Arial"/>
          <w:sz w:val="22"/>
        </w:rPr>
        <w:t xml:space="preserve">4    </w:t>
      </w:r>
      <w:r w:rsidR="000217F5">
        <w:rPr>
          <w:rFonts w:cs="Arial"/>
          <w:sz w:val="22"/>
        </w:rPr>
        <w:t xml:space="preserve">  </w:t>
      </w:r>
      <w:r w:rsidRPr="00A766A8">
        <w:rPr>
          <w:rFonts w:cs="Arial"/>
          <w:sz w:val="22"/>
        </w:rPr>
        <w:t xml:space="preserve"> 1.348     0.000 </w:t>
      </w:r>
      <w:r w:rsidR="000217F5">
        <w:rPr>
          <w:rFonts w:cs="Arial"/>
          <w:sz w:val="22"/>
        </w:rPr>
        <w:t xml:space="preserve">         </w:t>
      </w:r>
      <w:r w:rsidRPr="00A766A8">
        <w:rPr>
          <w:rFonts w:cs="Arial"/>
          <w:sz w:val="22"/>
        </w:rPr>
        <w:t xml:space="preserve"> 5       2.080     0.000</w:t>
      </w:r>
    </w:p>
    <w:p w14:paraId="361E72A6" w14:textId="77777777" w:rsidR="00A766A8" w:rsidRPr="00A766A8" w:rsidRDefault="00A766A8" w:rsidP="00A766A8">
      <w:pPr>
        <w:spacing w:line="240" w:lineRule="auto"/>
        <w:jc w:val="left"/>
        <w:rPr>
          <w:rFonts w:cs="Arial"/>
          <w:sz w:val="22"/>
        </w:rPr>
      </w:pPr>
      <w:r w:rsidRPr="00A766A8">
        <w:rPr>
          <w:rFonts w:cs="Arial"/>
          <w:sz w:val="22"/>
        </w:rPr>
        <w:t>+-----------------</w:t>
      </w:r>
      <w:r>
        <w:rPr>
          <w:rFonts w:cs="Arial"/>
          <w:sz w:val="22"/>
        </w:rPr>
        <w:t>---</w:t>
      </w:r>
      <w:r w:rsidRPr="00A766A8">
        <w:rPr>
          <w:rFonts w:cs="Arial"/>
          <w:sz w:val="22"/>
        </w:rPr>
        <w:t>----------+</w:t>
      </w:r>
    </w:p>
    <w:p w14:paraId="49210CD7" w14:textId="77777777" w:rsidR="00A766A8" w:rsidRPr="00A766A8" w:rsidRDefault="00A766A8" w:rsidP="00A766A8">
      <w:pPr>
        <w:spacing w:line="240" w:lineRule="auto"/>
        <w:jc w:val="left"/>
        <w:rPr>
          <w:rFonts w:cs="Arial"/>
          <w:sz w:val="22"/>
        </w:rPr>
      </w:pPr>
      <w:proofErr w:type="gramStart"/>
      <w:r w:rsidRPr="00A766A8">
        <w:rPr>
          <w:rFonts w:cs="Arial"/>
          <w:sz w:val="22"/>
        </w:rPr>
        <w:t>|  Poutres</w:t>
      </w:r>
      <w:proofErr w:type="gramEnd"/>
      <w:r w:rsidRPr="00A766A8">
        <w:rPr>
          <w:rFonts w:cs="Arial"/>
          <w:sz w:val="22"/>
        </w:rPr>
        <w:t>(s)  [  m , rad ] |</w:t>
      </w:r>
    </w:p>
    <w:p w14:paraId="13F67956" w14:textId="77777777" w:rsidR="00A766A8" w:rsidRPr="00A766A8" w:rsidRDefault="00A766A8" w:rsidP="00A766A8">
      <w:pPr>
        <w:spacing w:line="240" w:lineRule="auto"/>
        <w:jc w:val="left"/>
        <w:rPr>
          <w:rFonts w:cs="Arial"/>
          <w:sz w:val="22"/>
        </w:rPr>
      </w:pPr>
      <w:r w:rsidRPr="00A766A8">
        <w:rPr>
          <w:rFonts w:cs="Arial"/>
          <w:sz w:val="22"/>
        </w:rPr>
        <w:t>+--------------</w:t>
      </w:r>
      <w:r>
        <w:rPr>
          <w:rFonts w:cs="Arial"/>
          <w:sz w:val="22"/>
        </w:rPr>
        <w:t>---</w:t>
      </w:r>
      <w:r w:rsidRPr="00A766A8">
        <w:rPr>
          <w:rFonts w:cs="Arial"/>
          <w:sz w:val="22"/>
        </w:rPr>
        <w:t>-------------+</w:t>
      </w:r>
    </w:p>
    <w:p w14:paraId="71999AED" w14:textId="77777777" w:rsidR="00A766A8" w:rsidRPr="00A766A8" w:rsidRDefault="00A766A8" w:rsidP="00A766A8">
      <w:pPr>
        <w:spacing w:line="240" w:lineRule="auto"/>
        <w:jc w:val="left"/>
        <w:rPr>
          <w:rFonts w:cs="Arial"/>
          <w:sz w:val="22"/>
        </w:rPr>
      </w:pPr>
      <w:r w:rsidRPr="00A766A8">
        <w:rPr>
          <w:rFonts w:cs="Arial"/>
          <w:sz w:val="22"/>
        </w:rPr>
        <w:t xml:space="preserve">Poutre   Ori -&gt; Ext    Orient    </w:t>
      </w:r>
      <w:proofErr w:type="spellStart"/>
      <w:proofErr w:type="gramStart"/>
      <w:r w:rsidRPr="00A766A8">
        <w:rPr>
          <w:rFonts w:cs="Arial"/>
          <w:sz w:val="22"/>
        </w:rPr>
        <w:t>Sect</w:t>
      </w:r>
      <w:proofErr w:type="spellEnd"/>
      <w:r w:rsidRPr="00A766A8">
        <w:rPr>
          <w:rFonts w:cs="Arial"/>
          <w:sz w:val="22"/>
        </w:rPr>
        <w:t xml:space="preserve">  Mat</w:t>
      </w:r>
      <w:proofErr w:type="gramEnd"/>
      <w:r w:rsidRPr="00A766A8">
        <w:rPr>
          <w:rFonts w:cs="Arial"/>
          <w:sz w:val="22"/>
        </w:rPr>
        <w:t xml:space="preserve">    Long     Type</w:t>
      </w:r>
    </w:p>
    <w:p w14:paraId="2CD96944" w14:textId="77777777" w:rsidR="00A766A8" w:rsidRPr="00A766A8" w:rsidRDefault="00A766A8" w:rsidP="00A766A8">
      <w:pPr>
        <w:spacing w:line="240" w:lineRule="auto"/>
        <w:jc w:val="left"/>
        <w:rPr>
          <w:rFonts w:cs="Arial"/>
          <w:sz w:val="22"/>
        </w:rPr>
      </w:pPr>
      <w:r w:rsidRPr="00A766A8">
        <w:rPr>
          <w:rFonts w:cs="Arial"/>
          <w:sz w:val="22"/>
        </w:rPr>
        <w:t xml:space="preserve">   1     </w:t>
      </w:r>
      <w:r w:rsidR="000217F5">
        <w:rPr>
          <w:rFonts w:cs="Arial"/>
          <w:sz w:val="22"/>
        </w:rPr>
        <w:t xml:space="preserve">  </w:t>
      </w:r>
      <w:r w:rsidRPr="00A766A8">
        <w:rPr>
          <w:rFonts w:cs="Arial"/>
          <w:sz w:val="22"/>
        </w:rPr>
        <w:t xml:space="preserve">  1  </w:t>
      </w:r>
      <w:r w:rsidR="000217F5">
        <w:rPr>
          <w:rFonts w:cs="Arial"/>
          <w:sz w:val="22"/>
        </w:rPr>
        <w:t xml:space="preserve">   </w:t>
      </w:r>
      <w:r w:rsidRPr="00A766A8">
        <w:rPr>
          <w:rFonts w:cs="Arial"/>
          <w:sz w:val="22"/>
        </w:rPr>
        <w:t xml:space="preserve">    2     0.0000  </w:t>
      </w:r>
      <w:r w:rsidR="000217F5">
        <w:rPr>
          <w:rFonts w:cs="Arial"/>
          <w:sz w:val="22"/>
        </w:rPr>
        <w:t xml:space="preserve">  </w:t>
      </w:r>
      <w:r w:rsidRPr="00A766A8">
        <w:rPr>
          <w:rFonts w:cs="Arial"/>
          <w:sz w:val="22"/>
        </w:rPr>
        <w:t xml:space="preserve">  11   11     0.733    Rigide - Rigide</w:t>
      </w:r>
    </w:p>
    <w:p w14:paraId="2BA81039" w14:textId="77777777" w:rsidR="00A766A8" w:rsidRPr="00A766A8" w:rsidRDefault="00A766A8" w:rsidP="00A766A8">
      <w:pPr>
        <w:spacing w:line="240" w:lineRule="auto"/>
        <w:jc w:val="left"/>
        <w:rPr>
          <w:rFonts w:cs="Arial"/>
          <w:sz w:val="22"/>
        </w:rPr>
      </w:pPr>
      <w:r w:rsidRPr="00A766A8">
        <w:rPr>
          <w:rFonts w:cs="Arial"/>
          <w:sz w:val="22"/>
        </w:rPr>
        <w:t xml:space="preserve">   2   </w:t>
      </w:r>
      <w:r w:rsidR="000217F5">
        <w:rPr>
          <w:rFonts w:cs="Arial"/>
          <w:sz w:val="22"/>
        </w:rPr>
        <w:t xml:space="preserve">  </w:t>
      </w:r>
      <w:r w:rsidRPr="00A766A8">
        <w:rPr>
          <w:rFonts w:cs="Arial"/>
          <w:sz w:val="22"/>
        </w:rPr>
        <w:t xml:space="preserve">    2   </w:t>
      </w:r>
      <w:r w:rsidR="000217F5">
        <w:rPr>
          <w:rFonts w:cs="Arial"/>
          <w:sz w:val="22"/>
        </w:rPr>
        <w:t xml:space="preserve">   </w:t>
      </w:r>
      <w:r w:rsidRPr="00A766A8">
        <w:rPr>
          <w:rFonts w:cs="Arial"/>
          <w:sz w:val="22"/>
        </w:rPr>
        <w:t xml:space="preserve">   3     0.0000</w:t>
      </w:r>
      <w:r w:rsidR="000217F5">
        <w:rPr>
          <w:rFonts w:cs="Arial"/>
          <w:sz w:val="22"/>
        </w:rPr>
        <w:t xml:space="preserve">  </w:t>
      </w:r>
      <w:r w:rsidRPr="00A766A8">
        <w:rPr>
          <w:rFonts w:cs="Arial"/>
          <w:sz w:val="22"/>
        </w:rPr>
        <w:t xml:space="preserve">    11   11     0.308    Rigide - Rigide</w:t>
      </w:r>
    </w:p>
    <w:p w14:paraId="69832F39" w14:textId="77777777" w:rsidR="00A766A8" w:rsidRPr="00A766A8" w:rsidRDefault="00A766A8" w:rsidP="00A766A8">
      <w:pPr>
        <w:spacing w:line="240" w:lineRule="auto"/>
        <w:jc w:val="left"/>
        <w:rPr>
          <w:rFonts w:cs="Arial"/>
          <w:sz w:val="22"/>
        </w:rPr>
      </w:pPr>
      <w:r w:rsidRPr="00A766A8">
        <w:rPr>
          <w:rFonts w:cs="Arial"/>
          <w:sz w:val="22"/>
        </w:rPr>
        <w:t xml:space="preserve">   3   </w:t>
      </w:r>
      <w:r w:rsidR="000217F5">
        <w:rPr>
          <w:rFonts w:cs="Arial"/>
          <w:sz w:val="22"/>
        </w:rPr>
        <w:t xml:space="preserve">  </w:t>
      </w:r>
      <w:r w:rsidRPr="00A766A8">
        <w:rPr>
          <w:rFonts w:cs="Arial"/>
          <w:sz w:val="22"/>
        </w:rPr>
        <w:t xml:space="preserve">    3    </w:t>
      </w:r>
      <w:r w:rsidR="000217F5">
        <w:rPr>
          <w:rFonts w:cs="Arial"/>
          <w:sz w:val="22"/>
        </w:rPr>
        <w:t xml:space="preserve">   </w:t>
      </w:r>
      <w:r w:rsidRPr="00A766A8">
        <w:rPr>
          <w:rFonts w:cs="Arial"/>
          <w:sz w:val="22"/>
        </w:rPr>
        <w:t xml:space="preserve">  4     0.0000  </w:t>
      </w:r>
      <w:r w:rsidR="000217F5">
        <w:rPr>
          <w:rFonts w:cs="Arial"/>
          <w:sz w:val="22"/>
        </w:rPr>
        <w:t xml:space="preserve">  </w:t>
      </w:r>
      <w:r w:rsidRPr="00A766A8">
        <w:rPr>
          <w:rFonts w:cs="Arial"/>
          <w:sz w:val="22"/>
        </w:rPr>
        <w:t xml:space="preserve">  11   11     0.307    Rigide - Rigide</w:t>
      </w:r>
    </w:p>
    <w:p w14:paraId="68B799B6" w14:textId="77777777" w:rsidR="00A766A8" w:rsidRPr="00A766A8" w:rsidRDefault="00A766A8" w:rsidP="00A766A8">
      <w:pPr>
        <w:spacing w:line="240" w:lineRule="auto"/>
        <w:jc w:val="left"/>
        <w:rPr>
          <w:rFonts w:cs="Arial"/>
          <w:sz w:val="22"/>
        </w:rPr>
      </w:pPr>
      <w:r w:rsidRPr="00A766A8">
        <w:rPr>
          <w:rFonts w:cs="Arial"/>
          <w:sz w:val="22"/>
        </w:rPr>
        <w:t xml:space="preserve">   4   </w:t>
      </w:r>
      <w:r w:rsidR="000217F5">
        <w:rPr>
          <w:rFonts w:cs="Arial"/>
          <w:sz w:val="22"/>
        </w:rPr>
        <w:t xml:space="preserve">  </w:t>
      </w:r>
      <w:r w:rsidRPr="00A766A8">
        <w:rPr>
          <w:rFonts w:cs="Arial"/>
          <w:sz w:val="22"/>
        </w:rPr>
        <w:t xml:space="preserve">    4   </w:t>
      </w:r>
      <w:r w:rsidR="000217F5">
        <w:rPr>
          <w:rFonts w:cs="Arial"/>
          <w:sz w:val="22"/>
        </w:rPr>
        <w:t xml:space="preserve">   </w:t>
      </w:r>
      <w:r w:rsidRPr="00A766A8">
        <w:rPr>
          <w:rFonts w:cs="Arial"/>
          <w:sz w:val="22"/>
        </w:rPr>
        <w:t xml:space="preserve">   5     0.0000   </w:t>
      </w:r>
      <w:r w:rsidR="000217F5">
        <w:rPr>
          <w:rFonts w:cs="Arial"/>
          <w:sz w:val="22"/>
        </w:rPr>
        <w:t xml:space="preserve">  </w:t>
      </w:r>
      <w:r w:rsidRPr="00A766A8">
        <w:rPr>
          <w:rFonts w:cs="Arial"/>
          <w:sz w:val="22"/>
        </w:rPr>
        <w:t xml:space="preserve"> 11   11     0.733    Rigide - Rigide</w:t>
      </w:r>
    </w:p>
    <w:p w14:paraId="6690CC8E" w14:textId="77777777" w:rsidR="00A766A8" w:rsidRPr="00A766A8" w:rsidRDefault="00A766A8" w:rsidP="00A766A8">
      <w:pPr>
        <w:spacing w:line="240" w:lineRule="auto"/>
        <w:jc w:val="left"/>
        <w:rPr>
          <w:rFonts w:cs="Arial"/>
          <w:sz w:val="22"/>
        </w:rPr>
      </w:pPr>
      <w:r w:rsidRPr="00A766A8">
        <w:rPr>
          <w:rFonts w:cs="Arial"/>
          <w:sz w:val="22"/>
        </w:rPr>
        <w:t>Poids de la structure = 22.464 N (g = 10.00 m/s2)</w:t>
      </w:r>
      <w:r>
        <w:rPr>
          <w:rFonts w:cs="Arial"/>
          <w:sz w:val="22"/>
        </w:rPr>
        <w:t xml:space="preserve">    </w:t>
      </w:r>
      <w:r w:rsidRPr="00A766A8">
        <w:rPr>
          <w:rFonts w:cs="Arial"/>
          <w:sz w:val="22"/>
        </w:rPr>
        <w:t>Centre de gravité = 1.040   0.000   0.000   m</w:t>
      </w:r>
    </w:p>
    <w:p w14:paraId="5C0463F0" w14:textId="77777777" w:rsidR="00A766A8" w:rsidRPr="00A766A8" w:rsidRDefault="00A766A8" w:rsidP="00A766A8">
      <w:pPr>
        <w:spacing w:line="240" w:lineRule="auto"/>
        <w:jc w:val="left"/>
        <w:rPr>
          <w:rFonts w:cs="Arial"/>
          <w:sz w:val="22"/>
        </w:rPr>
      </w:pPr>
      <w:r w:rsidRPr="00A766A8">
        <w:rPr>
          <w:rFonts w:cs="Arial"/>
          <w:sz w:val="22"/>
        </w:rPr>
        <w:t>+----------------</w:t>
      </w:r>
      <w:r>
        <w:rPr>
          <w:rFonts w:cs="Arial"/>
          <w:sz w:val="22"/>
        </w:rPr>
        <w:t>---</w:t>
      </w:r>
      <w:r w:rsidRPr="00A766A8">
        <w:rPr>
          <w:rFonts w:cs="Arial"/>
          <w:sz w:val="22"/>
        </w:rPr>
        <w:t>-------+</w:t>
      </w:r>
    </w:p>
    <w:p w14:paraId="2F7ACDCC" w14:textId="77777777" w:rsidR="00A766A8" w:rsidRPr="00A766A8" w:rsidRDefault="00A766A8" w:rsidP="00A766A8">
      <w:pPr>
        <w:spacing w:line="240" w:lineRule="auto"/>
        <w:jc w:val="left"/>
        <w:rPr>
          <w:rFonts w:cs="Arial"/>
          <w:sz w:val="22"/>
        </w:rPr>
      </w:pPr>
      <w:proofErr w:type="gramStart"/>
      <w:r w:rsidRPr="00A766A8">
        <w:rPr>
          <w:rFonts w:cs="Arial"/>
          <w:sz w:val="22"/>
        </w:rPr>
        <w:t>|  Section</w:t>
      </w:r>
      <w:proofErr w:type="gramEnd"/>
      <w:r w:rsidRPr="00A766A8">
        <w:rPr>
          <w:rFonts w:cs="Arial"/>
          <w:sz w:val="22"/>
        </w:rPr>
        <w:t>(s) droite(s) |</w:t>
      </w:r>
    </w:p>
    <w:p w14:paraId="1535DC42" w14:textId="77777777" w:rsidR="00A766A8" w:rsidRPr="00A766A8" w:rsidRDefault="00A766A8" w:rsidP="00A766A8">
      <w:pPr>
        <w:spacing w:line="240" w:lineRule="auto"/>
        <w:jc w:val="left"/>
        <w:rPr>
          <w:rFonts w:cs="Arial"/>
          <w:sz w:val="22"/>
        </w:rPr>
      </w:pPr>
      <w:r w:rsidRPr="00A766A8">
        <w:rPr>
          <w:rFonts w:cs="Arial"/>
          <w:sz w:val="22"/>
        </w:rPr>
        <w:t>+--------------</w:t>
      </w:r>
      <w:r>
        <w:rPr>
          <w:rFonts w:cs="Arial"/>
          <w:sz w:val="22"/>
        </w:rPr>
        <w:t>---</w:t>
      </w:r>
      <w:r w:rsidRPr="00A766A8">
        <w:rPr>
          <w:rFonts w:cs="Arial"/>
          <w:sz w:val="22"/>
        </w:rPr>
        <w:t>---------+</w:t>
      </w:r>
    </w:p>
    <w:p w14:paraId="4E4F9EF3" w14:textId="77777777" w:rsidR="00A766A8" w:rsidRPr="00A766A8" w:rsidRDefault="00A766A8" w:rsidP="00A766A8">
      <w:pPr>
        <w:spacing w:line="240" w:lineRule="auto"/>
        <w:jc w:val="left"/>
        <w:rPr>
          <w:rFonts w:cs="Arial"/>
          <w:sz w:val="22"/>
        </w:rPr>
      </w:pPr>
      <w:r w:rsidRPr="00A766A8">
        <w:rPr>
          <w:rFonts w:cs="Arial"/>
          <w:sz w:val="22"/>
        </w:rPr>
        <w:t>Le cisaillement transversal est négligé</w:t>
      </w:r>
    </w:p>
    <w:p w14:paraId="5F91BB59" w14:textId="77777777" w:rsidR="00A766A8" w:rsidRPr="00A766A8" w:rsidRDefault="00A766A8" w:rsidP="00A766A8">
      <w:pPr>
        <w:spacing w:line="240" w:lineRule="auto"/>
        <w:jc w:val="left"/>
        <w:rPr>
          <w:rFonts w:cs="Arial"/>
          <w:sz w:val="22"/>
        </w:rPr>
      </w:pPr>
      <w:r w:rsidRPr="00A766A8">
        <w:rPr>
          <w:rFonts w:cs="Arial"/>
          <w:sz w:val="22"/>
        </w:rPr>
        <w:t>Section droite 11 :</w:t>
      </w:r>
    </w:p>
    <w:p w14:paraId="74CD34D3" w14:textId="77777777" w:rsidR="00A766A8" w:rsidRPr="00A766A8" w:rsidRDefault="00A766A8" w:rsidP="00A766A8">
      <w:pPr>
        <w:spacing w:line="240" w:lineRule="auto"/>
        <w:jc w:val="left"/>
        <w:rPr>
          <w:rFonts w:cs="Arial"/>
          <w:sz w:val="22"/>
        </w:rPr>
      </w:pPr>
      <w:r w:rsidRPr="00A766A8">
        <w:rPr>
          <w:rFonts w:cs="Arial"/>
          <w:sz w:val="22"/>
        </w:rPr>
        <w:t xml:space="preserve">  </w:t>
      </w:r>
      <w:proofErr w:type="spellStart"/>
      <w:r>
        <w:rPr>
          <w:rFonts w:cs="Arial"/>
          <w:sz w:val="22"/>
        </w:rPr>
        <w:t>S</w:t>
      </w:r>
      <w:r w:rsidRPr="00A766A8">
        <w:rPr>
          <w:rFonts w:cs="Arial"/>
          <w:sz w:val="22"/>
        </w:rPr>
        <w:t>chuco</w:t>
      </w:r>
      <w:proofErr w:type="spellEnd"/>
      <w:r w:rsidRPr="00A766A8">
        <w:rPr>
          <w:rFonts w:cs="Arial"/>
          <w:sz w:val="22"/>
        </w:rPr>
        <w:t xml:space="preserve"> - </w:t>
      </w:r>
      <w:r w:rsidR="000217F5">
        <w:rPr>
          <w:rFonts w:cs="Arial"/>
          <w:sz w:val="22"/>
        </w:rPr>
        <w:t>FW</w:t>
      </w:r>
      <w:r w:rsidRPr="00A766A8">
        <w:rPr>
          <w:rFonts w:cs="Arial"/>
          <w:sz w:val="22"/>
        </w:rPr>
        <w:t>50</w:t>
      </w:r>
    </w:p>
    <w:p w14:paraId="7F706747" w14:textId="77777777" w:rsidR="00A766A8" w:rsidRPr="00A766A8" w:rsidRDefault="00A766A8" w:rsidP="00A766A8">
      <w:pPr>
        <w:spacing w:line="240" w:lineRule="auto"/>
        <w:jc w:val="left"/>
        <w:rPr>
          <w:rFonts w:cs="Arial"/>
          <w:sz w:val="22"/>
        </w:rPr>
      </w:pPr>
      <w:r w:rsidRPr="00A766A8">
        <w:rPr>
          <w:rFonts w:cs="Arial"/>
          <w:sz w:val="22"/>
        </w:rPr>
        <w:t xml:space="preserve">  Aire = 4.000 cm2</w:t>
      </w:r>
    </w:p>
    <w:p w14:paraId="16370CE6" w14:textId="77777777" w:rsidR="00A766A8" w:rsidRPr="00A766A8" w:rsidRDefault="00A766A8" w:rsidP="00A766A8">
      <w:pPr>
        <w:spacing w:line="240" w:lineRule="auto"/>
        <w:jc w:val="left"/>
        <w:rPr>
          <w:rFonts w:cs="Arial"/>
          <w:sz w:val="22"/>
        </w:rPr>
      </w:pPr>
      <w:r w:rsidRPr="00A766A8">
        <w:rPr>
          <w:rFonts w:cs="Arial"/>
          <w:sz w:val="22"/>
        </w:rPr>
        <w:t xml:space="preserve">  Moments quadratiques : IY = 0.000 cm</w:t>
      </w:r>
      <w:proofErr w:type="gramStart"/>
      <w:r w:rsidRPr="00A766A8">
        <w:rPr>
          <w:rFonts w:cs="Arial"/>
          <w:sz w:val="22"/>
        </w:rPr>
        <w:t>4  -</w:t>
      </w:r>
      <w:proofErr w:type="gramEnd"/>
      <w:r w:rsidRPr="00A766A8">
        <w:rPr>
          <w:rFonts w:cs="Arial"/>
          <w:sz w:val="22"/>
        </w:rPr>
        <w:t xml:space="preserve">  IZ = 1.000 cm4</w:t>
      </w:r>
    </w:p>
    <w:p w14:paraId="58F6A201" w14:textId="77777777" w:rsidR="00A766A8" w:rsidRPr="00A766A8" w:rsidRDefault="00A766A8" w:rsidP="00A766A8">
      <w:pPr>
        <w:spacing w:line="240" w:lineRule="auto"/>
        <w:jc w:val="left"/>
        <w:rPr>
          <w:rFonts w:cs="Arial"/>
          <w:sz w:val="22"/>
        </w:rPr>
      </w:pPr>
      <w:r w:rsidRPr="00A766A8">
        <w:rPr>
          <w:rFonts w:cs="Arial"/>
          <w:sz w:val="22"/>
        </w:rPr>
        <w:t xml:space="preserve">  Constante de torsion de Saint Venant J = 0.000 cm4</w:t>
      </w:r>
    </w:p>
    <w:p w14:paraId="08B1E106" w14:textId="77777777" w:rsidR="00A766A8" w:rsidRPr="00A766A8" w:rsidRDefault="00A766A8" w:rsidP="00A766A8">
      <w:pPr>
        <w:spacing w:line="240" w:lineRule="auto"/>
        <w:jc w:val="left"/>
        <w:rPr>
          <w:rFonts w:cs="Arial"/>
          <w:sz w:val="22"/>
        </w:rPr>
      </w:pPr>
      <w:r w:rsidRPr="00A766A8">
        <w:rPr>
          <w:rFonts w:cs="Arial"/>
          <w:sz w:val="22"/>
        </w:rPr>
        <w:t xml:space="preserve">  Constante de gauchissement </w:t>
      </w:r>
      <w:proofErr w:type="spellStart"/>
      <w:r w:rsidRPr="00A766A8">
        <w:rPr>
          <w:rFonts w:cs="Arial"/>
          <w:sz w:val="22"/>
        </w:rPr>
        <w:t>Iw</w:t>
      </w:r>
      <w:proofErr w:type="spellEnd"/>
      <w:r w:rsidRPr="00A766A8">
        <w:rPr>
          <w:rFonts w:cs="Arial"/>
          <w:sz w:val="22"/>
        </w:rPr>
        <w:t xml:space="preserve"> </w:t>
      </w:r>
      <w:proofErr w:type="gramStart"/>
      <w:r w:rsidRPr="00A766A8">
        <w:rPr>
          <w:rFonts w:cs="Arial"/>
          <w:sz w:val="22"/>
        </w:rPr>
        <w:t>=  =</w:t>
      </w:r>
      <w:proofErr w:type="gramEnd"/>
      <w:r w:rsidRPr="00A766A8">
        <w:rPr>
          <w:rFonts w:cs="Arial"/>
          <w:sz w:val="22"/>
        </w:rPr>
        <w:t xml:space="preserve"> 0.000 cm6</w:t>
      </w:r>
    </w:p>
    <w:p w14:paraId="2B1262CC" w14:textId="77777777" w:rsidR="00A766A8" w:rsidRPr="00A766A8" w:rsidRDefault="00A766A8" w:rsidP="00A766A8">
      <w:pPr>
        <w:spacing w:line="240" w:lineRule="auto"/>
        <w:jc w:val="left"/>
        <w:rPr>
          <w:rFonts w:cs="Arial"/>
          <w:sz w:val="22"/>
        </w:rPr>
      </w:pPr>
      <w:r w:rsidRPr="00A766A8">
        <w:rPr>
          <w:rFonts w:cs="Arial"/>
          <w:sz w:val="22"/>
        </w:rPr>
        <w:t xml:space="preserve">  Coefficients d'aire cisaillée : </w:t>
      </w:r>
      <w:proofErr w:type="spellStart"/>
      <w:r w:rsidRPr="00A766A8">
        <w:rPr>
          <w:rFonts w:cs="Arial"/>
          <w:sz w:val="22"/>
        </w:rPr>
        <w:t>ky</w:t>
      </w:r>
      <w:proofErr w:type="spellEnd"/>
      <w:r w:rsidRPr="00A766A8">
        <w:rPr>
          <w:rFonts w:cs="Arial"/>
          <w:sz w:val="22"/>
        </w:rPr>
        <w:t xml:space="preserve"> = </w:t>
      </w:r>
      <w:proofErr w:type="gramStart"/>
      <w:r w:rsidRPr="00A766A8">
        <w:rPr>
          <w:rFonts w:cs="Arial"/>
          <w:sz w:val="22"/>
        </w:rPr>
        <w:t xml:space="preserve">1.00  </w:t>
      </w:r>
      <w:proofErr w:type="spellStart"/>
      <w:r w:rsidRPr="00A766A8">
        <w:rPr>
          <w:rFonts w:cs="Arial"/>
          <w:sz w:val="22"/>
        </w:rPr>
        <w:t>kz</w:t>
      </w:r>
      <w:proofErr w:type="spellEnd"/>
      <w:proofErr w:type="gramEnd"/>
      <w:r w:rsidRPr="00A766A8">
        <w:rPr>
          <w:rFonts w:cs="Arial"/>
          <w:sz w:val="22"/>
        </w:rPr>
        <w:t xml:space="preserve"> = 1.00</w:t>
      </w:r>
    </w:p>
    <w:p w14:paraId="7B64E7C0" w14:textId="77777777" w:rsidR="00A766A8" w:rsidRPr="00A766A8" w:rsidRDefault="00A766A8" w:rsidP="00A766A8">
      <w:pPr>
        <w:spacing w:line="240" w:lineRule="auto"/>
        <w:jc w:val="left"/>
        <w:rPr>
          <w:rFonts w:cs="Arial"/>
          <w:sz w:val="22"/>
        </w:rPr>
      </w:pPr>
      <w:r w:rsidRPr="00A766A8">
        <w:rPr>
          <w:rFonts w:cs="Arial"/>
          <w:sz w:val="22"/>
        </w:rPr>
        <w:t>+--------</w:t>
      </w:r>
      <w:r>
        <w:rPr>
          <w:rFonts w:cs="Arial"/>
          <w:sz w:val="22"/>
        </w:rPr>
        <w:t>--</w:t>
      </w:r>
      <w:r w:rsidRPr="00A766A8">
        <w:rPr>
          <w:rFonts w:cs="Arial"/>
          <w:sz w:val="22"/>
        </w:rPr>
        <w:t>------+</w:t>
      </w:r>
    </w:p>
    <w:p w14:paraId="691BA111" w14:textId="77777777" w:rsidR="00A766A8" w:rsidRPr="00A766A8" w:rsidRDefault="00A766A8" w:rsidP="00A766A8">
      <w:pPr>
        <w:spacing w:line="240" w:lineRule="auto"/>
        <w:jc w:val="left"/>
        <w:rPr>
          <w:rFonts w:cs="Arial"/>
          <w:sz w:val="22"/>
        </w:rPr>
      </w:pPr>
      <w:proofErr w:type="gramStart"/>
      <w:r w:rsidRPr="00A766A8">
        <w:rPr>
          <w:rFonts w:cs="Arial"/>
          <w:sz w:val="22"/>
        </w:rPr>
        <w:t>|  Matériau</w:t>
      </w:r>
      <w:proofErr w:type="gramEnd"/>
      <w:r w:rsidRPr="00A766A8">
        <w:rPr>
          <w:rFonts w:cs="Arial"/>
          <w:sz w:val="22"/>
        </w:rPr>
        <w:t>(x) |</w:t>
      </w:r>
    </w:p>
    <w:p w14:paraId="63FEEDCD" w14:textId="77777777" w:rsidR="00A766A8" w:rsidRPr="00A766A8" w:rsidRDefault="00A766A8" w:rsidP="00A766A8">
      <w:pPr>
        <w:spacing w:line="240" w:lineRule="auto"/>
        <w:jc w:val="left"/>
        <w:rPr>
          <w:rFonts w:cs="Arial"/>
          <w:sz w:val="22"/>
        </w:rPr>
      </w:pPr>
      <w:r w:rsidRPr="00A766A8">
        <w:rPr>
          <w:rFonts w:cs="Arial"/>
          <w:sz w:val="22"/>
        </w:rPr>
        <w:t>+-------</w:t>
      </w:r>
      <w:r>
        <w:rPr>
          <w:rFonts w:cs="Arial"/>
          <w:sz w:val="22"/>
        </w:rPr>
        <w:t>--</w:t>
      </w:r>
      <w:r w:rsidRPr="00A766A8">
        <w:rPr>
          <w:rFonts w:cs="Arial"/>
          <w:sz w:val="22"/>
        </w:rPr>
        <w:t>-------+</w:t>
      </w:r>
    </w:p>
    <w:p w14:paraId="45F5CF81" w14:textId="77777777" w:rsidR="00A766A8" w:rsidRPr="00A766A8" w:rsidRDefault="00A766A8" w:rsidP="00A766A8">
      <w:pPr>
        <w:spacing w:line="240" w:lineRule="auto"/>
        <w:jc w:val="left"/>
        <w:rPr>
          <w:rFonts w:cs="Arial"/>
          <w:sz w:val="22"/>
        </w:rPr>
      </w:pPr>
      <w:r w:rsidRPr="00A766A8">
        <w:rPr>
          <w:rFonts w:cs="Arial"/>
          <w:sz w:val="22"/>
        </w:rPr>
        <w:t>Matériau 11 : Aluminium</w:t>
      </w:r>
    </w:p>
    <w:p w14:paraId="02264F46" w14:textId="77777777" w:rsidR="00A766A8" w:rsidRPr="00A766A8" w:rsidRDefault="00A766A8" w:rsidP="00A766A8">
      <w:pPr>
        <w:spacing w:line="240" w:lineRule="auto"/>
        <w:jc w:val="left"/>
        <w:rPr>
          <w:rFonts w:cs="Arial"/>
          <w:sz w:val="22"/>
        </w:rPr>
      </w:pPr>
      <w:r w:rsidRPr="00A766A8">
        <w:rPr>
          <w:rFonts w:cs="Arial"/>
          <w:sz w:val="22"/>
        </w:rPr>
        <w:t xml:space="preserve">  Module de Young = 70000 MPa</w:t>
      </w:r>
    </w:p>
    <w:p w14:paraId="12BBE7E1" w14:textId="77777777" w:rsidR="00A766A8" w:rsidRPr="00A766A8" w:rsidRDefault="00A766A8" w:rsidP="00A766A8">
      <w:pPr>
        <w:spacing w:line="240" w:lineRule="auto"/>
        <w:jc w:val="left"/>
        <w:rPr>
          <w:rFonts w:cs="Arial"/>
          <w:sz w:val="22"/>
        </w:rPr>
      </w:pPr>
      <w:r w:rsidRPr="00A766A8">
        <w:rPr>
          <w:rFonts w:cs="Arial"/>
          <w:sz w:val="22"/>
        </w:rPr>
        <w:t xml:space="preserve">  Coefficient de Poisson = 0.34</w:t>
      </w:r>
    </w:p>
    <w:p w14:paraId="4DBB661A" w14:textId="77777777" w:rsidR="00A766A8" w:rsidRPr="00A766A8" w:rsidRDefault="00A766A8" w:rsidP="00A766A8">
      <w:pPr>
        <w:spacing w:line="240" w:lineRule="auto"/>
        <w:jc w:val="left"/>
        <w:rPr>
          <w:rFonts w:cs="Arial"/>
          <w:sz w:val="22"/>
        </w:rPr>
      </w:pPr>
      <w:r w:rsidRPr="00A766A8">
        <w:rPr>
          <w:rFonts w:cs="Arial"/>
          <w:sz w:val="22"/>
        </w:rPr>
        <w:t xml:space="preserve">  Module de cisaillement = 26119 MPa</w:t>
      </w:r>
    </w:p>
    <w:p w14:paraId="2948C93D" w14:textId="77777777" w:rsidR="00A766A8" w:rsidRPr="00A766A8" w:rsidRDefault="00A766A8" w:rsidP="00A766A8">
      <w:pPr>
        <w:spacing w:line="240" w:lineRule="auto"/>
        <w:jc w:val="left"/>
        <w:rPr>
          <w:rFonts w:cs="Arial"/>
          <w:sz w:val="22"/>
        </w:rPr>
      </w:pPr>
      <w:r w:rsidRPr="00A766A8">
        <w:rPr>
          <w:rFonts w:cs="Arial"/>
          <w:sz w:val="22"/>
        </w:rPr>
        <w:t xml:space="preserve">  Masse volumique = 2700 kg/m3</w:t>
      </w:r>
    </w:p>
    <w:p w14:paraId="685D022C" w14:textId="77777777" w:rsidR="00A766A8" w:rsidRPr="00A766A8" w:rsidRDefault="00A766A8" w:rsidP="00A766A8">
      <w:pPr>
        <w:spacing w:line="240" w:lineRule="auto"/>
        <w:jc w:val="left"/>
        <w:rPr>
          <w:rFonts w:cs="Arial"/>
          <w:sz w:val="22"/>
        </w:rPr>
      </w:pPr>
      <w:r w:rsidRPr="00A766A8">
        <w:rPr>
          <w:rFonts w:cs="Arial"/>
          <w:sz w:val="22"/>
        </w:rPr>
        <w:t xml:space="preserve">  Coefficient de dilatation = 2.40E-005 1/K</w:t>
      </w:r>
    </w:p>
    <w:p w14:paraId="53294A18" w14:textId="77777777" w:rsidR="00A766A8" w:rsidRPr="00A766A8" w:rsidRDefault="00A766A8" w:rsidP="00A766A8">
      <w:pPr>
        <w:spacing w:line="240" w:lineRule="auto"/>
        <w:jc w:val="left"/>
        <w:rPr>
          <w:rFonts w:cs="Arial"/>
          <w:sz w:val="22"/>
        </w:rPr>
      </w:pPr>
      <w:r w:rsidRPr="00A766A8">
        <w:rPr>
          <w:rFonts w:cs="Arial"/>
          <w:sz w:val="22"/>
        </w:rPr>
        <w:t>+------------------</w:t>
      </w:r>
      <w:r>
        <w:rPr>
          <w:rFonts w:cs="Arial"/>
          <w:sz w:val="22"/>
        </w:rPr>
        <w:t>----</w:t>
      </w:r>
      <w:r w:rsidRPr="00A766A8">
        <w:rPr>
          <w:rFonts w:cs="Arial"/>
          <w:sz w:val="22"/>
        </w:rPr>
        <w:t>-----+</w:t>
      </w:r>
    </w:p>
    <w:p w14:paraId="720C5B13" w14:textId="77777777" w:rsidR="00A766A8" w:rsidRPr="00A766A8" w:rsidRDefault="00A766A8" w:rsidP="00A766A8">
      <w:pPr>
        <w:spacing w:line="240" w:lineRule="auto"/>
        <w:jc w:val="left"/>
        <w:rPr>
          <w:rFonts w:cs="Arial"/>
          <w:sz w:val="22"/>
        </w:rPr>
      </w:pPr>
      <w:proofErr w:type="gramStart"/>
      <w:r w:rsidRPr="00A766A8">
        <w:rPr>
          <w:rFonts w:cs="Arial"/>
          <w:sz w:val="22"/>
        </w:rPr>
        <w:t>|  Liaison</w:t>
      </w:r>
      <w:proofErr w:type="gramEnd"/>
      <w:r w:rsidRPr="00A766A8">
        <w:rPr>
          <w:rFonts w:cs="Arial"/>
          <w:sz w:val="22"/>
        </w:rPr>
        <w:t>(s) nodale(s) |</w:t>
      </w:r>
    </w:p>
    <w:p w14:paraId="5F0ED85E" w14:textId="77777777" w:rsidR="00A766A8" w:rsidRPr="00A766A8" w:rsidRDefault="00A766A8" w:rsidP="00A766A8">
      <w:pPr>
        <w:spacing w:line="240" w:lineRule="auto"/>
        <w:jc w:val="left"/>
        <w:rPr>
          <w:rFonts w:cs="Arial"/>
          <w:sz w:val="22"/>
        </w:rPr>
      </w:pPr>
      <w:r w:rsidRPr="00A766A8">
        <w:rPr>
          <w:rFonts w:cs="Arial"/>
          <w:sz w:val="22"/>
        </w:rPr>
        <w:t>+---------------</w:t>
      </w:r>
      <w:r>
        <w:rPr>
          <w:rFonts w:cs="Arial"/>
          <w:sz w:val="22"/>
        </w:rPr>
        <w:t>----</w:t>
      </w:r>
      <w:r w:rsidRPr="00A766A8">
        <w:rPr>
          <w:rFonts w:cs="Arial"/>
          <w:sz w:val="22"/>
        </w:rPr>
        <w:t>--------+</w:t>
      </w:r>
    </w:p>
    <w:p w14:paraId="578F80B6" w14:textId="77777777" w:rsidR="00A766A8" w:rsidRPr="00A766A8" w:rsidRDefault="00A766A8" w:rsidP="00A766A8">
      <w:pPr>
        <w:spacing w:line="240" w:lineRule="auto"/>
        <w:jc w:val="left"/>
        <w:rPr>
          <w:rFonts w:cs="Arial"/>
          <w:sz w:val="22"/>
        </w:rPr>
      </w:pPr>
      <w:r w:rsidRPr="00A766A8">
        <w:rPr>
          <w:rFonts w:cs="Arial"/>
          <w:sz w:val="22"/>
        </w:rPr>
        <w:t xml:space="preserve">Noeud 1 : dx = </w:t>
      </w:r>
      <w:proofErr w:type="spellStart"/>
      <w:r w:rsidRPr="00A766A8">
        <w:rPr>
          <w:rFonts w:cs="Arial"/>
          <w:sz w:val="22"/>
        </w:rPr>
        <w:t>dy</w:t>
      </w:r>
      <w:proofErr w:type="spellEnd"/>
      <w:r w:rsidRPr="00A766A8">
        <w:rPr>
          <w:rFonts w:cs="Arial"/>
          <w:sz w:val="22"/>
        </w:rPr>
        <w:t xml:space="preserve"> = 0</w:t>
      </w:r>
      <w:r>
        <w:rPr>
          <w:rFonts w:cs="Arial"/>
          <w:sz w:val="22"/>
        </w:rPr>
        <w:t xml:space="preserve">       </w:t>
      </w:r>
      <w:r w:rsidRPr="00A766A8">
        <w:rPr>
          <w:rFonts w:cs="Arial"/>
          <w:sz w:val="22"/>
        </w:rPr>
        <w:t xml:space="preserve">Noeud 5 : dx = </w:t>
      </w:r>
      <w:proofErr w:type="spellStart"/>
      <w:r w:rsidRPr="00A766A8">
        <w:rPr>
          <w:rFonts w:cs="Arial"/>
          <w:sz w:val="22"/>
        </w:rPr>
        <w:t>dy</w:t>
      </w:r>
      <w:proofErr w:type="spellEnd"/>
      <w:r w:rsidRPr="00A766A8">
        <w:rPr>
          <w:rFonts w:cs="Arial"/>
          <w:sz w:val="22"/>
        </w:rPr>
        <w:t xml:space="preserve"> = 0</w:t>
      </w:r>
    </w:p>
    <w:p w14:paraId="3749BBE8" w14:textId="77777777" w:rsidR="00A766A8" w:rsidRPr="00A766A8" w:rsidRDefault="00A766A8" w:rsidP="00A766A8">
      <w:pPr>
        <w:spacing w:line="240" w:lineRule="auto"/>
        <w:jc w:val="left"/>
        <w:rPr>
          <w:rFonts w:cs="Arial"/>
          <w:sz w:val="22"/>
        </w:rPr>
      </w:pPr>
      <w:r w:rsidRPr="00A766A8">
        <w:rPr>
          <w:rFonts w:cs="Arial"/>
          <w:sz w:val="22"/>
        </w:rPr>
        <w:t>+---------</w:t>
      </w:r>
      <w:r>
        <w:rPr>
          <w:rFonts w:cs="Arial"/>
          <w:sz w:val="22"/>
        </w:rPr>
        <w:t>----------------</w:t>
      </w:r>
      <w:r w:rsidRPr="00A766A8">
        <w:rPr>
          <w:rFonts w:cs="Arial"/>
          <w:sz w:val="22"/>
        </w:rPr>
        <w:t>-------------+</w:t>
      </w:r>
    </w:p>
    <w:p w14:paraId="22BA7B70" w14:textId="77777777" w:rsidR="00A766A8" w:rsidRPr="00A766A8" w:rsidRDefault="00A766A8" w:rsidP="00A766A8">
      <w:pPr>
        <w:spacing w:line="240" w:lineRule="auto"/>
        <w:jc w:val="left"/>
        <w:rPr>
          <w:rFonts w:cs="Arial"/>
          <w:sz w:val="22"/>
        </w:rPr>
      </w:pPr>
      <w:proofErr w:type="gramStart"/>
      <w:r w:rsidRPr="00A766A8">
        <w:rPr>
          <w:rFonts w:cs="Arial"/>
          <w:sz w:val="22"/>
        </w:rPr>
        <w:t>|  Cas</w:t>
      </w:r>
      <w:proofErr w:type="gramEnd"/>
      <w:r w:rsidRPr="00A766A8">
        <w:rPr>
          <w:rFonts w:cs="Arial"/>
          <w:sz w:val="22"/>
        </w:rPr>
        <w:t xml:space="preserve"> de charge(s)  1</w:t>
      </w:r>
      <w:r>
        <w:rPr>
          <w:rFonts w:cs="Arial"/>
          <w:sz w:val="22"/>
        </w:rPr>
        <w:t xml:space="preserve"> dessus</w:t>
      </w:r>
      <w:r w:rsidRPr="00A766A8">
        <w:rPr>
          <w:rFonts w:cs="Arial"/>
          <w:sz w:val="22"/>
        </w:rPr>
        <w:t xml:space="preserve"> |</w:t>
      </w:r>
    </w:p>
    <w:p w14:paraId="671E4E74" w14:textId="77777777" w:rsidR="00A766A8" w:rsidRPr="00A766A8" w:rsidRDefault="00A766A8" w:rsidP="00A766A8">
      <w:pPr>
        <w:spacing w:line="240" w:lineRule="auto"/>
        <w:jc w:val="left"/>
        <w:rPr>
          <w:rFonts w:cs="Arial"/>
          <w:sz w:val="22"/>
        </w:rPr>
      </w:pPr>
      <w:r w:rsidRPr="00A766A8">
        <w:rPr>
          <w:rFonts w:cs="Arial"/>
          <w:sz w:val="22"/>
        </w:rPr>
        <w:t>+--------------</w:t>
      </w:r>
      <w:r>
        <w:rPr>
          <w:rFonts w:cs="Arial"/>
          <w:sz w:val="22"/>
        </w:rPr>
        <w:t>----------------</w:t>
      </w:r>
      <w:r w:rsidRPr="00A766A8">
        <w:rPr>
          <w:rFonts w:cs="Arial"/>
          <w:sz w:val="22"/>
        </w:rPr>
        <w:t>--------+</w:t>
      </w:r>
    </w:p>
    <w:p w14:paraId="10B49F05" w14:textId="77777777" w:rsidR="00A766A8" w:rsidRPr="00A766A8" w:rsidRDefault="00A766A8" w:rsidP="00A766A8">
      <w:pPr>
        <w:spacing w:line="240" w:lineRule="auto"/>
        <w:jc w:val="left"/>
        <w:rPr>
          <w:rFonts w:cs="Arial"/>
          <w:sz w:val="22"/>
        </w:rPr>
      </w:pPr>
      <w:r w:rsidRPr="00A766A8">
        <w:rPr>
          <w:rFonts w:cs="Arial"/>
          <w:sz w:val="22"/>
        </w:rPr>
        <w:t xml:space="preserve">2 Charge(s) uniformément répartie(s) </w:t>
      </w:r>
      <w:proofErr w:type="gramStart"/>
      <w:r w:rsidRPr="00A766A8">
        <w:rPr>
          <w:rFonts w:cs="Arial"/>
          <w:sz w:val="22"/>
        </w:rPr>
        <w:t>[ N</w:t>
      </w:r>
      <w:proofErr w:type="gramEnd"/>
      <w:r w:rsidRPr="00A766A8">
        <w:rPr>
          <w:rFonts w:cs="Arial"/>
          <w:sz w:val="22"/>
        </w:rPr>
        <w:t>/m ]</w:t>
      </w:r>
    </w:p>
    <w:p w14:paraId="7C454559" w14:textId="77777777" w:rsidR="00A766A8" w:rsidRPr="00A766A8" w:rsidRDefault="00A766A8" w:rsidP="00A766A8">
      <w:pPr>
        <w:spacing w:line="240" w:lineRule="auto"/>
        <w:jc w:val="left"/>
        <w:rPr>
          <w:rFonts w:cs="Arial"/>
          <w:sz w:val="22"/>
        </w:rPr>
      </w:pPr>
      <w:r w:rsidRPr="00A766A8">
        <w:rPr>
          <w:rFonts w:cs="Arial"/>
          <w:sz w:val="22"/>
        </w:rPr>
        <w:t xml:space="preserve">Poutre 2 : px = </w:t>
      </w:r>
      <w:proofErr w:type="gramStart"/>
      <w:r w:rsidRPr="00A766A8">
        <w:rPr>
          <w:rFonts w:cs="Arial"/>
          <w:sz w:val="22"/>
        </w:rPr>
        <w:t xml:space="preserve">0.0  </w:t>
      </w:r>
      <w:proofErr w:type="spellStart"/>
      <w:r w:rsidRPr="00A766A8">
        <w:rPr>
          <w:rFonts w:cs="Arial"/>
          <w:sz w:val="22"/>
        </w:rPr>
        <w:t>py</w:t>
      </w:r>
      <w:proofErr w:type="spellEnd"/>
      <w:proofErr w:type="gramEnd"/>
      <w:r w:rsidRPr="00A766A8">
        <w:rPr>
          <w:rFonts w:cs="Arial"/>
          <w:sz w:val="22"/>
        </w:rPr>
        <w:t xml:space="preserve"> = -816.0   </w:t>
      </w:r>
    </w:p>
    <w:p w14:paraId="088272ED" w14:textId="77777777" w:rsidR="00A766A8" w:rsidRPr="00A766A8" w:rsidRDefault="00A766A8" w:rsidP="00A766A8">
      <w:pPr>
        <w:spacing w:line="240" w:lineRule="auto"/>
        <w:jc w:val="left"/>
        <w:rPr>
          <w:rFonts w:cs="Arial"/>
          <w:sz w:val="22"/>
        </w:rPr>
      </w:pPr>
      <w:r w:rsidRPr="00A766A8">
        <w:rPr>
          <w:rFonts w:cs="Arial"/>
          <w:sz w:val="22"/>
        </w:rPr>
        <w:t xml:space="preserve">Poutre 3 : px = </w:t>
      </w:r>
      <w:proofErr w:type="gramStart"/>
      <w:r w:rsidRPr="00A766A8">
        <w:rPr>
          <w:rFonts w:cs="Arial"/>
          <w:sz w:val="22"/>
        </w:rPr>
        <w:t xml:space="preserve">0.0  </w:t>
      </w:r>
      <w:proofErr w:type="spellStart"/>
      <w:r w:rsidRPr="00A766A8">
        <w:rPr>
          <w:rFonts w:cs="Arial"/>
          <w:sz w:val="22"/>
        </w:rPr>
        <w:t>py</w:t>
      </w:r>
      <w:proofErr w:type="spellEnd"/>
      <w:proofErr w:type="gramEnd"/>
      <w:r w:rsidRPr="00A766A8">
        <w:rPr>
          <w:rFonts w:cs="Arial"/>
          <w:sz w:val="22"/>
        </w:rPr>
        <w:t xml:space="preserve"> = -816.0   </w:t>
      </w:r>
    </w:p>
    <w:p w14:paraId="0F7FB0DD" w14:textId="77777777" w:rsidR="00A766A8" w:rsidRPr="00A766A8" w:rsidRDefault="00A766A8" w:rsidP="00A766A8">
      <w:pPr>
        <w:spacing w:line="240" w:lineRule="auto"/>
        <w:jc w:val="left"/>
        <w:rPr>
          <w:rFonts w:cs="Arial"/>
          <w:sz w:val="22"/>
        </w:rPr>
      </w:pPr>
      <w:r w:rsidRPr="00A766A8">
        <w:rPr>
          <w:rFonts w:cs="Arial"/>
          <w:sz w:val="22"/>
        </w:rPr>
        <w:t xml:space="preserve">2 Charge(s) répartie(s) linéairement </w:t>
      </w:r>
      <w:proofErr w:type="gramStart"/>
      <w:r w:rsidRPr="00A766A8">
        <w:rPr>
          <w:rFonts w:cs="Arial"/>
          <w:sz w:val="22"/>
        </w:rPr>
        <w:t>[ N</w:t>
      </w:r>
      <w:proofErr w:type="gramEnd"/>
      <w:r w:rsidRPr="00A766A8">
        <w:rPr>
          <w:rFonts w:cs="Arial"/>
          <w:sz w:val="22"/>
        </w:rPr>
        <w:t>/m ]</w:t>
      </w:r>
    </w:p>
    <w:p w14:paraId="30B0BBB1" w14:textId="77777777" w:rsidR="00A766A8" w:rsidRPr="00A766A8" w:rsidRDefault="00A766A8" w:rsidP="00A766A8">
      <w:pPr>
        <w:spacing w:line="240" w:lineRule="auto"/>
        <w:jc w:val="left"/>
        <w:rPr>
          <w:rFonts w:cs="Arial"/>
          <w:sz w:val="22"/>
        </w:rPr>
      </w:pPr>
      <w:r w:rsidRPr="00A766A8">
        <w:rPr>
          <w:rFonts w:cs="Arial"/>
          <w:sz w:val="22"/>
        </w:rPr>
        <w:t xml:space="preserve">Poutre 1 : </w:t>
      </w:r>
      <w:proofErr w:type="spellStart"/>
      <w:r w:rsidRPr="00A766A8">
        <w:rPr>
          <w:rFonts w:cs="Arial"/>
          <w:sz w:val="22"/>
        </w:rPr>
        <w:t>pxo</w:t>
      </w:r>
      <w:proofErr w:type="spellEnd"/>
      <w:r w:rsidRPr="00A766A8">
        <w:rPr>
          <w:rFonts w:cs="Arial"/>
          <w:sz w:val="22"/>
        </w:rPr>
        <w:t xml:space="preserve"> = </w:t>
      </w:r>
      <w:proofErr w:type="gramStart"/>
      <w:r w:rsidRPr="00A766A8">
        <w:rPr>
          <w:rFonts w:cs="Arial"/>
          <w:sz w:val="22"/>
        </w:rPr>
        <w:t xml:space="preserve">0.0  </w:t>
      </w:r>
      <w:proofErr w:type="spellStart"/>
      <w:r w:rsidRPr="00A766A8">
        <w:rPr>
          <w:rFonts w:cs="Arial"/>
          <w:sz w:val="22"/>
        </w:rPr>
        <w:t>pyo</w:t>
      </w:r>
      <w:proofErr w:type="spellEnd"/>
      <w:proofErr w:type="gramEnd"/>
      <w:r w:rsidRPr="00A766A8">
        <w:rPr>
          <w:rFonts w:cs="Arial"/>
          <w:sz w:val="22"/>
        </w:rPr>
        <w:t xml:space="preserve"> = 0.0   </w:t>
      </w:r>
      <w:r>
        <w:rPr>
          <w:rFonts w:cs="Arial"/>
          <w:sz w:val="22"/>
        </w:rPr>
        <w:t xml:space="preserve"> </w:t>
      </w:r>
      <w:r w:rsidRPr="00A766A8">
        <w:rPr>
          <w:rFonts w:cs="Arial"/>
          <w:sz w:val="22"/>
        </w:rPr>
        <w:t xml:space="preserve">           </w:t>
      </w:r>
      <w:proofErr w:type="spellStart"/>
      <w:r w:rsidRPr="00A766A8">
        <w:rPr>
          <w:rFonts w:cs="Arial"/>
          <w:sz w:val="22"/>
        </w:rPr>
        <w:t>pxe</w:t>
      </w:r>
      <w:proofErr w:type="spellEnd"/>
      <w:r w:rsidRPr="00A766A8">
        <w:rPr>
          <w:rFonts w:cs="Arial"/>
          <w:sz w:val="22"/>
        </w:rPr>
        <w:t xml:space="preserve"> = 0.0  </w:t>
      </w:r>
      <w:proofErr w:type="spellStart"/>
      <w:r w:rsidRPr="00A766A8">
        <w:rPr>
          <w:rFonts w:cs="Arial"/>
          <w:sz w:val="22"/>
        </w:rPr>
        <w:t>pye</w:t>
      </w:r>
      <w:proofErr w:type="spellEnd"/>
      <w:r w:rsidRPr="00A766A8">
        <w:rPr>
          <w:rFonts w:cs="Arial"/>
          <w:sz w:val="22"/>
        </w:rPr>
        <w:t xml:space="preserve"> = -816.0   </w:t>
      </w:r>
    </w:p>
    <w:p w14:paraId="071D51FE" w14:textId="77777777" w:rsidR="00A766A8" w:rsidRPr="00A766A8" w:rsidRDefault="00A766A8" w:rsidP="00A766A8">
      <w:pPr>
        <w:spacing w:line="240" w:lineRule="auto"/>
        <w:jc w:val="left"/>
        <w:rPr>
          <w:rFonts w:cs="Arial"/>
          <w:sz w:val="22"/>
        </w:rPr>
      </w:pPr>
      <w:r w:rsidRPr="00A766A8">
        <w:rPr>
          <w:rFonts w:cs="Arial"/>
          <w:sz w:val="22"/>
        </w:rPr>
        <w:t xml:space="preserve">Poutre 4 : </w:t>
      </w:r>
      <w:proofErr w:type="spellStart"/>
      <w:r w:rsidRPr="00A766A8">
        <w:rPr>
          <w:rFonts w:cs="Arial"/>
          <w:sz w:val="22"/>
        </w:rPr>
        <w:t>pxo</w:t>
      </w:r>
      <w:proofErr w:type="spellEnd"/>
      <w:r w:rsidRPr="00A766A8">
        <w:rPr>
          <w:rFonts w:cs="Arial"/>
          <w:sz w:val="22"/>
        </w:rPr>
        <w:t xml:space="preserve"> = </w:t>
      </w:r>
      <w:proofErr w:type="gramStart"/>
      <w:r w:rsidRPr="00A766A8">
        <w:rPr>
          <w:rFonts w:cs="Arial"/>
          <w:sz w:val="22"/>
        </w:rPr>
        <w:t xml:space="preserve">0.0  </w:t>
      </w:r>
      <w:proofErr w:type="spellStart"/>
      <w:r w:rsidRPr="00A766A8">
        <w:rPr>
          <w:rFonts w:cs="Arial"/>
          <w:sz w:val="22"/>
        </w:rPr>
        <w:t>pyo</w:t>
      </w:r>
      <w:proofErr w:type="spellEnd"/>
      <w:proofErr w:type="gramEnd"/>
      <w:r w:rsidRPr="00A766A8">
        <w:rPr>
          <w:rFonts w:cs="Arial"/>
          <w:sz w:val="22"/>
        </w:rPr>
        <w:t xml:space="preserve"> = -816.0   </w:t>
      </w:r>
      <w:r>
        <w:rPr>
          <w:rFonts w:cs="Arial"/>
          <w:sz w:val="22"/>
        </w:rPr>
        <w:t xml:space="preserve"> </w:t>
      </w:r>
      <w:r w:rsidRPr="00A766A8">
        <w:rPr>
          <w:rFonts w:cs="Arial"/>
          <w:sz w:val="22"/>
        </w:rPr>
        <w:t xml:space="preserve">      </w:t>
      </w:r>
      <w:proofErr w:type="spellStart"/>
      <w:r w:rsidRPr="00A766A8">
        <w:rPr>
          <w:rFonts w:cs="Arial"/>
          <w:sz w:val="22"/>
        </w:rPr>
        <w:t>pxe</w:t>
      </w:r>
      <w:proofErr w:type="spellEnd"/>
      <w:r w:rsidRPr="00A766A8">
        <w:rPr>
          <w:rFonts w:cs="Arial"/>
          <w:sz w:val="22"/>
        </w:rPr>
        <w:t xml:space="preserve"> = 0.0  </w:t>
      </w:r>
      <w:proofErr w:type="spellStart"/>
      <w:r w:rsidRPr="00A766A8">
        <w:rPr>
          <w:rFonts w:cs="Arial"/>
          <w:sz w:val="22"/>
        </w:rPr>
        <w:t>pye</w:t>
      </w:r>
      <w:proofErr w:type="spellEnd"/>
      <w:r w:rsidRPr="00A766A8">
        <w:rPr>
          <w:rFonts w:cs="Arial"/>
          <w:sz w:val="22"/>
        </w:rPr>
        <w:t xml:space="preserve"> = 0.0   </w:t>
      </w:r>
    </w:p>
    <w:p w14:paraId="0ADF24D7" w14:textId="77777777" w:rsidR="00A766A8" w:rsidRPr="00A766A8" w:rsidRDefault="00A766A8" w:rsidP="00A766A8">
      <w:pPr>
        <w:spacing w:line="240" w:lineRule="auto"/>
        <w:jc w:val="left"/>
        <w:rPr>
          <w:rFonts w:cs="Arial"/>
          <w:sz w:val="22"/>
        </w:rPr>
      </w:pPr>
      <w:r w:rsidRPr="00A766A8">
        <w:rPr>
          <w:rFonts w:cs="Arial"/>
          <w:sz w:val="22"/>
        </w:rPr>
        <w:t>+-----------------</w:t>
      </w:r>
      <w:r>
        <w:rPr>
          <w:rFonts w:cs="Arial"/>
          <w:sz w:val="22"/>
        </w:rPr>
        <w:t>-----</w:t>
      </w:r>
      <w:r w:rsidRPr="00A766A8">
        <w:rPr>
          <w:rFonts w:cs="Arial"/>
          <w:sz w:val="22"/>
        </w:rPr>
        <w:t>-</w:t>
      </w:r>
      <w:r>
        <w:rPr>
          <w:rFonts w:cs="Arial"/>
          <w:sz w:val="22"/>
        </w:rPr>
        <w:t>-------------</w:t>
      </w:r>
      <w:r w:rsidRPr="00A766A8">
        <w:rPr>
          <w:rFonts w:cs="Arial"/>
          <w:sz w:val="22"/>
        </w:rPr>
        <w:t>----+</w:t>
      </w:r>
    </w:p>
    <w:p w14:paraId="2D94FBFC" w14:textId="77777777" w:rsidR="00A766A8" w:rsidRPr="00A766A8" w:rsidRDefault="00A766A8" w:rsidP="00A766A8">
      <w:pPr>
        <w:spacing w:line="240" w:lineRule="auto"/>
        <w:jc w:val="left"/>
        <w:rPr>
          <w:rFonts w:cs="Arial"/>
          <w:sz w:val="22"/>
        </w:rPr>
      </w:pPr>
      <w:proofErr w:type="gramStart"/>
      <w:r w:rsidRPr="00A766A8">
        <w:rPr>
          <w:rFonts w:cs="Arial"/>
          <w:sz w:val="22"/>
        </w:rPr>
        <w:t>|  Cas</w:t>
      </w:r>
      <w:proofErr w:type="gramEnd"/>
      <w:r w:rsidRPr="00A766A8">
        <w:rPr>
          <w:rFonts w:cs="Arial"/>
          <w:sz w:val="22"/>
        </w:rPr>
        <w:t xml:space="preserve"> de charge(s)  2 </w:t>
      </w:r>
      <w:r>
        <w:rPr>
          <w:rFonts w:cs="Arial"/>
          <w:sz w:val="22"/>
        </w:rPr>
        <w:t xml:space="preserve"> dessous </w:t>
      </w:r>
      <w:r w:rsidRPr="00A766A8">
        <w:rPr>
          <w:rFonts w:cs="Arial"/>
          <w:sz w:val="22"/>
        </w:rPr>
        <w:t>|</w:t>
      </w:r>
    </w:p>
    <w:p w14:paraId="4793CF02" w14:textId="77777777" w:rsidR="00A766A8" w:rsidRPr="00A766A8" w:rsidRDefault="00A766A8" w:rsidP="00A766A8">
      <w:pPr>
        <w:spacing w:line="240" w:lineRule="auto"/>
        <w:jc w:val="left"/>
        <w:rPr>
          <w:rFonts w:cs="Arial"/>
          <w:sz w:val="22"/>
        </w:rPr>
      </w:pPr>
      <w:r w:rsidRPr="00A766A8">
        <w:rPr>
          <w:rFonts w:cs="Arial"/>
          <w:sz w:val="22"/>
        </w:rPr>
        <w:t>+----------------</w:t>
      </w:r>
      <w:r>
        <w:rPr>
          <w:rFonts w:cs="Arial"/>
          <w:sz w:val="22"/>
        </w:rPr>
        <w:t>-------------------</w:t>
      </w:r>
      <w:r w:rsidRPr="00A766A8">
        <w:rPr>
          <w:rFonts w:cs="Arial"/>
          <w:sz w:val="22"/>
        </w:rPr>
        <w:t>-----+</w:t>
      </w:r>
    </w:p>
    <w:p w14:paraId="0C795F1D" w14:textId="77777777" w:rsidR="00A766A8" w:rsidRPr="00A766A8" w:rsidRDefault="00A766A8" w:rsidP="00A766A8">
      <w:pPr>
        <w:spacing w:line="240" w:lineRule="auto"/>
        <w:jc w:val="left"/>
        <w:rPr>
          <w:rFonts w:cs="Arial"/>
          <w:sz w:val="22"/>
        </w:rPr>
      </w:pPr>
      <w:r w:rsidRPr="00A766A8">
        <w:rPr>
          <w:rFonts w:cs="Arial"/>
          <w:sz w:val="22"/>
        </w:rPr>
        <w:t xml:space="preserve">4 Charge(s) répartie(s) linéairement </w:t>
      </w:r>
      <w:proofErr w:type="gramStart"/>
      <w:r w:rsidRPr="00A766A8">
        <w:rPr>
          <w:rFonts w:cs="Arial"/>
          <w:sz w:val="22"/>
        </w:rPr>
        <w:t>[ N</w:t>
      </w:r>
      <w:proofErr w:type="gramEnd"/>
      <w:r w:rsidRPr="00A766A8">
        <w:rPr>
          <w:rFonts w:cs="Arial"/>
          <w:sz w:val="22"/>
        </w:rPr>
        <w:t>/m ]</w:t>
      </w:r>
    </w:p>
    <w:p w14:paraId="274297C8" w14:textId="77777777" w:rsidR="00A766A8" w:rsidRPr="00A766A8" w:rsidRDefault="00A766A8" w:rsidP="00A766A8">
      <w:pPr>
        <w:spacing w:line="240" w:lineRule="auto"/>
        <w:jc w:val="left"/>
        <w:rPr>
          <w:rFonts w:cs="Arial"/>
          <w:sz w:val="22"/>
        </w:rPr>
      </w:pPr>
      <w:r w:rsidRPr="00A766A8">
        <w:rPr>
          <w:rFonts w:cs="Arial"/>
          <w:sz w:val="22"/>
        </w:rPr>
        <w:t xml:space="preserve">Poutre 1 : </w:t>
      </w:r>
      <w:proofErr w:type="spellStart"/>
      <w:r w:rsidRPr="00A766A8">
        <w:rPr>
          <w:rFonts w:cs="Arial"/>
          <w:sz w:val="22"/>
        </w:rPr>
        <w:t>pxo</w:t>
      </w:r>
      <w:proofErr w:type="spellEnd"/>
      <w:r w:rsidRPr="00A766A8">
        <w:rPr>
          <w:rFonts w:cs="Arial"/>
          <w:sz w:val="22"/>
        </w:rPr>
        <w:t xml:space="preserve"> = </w:t>
      </w:r>
      <w:proofErr w:type="gramStart"/>
      <w:r w:rsidRPr="00A766A8">
        <w:rPr>
          <w:rFonts w:cs="Arial"/>
          <w:sz w:val="22"/>
        </w:rPr>
        <w:t xml:space="preserve">0.0  </w:t>
      </w:r>
      <w:proofErr w:type="spellStart"/>
      <w:r w:rsidRPr="00A766A8">
        <w:rPr>
          <w:rFonts w:cs="Arial"/>
          <w:sz w:val="22"/>
        </w:rPr>
        <w:t>pyo</w:t>
      </w:r>
      <w:proofErr w:type="spellEnd"/>
      <w:proofErr w:type="gramEnd"/>
      <w:r w:rsidRPr="00A766A8">
        <w:rPr>
          <w:rFonts w:cs="Arial"/>
          <w:sz w:val="22"/>
        </w:rPr>
        <w:t xml:space="preserve"> = 0.0              </w:t>
      </w:r>
      <w:proofErr w:type="spellStart"/>
      <w:r w:rsidRPr="00A766A8">
        <w:rPr>
          <w:rFonts w:cs="Arial"/>
          <w:sz w:val="22"/>
        </w:rPr>
        <w:t>pxe</w:t>
      </w:r>
      <w:proofErr w:type="spellEnd"/>
      <w:r w:rsidRPr="00A766A8">
        <w:rPr>
          <w:rFonts w:cs="Arial"/>
          <w:sz w:val="22"/>
        </w:rPr>
        <w:t xml:space="preserve"> = 0.0  </w:t>
      </w:r>
      <w:proofErr w:type="spellStart"/>
      <w:r w:rsidRPr="00A766A8">
        <w:rPr>
          <w:rFonts w:cs="Arial"/>
          <w:sz w:val="22"/>
        </w:rPr>
        <w:t>pye</w:t>
      </w:r>
      <w:proofErr w:type="spellEnd"/>
      <w:r w:rsidRPr="00A766A8">
        <w:rPr>
          <w:rFonts w:cs="Arial"/>
          <w:sz w:val="22"/>
        </w:rPr>
        <w:t xml:space="preserve"> = -816.0   </w:t>
      </w:r>
    </w:p>
    <w:p w14:paraId="40C588A1" w14:textId="77777777" w:rsidR="00A766A8" w:rsidRPr="00A766A8" w:rsidRDefault="00A766A8" w:rsidP="00A766A8">
      <w:pPr>
        <w:spacing w:line="240" w:lineRule="auto"/>
        <w:jc w:val="left"/>
        <w:rPr>
          <w:rFonts w:cs="Arial"/>
          <w:sz w:val="22"/>
        </w:rPr>
      </w:pPr>
      <w:r w:rsidRPr="00A766A8">
        <w:rPr>
          <w:rFonts w:cs="Arial"/>
          <w:sz w:val="22"/>
        </w:rPr>
        <w:t xml:space="preserve">Poutre 2 : </w:t>
      </w:r>
      <w:proofErr w:type="spellStart"/>
      <w:r w:rsidRPr="00A766A8">
        <w:rPr>
          <w:rFonts w:cs="Arial"/>
          <w:sz w:val="22"/>
        </w:rPr>
        <w:t>pxo</w:t>
      </w:r>
      <w:proofErr w:type="spellEnd"/>
      <w:r w:rsidRPr="00A766A8">
        <w:rPr>
          <w:rFonts w:cs="Arial"/>
          <w:sz w:val="22"/>
        </w:rPr>
        <w:t xml:space="preserve"> = </w:t>
      </w:r>
      <w:proofErr w:type="gramStart"/>
      <w:r w:rsidRPr="00A766A8">
        <w:rPr>
          <w:rFonts w:cs="Arial"/>
          <w:sz w:val="22"/>
        </w:rPr>
        <w:t xml:space="preserve">0.0  </w:t>
      </w:r>
      <w:proofErr w:type="spellStart"/>
      <w:r w:rsidRPr="00A766A8">
        <w:rPr>
          <w:rFonts w:cs="Arial"/>
          <w:sz w:val="22"/>
        </w:rPr>
        <w:t>pyo</w:t>
      </w:r>
      <w:proofErr w:type="spellEnd"/>
      <w:proofErr w:type="gramEnd"/>
      <w:r w:rsidRPr="00A766A8">
        <w:rPr>
          <w:rFonts w:cs="Arial"/>
          <w:sz w:val="22"/>
        </w:rPr>
        <w:t xml:space="preserve"> = -816.0         </w:t>
      </w:r>
      <w:proofErr w:type="spellStart"/>
      <w:r w:rsidRPr="00A766A8">
        <w:rPr>
          <w:rFonts w:cs="Arial"/>
          <w:sz w:val="22"/>
        </w:rPr>
        <w:t>pxe</w:t>
      </w:r>
      <w:proofErr w:type="spellEnd"/>
      <w:r w:rsidRPr="00A766A8">
        <w:rPr>
          <w:rFonts w:cs="Arial"/>
          <w:sz w:val="22"/>
        </w:rPr>
        <w:t xml:space="preserve"> = 0.0  </w:t>
      </w:r>
      <w:proofErr w:type="spellStart"/>
      <w:r w:rsidRPr="00A766A8">
        <w:rPr>
          <w:rFonts w:cs="Arial"/>
          <w:sz w:val="22"/>
        </w:rPr>
        <w:t>pye</w:t>
      </w:r>
      <w:proofErr w:type="spellEnd"/>
      <w:r w:rsidRPr="00A766A8">
        <w:rPr>
          <w:rFonts w:cs="Arial"/>
          <w:sz w:val="22"/>
        </w:rPr>
        <w:t xml:space="preserve"> = -1158.6   </w:t>
      </w:r>
    </w:p>
    <w:p w14:paraId="7517726F" w14:textId="77777777" w:rsidR="00A766A8" w:rsidRPr="00A766A8" w:rsidRDefault="00A766A8" w:rsidP="00A766A8">
      <w:pPr>
        <w:spacing w:line="240" w:lineRule="auto"/>
        <w:jc w:val="left"/>
        <w:rPr>
          <w:rFonts w:cs="Arial"/>
          <w:sz w:val="22"/>
        </w:rPr>
      </w:pPr>
      <w:r w:rsidRPr="00A766A8">
        <w:rPr>
          <w:rFonts w:cs="Arial"/>
          <w:sz w:val="22"/>
        </w:rPr>
        <w:t xml:space="preserve">Poutre 3 : </w:t>
      </w:r>
      <w:proofErr w:type="spellStart"/>
      <w:r w:rsidRPr="00A766A8">
        <w:rPr>
          <w:rFonts w:cs="Arial"/>
          <w:sz w:val="22"/>
        </w:rPr>
        <w:t>pxo</w:t>
      </w:r>
      <w:proofErr w:type="spellEnd"/>
      <w:r w:rsidRPr="00A766A8">
        <w:rPr>
          <w:rFonts w:cs="Arial"/>
          <w:sz w:val="22"/>
        </w:rPr>
        <w:t xml:space="preserve"> = </w:t>
      </w:r>
      <w:proofErr w:type="gramStart"/>
      <w:r w:rsidRPr="00A766A8">
        <w:rPr>
          <w:rFonts w:cs="Arial"/>
          <w:sz w:val="22"/>
        </w:rPr>
        <w:t xml:space="preserve">0.0  </w:t>
      </w:r>
      <w:proofErr w:type="spellStart"/>
      <w:r w:rsidRPr="00A766A8">
        <w:rPr>
          <w:rFonts w:cs="Arial"/>
          <w:sz w:val="22"/>
        </w:rPr>
        <w:t>pyo</w:t>
      </w:r>
      <w:proofErr w:type="spellEnd"/>
      <w:proofErr w:type="gramEnd"/>
      <w:r w:rsidRPr="00A766A8">
        <w:rPr>
          <w:rFonts w:cs="Arial"/>
          <w:sz w:val="22"/>
        </w:rPr>
        <w:t xml:space="preserve"> = -1158.6       </w:t>
      </w:r>
      <w:proofErr w:type="spellStart"/>
      <w:r w:rsidRPr="00A766A8">
        <w:rPr>
          <w:rFonts w:cs="Arial"/>
          <w:sz w:val="22"/>
        </w:rPr>
        <w:t>pxe</w:t>
      </w:r>
      <w:proofErr w:type="spellEnd"/>
      <w:r w:rsidRPr="00A766A8">
        <w:rPr>
          <w:rFonts w:cs="Arial"/>
          <w:sz w:val="22"/>
        </w:rPr>
        <w:t xml:space="preserve"> = 0.0  </w:t>
      </w:r>
      <w:proofErr w:type="spellStart"/>
      <w:r w:rsidRPr="00A766A8">
        <w:rPr>
          <w:rFonts w:cs="Arial"/>
          <w:sz w:val="22"/>
        </w:rPr>
        <w:t>pye</w:t>
      </w:r>
      <w:proofErr w:type="spellEnd"/>
      <w:r w:rsidRPr="00A766A8">
        <w:rPr>
          <w:rFonts w:cs="Arial"/>
          <w:sz w:val="22"/>
        </w:rPr>
        <w:t xml:space="preserve"> = -816.0   </w:t>
      </w:r>
    </w:p>
    <w:p w14:paraId="1F8E0662" w14:textId="77777777" w:rsidR="00A766A8" w:rsidRPr="00A766A8" w:rsidRDefault="00A766A8" w:rsidP="00A766A8">
      <w:pPr>
        <w:spacing w:line="240" w:lineRule="auto"/>
        <w:jc w:val="left"/>
        <w:rPr>
          <w:rFonts w:cs="Arial"/>
          <w:sz w:val="22"/>
        </w:rPr>
      </w:pPr>
      <w:r w:rsidRPr="00A766A8">
        <w:rPr>
          <w:rFonts w:cs="Arial"/>
          <w:sz w:val="22"/>
        </w:rPr>
        <w:t xml:space="preserve">Poutre 4 : </w:t>
      </w:r>
      <w:proofErr w:type="spellStart"/>
      <w:r w:rsidRPr="00A766A8">
        <w:rPr>
          <w:rFonts w:cs="Arial"/>
          <w:sz w:val="22"/>
        </w:rPr>
        <w:t>pxo</w:t>
      </w:r>
      <w:proofErr w:type="spellEnd"/>
      <w:r w:rsidRPr="00A766A8">
        <w:rPr>
          <w:rFonts w:cs="Arial"/>
          <w:sz w:val="22"/>
        </w:rPr>
        <w:t xml:space="preserve"> = </w:t>
      </w:r>
      <w:proofErr w:type="gramStart"/>
      <w:r w:rsidRPr="00A766A8">
        <w:rPr>
          <w:rFonts w:cs="Arial"/>
          <w:sz w:val="22"/>
        </w:rPr>
        <w:t xml:space="preserve">0.0  </w:t>
      </w:r>
      <w:proofErr w:type="spellStart"/>
      <w:r w:rsidRPr="00A766A8">
        <w:rPr>
          <w:rFonts w:cs="Arial"/>
          <w:sz w:val="22"/>
        </w:rPr>
        <w:t>pyo</w:t>
      </w:r>
      <w:proofErr w:type="spellEnd"/>
      <w:proofErr w:type="gramEnd"/>
      <w:r w:rsidRPr="00A766A8">
        <w:rPr>
          <w:rFonts w:cs="Arial"/>
          <w:sz w:val="22"/>
        </w:rPr>
        <w:t xml:space="preserve"> = -816.0       </w:t>
      </w:r>
      <w:r>
        <w:rPr>
          <w:rFonts w:cs="Arial"/>
          <w:sz w:val="22"/>
        </w:rPr>
        <w:t xml:space="preserve"> </w:t>
      </w:r>
      <w:r w:rsidRPr="00A766A8">
        <w:rPr>
          <w:rFonts w:cs="Arial"/>
          <w:sz w:val="22"/>
        </w:rPr>
        <w:t xml:space="preserve"> </w:t>
      </w:r>
      <w:proofErr w:type="spellStart"/>
      <w:r w:rsidRPr="00A766A8">
        <w:rPr>
          <w:rFonts w:cs="Arial"/>
          <w:sz w:val="22"/>
        </w:rPr>
        <w:t>pxe</w:t>
      </w:r>
      <w:proofErr w:type="spellEnd"/>
      <w:r w:rsidRPr="00A766A8">
        <w:rPr>
          <w:rFonts w:cs="Arial"/>
          <w:sz w:val="22"/>
        </w:rPr>
        <w:t xml:space="preserve"> = 0.0  </w:t>
      </w:r>
      <w:proofErr w:type="spellStart"/>
      <w:r w:rsidRPr="00A766A8">
        <w:rPr>
          <w:rFonts w:cs="Arial"/>
          <w:sz w:val="22"/>
        </w:rPr>
        <w:t>pye</w:t>
      </w:r>
      <w:proofErr w:type="spellEnd"/>
      <w:r w:rsidRPr="00A766A8">
        <w:rPr>
          <w:rFonts w:cs="Arial"/>
          <w:sz w:val="22"/>
        </w:rPr>
        <w:t xml:space="preserve"> = 0.0   </w:t>
      </w:r>
    </w:p>
    <w:p w14:paraId="2697B365" w14:textId="77777777" w:rsidR="00A766A8" w:rsidRPr="00A766A8" w:rsidRDefault="00A766A8" w:rsidP="00A766A8">
      <w:pPr>
        <w:spacing w:line="240" w:lineRule="auto"/>
        <w:jc w:val="left"/>
        <w:rPr>
          <w:rFonts w:cs="Arial"/>
          <w:sz w:val="22"/>
        </w:rPr>
      </w:pPr>
      <w:r w:rsidRPr="00A766A8">
        <w:rPr>
          <w:rFonts w:cs="Arial"/>
          <w:sz w:val="22"/>
        </w:rPr>
        <w:t>+------------------------------</w:t>
      </w:r>
      <w:r>
        <w:rPr>
          <w:rFonts w:cs="Arial"/>
          <w:sz w:val="22"/>
        </w:rPr>
        <w:t>------------</w:t>
      </w:r>
      <w:r w:rsidRPr="00A766A8">
        <w:rPr>
          <w:rFonts w:cs="Arial"/>
          <w:sz w:val="22"/>
        </w:rPr>
        <w:t>-----+</w:t>
      </w:r>
    </w:p>
    <w:p w14:paraId="24CA02B5" w14:textId="77777777" w:rsidR="00A766A8" w:rsidRPr="00A766A8" w:rsidRDefault="00A766A8" w:rsidP="00A766A8">
      <w:pPr>
        <w:spacing w:line="240" w:lineRule="auto"/>
        <w:jc w:val="left"/>
        <w:rPr>
          <w:rFonts w:cs="Arial"/>
          <w:sz w:val="22"/>
        </w:rPr>
      </w:pPr>
      <w:proofErr w:type="gramStart"/>
      <w:r w:rsidRPr="00A766A8">
        <w:rPr>
          <w:rFonts w:cs="Arial"/>
          <w:sz w:val="22"/>
        </w:rPr>
        <w:t>|  Combinaison</w:t>
      </w:r>
      <w:proofErr w:type="gramEnd"/>
      <w:r w:rsidRPr="00A766A8">
        <w:rPr>
          <w:rFonts w:cs="Arial"/>
          <w:sz w:val="22"/>
        </w:rPr>
        <w:t>(s) de cas de charges |</w:t>
      </w:r>
    </w:p>
    <w:p w14:paraId="74D6AB7F" w14:textId="77777777" w:rsidR="00A766A8" w:rsidRPr="00A766A8" w:rsidRDefault="00A766A8" w:rsidP="00A766A8">
      <w:pPr>
        <w:spacing w:line="240" w:lineRule="auto"/>
        <w:jc w:val="left"/>
        <w:rPr>
          <w:rFonts w:cs="Arial"/>
          <w:sz w:val="22"/>
        </w:rPr>
      </w:pPr>
      <w:r w:rsidRPr="00A766A8">
        <w:rPr>
          <w:rFonts w:cs="Arial"/>
          <w:sz w:val="22"/>
        </w:rPr>
        <w:t>+------------------------</w:t>
      </w:r>
      <w:r>
        <w:rPr>
          <w:rFonts w:cs="Arial"/>
          <w:sz w:val="22"/>
        </w:rPr>
        <w:t>------------</w:t>
      </w:r>
      <w:r w:rsidRPr="00A766A8">
        <w:rPr>
          <w:rFonts w:cs="Arial"/>
          <w:sz w:val="22"/>
        </w:rPr>
        <w:t>-----------+</w:t>
      </w:r>
    </w:p>
    <w:p w14:paraId="6A7E2DDB" w14:textId="77777777" w:rsidR="00A766A8" w:rsidRPr="00A766A8" w:rsidRDefault="00A766A8" w:rsidP="00A766A8">
      <w:pPr>
        <w:spacing w:line="240" w:lineRule="auto"/>
        <w:jc w:val="left"/>
        <w:rPr>
          <w:rFonts w:cs="Arial"/>
          <w:sz w:val="22"/>
        </w:rPr>
      </w:pPr>
      <w:r w:rsidRPr="00A766A8">
        <w:rPr>
          <w:rFonts w:cs="Arial"/>
          <w:sz w:val="22"/>
        </w:rPr>
        <w:t xml:space="preserve"> 1 : 1.00 Cas 1 + 1.00 Cas 2</w:t>
      </w:r>
    </w:p>
    <w:p w14:paraId="05B21B2E" w14:textId="77777777" w:rsidR="00756808" w:rsidRPr="00A766A8" w:rsidRDefault="00756808" w:rsidP="00A766A8">
      <w:pPr>
        <w:spacing w:line="240" w:lineRule="auto"/>
        <w:jc w:val="left"/>
        <w:rPr>
          <w:rFonts w:cs="Arial"/>
          <w:sz w:val="22"/>
        </w:rPr>
      </w:pPr>
      <w:r w:rsidRPr="00A766A8">
        <w:rPr>
          <w:rFonts w:cs="Arial"/>
          <w:sz w:val="22"/>
        </w:rPr>
        <w:t>+--------------------------------------</w:t>
      </w:r>
      <w:r w:rsidR="00A766A8">
        <w:rPr>
          <w:rFonts w:cs="Arial"/>
          <w:sz w:val="22"/>
        </w:rPr>
        <w:t>-----------------</w:t>
      </w:r>
      <w:r w:rsidRPr="00A766A8">
        <w:rPr>
          <w:rFonts w:cs="Arial"/>
          <w:sz w:val="22"/>
        </w:rPr>
        <w:t>-----------------+</w:t>
      </w:r>
    </w:p>
    <w:p w14:paraId="1CC9676A" w14:textId="77777777" w:rsidR="00756808" w:rsidRPr="00A766A8" w:rsidRDefault="00756808" w:rsidP="00A766A8">
      <w:pPr>
        <w:spacing w:line="240" w:lineRule="auto"/>
        <w:jc w:val="left"/>
        <w:rPr>
          <w:rFonts w:cs="Arial"/>
          <w:sz w:val="22"/>
        </w:rPr>
      </w:pPr>
      <w:r w:rsidRPr="00A766A8">
        <w:rPr>
          <w:rFonts w:cs="Arial"/>
          <w:sz w:val="22"/>
        </w:rPr>
        <w:t xml:space="preserve">| Résultats : </w:t>
      </w:r>
      <w:proofErr w:type="gramStart"/>
      <w:r w:rsidRPr="00A766A8">
        <w:rPr>
          <w:rFonts w:cs="Arial"/>
          <w:sz w:val="22"/>
        </w:rPr>
        <w:t>Combinaison  =</w:t>
      </w:r>
      <w:proofErr w:type="gramEnd"/>
      <w:r w:rsidRPr="00A766A8">
        <w:rPr>
          <w:rFonts w:cs="Arial"/>
          <w:sz w:val="22"/>
        </w:rPr>
        <w:t xml:space="preserve"> 1.00 Cas  1 +  1.00 Cas  2 |</w:t>
      </w:r>
    </w:p>
    <w:p w14:paraId="75910DB8" w14:textId="77777777" w:rsidR="00A766A8" w:rsidRPr="00A766A8" w:rsidRDefault="00756808" w:rsidP="00A766A8">
      <w:pPr>
        <w:spacing w:line="240" w:lineRule="auto"/>
        <w:jc w:val="left"/>
        <w:rPr>
          <w:rFonts w:cs="Arial"/>
          <w:sz w:val="22"/>
        </w:rPr>
      </w:pPr>
      <w:r w:rsidRPr="00A766A8">
        <w:rPr>
          <w:rFonts w:cs="Arial"/>
          <w:sz w:val="22"/>
        </w:rPr>
        <w:t>+-----------------------------------</w:t>
      </w:r>
      <w:r w:rsidR="00A766A8">
        <w:rPr>
          <w:rFonts w:cs="Arial"/>
          <w:sz w:val="22"/>
        </w:rPr>
        <w:t>-----------------</w:t>
      </w:r>
      <w:r w:rsidRPr="00A766A8">
        <w:rPr>
          <w:rFonts w:cs="Arial"/>
          <w:sz w:val="22"/>
        </w:rPr>
        <w:t>--------------------+</w:t>
      </w:r>
    </w:p>
    <w:p w14:paraId="58C83F3B" w14:textId="77777777" w:rsidR="00756808" w:rsidRPr="00A766A8" w:rsidRDefault="00756808" w:rsidP="00A766A8">
      <w:pPr>
        <w:spacing w:line="240" w:lineRule="auto"/>
        <w:jc w:val="left"/>
        <w:rPr>
          <w:rFonts w:cs="Arial"/>
          <w:sz w:val="22"/>
        </w:rPr>
      </w:pPr>
      <w:r w:rsidRPr="00A766A8">
        <w:rPr>
          <w:rFonts w:cs="Arial"/>
          <w:sz w:val="22"/>
        </w:rPr>
        <w:t>+------------------------</w:t>
      </w:r>
      <w:r w:rsidR="00A766A8">
        <w:rPr>
          <w:rFonts w:cs="Arial"/>
          <w:sz w:val="22"/>
        </w:rPr>
        <w:t>-----------</w:t>
      </w:r>
      <w:r w:rsidRPr="00A766A8">
        <w:rPr>
          <w:rFonts w:cs="Arial"/>
          <w:sz w:val="22"/>
        </w:rPr>
        <w:t>--------+</w:t>
      </w:r>
    </w:p>
    <w:p w14:paraId="152EB026" w14:textId="77777777" w:rsidR="00756808" w:rsidRPr="00A766A8" w:rsidRDefault="00756808" w:rsidP="00A766A8">
      <w:pPr>
        <w:spacing w:line="240" w:lineRule="auto"/>
        <w:jc w:val="left"/>
        <w:rPr>
          <w:rFonts w:cs="Arial"/>
          <w:sz w:val="22"/>
        </w:rPr>
      </w:pPr>
      <w:r w:rsidRPr="00A766A8">
        <w:rPr>
          <w:rFonts w:cs="Arial"/>
          <w:sz w:val="22"/>
        </w:rPr>
        <w:t xml:space="preserve">| Déplacements nodaux </w:t>
      </w:r>
      <w:proofErr w:type="gramStart"/>
      <w:r w:rsidRPr="00A766A8">
        <w:rPr>
          <w:rFonts w:cs="Arial"/>
          <w:sz w:val="22"/>
        </w:rPr>
        <w:t>[ m</w:t>
      </w:r>
      <w:proofErr w:type="gramEnd"/>
      <w:r w:rsidRPr="00A766A8">
        <w:rPr>
          <w:rFonts w:cs="Arial"/>
          <w:sz w:val="22"/>
        </w:rPr>
        <w:t>, rad ] |</w:t>
      </w:r>
    </w:p>
    <w:p w14:paraId="3B2862FE" w14:textId="77777777" w:rsidR="00A766A8" w:rsidRPr="00A766A8" w:rsidRDefault="00756808" w:rsidP="00A766A8">
      <w:pPr>
        <w:spacing w:line="240" w:lineRule="auto"/>
        <w:jc w:val="left"/>
        <w:rPr>
          <w:rFonts w:cs="Arial"/>
          <w:sz w:val="22"/>
        </w:rPr>
      </w:pPr>
      <w:r w:rsidRPr="00A766A8">
        <w:rPr>
          <w:rFonts w:cs="Arial"/>
          <w:sz w:val="22"/>
        </w:rPr>
        <w:t>+---------------------------</w:t>
      </w:r>
      <w:r w:rsidR="00A766A8">
        <w:rPr>
          <w:rFonts w:cs="Arial"/>
          <w:sz w:val="22"/>
        </w:rPr>
        <w:t>-----------</w:t>
      </w:r>
      <w:r w:rsidRPr="00A766A8">
        <w:rPr>
          <w:rFonts w:cs="Arial"/>
          <w:sz w:val="22"/>
        </w:rPr>
        <w:t>-----+</w:t>
      </w:r>
    </w:p>
    <w:p w14:paraId="176A852A" w14:textId="77777777" w:rsidR="00A766A8" w:rsidRPr="00A766A8" w:rsidRDefault="00756808" w:rsidP="00A766A8">
      <w:pPr>
        <w:spacing w:line="240" w:lineRule="auto"/>
        <w:jc w:val="left"/>
        <w:rPr>
          <w:rFonts w:cs="Arial"/>
          <w:sz w:val="22"/>
        </w:rPr>
      </w:pPr>
      <w:r w:rsidRPr="00A766A8">
        <w:rPr>
          <w:rFonts w:cs="Arial"/>
          <w:sz w:val="22"/>
        </w:rPr>
        <w:t xml:space="preserve">Noeud     dx        </w:t>
      </w:r>
      <w:r w:rsidR="00A766A8">
        <w:rPr>
          <w:rFonts w:cs="Arial"/>
          <w:sz w:val="22"/>
        </w:rPr>
        <w:t xml:space="preserve">        </w:t>
      </w:r>
      <w:r w:rsidRPr="00A766A8">
        <w:rPr>
          <w:rFonts w:cs="Arial"/>
          <w:sz w:val="22"/>
        </w:rPr>
        <w:t xml:space="preserve"> </w:t>
      </w:r>
      <w:r w:rsidR="00A766A8">
        <w:rPr>
          <w:rFonts w:cs="Arial"/>
          <w:sz w:val="22"/>
        </w:rPr>
        <w:t xml:space="preserve">   </w:t>
      </w:r>
      <w:proofErr w:type="spellStart"/>
      <w:r w:rsidRPr="00A766A8">
        <w:rPr>
          <w:rFonts w:cs="Arial"/>
          <w:sz w:val="22"/>
        </w:rPr>
        <w:t>dy</w:t>
      </w:r>
      <w:proofErr w:type="spellEnd"/>
      <w:r w:rsidRPr="00A766A8">
        <w:rPr>
          <w:rFonts w:cs="Arial"/>
          <w:sz w:val="22"/>
        </w:rPr>
        <w:t xml:space="preserve">    </w:t>
      </w:r>
      <w:r w:rsidR="00A766A8">
        <w:rPr>
          <w:rFonts w:cs="Arial"/>
          <w:sz w:val="22"/>
        </w:rPr>
        <w:t xml:space="preserve">        </w:t>
      </w:r>
      <w:r w:rsidRPr="00A766A8">
        <w:rPr>
          <w:rFonts w:cs="Arial"/>
          <w:sz w:val="22"/>
        </w:rPr>
        <w:t xml:space="preserve">  </w:t>
      </w:r>
      <w:r w:rsidR="00A766A8">
        <w:rPr>
          <w:rFonts w:cs="Arial"/>
          <w:sz w:val="22"/>
        </w:rPr>
        <w:t xml:space="preserve">      </w:t>
      </w:r>
      <w:r w:rsidRPr="00A766A8">
        <w:rPr>
          <w:rFonts w:cs="Arial"/>
          <w:sz w:val="22"/>
        </w:rPr>
        <w:t xml:space="preserve">  </w:t>
      </w:r>
      <w:proofErr w:type="spellStart"/>
      <w:r w:rsidRPr="00A766A8">
        <w:rPr>
          <w:rFonts w:cs="Arial"/>
          <w:sz w:val="22"/>
        </w:rPr>
        <w:t>rotz</w:t>
      </w:r>
      <w:proofErr w:type="spellEnd"/>
    </w:p>
    <w:p w14:paraId="6C835C65" w14:textId="77777777" w:rsidR="00756808" w:rsidRPr="00A766A8" w:rsidRDefault="00756808" w:rsidP="00A766A8">
      <w:pPr>
        <w:spacing w:line="240" w:lineRule="auto"/>
        <w:jc w:val="left"/>
        <w:rPr>
          <w:rFonts w:cs="Arial"/>
          <w:sz w:val="22"/>
        </w:rPr>
      </w:pPr>
      <w:r w:rsidRPr="00A766A8">
        <w:rPr>
          <w:rFonts w:cs="Arial"/>
          <w:sz w:val="22"/>
        </w:rPr>
        <w:t xml:space="preserve">  1 </w:t>
      </w:r>
      <w:r w:rsidR="00A766A8">
        <w:rPr>
          <w:rFonts w:cs="Arial"/>
          <w:sz w:val="22"/>
        </w:rPr>
        <w:t xml:space="preserve">   </w:t>
      </w:r>
      <w:r w:rsidRPr="00A766A8">
        <w:rPr>
          <w:rFonts w:cs="Arial"/>
          <w:sz w:val="22"/>
        </w:rPr>
        <w:t xml:space="preserve"> 0.000E+000  </w:t>
      </w:r>
      <w:r w:rsidR="00A766A8">
        <w:rPr>
          <w:rFonts w:cs="Arial"/>
          <w:sz w:val="22"/>
        </w:rPr>
        <w:t xml:space="preserve">   </w:t>
      </w:r>
      <w:proofErr w:type="spellStart"/>
      <w:r w:rsidRPr="00A766A8">
        <w:rPr>
          <w:rFonts w:cs="Arial"/>
          <w:sz w:val="22"/>
        </w:rPr>
        <w:t>0.000E+000</w:t>
      </w:r>
      <w:proofErr w:type="spellEnd"/>
      <w:r w:rsidR="00A766A8">
        <w:rPr>
          <w:rFonts w:cs="Arial"/>
          <w:sz w:val="22"/>
        </w:rPr>
        <w:t xml:space="preserve">   </w:t>
      </w:r>
      <w:r w:rsidRPr="00A766A8">
        <w:rPr>
          <w:rFonts w:cs="Arial"/>
          <w:sz w:val="22"/>
        </w:rPr>
        <w:t xml:space="preserve"> -7.356E-001</w:t>
      </w:r>
    </w:p>
    <w:p w14:paraId="067C7B1E" w14:textId="77777777" w:rsidR="00756808" w:rsidRPr="00A766A8" w:rsidRDefault="00756808" w:rsidP="00A766A8">
      <w:pPr>
        <w:spacing w:line="240" w:lineRule="auto"/>
        <w:jc w:val="left"/>
        <w:rPr>
          <w:rFonts w:cs="Arial"/>
          <w:sz w:val="22"/>
        </w:rPr>
      </w:pPr>
      <w:r w:rsidRPr="00A766A8">
        <w:rPr>
          <w:rFonts w:cs="Arial"/>
          <w:sz w:val="22"/>
        </w:rPr>
        <w:t xml:space="preserve">  2 </w:t>
      </w:r>
      <w:r w:rsidR="00A766A8">
        <w:rPr>
          <w:rFonts w:cs="Arial"/>
          <w:sz w:val="22"/>
        </w:rPr>
        <w:t xml:space="preserve">   </w:t>
      </w:r>
      <w:r w:rsidRPr="00A766A8">
        <w:rPr>
          <w:rFonts w:cs="Arial"/>
          <w:sz w:val="22"/>
        </w:rPr>
        <w:t xml:space="preserve"> 0.000E+000</w:t>
      </w:r>
      <w:r w:rsidR="00A766A8">
        <w:rPr>
          <w:rFonts w:cs="Arial"/>
          <w:sz w:val="22"/>
        </w:rPr>
        <w:t xml:space="preserve">   </w:t>
      </w:r>
      <w:r w:rsidRPr="00A766A8">
        <w:rPr>
          <w:rFonts w:cs="Arial"/>
          <w:sz w:val="22"/>
        </w:rPr>
        <w:t xml:space="preserve"> -4.366E-001 </w:t>
      </w:r>
      <w:r w:rsidR="00A766A8">
        <w:rPr>
          <w:rFonts w:cs="Arial"/>
          <w:sz w:val="22"/>
        </w:rPr>
        <w:t xml:space="preserve">   </w:t>
      </w:r>
      <w:r w:rsidRPr="00A766A8">
        <w:rPr>
          <w:rFonts w:cs="Arial"/>
          <w:sz w:val="22"/>
        </w:rPr>
        <w:t>-3.322E-001</w:t>
      </w:r>
    </w:p>
    <w:p w14:paraId="708BDB14" w14:textId="77777777" w:rsidR="00756808" w:rsidRPr="00A766A8" w:rsidRDefault="00756808" w:rsidP="00A766A8">
      <w:pPr>
        <w:spacing w:line="240" w:lineRule="auto"/>
        <w:jc w:val="left"/>
        <w:rPr>
          <w:rFonts w:cs="Arial"/>
          <w:sz w:val="22"/>
        </w:rPr>
      </w:pPr>
      <w:r w:rsidRPr="00A766A8">
        <w:rPr>
          <w:rFonts w:cs="Arial"/>
          <w:sz w:val="22"/>
        </w:rPr>
        <w:t xml:space="preserve">  3 </w:t>
      </w:r>
      <w:r w:rsidR="00A766A8">
        <w:rPr>
          <w:rFonts w:cs="Arial"/>
          <w:sz w:val="22"/>
        </w:rPr>
        <w:t xml:space="preserve">   </w:t>
      </w:r>
      <w:r w:rsidRPr="00A766A8">
        <w:rPr>
          <w:rFonts w:cs="Arial"/>
          <w:sz w:val="22"/>
        </w:rPr>
        <w:t xml:space="preserve"> 0.000E+000</w:t>
      </w:r>
      <w:r w:rsidR="00A766A8">
        <w:rPr>
          <w:rFonts w:cs="Arial"/>
          <w:sz w:val="22"/>
        </w:rPr>
        <w:t xml:space="preserve">   </w:t>
      </w:r>
      <w:r w:rsidRPr="00A766A8">
        <w:rPr>
          <w:rFonts w:cs="Arial"/>
          <w:sz w:val="22"/>
        </w:rPr>
        <w:t xml:space="preserve"> -4.887E-001 </w:t>
      </w:r>
      <w:r w:rsidR="00A766A8">
        <w:rPr>
          <w:rFonts w:cs="Arial"/>
          <w:sz w:val="22"/>
        </w:rPr>
        <w:t xml:space="preserve">   </w:t>
      </w:r>
      <w:r w:rsidRPr="00A766A8">
        <w:rPr>
          <w:rFonts w:cs="Arial"/>
          <w:sz w:val="22"/>
        </w:rPr>
        <w:t>-7.772E-016</w:t>
      </w:r>
    </w:p>
    <w:p w14:paraId="40607C69" w14:textId="77777777" w:rsidR="00756808" w:rsidRPr="00A766A8" w:rsidRDefault="00756808" w:rsidP="00A766A8">
      <w:pPr>
        <w:spacing w:line="240" w:lineRule="auto"/>
        <w:jc w:val="left"/>
        <w:rPr>
          <w:rFonts w:cs="Arial"/>
          <w:sz w:val="22"/>
        </w:rPr>
      </w:pPr>
      <w:r w:rsidRPr="00A766A8">
        <w:rPr>
          <w:rFonts w:cs="Arial"/>
          <w:sz w:val="22"/>
        </w:rPr>
        <w:t xml:space="preserve">  4 </w:t>
      </w:r>
      <w:r w:rsidR="00A766A8">
        <w:rPr>
          <w:rFonts w:cs="Arial"/>
          <w:sz w:val="22"/>
        </w:rPr>
        <w:t xml:space="preserve">   </w:t>
      </w:r>
      <w:r w:rsidRPr="00A766A8">
        <w:rPr>
          <w:rFonts w:cs="Arial"/>
          <w:sz w:val="22"/>
        </w:rPr>
        <w:t xml:space="preserve"> 0.000E+000</w:t>
      </w:r>
      <w:r w:rsidR="00A766A8">
        <w:rPr>
          <w:rFonts w:cs="Arial"/>
          <w:sz w:val="22"/>
        </w:rPr>
        <w:t xml:space="preserve">   </w:t>
      </w:r>
      <w:r w:rsidRPr="00A766A8">
        <w:rPr>
          <w:rFonts w:cs="Arial"/>
          <w:sz w:val="22"/>
        </w:rPr>
        <w:t xml:space="preserve"> -4.366E-001</w:t>
      </w:r>
      <w:r w:rsidR="00A766A8">
        <w:rPr>
          <w:rFonts w:cs="Arial"/>
          <w:sz w:val="22"/>
        </w:rPr>
        <w:t xml:space="preserve">   </w:t>
      </w:r>
      <w:r w:rsidRPr="00A766A8">
        <w:rPr>
          <w:rFonts w:cs="Arial"/>
          <w:sz w:val="22"/>
        </w:rPr>
        <w:t xml:space="preserve">  3.322E-001</w:t>
      </w:r>
    </w:p>
    <w:p w14:paraId="5091A295" w14:textId="77777777" w:rsidR="00A766A8" w:rsidRDefault="00756808" w:rsidP="00A766A8">
      <w:pPr>
        <w:spacing w:line="240" w:lineRule="auto"/>
        <w:jc w:val="left"/>
        <w:rPr>
          <w:rFonts w:cs="Arial"/>
          <w:sz w:val="22"/>
        </w:rPr>
      </w:pPr>
      <w:r w:rsidRPr="00A766A8">
        <w:rPr>
          <w:rFonts w:cs="Arial"/>
          <w:sz w:val="22"/>
        </w:rPr>
        <w:t xml:space="preserve">  5  </w:t>
      </w:r>
      <w:r w:rsidR="00A766A8">
        <w:rPr>
          <w:rFonts w:cs="Arial"/>
          <w:sz w:val="22"/>
        </w:rPr>
        <w:t xml:space="preserve">   </w:t>
      </w:r>
      <w:r w:rsidRPr="00A766A8">
        <w:rPr>
          <w:rFonts w:cs="Arial"/>
          <w:sz w:val="22"/>
        </w:rPr>
        <w:t xml:space="preserve">0.000E+000 </w:t>
      </w:r>
      <w:r w:rsidR="00A766A8">
        <w:rPr>
          <w:rFonts w:cs="Arial"/>
          <w:sz w:val="22"/>
        </w:rPr>
        <w:t xml:space="preserve">   </w:t>
      </w:r>
      <w:r w:rsidRPr="00A766A8">
        <w:rPr>
          <w:rFonts w:cs="Arial"/>
          <w:sz w:val="22"/>
        </w:rPr>
        <w:t xml:space="preserve"> </w:t>
      </w:r>
      <w:proofErr w:type="spellStart"/>
      <w:r w:rsidRPr="00A766A8">
        <w:rPr>
          <w:rFonts w:cs="Arial"/>
          <w:sz w:val="22"/>
        </w:rPr>
        <w:t>0.000E+000</w:t>
      </w:r>
      <w:proofErr w:type="spellEnd"/>
      <w:r w:rsidR="00A766A8">
        <w:rPr>
          <w:rFonts w:cs="Arial"/>
          <w:sz w:val="22"/>
        </w:rPr>
        <w:t xml:space="preserve">   </w:t>
      </w:r>
      <w:r w:rsidRPr="00A766A8">
        <w:rPr>
          <w:rFonts w:cs="Arial"/>
          <w:sz w:val="22"/>
        </w:rPr>
        <w:t xml:space="preserve">  7.356E-001</w:t>
      </w:r>
    </w:p>
    <w:p w14:paraId="7E17112E" w14:textId="77777777" w:rsidR="00A766A8" w:rsidRPr="00A766A8" w:rsidRDefault="00A766A8" w:rsidP="00A766A8">
      <w:pPr>
        <w:spacing w:line="240" w:lineRule="auto"/>
        <w:jc w:val="left"/>
        <w:rPr>
          <w:rFonts w:cs="Arial"/>
          <w:sz w:val="22"/>
        </w:rPr>
      </w:pPr>
    </w:p>
    <w:p w14:paraId="55FB16DC" w14:textId="77777777" w:rsidR="00756808" w:rsidRPr="00A766A8" w:rsidRDefault="00756808" w:rsidP="00A766A8">
      <w:pPr>
        <w:spacing w:line="240" w:lineRule="auto"/>
        <w:jc w:val="left"/>
        <w:rPr>
          <w:rFonts w:cs="Arial"/>
          <w:sz w:val="22"/>
        </w:rPr>
      </w:pPr>
      <w:r w:rsidRPr="00A766A8">
        <w:rPr>
          <w:rFonts w:cs="Arial"/>
          <w:sz w:val="22"/>
        </w:rPr>
        <w:t>Déplacement maximal sur x = 0.000E+000 m</w:t>
      </w:r>
    </w:p>
    <w:p w14:paraId="1CA8C739" w14:textId="77777777" w:rsidR="00756808" w:rsidRPr="00A766A8" w:rsidRDefault="00756808" w:rsidP="00A766A8">
      <w:pPr>
        <w:spacing w:line="240" w:lineRule="auto"/>
        <w:jc w:val="left"/>
        <w:rPr>
          <w:rFonts w:cs="Arial"/>
          <w:sz w:val="22"/>
        </w:rPr>
      </w:pPr>
      <w:r w:rsidRPr="00A766A8">
        <w:rPr>
          <w:rFonts w:cs="Arial"/>
          <w:sz w:val="22"/>
        </w:rPr>
        <w:t xml:space="preserve">Déplacement maximal sur y = 4.887E-001 m </w:t>
      </w:r>
      <w:proofErr w:type="gramStart"/>
      <w:r w:rsidRPr="00A766A8">
        <w:rPr>
          <w:rFonts w:cs="Arial"/>
          <w:sz w:val="22"/>
        </w:rPr>
        <w:t>[ Noeud</w:t>
      </w:r>
      <w:proofErr w:type="gramEnd"/>
      <w:r w:rsidRPr="00A766A8">
        <w:rPr>
          <w:rFonts w:cs="Arial"/>
          <w:sz w:val="22"/>
        </w:rPr>
        <w:t xml:space="preserve"> 3 ]</w:t>
      </w:r>
    </w:p>
    <w:p w14:paraId="11EF8C42" w14:textId="77777777" w:rsidR="00A766A8" w:rsidRPr="00A766A8" w:rsidRDefault="00756808" w:rsidP="00A766A8">
      <w:pPr>
        <w:spacing w:line="240" w:lineRule="auto"/>
        <w:jc w:val="left"/>
        <w:rPr>
          <w:rFonts w:cs="Arial"/>
          <w:sz w:val="22"/>
        </w:rPr>
      </w:pPr>
      <w:r w:rsidRPr="00A766A8">
        <w:rPr>
          <w:rFonts w:cs="Arial"/>
          <w:sz w:val="22"/>
        </w:rPr>
        <w:t xml:space="preserve">Déplacement maximal = 4.887E-001 m </w:t>
      </w:r>
      <w:proofErr w:type="gramStart"/>
      <w:r w:rsidRPr="00A766A8">
        <w:rPr>
          <w:rFonts w:cs="Arial"/>
          <w:sz w:val="22"/>
        </w:rPr>
        <w:t>[ Noeud</w:t>
      </w:r>
      <w:proofErr w:type="gramEnd"/>
      <w:r w:rsidRPr="00A766A8">
        <w:rPr>
          <w:rFonts w:cs="Arial"/>
          <w:sz w:val="22"/>
        </w:rPr>
        <w:t xml:space="preserve"> 3 ]</w:t>
      </w:r>
    </w:p>
    <w:p w14:paraId="2DE47C72" w14:textId="77777777" w:rsidR="00756808" w:rsidRPr="00A766A8" w:rsidRDefault="00756808" w:rsidP="00A766A8">
      <w:pPr>
        <w:spacing w:line="240" w:lineRule="auto"/>
        <w:jc w:val="left"/>
        <w:rPr>
          <w:rFonts w:cs="Arial"/>
          <w:sz w:val="22"/>
        </w:rPr>
      </w:pPr>
      <w:r w:rsidRPr="00A766A8">
        <w:rPr>
          <w:rFonts w:cs="Arial"/>
          <w:sz w:val="22"/>
        </w:rPr>
        <w:t>+------------------------</w:t>
      </w:r>
      <w:r w:rsidR="00A766A8">
        <w:rPr>
          <w:rFonts w:cs="Arial"/>
          <w:sz w:val="22"/>
        </w:rPr>
        <w:t>------</w:t>
      </w:r>
      <w:r w:rsidRPr="00A766A8">
        <w:rPr>
          <w:rFonts w:cs="Arial"/>
          <w:sz w:val="22"/>
        </w:rPr>
        <w:t>----------+</w:t>
      </w:r>
    </w:p>
    <w:p w14:paraId="3186EB4B" w14:textId="77777777" w:rsidR="00756808" w:rsidRPr="00A766A8" w:rsidRDefault="00756808" w:rsidP="00A766A8">
      <w:pPr>
        <w:spacing w:line="240" w:lineRule="auto"/>
        <w:jc w:val="left"/>
        <w:rPr>
          <w:rFonts w:cs="Arial"/>
          <w:sz w:val="22"/>
        </w:rPr>
      </w:pPr>
      <w:r w:rsidRPr="00A766A8">
        <w:rPr>
          <w:rFonts w:cs="Arial"/>
          <w:sz w:val="22"/>
        </w:rPr>
        <w:t xml:space="preserve">| Action(s) de liaison </w:t>
      </w:r>
      <w:proofErr w:type="gramStart"/>
      <w:r w:rsidRPr="00A766A8">
        <w:rPr>
          <w:rFonts w:cs="Arial"/>
          <w:sz w:val="22"/>
        </w:rPr>
        <w:t>[ N</w:t>
      </w:r>
      <w:proofErr w:type="gramEnd"/>
      <w:r w:rsidRPr="00A766A8">
        <w:rPr>
          <w:rFonts w:cs="Arial"/>
          <w:sz w:val="22"/>
        </w:rPr>
        <w:t xml:space="preserve">   N.m ] |</w:t>
      </w:r>
    </w:p>
    <w:p w14:paraId="1FFD79D5" w14:textId="77777777" w:rsidR="00A766A8" w:rsidRPr="00A766A8" w:rsidRDefault="00756808" w:rsidP="00A766A8">
      <w:pPr>
        <w:spacing w:line="240" w:lineRule="auto"/>
        <w:jc w:val="left"/>
        <w:rPr>
          <w:rFonts w:cs="Arial"/>
          <w:sz w:val="22"/>
        </w:rPr>
      </w:pPr>
      <w:r w:rsidRPr="00A766A8">
        <w:rPr>
          <w:rFonts w:cs="Arial"/>
          <w:sz w:val="22"/>
        </w:rPr>
        <w:t>+----------------------------</w:t>
      </w:r>
      <w:r w:rsidR="00A766A8">
        <w:rPr>
          <w:rFonts w:cs="Arial"/>
          <w:sz w:val="22"/>
        </w:rPr>
        <w:t>------</w:t>
      </w:r>
      <w:r w:rsidRPr="00A766A8">
        <w:rPr>
          <w:rFonts w:cs="Arial"/>
          <w:sz w:val="22"/>
        </w:rPr>
        <w:t>------+</w:t>
      </w:r>
    </w:p>
    <w:p w14:paraId="5A37B532" w14:textId="77777777" w:rsidR="00756808" w:rsidRPr="00A766A8" w:rsidRDefault="00756808" w:rsidP="00A766A8">
      <w:pPr>
        <w:spacing w:line="240" w:lineRule="auto"/>
        <w:jc w:val="left"/>
        <w:rPr>
          <w:rFonts w:cs="Arial"/>
          <w:sz w:val="22"/>
        </w:rPr>
      </w:pPr>
      <w:r w:rsidRPr="00A766A8">
        <w:rPr>
          <w:rFonts w:cs="Arial"/>
          <w:sz w:val="22"/>
        </w:rPr>
        <w:t xml:space="preserve">Noeud   </w:t>
      </w:r>
      <w:proofErr w:type="gramStart"/>
      <w:r w:rsidRPr="00A766A8">
        <w:rPr>
          <w:rFonts w:cs="Arial"/>
          <w:sz w:val="22"/>
        </w:rPr>
        <w:t>1  -</w:t>
      </w:r>
      <w:proofErr w:type="gramEnd"/>
      <w:r w:rsidRPr="00A766A8">
        <w:rPr>
          <w:rFonts w:cs="Arial"/>
          <w:sz w:val="22"/>
        </w:rPr>
        <w:t xml:space="preserve">   </w:t>
      </w:r>
      <w:proofErr w:type="spellStart"/>
      <w:r w:rsidRPr="00A766A8">
        <w:rPr>
          <w:rFonts w:cs="Arial"/>
          <w:sz w:val="22"/>
        </w:rPr>
        <w:t>Rx</w:t>
      </w:r>
      <w:proofErr w:type="spellEnd"/>
      <w:r w:rsidRPr="00A766A8">
        <w:rPr>
          <w:rFonts w:cs="Arial"/>
          <w:sz w:val="22"/>
        </w:rPr>
        <w:t xml:space="preserve"> =         0.0   Ry =      1152.2   </w:t>
      </w:r>
      <w:proofErr w:type="spellStart"/>
      <w:r w:rsidRPr="00A766A8">
        <w:rPr>
          <w:rFonts w:cs="Arial"/>
          <w:sz w:val="22"/>
        </w:rPr>
        <w:t>Mz</w:t>
      </w:r>
      <w:proofErr w:type="spellEnd"/>
      <w:r w:rsidRPr="00A766A8">
        <w:rPr>
          <w:rFonts w:cs="Arial"/>
          <w:sz w:val="22"/>
        </w:rPr>
        <w:t xml:space="preserve"> =         0.0</w:t>
      </w:r>
    </w:p>
    <w:p w14:paraId="262F30AF" w14:textId="77777777" w:rsidR="00A766A8" w:rsidRPr="00A766A8" w:rsidRDefault="00756808" w:rsidP="00A766A8">
      <w:pPr>
        <w:spacing w:line="240" w:lineRule="auto"/>
        <w:jc w:val="left"/>
        <w:rPr>
          <w:rFonts w:cs="Arial"/>
          <w:sz w:val="22"/>
        </w:rPr>
      </w:pPr>
      <w:r w:rsidRPr="00A766A8">
        <w:rPr>
          <w:rFonts w:cs="Arial"/>
          <w:sz w:val="22"/>
        </w:rPr>
        <w:t xml:space="preserve">Noeud   </w:t>
      </w:r>
      <w:proofErr w:type="gramStart"/>
      <w:r w:rsidRPr="00A766A8">
        <w:rPr>
          <w:rFonts w:cs="Arial"/>
          <w:sz w:val="22"/>
        </w:rPr>
        <w:t>5  -</w:t>
      </w:r>
      <w:proofErr w:type="gramEnd"/>
      <w:r w:rsidRPr="00A766A8">
        <w:rPr>
          <w:rFonts w:cs="Arial"/>
          <w:sz w:val="22"/>
        </w:rPr>
        <w:t xml:space="preserve">   </w:t>
      </w:r>
      <w:proofErr w:type="spellStart"/>
      <w:r w:rsidRPr="00A766A8">
        <w:rPr>
          <w:rFonts w:cs="Arial"/>
          <w:sz w:val="22"/>
        </w:rPr>
        <w:t>Rx</w:t>
      </w:r>
      <w:proofErr w:type="spellEnd"/>
      <w:r w:rsidRPr="00A766A8">
        <w:rPr>
          <w:rFonts w:cs="Arial"/>
          <w:sz w:val="22"/>
        </w:rPr>
        <w:t xml:space="preserve"> =         0.0   Ry =      1152.2   </w:t>
      </w:r>
      <w:proofErr w:type="spellStart"/>
      <w:r w:rsidRPr="00A766A8">
        <w:rPr>
          <w:rFonts w:cs="Arial"/>
          <w:sz w:val="22"/>
        </w:rPr>
        <w:t>Mz</w:t>
      </w:r>
      <w:proofErr w:type="spellEnd"/>
      <w:r w:rsidRPr="00A766A8">
        <w:rPr>
          <w:rFonts w:cs="Arial"/>
          <w:sz w:val="22"/>
        </w:rPr>
        <w:t xml:space="preserve"> =         0.0</w:t>
      </w:r>
    </w:p>
    <w:p w14:paraId="7B6B642A" w14:textId="77777777" w:rsidR="00A766A8" w:rsidRPr="00A766A8" w:rsidRDefault="00756808" w:rsidP="00A766A8">
      <w:pPr>
        <w:spacing w:line="240" w:lineRule="auto"/>
        <w:jc w:val="left"/>
        <w:rPr>
          <w:rFonts w:cs="Arial"/>
          <w:sz w:val="22"/>
        </w:rPr>
      </w:pPr>
      <w:r w:rsidRPr="00A766A8">
        <w:rPr>
          <w:rFonts w:cs="Arial"/>
          <w:sz w:val="22"/>
        </w:rPr>
        <w:t>Somme des actions de liaison :</w:t>
      </w:r>
      <w:r w:rsidR="00A766A8">
        <w:rPr>
          <w:rFonts w:cs="Arial"/>
          <w:sz w:val="22"/>
        </w:rPr>
        <w:t xml:space="preserve"> </w:t>
      </w:r>
      <w:r w:rsidRPr="00A766A8">
        <w:rPr>
          <w:rFonts w:cs="Arial"/>
          <w:sz w:val="22"/>
        </w:rPr>
        <w:t xml:space="preserve">  </w:t>
      </w:r>
      <w:proofErr w:type="spellStart"/>
      <w:r w:rsidRPr="00A766A8">
        <w:rPr>
          <w:rFonts w:cs="Arial"/>
          <w:sz w:val="22"/>
        </w:rPr>
        <w:t>Rx</w:t>
      </w:r>
      <w:proofErr w:type="spellEnd"/>
      <w:r w:rsidRPr="00A766A8">
        <w:rPr>
          <w:rFonts w:cs="Arial"/>
          <w:sz w:val="22"/>
        </w:rPr>
        <w:t xml:space="preserve"> =         0.0 N</w:t>
      </w:r>
      <w:r w:rsidR="00A766A8">
        <w:rPr>
          <w:rFonts w:cs="Arial"/>
          <w:sz w:val="22"/>
        </w:rPr>
        <w:t xml:space="preserve">    </w:t>
      </w:r>
      <w:r w:rsidRPr="00A766A8">
        <w:rPr>
          <w:rFonts w:cs="Arial"/>
          <w:sz w:val="22"/>
        </w:rPr>
        <w:t xml:space="preserve">  Ry =      2304.5 N</w:t>
      </w:r>
    </w:p>
    <w:p w14:paraId="61EEA11B" w14:textId="77777777" w:rsidR="00A766A8" w:rsidRPr="00A766A8" w:rsidRDefault="00756808" w:rsidP="00A766A8">
      <w:pPr>
        <w:spacing w:line="240" w:lineRule="auto"/>
        <w:jc w:val="left"/>
        <w:rPr>
          <w:rFonts w:cs="Arial"/>
          <w:sz w:val="22"/>
        </w:rPr>
      </w:pPr>
      <w:r w:rsidRPr="00A766A8">
        <w:rPr>
          <w:rFonts w:cs="Arial"/>
          <w:sz w:val="22"/>
        </w:rPr>
        <w:t>Somme des forces appliquées à la structure :</w:t>
      </w:r>
    </w:p>
    <w:p w14:paraId="1AA780C5" w14:textId="77777777" w:rsidR="00A766A8" w:rsidRPr="00A766A8" w:rsidRDefault="00756808" w:rsidP="00A766A8">
      <w:pPr>
        <w:spacing w:line="240" w:lineRule="auto"/>
        <w:jc w:val="left"/>
        <w:rPr>
          <w:rFonts w:cs="Arial"/>
          <w:sz w:val="22"/>
        </w:rPr>
      </w:pPr>
      <w:r w:rsidRPr="00A766A8">
        <w:rPr>
          <w:rFonts w:cs="Arial"/>
          <w:sz w:val="22"/>
        </w:rPr>
        <w:t xml:space="preserve">  Fx </w:t>
      </w:r>
      <w:proofErr w:type="gramStart"/>
      <w:r w:rsidRPr="00A766A8">
        <w:rPr>
          <w:rFonts w:cs="Arial"/>
          <w:sz w:val="22"/>
        </w:rPr>
        <w:t>=  0</w:t>
      </w:r>
      <w:proofErr w:type="gramEnd"/>
      <w:r w:rsidRPr="00A766A8">
        <w:rPr>
          <w:rFonts w:cs="Arial"/>
          <w:sz w:val="22"/>
        </w:rPr>
        <w:t>.00000000000000E+0000 N</w:t>
      </w:r>
      <w:r w:rsidR="00A766A8">
        <w:rPr>
          <w:rFonts w:cs="Arial"/>
          <w:sz w:val="22"/>
        </w:rPr>
        <w:t xml:space="preserve"> </w:t>
      </w:r>
      <w:r w:rsidRPr="00A766A8">
        <w:rPr>
          <w:rFonts w:cs="Arial"/>
          <w:sz w:val="22"/>
        </w:rPr>
        <w:t xml:space="preserve">  Fy = -5.68434188608080E-0012 N</w:t>
      </w:r>
    </w:p>
    <w:p w14:paraId="2703D7FD" w14:textId="77777777" w:rsidR="00756808" w:rsidRPr="00A766A8" w:rsidRDefault="00756808" w:rsidP="00A766A8">
      <w:pPr>
        <w:spacing w:line="240" w:lineRule="auto"/>
        <w:jc w:val="left"/>
        <w:rPr>
          <w:rFonts w:cs="Arial"/>
          <w:sz w:val="22"/>
        </w:rPr>
      </w:pPr>
      <w:r w:rsidRPr="00A766A8">
        <w:rPr>
          <w:rFonts w:cs="Arial"/>
          <w:sz w:val="22"/>
        </w:rPr>
        <w:t>+---------------------------</w:t>
      </w:r>
      <w:r w:rsidR="00A766A8">
        <w:rPr>
          <w:rFonts w:cs="Arial"/>
          <w:sz w:val="22"/>
        </w:rPr>
        <w:t>----</w:t>
      </w:r>
      <w:r w:rsidRPr="00A766A8">
        <w:rPr>
          <w:rFonts w:cs="Arial"/>
          <w:sz w:val="22"/>
        </w:rPr>
        <w:t>----+</w:t>
      </w:r>
    </w:p>
    <w:p w14:paraId="5981D741" w14:textId="77777777" w:rsidR="00756808" w:rsidRPr="00A766A8" w:rsidRDefault="00756808" w:rsidP="00A766A8">
      <w:pPr>
        <w:spacing w:line="240" w:lineRule="auto"/>
        <w:jc w:val="left"/>
        <w:rPr>
          <w:rFonts w:cs="Arial"/>
          <w:sz w:val="22"/>
        </w:rPr>
      </w:pPr>
      <w:r w:rsidRPr="00A766A8">
        <w:rPr>
          <w:rFonts w:cs="Arial"/>
          <w:sz w:val="22"/>
        </w:rPr>
        <w:t xml:space="preserve">| Efforts intérieurs </w:t>
      </w:r>
      <w:proofErr w:type="gramStart"/>
      <w:r w:rsidRPr="00A766A8">
        <w:rPr>
          <w:rFonts w:cs="Arial"/>
          <w:sz w:val="22"/>
        </w:rPr>
        <w:t>[ N</w:t>
      </w:r>
      <w:proofErr w:type="gramEnd"/>
      <w:r w:rsidRPr="00A766A8">
        <w:rPr>
          <w:rFonts w:cs="Arial"/>
          <w:sz w:val="22"/>
        </w:rPr>
        <w:t xml:space="preserve">  N.m ] |</w:t>
      </w:r>
    </w:p>
    <w:p w14:paraId="652BCA5A" w14:textId="77777777" w:rsidR="00A766A8" w:rsidRPr="00A766A8" w:rsidRDefault="00756808" w:rsidP="00A766A8">
      <w:pPr>
        <w:spacing w:line="240" w:lineRule="auto"/>
        <w:jc w:val="left"/>
        <w:rPr>
          <w:rFonts w:cs="Arial"/>
          <w:sz w:val="22"/>
        </w:rPr>
      </w:pPr>
      <w:r w:rsidRPr="00A766A8">
        <w:rPr>
          <w:rFonts w:cs="Arial"/>
          <w:sz w:val="22"/>
        </w:rPr>
        <w:t>+-------------------------</w:t>
      </w:r>
      <w:r w:rsidR="00A766A8">
        <w:rPr>
          <w:rFonts w:cs="Arial"/>
          <w:sz w:val="22"/>
        </w:rPr>
        <w:t>----</w:t>
      </w:r>
      <w:r w:rsidRPr="00A766A8">
        <w:rPr>
          <w:rFonts w:cs="Arial"/>
          <w:sz w:val="22"/>
        </w:rPr>
        <w:t>------+</w:t>
      </w:r>
    </w:p>
    <w:p w14:paraId="5BFED48E" w14:textId="77777777" w:rsidR="00A766A8" w:rsidRPr="00A766A8" w:rsidRDefault="00756808" w:rsidP="00A766A8">
      <w:pPr>
        <w:spacing w:line="240" w:lineRule="auto"/>
        <w:jc w:val="left"/>
        <w:rPr>
          <w:rFonts w:cs="Arial"/>
          <w:sz w:val="22"/>
        </w:rPr>
      </w:pPr>
      <w:r w:rsidRPr="00A766A8">
        <w:rPr>
          <w:rFonts w:cs="Arial"/>
          <w:sz w:val="22"/>
        </w:rPr>
        <w:t xml:space="preserve">N = Effort normal   TY = Effort tranchant   </w:t>
      </w:r>
      <w:proofErr w:type="spellStart"/>
      <w:r w:rsidRPr="00A766A8">
        <w:rPr>
          <w:rFonts w:cs="Arial"/>
          <w:sz w:val="22"/>
        </w:rPr>
        <w:t>MfZ</w:t>
      </w:r>
      <w:proofErr w:type="spellEnd"/>
      <w:r w:rsidRPr="00A766A8">
        <w:rPr>
          <w:rFonts w:cs="Arial"/>
          <w:sz w:val="22"/>
        </w:rPr>
        <w:t xml:space="preserve"> = Moment fléchissant</w:t>
      </w:r>
    </w:p>
    <w:p w14:paraId="5A2D4112" w14:textId="77777777" w:rsidR="00A766A8" w:rsidRPr="00A766A8" w:rsidRDefault="00756808" w:rsidP="00A766A8">
      <w:pPr>
        <w:spacing w:line="240" w:lineRule="auto"/>
        <w:jc w:val="left"/>
        <w:rPr>
          <w:rFonts w:cs="Arial"/>
          <w:sz w:val="22"/>
        </w:rPr>
      </w:pPr>
      <w:r w:rsidRPr="00A766A8">
        <w:rPr>
          <w:rFonts w:cs="Arial"/>
          <w:sz w:val="22"/>
        </w:rPr>
        <w:t xml:space="preserve">ELE   </w:t>
      </w:r>
      <w:proofErr w:type="spellStart"/>
      <w:r w:rsidRPr="00A766A8">
        <w:rPr>
          <w:rFonts w:cs="Arial"/>
          <w:sz w:val="22"/>
        </w:rPr>
        <w:t>ori</w:t>
      </w:r>
      <w:proofErr w:type="spellEnd"/>
      <w:r w:rsidRPr="00A766A8">
        <w:rPr>
          <w:rFonts w:cs="Arial"/>
          <w:sz w:val="22"/>
        </w:rPr>
        <w:t xml:space="preserve">       No       </w:t>
      </w:r>
      <w:proofErr w:type="spellStart"/>
      <w:r w:rsidRPr="00A766A8">
        <w:rPr>
          <w:rFonts w:cs="Arial"/>
          <w:sz w:val="22"/>
        </w:rPr>
        <w:t>TYo</w:t>
      </w:r>
      <w:proofErr w:type="spellEnd"/>
      <w:r w:rsidRPr="00A766A8">
        <w:rPr>
          <w:rFonts w:cs="Arial"/>
          <w:sz w:val="22"/>
        </w:rPr>
        <w:t xml:space="preserve">      </w:t>
      </w:r>
      <w:proofErr w:type="spellStart"/>
      <w:r w:rsidRPr="00A766A8">
        <w:rPr>
          <w:rFonts w:cs="Arial"/>
          <w:sz w:val="22"/>
        </w:rPr>
        <w:t>MfZo</w:t>
      </w:r>
      <w:proofErr w:type="spellEnd"/>
      <w:r w:rsidRPr="00A766A8">
        <w:rPr>
          <w:rFonts w:cs="Arial"/>
          <w:sz w:val="22"/>
        </w:rPr>
        <w:t xml:space="preserve">     </w:t>
      </w:r>
      <w:proofErr w:type="spellStart"/>
      <w:r w:rsidRPr="00A766A8">
        <w:rPr>
          <w:rFonts w:cs="Arial"/>
          <w:sz w:val="22"/>
        </w:rPr>
        <w:t>dL</w:t>
      </w:r>
      <w:proofErr w:type="spellEnd"/>
      <w:r w:rsidRPr="00A766A8">
        <w:rPr>
          <w:rFonts w:cs="Arial"/>
          <w:sz w:val="22"/>
        </w:rPr>
        <w:t xml:space="preserve">(m)      </w:t>
      </w:r>
      <w:proofErr w:type="spellStart"/>
      <w:r w:rsidRPr="00A766A8">
        <w:rPr>
          <w:rFonts w:cs="Arial"/>
          <w:sz w:val="22"/>
        </w:rPr>
        <w:t>ext</w:t>
      </w:r>
      <w:proofErr w:type="spellEnd"/>
      <w:r w:rsidRPr="00A766A8">
        <w:rPr>
          <w:rFonts w:cs="Arial"/>
          <w:sz w:val="22"/>
        </w:rPr>
        <w:t xml:space="preserve">       Ne       </w:t>
      </w:r>
      <w:proofErr w:type="spellStart"/>
      <w:r w:rsidRPr="00A766A8">
        <w:rPr>
          <w:rFonts w:cs="Arial"/>
          <w:sz w:val="22"/>
        </w:rPr>
        <w:t>TYe</w:t>
      </w:r>
      <w:proofErr w:type="spellEnd"/>
      <w:r w:rsidRPr="00A766A8">
        <w:rPr>
          <w:rFonts w:cs="Arial"/>
          <w:sz w:val="22"/>
        </w:rPr>
        <w:t xml:space="preserve">      </w:t>
      </w:r>
      <w:proofErr w:type="spellStart"/>
      <w:r w:rsidRPr="00A766A8">
        <w:rPr>
          <w:rFonts w:cs="Arial"/>
          <w:sz w:val="22"/>
        </w:rPr>
        <w:t>MfZe</w:t>
      </w:r>
      <w:proofErr w:type="spellEnd"/>
      <w:r w:rsidRPr="00A766A8">
        <w:rPr>
          <w:rFonts w:cs="Arial"/>
          <w:sz w:val="22"/>
        </w:rPr>
        <w:t xml:space="preserve">         </w:t>
      </w:r>
      <w:proofErr w:type="spellStart"/>
      <w:r w:rsidRPr="00A766A8">
        <w:rPr>
          <w:rFonts w:cs="Arial"/>
          <w:sz w:val="22"/>
        </w:rPr>
        <w:t>TYmax</w:t>
      </w:r>
      <w:proofErr w:type="spellEnd"/>
      <w:r w:rsidRPr="00A766A8">
        <w:rPr>
          <w:rFonts w:cs="Arial"/>
          <w:sz w:val="22"/>
        </w:rPr>
        <w:t xml:space="preserve">    </w:t>
      </w:r>
      <w:proofErr w:type="spellStart"/>
      <w:r w:rsidRPr="00A766A8">
        <w:rPr>
          <w:rFonts w:cs="Arial"/>
          <w:sz w:val="22"/>
        </w:rPr>
        <w:t>MfZmax</w:t>
      </w:r>
      <w:proofErr w:type="spellEnd"/>
    </w:p>
    <w:p w14:paraId="1526488D" w14:textId="77777777" w:rsidR="00756808" w:rsidRPr="00A766A8" w:rsidRDefault="00756808" w:rsidP="00A766A8">
      <w:pPr>
        <w:spacing w:line="240" w:lineRule="auto"/>
        <w:jc w:val="left"/>
        <w:rPr>
          <w:rFonts w:cs="Arial"/>
          <w:sz w:val="22"/>
        </w:rPr>
      </w:pPr>
      <w:r w:rsidRPr="00A766A8">
        <w:rPr>
          <w:rFonts w:cs="Arial"/>
          <w:sz w:val="22"/>
        </w:rPr>
        <w:t xml:space="preserve">   1   1       0.0   -1152.2   </w:t>
      </w:r>
      <w:r w:rsidR="00A766A8" w:rsidRPr="00A766A8">
        <w:rPr>
          <w:rFonts w:cs="Arial"/>
          <w:sz w:val="22"/>
        </w:rPr>
        <w:t xml:space="preserve"> </w:t>
      </w:r>
      <w:r w:rsidRPr="00A766A8">
        <w:rPr>
          <w:rFonts w:cs="Arial"/>
          <w:sz w:val="22"/>
        </w:rPr>
        <w:t xml:space="preserve">   -0.0   0.000E+000       2       0.0    -554.5     698.1      1152.2     698.1</w:t>
      </w:r>
    </w:p>
    <w:p w14:paraId="78BA0A1C" w14:textId="77777777" w:rsidR="00756808" w:rsidRPr="00A766A8" w:rsidRDefault="00756808" w:rsidP="00A766A8">
      <w:pPr>
        <w:spacing w:line="240" w:lineRule="auto"/>
        <w:jc w:val="left"/>
        <w:rPr>
          <w:rFonts w:cs="Arial"/>
          <w:sz w:val="22"/>
        </w:rPr>
      </w:pPr>
      <w:r w:rsidRPr="00A766A8">
        <w:rPr>
          <w:rFonts w:cs="Arial"/>
          <w:sz w:val="22"/>
        </w:rPr>
        <w:t xml:space="preserve">   2   2       0.0    -554.5     698.1   0.000E+000       3       0.0   </w:t>
      </w:r>
      <w:r w:rsidR="00A766A8" w:rsidRPr="00A766A8">
        <w:rPr>
          <w:rFonts w:cs="Arial"/>
          <w:sz w:val="22"/>
        </w:rPr>
        <w:t xml:space="preserve">  </w:t>
      </w:r>
      <w:r w:rsidRPr="00A766A8">
        <w:rPr>
          <w:rFonts w:cs="Arial"/>
          <w:sz w:val="22"/>
        </w:rPr>
        <w:t xml:space="preserve">   -0.0     786.0        554.5     786.0</w:t>
      </w:r>
    </w:p>
    <w:p w14:paraId="1422B98E" w14:textId="77777777" w:rsidR="00756808" w:rsidRPr="00A766A8" w:rsidRDefault="00756808" w:rsidP="00A766A8">
      <w:pPr>
        <w:spacing w:line="240" w:lineRule="auto"/>
        <w:jc w:val="left"/>
        <w:rPr>
          <w:rFonts w:cs="Arial"/>
          <w:sz w:val="22"/>
        </w:rPr>
      </w:pPr>
      <w:r w:rsidRPr="00A766A8">
        <w:rPr>
          <w:rFonts w:cs="Arial"/>
          <w:sz w:val="22"/>
        </w:rPr>
        <w:t xml:space="preserve">   3   3       0.0       0.0    </w:t>
      </w:r>
      <w:r w:rsidR="00A766A8" w:rsidRPr="00A766A8">
        <w:rPr>
          <w:rFonts w:cs="Arial"/>
          <w:sz w:val="22"/>
        </w:rPr>
        <w:t xml:space="preserve">  </w:t>
      </w:r>
      <w:r w:rsidRPr="00A766A8">
        <w:rPr>
          <w:rFonts w:cs="Arial"/>
          <w:sz w:val="22"/>
        </w:rPr>
        <w:t xml:space="preserve"> 786.0   0.000E+000       4       0.0     554.5     698.1        554.5     786.0</w:t>
      </w:r>
    </w:p>
    <w:p w14:paraId="133526EC" w14:textId="77777777" w:rsidR="00A766A8" w:rsidRPr="00A766A8" w:rsidRDefault="00756808" w:rsidP="00A766A8">
      <w:pPr>
        <w:spacing w:line="240" w:lineRule="auto"/>
        <w:jc w:val="left"/>
        <w:rPr>
          <w:rFonts w:cs="Arial"/>
          <w:sz w:val="22"/>
        </w:rPr>
      </w:pPr>
      <w:r w:rsidRPr="00A766A8">
        <w:rPr>
          <w:rFonts w:cs="Arial"/>
          <w:sz w:val="22"/>
        </w:rPr>
        <w:t xml:space="preserve">   4   4       0.0     554.5     698.1   0.000E+000       5       0.0   1152.2    </w:t>
      </w:r>
      <w:r w:rsidR="00A766A8" w:rsidRPr="00A766A8">
        <w:rPr>
          <w:rFonts w:cs="Arial"/>
          <w:sz w:val="22"/>
        </w:rPr>
        <w:t xml:space="preserve">  </w:t>
      </w:r>
      <w:r w:rsidRPr="00A766A8">
        <w:rPr>
          <w:rFonts w:cs="Arial"/>
          <w:sz w:val="22"/>
        </w:rPr>
        <w:t xml:space="preserve">   0.0      1152.2     698.1</w:t>
      </w:r>
    </w:p>
    <w:p w14:paraId="7922F742" w14:textId="77777777" w:rsidR="0063093E" w:rsidRDefault="001308C0" w:rsidP="005579E4">
      <w:pPr>
        <w:pStyle w:val="DTsoustitre"/>
        <w:jc w:val="center"/>
      </w:pPr>
      <w:r w:rsidRPr="00DD69D5">
        <w:rPr>
          <w:noProof/>
        </w:rPr>
        <w:lastRenderedPageBreak/>
        <w:drawing>
          <wp:anchor distT="0" distB="0" distL="114300" distR="114300" simplePos="0" relativeHeight="251660288" behindDoc="0" locked="0" layoutInCell="1" allowOverlap="1" wp14:anchorId="44A9E242" wp14:editId="4459C515">
            <wp:simplePos x="0" y="0"/>
            <wp:positionH relativeFrom="column">
              <wp:posOffset>-22225</wp:posOffset>
            </wp:positionH>
            <wp:positionV relativeFrom="paragraph">
              <wp:posOffset>282575</wp:posOffset>
            </wp:positionV>
            <wp:extent cx="6824980" cy="1022350"/>
            <wp:effectExtent l="0" t="0" r="0" b="6350"/>
            <wp:wrapTopAndBottom/>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extLst>
                        <a:ext uri="{28A0092B-C50C-407E-A947-70E740481C1C}">
                          <a14:useLocalDpi xmlns:a14="http://schemas.microsoft.com/office/drawing/2010/main" val="0"/>
                        </a:ext>
                      </a:extLst>
                    </a:blip>
                    <a:stretch>
                      <a:fillRect/>
                    </a:stretch>
                  </pic:blipFill>
                  <pic:spPr>
                    <a:xfrm>
                      <a:off x="0" y="0"/>
                      <a:ext cx="6824980" cy="1022350"/>
                    </a:xfrm>
                    <a:prstGeom prst="rect">
                      <a:avLst/>
                    </a:prstGeom>
                    <a:ln>
                      <a:noFill/>
                    </a:ln>
                    <a:effectLst/>
                  </pic:spPr>
                </pic:pic>
              </a:graphicData>
            </a:graphic>
            <wp14:sizeRelH relativeFrom="margin">
              <wp14:pctWidth>0</wp14:pctWidth>
            </wp14:sizeRelH>
            <wp14:sizeRelV relativeFrom="margin">
              <wp14:pctHeight>0</wp14:pctHeight>
            </wp14:sizeRelV>
          </wp:anchor>
        </w:drawing>
      </w:r>
      <w:r w:rsidR="0063093E">
        <w:t>E</w:t>
      </w:r>
      <w:r w:rsidR="001D33CF">
        <w:t>xtrait de la norme</w:t>
      </w:r>
      <w:r w:rsidR="0063093E">
        <w:t xml:space="preserve"> NF DTU 33.1 P1-1 P.19</w:t>
      </w:r>
    </w:p>
    <w:p w14:paraId="4D74A2C6" w14:textId="77777777" w:rsidR="0063093E" w:rsidRDefault="0063093E" w:rsidP="005579E4">
      <w:pPr>
        <w:pStyle w:val="DTsoustitre"/>
        <w:jc w:val="center"/>
      </w:pPr>
      <w:r>
        <w:t>F</w:t>
      </w:r>
      <w:r w:rsidR="001D33CF">
        <w:t>ormulaire de résistance des matériaux</w:t>
      </w:r>
    </w:p>
    <w:p w14:paraId="0E957341" w14:textId="77777777" w:rsidR="0063093E" w:rsidRDefault="0063093E" w:rsidP="0063093E">
      <w:pPr>
        <w:spacing w:after="160"/>
        <w:jc w:val="center"/>
      </w:pPr>
      <w:r w:rsidRPr="00784022">
        <w:rPr>
          <w:noProof/>
        </w:rPr>
        <w:drawing>
          <wp:inline distT="0" distB="0" distL="0" distR="0" wp14:anchorId="42EA9EEE" wp14:editId="3DDFE44E">
            <wp:extent cx="5872938" cy="7228115"/>
            <wp:effectExtent l="0" t="0" r="0" b="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srcRect l="3917" t="2609" r="2805"/>
                    <a:stretch/>
                  </pic:blipFill>
                  <pic:spPr bwMode="auto">
                    <a:xfrm>
                      <a:off x="0" y="0"/>
                      <a:ext cx="5950230" cy="7323242"/>
                    </a:xfrm>
                    <a:prstGeom prst="rect">
                      <a:avLst/>
                    </a:prstGeom>
                    <a:ln>
                      <a:noFill/>
                    </a:ln>
                    <a:extLst>
                      <a:ext uri="{53640926-AAD7-44D8-BBD7-CCE9431645EC}">
                        <a14:shadowObscured xmlns:a14="http://schemas.microsoft.com/office/drawing/2010/main"/>
                      </a:ext>
                    </a:extLst>
                  </pic:spPr>
                </pic:pic>
              </a:graphicData>
            </a:graphic>
          </wp:inline>
        </w:drawing>
      </w:r>
    </w:p>
    <w:p w14:paraId="1673389E" w14:textId="77777777" w:rsidR="001308C0" w:rsidRDefault="001308C0" w:rsidP="005579E4">
      <w:pPr>
        <w:pStyle w:val="DTsoustitre"/>
        <w:jc w:val="center"/>
      </w:pPr>
      <w:r>
        <w:t xml:space="preserve">Caractéristiques des profilés de la gamme </w:t>
      </w:r>
      <w:proofErr w:type="spellStart"/>
      <w:r>
        <w:t>Schüco</w:t>
      </w:r>
      <w:proofErr w:type="spellEnd"/>
      <w:r>
        <w:t xml:space="preserve"> </w:t>
      </w:r>
      <w:r w:rsidR="00ED1790">
        <w:t xml:space="preserve">Façades </w:t>
      </w:r>
      <w:r>
        <w:t>FW 50</w:t>
      </w:r>
      <w:r w:rsidR="00930EAD">
        <w:t>+</w:t>
      </w:r>
    </w:p>
    <w:p w14:paraId="5D4FBB1F" w14:textId="77777777" w:rsidR="008E5E94" w:rsidRDefault="00830192" w:rsidP="001308C0">
      <w:pPr>
        <w:pStyle w:val="DTsoustitre"/>
      </w:pPr>
      <w:r w:rsidRPr="00930EAD">
        <w:rPr>
          <w:noProof/>
        </w:rPr>
        <w:drawing>
          <wp:anchor distT="0" distB="0" distL="114300" distR="114300" simplePos="0" relativeHeight="251714560" behindDoc="0" locked="0" layoutInCell="1" allowOverlap="1" wp14:anchorId="514667FD" wp14:editId="71B0F55F">
            <wp:simplePos x="0" y="0"/>
            <wp:positionH relativeFrom="column">
              <wp:posOffset>3385186</wp:posOffset>
            </wp:positionH>
            <wp:positionV relativeFrom="paragraph">
              <wp:posOffset>17599</wp:posOffset>
            </wp:positionV>
            <wp:extent cx="2960914" cy="3581400"/>
            <wp:effectExtent l="0" t="0" r="0" b="0"/>
            <wp:wrapNone/>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a:clrChange>
                        <a:clrFrom>
                          <a:srgbClr val="ECECEC"/>
                        </a:clrFrom>
                        <a:clrTo>
                          <a:srgbClr val="ECECEC">
                            <a:alpha val="0"/>
                          </a:srgbClr>
                        </a:clrTo>
                      </a:clrChange>
                      <a:grayscl/>
                      <a:extLst>
                        <a:ext uri="{28A0092B-C50C-407E-A947-70E740481C1C}">
                          <a14:useLocalDpi xmlns:a14="http://schemas.microsoft.com/office/drawing/2010/main" val="0"/>
                        </a:ext>
                      </a:extLst>
                    </a:blip>
                    <a:srcRect r="48869" b="32461"/>
                    <a:stretch/>
                  </pic:blipFill>
                  <pic:spPr bwMode="auto">
                    <a:xfrm>
                      <a:off x="0" y="0"/>
                      <a:ext cx="2961002" cy="358150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537F4" w:rsidRPr="00930EAD">
        <w:rPr>
          <w:noProof/>
        </w:rPr>
        <w:drawing>
          <wp:inline distT="0" distB="0" distL="0" distR="0" wp14:anchorId="2C36E6E2" wp14:editId="095BD3B8">
            <wp:extent cx="3307107" cy="3526972"/>
            <wp:effectExtent l="0" t="0" r="7620" b="0"/>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grayscl/>
                      <a:extLst>
                        <a:ext uri="{BEBA8EAE-BF5A-486C-A8C5-ECC9F3942E4B}">
                          <a14:imgProps xmlns:a14="http://schemas.microsoft.com/office/drawing/2010/main">
                            <a14:imgLayer r:embed="rId83">
                              <a14:imgEffect>
                                <a14:brightnessContrast bright="20000" contrast="-20000"/>
                              </a14:imgEffect>
                            </a14:imgLayer>
                          </a14:imgProps>
                        </a:ext>
                      </a:extLst>
                    </a:blip>
                    <a:stretch>
                      <a:fillRect/>
                    </a:stretch>
                  </pic:blipFill>
                  <pic:spPr>
                    <a:xfrm>
                      <a:off x="0" y="0"/>
                      <a:ext cx="3327007" cy="3548195"/>
                    </a:xfrm>
                    <a:prstGeom prst="rect">
                      <a:avLst/>
                    </a:prstGeom>
                  </pic:spPr>
                </pic:pic>
              </a:graphicData>
            </a:graphic>
          </wp:inline>
        </w:drawing>
      </w:r>
    </w:p>
    <w:p w14:paraId="56CA772A" w14:textId="77777777" w:rsidR="007537F4" w:rsidRDefault="007537F4" w:rsidP="001308C0">
      <w:pPr>
        <w:pStyle w:val="DTsoustitre"/>
      </w:pPr>
    </w:p>
    <w:p w14:paraId="304A7D78" w14:textId="77777777" w:rsidR="008E5E94" w:rsidRDefault="00830192" w:rsidP="001308C0">
      <w:pPr>
        <w:pStyle w:val="DTsoustitre"/>
      </w:pPr>
      <w:r w:rsidRPr="008E5E94">
        <w:rPr>
          <w:noProof/>
        </w:rPr>
        <w:drawing>
          <wp:inline distT="0" distB="0" distL="0" distR="0" wp14:anchorId="431981C6" wp14:editId="44946D69">
            <wp:extent cx="2480391" cy="718457"/>
            <wp:effectExtent l="0" t="0" r="0" b="5715"/>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r="77199" b="83138"/>
                    <a:stretch/>
                  </pic:blipFill>
                  <pic:spPr bwMode="auto">
                    <a:xfrm>
                      <a:off x="0" y="0"/>
                      <a:ext cx="2508767" cy="726676"/>
                    </a:xfrm>
                    <a:prstGeom prst="rect">
                      <a:avLst/>
                    </a:prstGeom>
                    <a:ln>
                      <a:noFill/>
                    </a:ln>
                    <a:extLst>
                      <a:ext uri="{53640926-AAD7-44D8-BBD7-CCE9431645EC}">
                        <a14:shadowObscured xmlns:a14="http://schemas.microsoft.com/office/drawing/2010/main"/>
                      </a:ext>
                    </a:extLst>
                  </pic:spPr>
                </pic:pic>
              </a:graphicData>
            </a:graphic>
          </wp:inline>
        </w:drawing>
      </w:r>
      <w:r w:rsidR="008E5E94" w:rsidRPr="008E5E94">
        <w:rPr>
          <w:noProof/>
        </w:rPr>
        <w:drawing>
          <wp:inline distT="0" distB="0" distL="0" distR="0" wp14:anchorId="0D361EE1" wp14:editId="704B4705">
            <wp:extent cx="6922770" cy="2974431"/>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a:srcRect t="20161"/>
                    <a:stretch/>
                  </pic:blipFill>
                  <pic:spPr bwMode="auto">
                    <a:xfrm>
                      <a:off x="0" y="0"/>
                      <a:ext cx="6922770" cy="2974431"/>
                    </a:xfrm>
                    <a:prstGeom prst="rect">
                      <a:avLst/>
                    </a:prstGeom>
                    <a:ln>
                      <a:noFill/>
                    </a:ln>
                    <a:extLst>
                      <a:ext uri="{53640926-AAD7-44D8-BBD7-CCE9431645EC}">
                        <a14:shadowObscured xmlns:a14="http://schemas.microsoft.com/office/drawing/2010/main"/>
                      </a:ext>
                    </a:extLst>
                  </pic:spPr>
                </pic:pic>
              </a:graphicData>
            </a:graphic>
          </wp:inline>
        </w:drawing>
      </w:r>
    </w:p>
    <w:p w14:paraId="34BC3E0F" w14:textId="77777777" w:rsidR="00052886" w:rsidRDefault="00052886" w:rsidP="00930EAD">
      <w:pPr>
        <w:pStyle w:val="DTsoustitre"/>
        <w:jc w:val="center"/>
      </w:pPr>
    </w:p>
    <w:p w14:paraId="34A59AA5" w14:textId="2CC22FC7" w:rsidR="00930EAD" w:rsidRDefault="00930EAD" w:rsidP="00930EAD">
      <w:pPr>
        <w:pStyle w:val="DTsoustitre"/>
        <w:jc w:val="center"/>
      </w:pPr>
    </w:p>
    <w:p w14:paraId="30AFBF48" w14:textId="77777777" w:rsidR="003B359E" w:rsidRDefault="003B359E" w:rsidP="00930EAD">
      <w:pPr>
        <w:pStyle w:val="DTsoustitre"/>
        <w:jc w:val="center"/>
      </w:pPr>
    </w:p>
    <w:p w14:paraId="502A7392" w14:textId="77777777" w:rsidR="0063093E" w:rsidRDefault="0063093E" w:rsidP="005579E4">
      <w:pPr>
        <w:pStyle w:val="DTsoustitre"/>
        <w:jc w:val="center"/>
      </w:pPr>
      <w:r>
        <w:lastRenderedPageBreak/>
        <w:t xml:space="preserve">Caractéristiques des profilés traverses </w:t>
      </w:r>
      <w:proofErr w:type="spellStart"/>
      <w:r>
        <w:t>Schüco</w:t>
      </w:r>
      <w:proofErr w:type="spellEnd"/>
      <w:r>
        <w:t xml:space="preserve"> FW 50</w:t>
      </w:r>
    </w:p>
    <w:p w14:paraId="41329050" w14:textId="3E262D62" w:rsidR="00644BC0" w:rsidRPr="005A2E79" w:rsidRDefault="00644BC0" w:rsidP="005A2E79">
      <w:pPr>
        <w:pStyle w:val="DTsoustitre"/>
        <w:spacing w:before="0" w:after="0"/>
        <w:jc w:val="center"/>
      </w:pPr>
      <w:r w:rsidRPr="00644BC0">
        <w:rPr>
          <w:noProof/>
        </w:rPr>
        <w:drawing>
          <wp:inline distT="0" distB="0" distL="0" distR="0" wp14:anchorId="12F08E3E" wp14:editId="15DDFACC">
            <wp:extent cx="6265545" cy="359228"/>
            <wp:effectExtent l="0" t="0" r="0" b="3175"/>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a:srcRect b="92650"/>
                    <a:stretch/>
                  </pic:blipFill>
                  <pic:spPr bwMode="auto">
                    <a:xfrm>
                      <a:off x="0" y="0"/>
                      <a:ext cx="6286114" cy="360407"/>
                    </a:xfrm>
                    <a:prstGeom prst="rect">
                      <a:avLst/>
                    </a:prstGeom>
                    <a:ln>
                      <a:noFill/>
                    </a:ln>
                    <a:extLst>
                      <a:ext uri="{53640926-AAD7-44D8-BBD7-CCE9431645EC}">
                        <a14:shadowObscured xmlns:a14="http://schemas.microsoft.com/office/drawing/2010/main"/>
                      </a:ext>
                    </a:extLst>
                  </pic:spPr>
                </pic:pic>
              </a:graphicData>
            </a:graphic>
          </wp:inline>
        </w:drawing>
      </w:r>
      <w:r w:rsidRPr="00644BC0">
        <w:rPr>
          <w:noProof/>
        </w:rPr>
        <w:drawing>
          <wp:inline distT="0" distB="0" distL="0" distR="0" wp14:anchorId="22E8EDD7" wp14:editId="041F45D9">
            <wp:extent cx="5927881" cy="2046061"/>
            <wp:effectExtent l="0" t="0" r="0" b="0"/>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a:srcRect t="33390" b="1911"/>
                    <a:stretch/>
                  </pic:blipFill>
                  <pic:spPr bwMode="auto">
                    <a:xfrm>
                      <a:off x="0" y="0"/>
                      <a:ext cx="5964423" cy="2058674"/>
                    </a:xfrm>
                    <a:prstGeom prst="rect">
                      <a:avLst/>
                    </a:prstGeom>
                    <a:ln>
                      <a:noFill/>
                    </a:ln>
                    <a:extLst>
                      <a:ext uri="{53640926-AAD7-44D8-BBD7-CCE9431645EC}">
                        <a14:shadowObscured xmlns:a14="http://schemas.microsoft.com/office/drawing/2010/main"/>
                      </a:ext>
                    </a:extLst>
                  </pic:spPr>
                </pic:pic>
              </a:graphicData>
            </a:graphic>
          </wp:inline>
        </w:drawing>
      </w:r>
    </w:p>
    <w:p w14:paraId="235589BD" w14:textId="49D1AED9" w:rsidR="005A2E79" w:rsidRDefault="00644BC0" w:rsidP="005A2E79">
      <w:pPr>
        <w:jc w:val="center"/>
      </w:pPr>
      <w:r w:rsidRPr="00644BC0">
        <w:rPr>
          <w:noProof/>
        </w:rPr>
        <w:drawing>
          <wp:inline distT="0" distB="0" distL="0" distR="0" wp14:anchorId="5D619E0D" wp14:editId="494637D5">
            <wp:extent cx="5981700" cy="4408377"/>
            <wp:effectExtent l="0" t="0" r="0" b="0"/>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8"/>
                    <a:srcRect t="5152"/>
                    <a:stretch/>
                  </pic:blipFill>
                  <pic:spPr bwMode="auto">
                    <a:xfrm>
                      <a:off x="0" y="0"/>
                      <a:ext cx="6001714" cy="4423127"/>
                    </a:xfrm>
                    <a:prstGeom prst="rect">
                      <a:avLst/>
                    </a:prstGeom>
                    <a:ln>
                      <a:noFill/>
                    </a:ln>
                    <a:extLst>
                      <a:ext uri="{53640926-AAD7-44D8-BBD7-CCE9431645EC}">
                        <a14:shadowObscured xmlns:a14="http://schemas.microsoft.com/office/drawing/2010/main"/>
                      </a:ext>
                    </a:extLst>
                  </pic:spPr>
                </pic:pic>
              </a:graphicData>
            </a:graphic>
          </wp:inline>
        </w:drawing>
      </w:r>
    </w:p>
    <w:p w14:paraId="2C8F3F5A" w14:textId="77777777" w:rsidR="005A2E79" w:rsidRDefault="005A2E79" w:rsidP="005A2E79">
      <w:pPr>
        <w:jc w:val="center"/>
      </w:pPr>
    </w:p>
    <w:p w14:paraId="45A28B1C" w14:textId="0E7E2CCD" w:rsidR="005A2E79" w:rsidRDefault="000E1F7B" w:rsidP="005A2E79">
      <w:pPr>
        <w:jc w:val="center"/>
      </w:pPr>
      <w:r w:rsidRPr="000E1F7B">
        <w:rPr>
          <w:noProof/>
        </w:rPr>
        <w:drawing>
          <wp:inline distT="0" distB="0" distL="0" distR="0" wp14:anchorId="6A155DB8" wp14:editId="50B95228">
            <wp:extent cx="6134100" cy="1834829"/>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184196" cy="1849814"/>
                    </a:xfrm>
                    <a:prstGeom prst="rect">
                      <a:avLst/>
                    </a:prstGeom>
                  </pic:spPr>
                </pic:pic>
              </a:graphicData>
            </a:graphic>
          </wp:inline>
        </w:drawing>
      </w:r>
    </w:p>
    <w:p w14:paraId="62038EB1" w14:textId="77777777" w:rsidR="005A2E79" w:rsidRDefault="005A2E79" w:rsidP="005A2E79">
      <w:pPr>
        <w:pStyle w:val="DTsoustitre"/>
      </w:pPr>
    </w:p>
    <w:p w14:paraId="1989646E" w14:textId="0120CA75" w:rsidR="005A2E79" w:rsidRDefault="005A2E79" w:rsidP="005579E4">
      <w:pPr>
        <w:pStyle w:val="DTsoustitre"/>
        <w:jc w:val="center"/>
      </w:pPr>
      <w:r>
        <w:t>Profilés de raccordement entretoise PVC</w:t>
      </w:r>
    </w:p>
    <w:p w14:paraId="768A0653" w14:textId="77777777" w:rsidR="005A2E79" w:rsidRDefault="005A2E79" w:rsidP="005A2E79">
      <w:pPr>
        <w:jc w:val="center"/>
      </w:pPr>
    </w:p>
    <w:p w14:paraId="16175323" w14:textId="255C42BB" w:rsidR="005A2E79" w:rsidRDefault="005A2E79" w:rsidP="005A2E79">
      <w:pPr>
        <w:pStyle w:val="DTsoustitre"/>
        <w:spacing w:before="0" w:after="100" w:afterAutospacing="1"/>
        <w:jc w:val="center"/>
      </w:pPr>
      <w:r>
        <w:rPr>
          <w:noProof/>
        </w:rPr>
        <w:drawing>
          <wp:inline distT="0" distB="0" distL="0" distR="0" wp14:anchorId="478E82EA" wp14:editId="1935017C">
            <wp:extent cx="6840000" cy="3868553"/>
            <wp:effectExtent l="0" t="0" r="0" b="0"/>
            <wp:docPr id="107" name="Imag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0">
                      <a:extLst>
                        <a:ext uri="{28A0092B-C50C-407E-A947-70E740481C1C}">
                          <a14:useLocalDpi xmlns:a14="http://schemas.microsoft.com/office/drawing/2010/main" val="0"/>
                        </a:ext>
                      </a:extLst>
                    </a:blip>
                    <a:srcRect b="43137"/>
                    <a:stretch/>
                  </pic:blipFill>
                  <pic:spPr bwMode="auto">
                    <a:xfrm>
                      <a:off x="0" y="0"/>
                      <a:ext cx="6840000" cy="3868553"/>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32211059" wp14:editId="3AF937AD">
            <wp:extent cx="6840000" cy="945814"/>
            <wp:effectExtent l="0" t="0" r="0" b="6985"/>
            <wp:docPr id="115" name="Imag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0">
                      <a:extLst>
                        <a:ext uri="{28A0092B-C50C-407E-A947-70E740481C1C}">
                          <a14:useLocalDpi xmlns:a14="http://schemas.microsoft.com/office/drawing/2010/main" val="0"/>
                        </a:ext>
                      </a:extLst>
                    </a:blip>
                    <a:srcRect t="86098"/>
                    <a:stretch/>
                  </pic:blipFill>
                  <pic:spPr bwMode="auto">
                    <a:xfrm>
                      <a:off x="0" y="0"/>
                      <a:ext cx="6840000" cy="945814"/>
                    </a:xfrm>
                    <a:prstGeom prst="rect">
                      <a:avLst/>
                    </a:prstGeom>
                    <a:noFill/>
                    <a:ln>
                      <a:noFill/>
                    </a:ln>
                    <a:extLst>
                      <a:ext uri="{53640926-AAD7-44D8-BBD7-CCE9431645EC}">
                        <a14:shadowObscured xmlns:a14="http://schemas.microsoft.com/office/drawing/2010/main"/>
                      </a:ext>
                    </a:extLst>
                  </pic:spPr>
                </pic:pic>
              </a:graphicData>
            </a:graphic>
          </wp:inline>
        </w:drawing>
      </w:r>
    </w:p>
    <w:p w14:paraId="2D4C7C13" w14:textId="05D9AF2F" w:rsidR="005A2E79" w:rsidRPr="005A2E79" w:rsidRDefault="005A2E79" w:rsidP="005579E4">
      <w:pPr>
        <w:pStyle w:val="DTsoustitre"/>
        <w:jc w:val="center"/>
      </w:pPr>
      <w:r>
        <w:t xml:space="preserve">Systèmes de fixation au gros œuvre </w:t>
      </w:r>
      <w:proofErr w:type="spellStart"/>
      <w:r>
        <w:t>Louineau</w:t>
      </w:r>
      <w:proofErr w:type="spellEnd"/>
    </w:p>
    <w:p w14:paraId="08A103EA" w14:textId="5F78D1FA" w:rsidR="005A2E79" w:rsidRDefault="00C0238C" w:rsidP="005A2E79">
      <w:pPr>
        <w:pStyle w:val="DTsoustitre"/>
        <w:spacing w:before="0" w:after="100" w:afterAutospacing="1"/>
        <w:jc w:val="center"/>
      </w:pPr>
      <w:r w:rsidRPr="00C0238C">
        <w:rPr>
          <w:noProof/>
        </w:rPr>
        <w:drawing>
          <wp:anchor distT="0" distB="0" distL="114300" distR="114300" simplePos="0" relativeHeight="251656189" behindDoc="0" locked="0" layoutInCell="1" allowOverlap="1" wp14:anchorId="41569609" wp14:editId="1ED519EE">
            <wp:simplePos x="0" y="0"/>
            <wp:positionH relativeFrom="column">
              <wp:posOffset>2623185</wp:posOffset>
            </wp:positionH>
            <wp:positionV relativeFrom="paragraph">
              <wp:posOffset>1595755</wp:posOffset>
            </wp:positionV>
            <wp:extent cx="1362075" cy="1026795"/>
            <wp:effectExtent l="0" t="0" r="9525" b="1905"/>
            <wp:wrapNone/>
            <wp:docPr id="117" name="Imag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62075" cy="1026795"/>
                    </a:xfrm>
                    <a:prstGeom prst="rect">
                      <a:avLst/>
                    </a:prstGeom>
                  </pic:spPr>
                </pic:pic>
              </a:graphicData>
            </a:graphic>
            <wp14:sizeRelH relativeFrom="margin">
              <wp14:pctWidth>0</wp14:pctWidth>
            </wp14:sizeRelH>
            <wp14:sizeRelV relativeFrom="margin">
              <wp14:pctHeight>0</wp14:pctHeight>
            </wp14:sizeRelV>
          </wp:anchor>
        </w:drawing>
      </w:r>
      <w:r w:rsidR="005A2E79">
        <w:rPr>
          <w:noProof/>
        </w:rPr>
        <w:drawing>
          <wp:inline distT="0" distB="0" distL="0" distR="0" wp14:anchorId="3CA95A15" wp14:editId="47F1B91C">
            <wp:extent cx="6836410" cy="2231390"/>
            <wp:effectExtent l="0" t="0" r="2540" b="0"/>
            <wp:docPr id="116" name="Imag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836410" cy="2231390"/>
                    </a:xfrm>
                    <a:prstGeom prst="rect">
                      <a:avLst/>
                    </a:prstGeom>
                    <a:noFill/>
                    <a:ln>
                      <a:noFill/>
                    </a:ln>
                  </pic:spPr>
                </pic:pic>
              </a:graphicData>
            </a:graphic>
          </wp:inline>
        </w:drawing>
      </w:r>
    </w:p>
    <w:p w14:paraId="3A2BC7F3" w14:textId="7FF4E149" w:rsidR="005A2E79" w:rsidRDefault="005A2E79">
      <w:pPr>
        <w:spacing w:after="160"/>
        <w:jc w:val="left"/>
        <w:rPr>
          <w:b/>
        </w:rPr>
      </w:pPr>
      <w:r>
        <w:br w:type="page"/>
      </w:r>
    </w:p>
    <w:p w14:paraId="26454FCF" w14:textId="1FA41F2A" w:rsidR="001308C0" w:rsidRPr="005579E4" w:rsidRDefault="003B359E" w:rsidP="008A213C">
      <w:pPr>
        <w:pStyle w:val="Style1DT"/>
        <w:spacing w:before="240" w:after="120"/>
        <w:ind w:left="1134" w:hanging="1134"/>
        <w:jc w:val="center"/>
        <w:rPr>
          <w:sz w:val="24"/>
          <w:szCs w:val="24"/>
        </w:rPr>
      </w:pPr>
      <w:bookmarkStart w:id="22" w:name="_Ref89177083"/>
      <w:bookmarkStart w:id="23" w:name="_Ref89177094"/>
      <w:r w:rsidRPr="005579E4">
        <w:rPr>
          <w:sz w:val="24"/>
          <w:szCs w:val="24"/>
        </w:rPr>
        <w:lastRenderedPageBreak/>
        <w:t xml:space="preserve">dt11 : </w:t>
      </w:r>
      <w:r w:rsidR="001308C0" w:rsidRPr="005579E4">
        <w:rPr>
          <w:sz w:val="24"/>
          <w:szCs w:val="24"/>
        </w:rPr>
        <w:t>Donn</w:t>
      </w:r>
      <w:r w:rsidRPr="005579E4">
        <w:rPr>
          <w:sz w:val="24"/>
          <w:szCs w:val="24"/>
        </w:rPr>
        <w:t>É</w:t>
      </w:r>
      <w:r w:rsidR="001308C0" w:rsidRPr="005579E4">
        <w:rPr>
          <w:sz w:val="24"/>
          <w:szCs w:val="24"/>
        </w:rPr>
        <w:t>es pour l’</w:t>
      </w:r>
      <w:r w:rsidRPr="005579E4">
        <w:rPr>
          <w:sz w:val="24"/>
          <w:szCs w:val="24"/>
        </w:rPr>
        <w:t>É</w:t>
      </w:r>
      <w:r w:rsidR="001308C0" w:rsidRPr="005579E4">
        <w:rPr>
          <w:sz w:val="24"/>
          <w:szCs w:val="24"/>
        </w:rPr>
        <w:t>tude acoustique</w:t>
      </w:r>
      <w:bookmarkEnd w:id="22"/>
      <w:bookmarkEnd w:id="23"/>
    </w:p>
    <w:p w14:paraId="4C138560" w14:textId="77777777" w:rsidR="0063093E" w:rsidRDefault="0063093E" w:rsidP="005579E4">
      <w:pPr>
        <w:pStyle w:val="DTsoustitre"/>
        <w:jc w:val="center"/>
      </w:pPr>
      <w:r>
        <w:t>Notice acoustique (extrait)</w:t>
      </w:r>
    </w:p>
    <w:p w14:paraId="23F0912A" w14:textId="77777777" w:rsidR="0063093E" w:rsidRPr="00441229" w:rsidRDefault="007066CB" w:rsidP="0063093E">
      <w:pPr>
        <w:spacing w:after="160"/>
        <w:jc w:val="center"/>
        <w:rPr>
          <w:sz w:val="18"/>
        </w:rPr>
      </w:pPr>
      <w:r w:rsidRPr="007066CB">
        <w:rPr>
          <w:noProof/>
          <w:sz w:val="18"/>
        </w:rPr>
        <w:drawing>
          <wp:inline distT="0" distB="0" distL="0" distR="0" wp14:anchorId="70919B19" wp14:editId="4B41C850">
            <wp:extent cx="6541283" cy="2525486"/>
            <wp:effectExtent l="0" t="0" r="0" b="8255"/>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a:srcRect b="18728"/>
                    <a:stretch/>
                  </pic:blipFill>
                  <pic:spPr bwMode="auto">
                    <a:xfrm>
                      <a:off x="0" y="0"/>
                      <a:ext cx="6599262" cy="2547871"/>
                    </a:xfrm>
                    <a:prstGeom prst="rect">
                      <a:avLst/>
                    </a:prstGeom>
                    <a:ln>
                      <a:noFill/>
                    </a:ln>
                    <a:extLst>
                      <a:ext uri="{53640926-AAD7-44D8-BBD7-CCE9431645EC}">
                        <a14:shadowObscured xmlns:a14="http://schemas.microsoft.com/office/drawing/2010/main"/>
                      </a:ext>
                    </a:extLst>
                  </pic:spPr>
                </pic:pic>
              </a:graphicData>
            </a:graphic>
          </wp:inline>
        </w:drawing>
      </w:r>
    </w:p>
    <w:p w14:paraId="5EFDB134" w14:textId="28431A4D" w:rsidR="0063093E" w:rsidRDefault="0063093E" w:rsidP="005579E4">
      <w:pPr>
        <w:pStyle w:val="DTsoustitre"/>
        <w:jc w:val="center"/>
      </w:pPr>
      <w:r>
        <w:t>Dimensions de la salle multisport pour l’</w:t>
      </w:r>
      <w:r>
        <w:rPr>
          <w:rFonts w:cs="Arial"/>
        </w:rPr>
        <w:t>É</w:t>
      </w:r>
      <w:r>
        <w:t>tude acoustique</w:t>
      </w:r>
    </w:p>
    <w:p w14:paraId="4583F387" w14:textId="77777777" w:rsidR="0063093E" w:rsidRDefault="0063093E" w:rsidP="0063093E">
      <w:r>
        <w:t>Par soucis de simplification, la salle multisport sera considérée de forme parallélépipédique.</w:t>
      </w:r>
    </w:p>
    <w:p w14:paraId="72226180" w14:textId="77777777" w:rsidR="0063093E" w:rsidRPr="007858B2" w:rsidRDefault="0063093E" w:rsidP="0063093E"/>
    <w:p w14:paraId="2C035513" w14:textId="77777777" w:rsidR="0063093E" w:rsidRPr="007858B2" w:rsidRDefault="0063093E" w:rsidP="00CA514C">
      <w:pPr>
        <w:pStyle w:val="Paragraphedeliste"/>
        <w:numPr>
          <w:ilvl w:val="0"/>
          <w:numId w:val="17"/>
        </w:numPr>
      </w:pPr>
      <w:r>
        <w:t>Longueur</w:t>
      </w:r>
    </w:p>
    <w:p w14:paraId="16E39132" w14:textId="77777777" w:rsidR="0063093E" w:rsidRDefault="0063093E" w:rsidP="0063093E">
      <w:pPr>
        <w:jc w:val="left"/>
      </w:pPr>
      <w:r>
        <w:rPr>
          <w:noProof/>
        </w:rPr>
        <mc:AlternateContent>
          <mc:Choice Requires="wps">
            <w:drawing>
              <wp:anchor distT="0" distB="0" distL="114300" distR="114300" simplePos="0" relativeHeight="251659264" behindDoc="0" locked="0" layoutInCell="1" allowOverlap="1" wp14:anchorId="74400D24" wp14:editId="565BB9B5">
                <wp:simplePos x="0" y="0"/>
                <wp:positionH relativeFrom="column">
                  <wp:posOffset>3585302</wp:posOffset>
                </wp:positionH>
                <wp:positionV relativeFrom="paragraph">
                  <wp:posOffset>566964</wp:posOffset>
                </wp:positionV>
                <wp:extent cx="598714" cy="2361293"/>
                <wp:effectExtent l="0" t="0" r="68580" b="58420"/>
                <wp:wrapNone/>
                <wp:docPr id="9" name="Connecteur droit avec flèche 9"/>
                <wp:cNvGraphicFramePr/>
                <a:graphic xmlns:a="http://schemas.openxmlformats.org/drawingml/2006/main">
                  <a:graphicData uri="http://schemas.microsoft.com/office/word/2010/wordprocessingShape">
                    <wps:wsp>
                      <wps:cNvCnPr/>
                      <wps:spPr>
                        <a:xfrm>
                          <a:off x="0" y="0"/>
                          <a:ext cx="598714" cy="2361293"/>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F3892AC" id="_x0000_t32" coordsize="21600,21600" o:spt="32" o:oned="t" path="m,l21600,21600e" filled="f">
                <v:path arrowok="t" fillok="f" o:connecttype="none"/>
                <o:lock v:ext="edit" shapetype="t"/>
              </v:shapetype>
              <v:shape id="Connecteur droit avec flèche 9" o:spid="_x0000_s1026" type="#_x0000_t32" style="position:absolute;margin-left:282.3pt;margin-top:44.65pt;width:47.15pt;height:185.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UZv5AEAAP4DAAAOAAAAZHJzL2Uyb0RvYy54bWysU82O0zAQviPxDpbvNE0Ly7ZquocucEFQ&#10;AfsAXmfcWPhPY2/avhHvwYsxdtIsWtAeEJdJbM/3zXyfx5ubkzWsB4zau4bXszln4KRvtTs0/O7b&#10;+1fXnMUkXCuMd9DwM0R+s335YnMMa1j4zpsWkBGJi+tjaHiXUlhXVZQdWBFnPoCjQ+XRikRLPFQt&#10;iiOxW1Mt5vOr6uixDeglxEi7t8Mh3xZ+pUCmz0pFSMw0nHpLJWKJ9zlW241YH1CETsuxDfEPXVih&#10;HRWdqG5FEuwB9R9UVkv00as0k95WXiktoWggNfX8iZqvnQhQtJA5MUw2xf9HKz/1e2S6bfiKMycs&#10;XdHOO0e+wQOyFr1OTPQgmTI/f9ClsFW27BjimpA7t8dxFcMes/6TQpu/pIydis3nyWY4JSZp883q&#10;+m39mjNJR4vlVb1YLTNp9YgOGNMH8Jbln4bHhEIfujR25rEuXov+Y0wD8ALIpY3LMQlt3rmWpXMg&#10;TQm1cAcDY52cUmURQ9vlL50NDPAvoMgRanRZypRZhJ1B1guaovZ7PbFQZoYobcwEmj8PGnMzDMp8&#10;TsDF88Apu1T0Lk1Aq53Hv4HT6dKqGvIvqgetWfa9b8/lEosdNGTlHsYHkaf493WBPz7b7S8AAAD/&#10;/wMAUEsDBBQABgAIAAAAIQBSbMQX4AAAAAoBAAAPAAAAZHJzL2Rvd25yZXYueG1sTI/BTsMwEETv&#10;SPyDtUjcqJPSummIUwEFqYgTbS/ctvE2iYjXUey24e8xJziu5mnmbbEabSfONPjWsYZ0koAgrpxp&#10;udaw373eZSB8QDbYOSYN3+RhVV5fFZgbd+EPOm9DLWIJ+xw1NCH0uZS+asiin7ieOGZHN1gM8Rxq&#10;aQa8xHLbyWmSKGmx5bjQYE/PDVVf25PVcGyQ1vuOcd0vVPr+9Ll5Sd6c1rc34+MDiEBj+IPhVz+q&#10;QxmdDu7ExotOw1zNVEQ1ZMt7EBFQ82wJ4qBhptIpyLKQ/18ofwAAAP//AwBQSwECLQAUAAYACAAA&#10;ACEAtoM4kv4AAADhAQAAEwAAAAAAAAAAAAAAAAAAAAAAW0NvbnRlbnRfVHlwZXNdLnhtbFBLAQIt&#10;ABQABgAIAAAAIQA4/SH/1gAAAJQBAAALAAAAAAAAAAAAAAAAAC8BAABfcmVscy8ucmVsc1BLAQIt&#10;ABQABgAIAAAAIQBunUZv5AEAAP4DAAAOAAAAAAAAAAAAAAAAAC4CAABkcnMvZTJvRG9jLnhtbFBL&#10;AQItABQABgAIAAAAIQBSbMQX4AAAAAoBAAAPAAAAAAAAAAAAAAAAAD4EAABkcnMvZG93bnJldi54&#10;bWxQSwUGAAAAAAQABADzAAAASwUAAAAA&#10;" strokecolor="black [3200]" strokeweight="1.5pt">
                <v:stroke endarrow="block" joinstyle="miter"/>
              </v:shape>
            </w:pict>
          </mc:Fallback>
        </mc:AlternateContent>
      </w:r>
      <w:r w:rsidRPr="005232A5">
        <w:rPr>
          <w:noProof/>
        </w:rPr>
        <w:drawing>
          <wp:inline distT="0" distB="0" distL="0" distR="0" wp14:anchorId="6E42E65A" wp14:editId="22D5DFE9">
            <wp:extent cx="4346248" cy="1817914"/>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grayscl/>
                      <a:extLst>
                        <a:ext uri="{BEBA8EAE-BF5A-486C-A8C5-ECC9F3942E4B}">
                          <a14:imgProps xmlns:a14="http://schemas.microsoft.com/office/drawing/2010/main">
                            <a14:imgLayer r:embed="rId95">
                              <a14:imgEffect>
                                <a14:brightnessContrast bright="20000" contrast="-20000"/>
                              </a14:imgEffect>
                            </a14:imgLayer>
                          </a14:imgProps>
                        </a:ext>
                      </a:extLst>
                    </a:blip>
                    <a:srcRect t="5363" b="7298"/>
                    <a:stretch/>
                  </pic:blipFill>
                  <pic:spPr bwMode="auto">
                    <a:xfrm>
                      <a:off x="0" y="0"/>
                      <a:ext cx="4404854" cy="1842427"/>
                    </a:xfrm>
                    <a:prstGeom prst="rect">
                      <a:avLst/>
                    </a:prstGeom>
                    <a:ln>
                      <a:noFill/>
                    </a:ln>
                    <a:extLst>
                      <a:ext uri="{53640926-AAD7-44D8-BBD7-CCE9431645EC}">
                        <a14:shadowObscured xmlns:a14="http://schemas.microsoft.com/office/drawing/2010/main"/>
                      </a:ext>
                    </a:extLst>
                  </pic:spPr>
                </pic:pic>
              </a:graphicData>
            </a:graphic>
          </wp:inline>
        </w:drawing>
      </w:r>
    </w:p>
    <w:p w14:paraId="3345F618" w14:textId="77777777" w:rsidR="0063093E" w:rsidRDefault="0063093E" w:rsidP="00CA514C">
      <w:pPr>
        <w:pStyle w:val="Paragraphedeliste"/>
        <w:numPr>
          <w:ilvl w:val="0"/>
          <w:numId w:val="17"/>
        </w:numPr>
      </w:pPr>
      <w:r>
        <w:t xml:space="preserve">Dimension du </w:t>
      </w:r>
      <w:r w:rsidR="007066CB">
        <w:t>p</w:t>
      </w:r>
      <w:r>
        <w:t xml:space="preserve">ignon </w:t>
      </w:r>
      <w:r w:rsidR="007066CB">
        <w:t>s</w:t>
      </w:r>
      <w:r>
        <w:t>ud</w:t>
      </w:r>
    </w:p>
    <w:p w14:paraId="1DFEC2C6" w14:textId="77777777" w:rsidR="00DA2B22" w:rsidRDefault="0063093E" w:rsidP="0063093E">
      <w:r w:rsidRPr="005232A5">
        <w:rPr>
          <w:noProof/>
        </w:rPr>
        <w:drawing>
          <wp:inline distT="0" distB="0" distL="0" distR="0" wp14:anchorId="71181C0F" wp14:editId="7F7EC454">
            <wp:extent cx="5952067" cy="2576936"/>
            <wp:effectExtent l="0" t="0" r="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a:grayscl/>
                    </a:blip>
                    <a:srcRect t="2881"/>
                    <a:stretch/>
                  </pic:blipFill>
                  <pic:spPr bwMode="auto">
                    <a:xfrm>
                      <a:off x="0" y="0"/>
                      <a:ext cx="5977882" cy="2588112"/>
                    </a:xfrm>
                    <a:prstGeom prst="rect">
                      <a:avLst/>
                    </a:prstGeom>
                    <a:ln>
                      <a:noFill/>
                    </a:ln>
                    <a:extLst>
                      <a:ext uri="{53640926-AAD7-44D8-BBD7-CCE9431645EC}">
                        <a14:shadowObscured xmlns:a14="http://schemas.microsoft.com/office/drawing/2010/main"/>
                      </a:ext>
                    </a:extLst>
                  </pic:spPr>
                </pic:pic>
              </a:graphicData>
            </a:graphic>
          </wp:inline>
        </w:drawing>
      </w:r>
    </w:p>
    <w:p w14:paraId="198DD86F" w14:textId="77777777" w:rsidR="005579E4" w:rsidRDefault="005579E4" w:rsidP="001308C0">
      <w:pPr>
        <w:pStyle w:val="DTsoustitre"/>
      </w:pPr>
    </w:p>
    <w:p w14:paraId="5182E76B" w14:textId="71B4DA63" w:rsidR="0063093E" w:rsidRDefault="0063093E" w:rsidP="005579E4">
      <w:pPr>
        <w:pStyle w:val="DTsoustitre"/>
        <w:jc w:val="center"/>
      </w:pPr>
      <w:r>
        <w:t>Formulaire acoustique</w:t>
      </w: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63093E" w:rsidRPr="0062653F" w14:paraId="3A1A6116" w14:textId="77777777" w:rsidTr="00032391">
        <w:trPr>
          <w:trHeight w:val="510"/>
          <w:jc w:val="center"/>
        </w:trPr>
        <w:tc>
          <w:tcPr>
            <w:tcW w:w="9354" w:type="dxa"/>
            <w:tcBorders>
              <w:top w:val="single" w:sz="4" w:space="0" w:color="auto"/>
              <w:left w:val="single" w:sz="4" w:space="0" w:color="auto"/>
              <w:right w:val="single" w:sz="4" w:space="0" w:color="auto"/>
            </w:tcBorders>
            <w:vAlign w:val="center"/>
          </w:tcPr>
          <w:p w14:paraId="25F4C445" w14:textId="77777777" w:rsidR="0063093E" w:rsidRPr="0062653F" w:rsidRDefault="0063093E" w:rsidP="00032391">
            <w:pPr>
              <w:jc w:val="left"/>
              <w:rPr>
                <w:b/>
              </w:rPr>
            </w:pPr>
            <w:r w:rsidRPr="00441229">
              <w:rPr>
                <w:b/>
              </w:rPr>
              <w:t>Aire d’absorption équivalente</w:t>
            </w:r>
            <w:r>
              <w:rPr>
                <w:b/>
              </w:rPr>
              <w:t xml:space="preserve"> : </w:t>
            </w:r>
          </w:p>
        </w:tc>
      </w:tr>
      <w:tr w:rsidR="0063093E" w14:paraId="1B366B8F" w14:textId="77777777" w:rsidTr="00032391">
        <w:trPr>
          <w:trHeight w:val="510"/>
          <w:jc w:val="center"/>
        </w:trPr>
        <w:tc>
          <w:tcPr>
            <w:tcW w:w="9354" w:type="dxa"/>
            <w:tcBorders>
              <w:left w:val="single" w:sz="4" w:space="0" w:color="auto"/>
              <w:bottom w:val="single" w:sz="4" w:space="0" w:color="auto"/>
              <w:right w:val="single" w:sz="4" w:space="0" w:color="auto"/>
            </w:tcBorders>
            <w:vAlign w:val="center"/>
          </w:tcPr>
          <w:p w14:paraId="210B508D" w14:textId="512D5387" w:rsidR="0063093E" w:rsidRPr="001144A4" w:rsidRDefault="0063093E" w:rsidP="00032391">
            <w:pPr>
              <w:jc w:val="center"/>
            </w:pPr>
            <m:oMathPara>
              <m:oMath>
                <m:r>
                  <w:rPr>
                    <w:rFonts w:ascii="Cambria Math" w:hAnsi="Cambria Math"/>
                  </w:rPr>
                  <m:t>A=S×</m:t>
                </m:r>
                <m:sSub>
                  <m:sSubPr>
                    <m:ctrlPr>
                      <w:rPr>
                        <w:rFonts w:ascii="Cambria Math" w:hAnsi="Cambria Math"/>
                        <w:i/>
                      </w:rPr>
                    </m:ctrlPr>
                  </m:sSubPr>
                  <m:e>
                    <m:r>
                      <w:rPr>
                        <w:rFonts w:ascii="Cambria Math" w:hAnsi="Cambria Math"/>
                      </w:rPr>
                      <m:t>α</m:t>
                    </m:r>
                  </m:e>
                  <m:sub>
                    <m:r>
                      <w:rPr>
                        <w:rFonts w:ascii="Cambria Math" w:hAnsi="Cambria Math"/>
                      </w:rPr>
                      <m:t>w</m:t>
                    </m:r>
                  </m:sub>
                </m:sSub>
                <m:r>
                  <w:rPr>
                    <w:rFonts w:ascii="Cambria Math" w:hAnsi="Cambria Math"/>
                  </w:rPr>
                  <m:t xml:space="preserve">          </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rPr>
                          <m:t>2</m:t>
                        </m:r>
                      </m:sup>
                    </m:sSup>
                  </m:e>
                </m:d>
              </m:oMath>
            </m:oMathPara>
          </w:p>
          <w:p w14:paraId="4A1DF69B" w14:textId="77777777" w:rsidR="0063093E" w:rsidRDefault="0063093E" w:rsidP="00032391">
            <w:pPr>
              <w:jc w:val="left"/>
            </w:pPr>
            <w:r>
              <w:t>S : surface de paroi (m²)</w:t>
            </w:r>
          </w:p>
          <w:p w14:paraId="7A8A79C9" w14:textId="01C57F39" w:rsidR="0063093E" w:rsidRDefault="006032FC" w:rsidP="00032391">
            <w:pPr>
              <w:jc w:val="left"/>
            </w:pPr>
            <m:oMath>
              <m:sSub>
                <m:sSubPr>
                  <m:ctrlPr>
                    <w:rPr>
                      <w:rFonts w:ascii="Cambria Math" w:hAnsi="Cambria Math"/>
                      <w:i/>
                    </w:rPr>
                  </m:ctrlPr>
                </m:sSubPr>
                <m:e>
                  <m:r>
                    <w:rPr>
                      <w:rFonts w:ascii="Cambria Math" w:hAnsi="Cambria Math"/>
                    </w:rPr>
                    <m:t>α</m:t>
                  </m:r>
                </m:e>
                <m:sub>
                  <m:r>
                    <w:rPr>
                      <w:rFonts w:ascii="Cambria Math" w:hAnsi="Cambria Math"/>
                    </w:rPr>
                    <m:t>w</m:t>
                  </m:r>
                </m:sub>
              </m:sSub>
              <m:r>
                <w:rPr>
                  <w:rFonts w:ascii="Cambria Math" w:hAnsi="Cambria Math"/>
                </w:rPr>
                <m:t xml:space="preserve"> :</m:t>
              </m:r>
            </m:oMath>
            <w:r w:rsidR="0063093E">
              <w:t xml:space="preserve"> Coefficient d’absorption moyen</w:t>
            </w:r>
          </w:p>
          <w:p w14:paraId="2D6F2049" w14:textId="77777777" w:rsidR="0063093E" w:rsidRPr="001144A4" w:rsidRDefault="0063093E" w:rsidP="00032391">
            <w:pPr>
              <w:jc w:val="center"/>
            </w:pPr>
          </w:p>
        </w:tc>
      </w:tr>
      <w:tr w:rsidR="0063093E" w:rsidRPr="0062653F" w14:paraId="6B1E995B" w14:textId="77777777" w:rsidTr="00032391">
        <w:trPr>
          <w:trHeight w:val="510"/>
          <w:jc w:val="center"/>
        </w:trPr>
        <w:tc>
          <w:tcPr>
            <w:tcW w:w="9354" w:type="dxa"/>
            <w:tcBorders>
              <w:top w:val="single" w:sz="4" w:space="0" w:color="auto"/>
              <w:left w:val="single" w:sz="4" w:space="0" w:color="auto"/>
              <w:right w:val="single" w:sz="4" w:space="0" w:color="auto"/>
            </w:tcBorders>
            <w:vAlign w:val="center"/>
          </w:tcPr>
          <w:p w14:paraId="11C91B07" w14:textId="77777777" w:rsidR="0063093E" w:rsidRPr="0062653F" w:rsidRDefault="0063093E" w:rsidP="00032391">
            <w:pPr>
              <w:jc w:val="left"/>
              <w:rPr>
                <w:b/>
              </w:rPr>
            </w:pPr>
            <w:r w:rsidRPr="009D7DAA">
              <w:rPr>
                <w:b/>
              </w:rPr>
              <w:t>Durée de réverbération</w:t>
            </w:r>
            <w:r>
              <w:rPr>
                <w:b/>
              </w:rPr>
              <w:t xml:space="preserve"> (formule de Sabine) :</w:t>
            </w:r>
          </w:p>
        </w:tc>
      </w:tr>
      <w:tr w:rsidR="0063093E" w14:paraId="4DA62DB3" w14:textId="77777777" w:rsidTr="00032391">
        <w:trPr>
          <w:trHeight w:val="510"/>
          <w:jc w:val="center"/>
        </w:trPr>
        <w:tc>
          <w:tcPr>
            <w:tcW w:w="9354" w:type="dxa"/>
            <w:tcBorders>
              <w:left w:val="single" w:sz="4" w:space="0" w:color="auto"/>
              <w:bottom w:val="single" w:sz="4" w:space="0" w:color="auto"/>
              <w:right w:val="single" w:sz="4" w:space="0" w:color="auto"/>
            </w:tcBorders>
            <w:vAlign w:val="center"/>
          </w:tcPr>
          <w:p w14:paraId="0FEE32A5" w14:textId="77777777" w:rsidR="0063093E" w:rsidRPr="001144A4" w:rsidRDefault="0063093E" w:rsidP="00032391">
            <w:pPr>
              <w:jc w:val="left"/>
            </w:pPr>
            <m:oMathPara>
              <m:oMath>
                <m:r>
                  <m:rPr>
                    <m:sty m:val="p"/>
                  </m:rPr>
                  <w:rPr>
                    <w:rFonts w:ascii="Cambria Math" w:hAnsi="Cambria Math"/>
                  </w:rPr>
                  <m:t>T=</m:t>
                </m:r>
                <m:f>
                  <m:fPr>
                    <m:ctrlPr>
                      <w:rPr>
                        <w:rFonts w:ascii="Cambria Math" w:hAnsi="Cambria Math"/>
                      </w:rPr>
                    </m:ctrlPr>
                  </m:fPr>
                  <m:num>
                    <m:r>
                      <w:rPr>
                        <w:rFonts w:ascii="Cambria Math" w:hAnsi="Cambria Math"/>
                      </w:rPr>
                      <m:t>0.16×V</m:t>
                    </m:r>
                  </m:num>
                  <m:den>
                    <m:r>
                      <w:rPr>
                        <w:rFonts w:ascii="Cambria Math" w:hAnsi="Cambria Math"/>
                      </w:rPr>
                      <m:t>A</m:t>
                    </m:r>
                  </m:den>
                </m:f>
                <m:r>
                  <w:rPr>
                    <w:rFonts w:ascii="Cambria Math" w:hAnsi="Cambria Math"/>
                  </w:rPr>
                  <m:t xml:space="preserve">            (s)</m:t>
                </m:r>
                <m:r>
                  <m:rPr>
                    <m:sty m:val="p"/>
                  </m:rPr>
                  <w:br/>
                </m:r>
              </m:oMath>
            </m:oMathPara>
            <w:r>
              <w:t>V : volume du local (m</w:t>
            </w:r>
            <w:r>
              <w:rPr>
                <w:vertAlign w:val="superscript"/>
              </w:rPr>
              <w:t>3</w:t>
            </w:r>
            <w:r>
              <w:t>)</w:t>
            </w:r>
          </w:p>
          <w:p w14:paraId="40199DB6" w14:textId="77777777" w:rsidR="0063093E" w:rsidRDefault="0063093E" w:rsidP="00032391">
            <w:pPr>
              <w:jc w:val="left"/>
            </w:pPr>
            <w:r>
              <w:t>A : Aire d’absorption équivalente (m²)</w:t>
            </w:r>
          </w:p>
          <w:p w14:paraId="31C42AAE" w14:textId="77777777" w:rsidR="0063093E" w:rsidRDefault="0063093E" w:rsidP="00032391">
            <w:pPr>
              <w:jc w:val="center"/>
            </w:pPr>
          </w:p>
        </w:tc>
      </w:tr>
    </w:tbl>
    <w:p w14:paraId="7B3419B8" w14:textId="77777777" w:rsidR="0063093E" w:rsidRDefault="0063093E" w:rsidP="005579E4">
      <w:pPr>
        <w:pStyle w:val="DTsoustitre"/>
        <w:jc w:val="center"/>
      </w:pPr>
      <w:bookmarkStart w:id="24" w:name="_Hlk83600807"/>
      <w:r>
        <w:t>Propriété</w:t>
      </w:r>
      <w:r w:rsidR="008741A4">
        <w:t>s</w:t>
      </w:r>
      <w:r>
        <w:t xml:space="preserve"> acoustique</w:t>
      </w:r>
      <w:r w:rsidR="008741A4">
        <w:t>s</w:t>
      </w:r>
      <w:r>
        <w:t xml:space="preserve"> des plateaux perforés</w:t>
      </w:r>
      <w:r w:rsidR="00006D5B">
        <w:t xml:space="preserve"> CN125 RTP</w:t>
      </w:r>
      <w:r>
        <w:t xml:space="preserve"> </w:t>
      </w:r>
      <w:r w:rsidR="007066CB">
        <w:t>Pignon sud</w:t>
      </w:r>
      <w:bookmarkEnd w:id="24"/>
    </w:p>
    <w:p w14:paraId="18CBA50D" w14:textId="77777777" w:rsidR="00924F39" w:rsidRDefault="00006D5B" w:rsidP="001308C0">
      <w:pPr>
        <w:pStyle w:val="DTsoustitre"/>
      </w:pPr>
      <w:r w:rsidRPr="00006D5B">
        <w:rPr>
          <w:noProof/>
        </w:rPr>
        <w:drawing>
          <wp:anchor distT="0" distB="0" distL="114300" distR="114300" simplePos="0" relativeHeight="251713536" behindDoc="0" locked="0" layoutInCell="1" allowOverlap="1" wp14:anchorId="2B178BDE" wp14:editId="415D9805">
            <wp:simplePos x="0" y="0"/>
            <wp:positionH relativeFrom="column">
              <wp:posOffset>3003731</wp:posOffset>
            </wp:positionH>
            <wp:positionV relativeFrom="paragraph">
              <wp:posOffset>202837</wp:posOffset>
            </wp:positionV>
            <wp:extent cx="2819400" cy="406400"/>
            <wp:effectExtent l="0" t="0" r="0" b="0"/>
            <wp:wrapNone/>
            <wp:docPr id="102" name="Imag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extLst>
                        <a:ext uri="{28A0092B-C50C-407E-A947-70E740481C1C}">
                          <a14:useLocalDpi xmlns:a14="http://schemas.microsoft.com/office/drawing/2010/main" val="0"/>
                        </a:ext>
                      </a:extLst>
                    </a:blip>
                    <a:stretch>
                      <a:fillRect/>
                    </a:stretch>
                  </pic:blipFill>
                  <pic:spPr>
                    <a:xfrm>
                      <a:off x="0" y="0"/>
                      <a:ext cx="2819400" cy="406400"/>
                    </a:xfrm>
                    <a:prstGeom prst="rect">
                      <a:avLst/>
                    </a:prstGeom>
                  </pic:spPr>
                </pic:pic>
              </a:graphicData>
            </a:graphic>
          </wp:anchor>
        </w:drawing>
      </w:r>
      <w:r w:rsidR="00924F39">
        <w:rPr>
          <w:noProof/>
        </w:rPr>
        <w:drawing>
          <wp:inline distT="0" distB="0" distL="0" distR="0" wp14:anchorId="3E9DBF86" wp14:editId="2EF361D4">
            <wp:extent cx="2884714" cy="2488606"/>
            <wp:effectExtent l="0" t="0" r="0" b="6985"/>
            <wp:docPr id="45" name="Image 45" descr="https://construction.arcelormittal.com/medias/sys_master/amc-images/amc-images/h64/h77/8895941672990/Globalwall-CN-125-RT-P-jpg-productSliderTop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onstruction.arcelormittal.com/medias/sys_master/amc-images/amc-images/h64/h77/8895941672990/Globalwall-CN-125-RT-P-jpg-productSliderTopBig.jpg"/>
                    <pic:cNvPicPr>
                      <a:picLocks noChangeAspect="1" noChangeArrowheads="1"/>
                    </pic:cNvPicPr>
                  </pic:nvPicPr>
                  <pic:blipFill rotWithShape="1">
                    <a:blip r:embed="rId98">
                      <a:grayscl/>
                      <a:extLst>
                        <a:ext uri="{BEBA8EAE-BF5A-486C-A8C5-ECC9F3942E4B}">
                          <a14:imgProps xmlns:a14="http://schemas.microsoft.com/office/drawing/2010/main">
                            <a14:imgLayer r:embed="rId99">
                              <a14:imgEffect>
                                <a14:brightnessContrast bright="20000" contrast="-20000"/>
                              </a14:imgEffect>
                            </a14:imgLayer>
                          </a14:imgProps>
                        </a:ext>
                        <a:ext uri="{28A0092B-C50C-407E-A947-70E740481C1C}">
                          <a14:useLocalDpi xmlns:a14="http://schemas.microsoft.com/office/drawing/2010/main" val="0"/>
                        </a:ext>
                      </a:extLst>
                    </a:blip>
                    <a:srcRect l="22172" t="10348" r="25142" b="8821"/>
                    <a:stretch/>
                  </pic:blipFill>
                  <pic:spPr bwMode="auto">
                    <a:xfrm>
                      <a:off x="0" y="0"/>
                      <a:ext cx="2911993" cy="2512139"/>
                    </a:xfrm>
                    <a:prstGeom prst="rect">
                      <a:avLst/>
                    </a:prstGeom>
                    <a:noFill/>
                    <a:ln>
                      <a:noFill/>
                    </a:ln>
                    <a:extLst>
                      <a:ext uri="{53640926-AAD7-44D8-BBD7-CCE9431645EC}">
                        <a14:shadowObscured xmlns:a14="http://schemas.microsoft.com/office/drawing/2010/main"/>
                      </a:ext>
                    </a:extLst>
                  </pic:spPr>
                </pic:pic>
              </a:graphicData>
            </a:graphic>
          </wp:inline>
        </w:drawing>
      </w:r>
      <w:r w:rsidRPr="00006D5B">
        <w:rPr>
          <w:noProof/>
        </w:rPr>
        <w:t xml:space="preserve">  </w:t>
      </w:r>
      <w:r w:rsidRPr="00006D5B">
        <w:rPr>
          <w:noProof/>
        </w:rPr>
        <w:drawing>
          <wp:inline distT="0" distB="0" distL="0" distR="0" wp14:anchorId="794F183D" wp14:editId="2791A3CF">
            <wp:extent cx="3494314" cy="1700274"/>
            <wp:effectExtent l="0" t="0" r="0" b="0"/>
            <wp:docPr id="103" name="Imag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extLst>
                        <a:ext uri="{BEBA8EAE-BF5A-486C-A8C5-ECC9F3942E4B}">
                          <a14:imgProps xmlns:a14="http://schemas.microsoft.com/office/drawing/2010/main">
                            <a14:imgLayer r:embed="rId101">
                              <a14:imgEffect>
                                <a14:saturation sat="0"/>
                              </a14:imgEffect>
                            </a14:imgLayer>
                          </a14:imgProps>
                        </a:ext>
                      </a:extLst>
                    </a:blip>
                    <a:stretch>
                      <a:fillRect/>
                    </a:stretch>
                  </pic:blipFill>
                  <pic:spPr>
                    <a:xfrm>
                      <a:off x="0" y="0"/>
                      <a:ext cx="3540160" cy="1722582"/>
                    </a:xfrm>
                    <a:prstGeom prst="rect">
                      <a:avLst/>
                    </a:prstGeom>
                  </pic:spPr>
                </pic:pic>
              </a:graphicData>
            </a:graphic>
          </wp:inline>
        </w:drawing>
      </w:r>
    </w:p>
    <w:p w14:paraId="5787AB47" w14:textId="77777777" w:rsidR="00006D5B" w:rsidRDefault="00006D5B" w:rsidP="00006D5B">
      <w:pPr>
        <w:pStyle w:val="DTsoustitre"/>
        <w:spacing w:before="120" w:after="0"/>
        <w:jc w:val="center"/>
      </w:pPr>
      <w:r w:rsidRPr="00006D5B">
        <w:rPr>
          <w:noProof/>
        </w:rPr>
        <w:drawing>
          <wp:inline distT="0" distB="0" distL="0" distR="0" wp14:anchorId="437B79B5" wp14:editId="35AC2C43">
            <wp:extent cx="6646821" cy="1197428"/>
            <wp:effectExtent l="0" t="0" r="1905" b="3175"/>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grayscl/>
                    </a:blip>
                    <a:stretch>
                      <a:fillRect/>
                    </a:stretch>
                  </pic:blipFill>
                  <pic:spPr>
                    <a:xfrm>
                      <a:off x="0" y="0"/>
                      <a:ext cx="6801861" cy="1225359"/>
                    </a:xfrm>
                    <a:prstGeom prst="rect">
                      <a:avLst/>
                    </a:prstGeom>
                  </pic:spPr>
                </pic:pic>
              </a:graphicData>
            </a:graphic>
          </wp:inline>
        </w:drawing>
      </w:r>
    </w:p>
    <w:p w14:paraId="0AC2AE8B" w14:textId="77777777" w:rsidR="00006D5B" w:rsidRDefault="00006D5B" w:rsidP="00006D5B">
      <w:pPr>
        <w:pStyle w:val="DTsoustitre"/>
        <w:spacing w:before="0"/>
        <w:jc w:val="center"/>
      </w:pPr>
      <w:r w:rsidRPr="00006D5B">
        <w:rPr>
          <w:noProof/>
        </w:rPr>
        <w:drawing>
          <wp:inline distT="0" distB="0" distL="0" distR="0" wp14:anchorId="52CC300E" wp14:editId="7E5C6146">
            <wp:extent cx="6596743" cy="337126"/>
            <wp:effectExtent l="0" t="0" r="0" b="6350"/>
            <wp:docPr id="63"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7006954" cy="358090"/>
                    </a:xfrm>
                    <a:prstGeom prst="rect">
                      <a:avLst/>
                    </a:prstGeom>
                  </pic:spPr>
                </pic:pic>
              </a:graphicData>
            </a:graphic>
          </wp:inline>
        </w:drawing>
      </w:r>
    </w:p>
    <w:p w14:paraId="69AEC59D" w14:textId="77777777" w:rsidR="00006D5B" w:rsidRDefault="00006D5B" w:rsidP="00006D5B">
      <w:pPr>
        <w:pStyle w:val="DTsoustitre"/>
        <w:spacing w:before="0" w:after="0"/>
        <w:jc w:val="center"/>
      </w:pPr>
      <w:r w:rsidRPr="00006D5B">
        <w:rPr>
          <w:noProof/>
        </w:rPr>
        <w:drawing>
          <wp:inline distT="0" distB="0" distL="0" distR="0" wp14:anchorId="390CB29E" wp14:editId="292ACB6D">
            <wp:extent cx="4860785" cy="1037202"/>
            <wp:effectExtent l="0" t="0" r="0" b="0"/>
            <wp:docPr id="64"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grayscl/>
                    </a:blip>
                    <a:stretch>
                      <a:fillRect/>
                    </a:stretch>
                  </pic:blipFill>
                  <pic:spPr>
                    <a:xfrm>
                      <a:off x="0" y="0"/>
                      <a:ext cx="5013098" cy="1069703"/>
                    </a:xfrm>
                    <a:prstGeom prst="rect">
                      <a:avLst/>
                    </a:prstGeom>
                  </pic:spPr>
                </pic:pic>
              </a:graphicData>
            </a:graphic>
          </wp:inline>
        </w:drawing>
      </w:r>
    </w:p>
    <w:p w14:paraId="70DFFDEF" w14:textId="77777777" w:rsidR="00006D5B" w:rsidRDefault="00006D5B" w:rsidP="00006D5B">
      <w:pPr>
        <w:pStyle w:val="DTsoustitre"/>
        <w:spacing w:before="0"/>
        <w:jc w:val="center"/>
      </w:pPr>
      <w:r w:rsidRPr="00006D5B">
        <w:rPr>
          <w:noProof/>
        </w:rPr>
        <w:drawing>
          <wp:inline distT="0" distB="0" distL="0" distR="0" wp14:anchorId="580C6DC4" wp14:editId="6FDBEB11">
            <wp:extent cx="4805603" cy="280620"/>
            <wp:effectExtent l="0" t="0" r="0" b="5715"/>
            <wp:docPr id="65"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289758" cy="308892"/>
                    </a:xfrm>
                    <a:prstGeom prst="rect">
                      <a:avLst/>
                    </a:prstGeom>
                  </pic:spPr>
                </pic:pic>
              </a:graphicData>
            </a:graphic>
          </wp:inline>
        </w:drawing>
      </w:r>
    </w:p>
    <w:p w14:paraId="6E25457D" w14:textId="2F495F64" w:rsidR="0063093E" w:rsidRPr="005579E4" w:rsidRDefault="008F47C9" w:rsidP="008A213C">
      <w:pPr>
        <w:pStyle w:val="Style1Docrep"/>
        <w:numPr>
          <w:ilvl w:val="0"/>
          <w:numId w:val="0"/>
        </w:numPr>
        <w:jc w:val="center"/>
        <w:rPr>
          <w:sz w:val="24"/>
          <w:szCs w:val="24"/>
        </w:rPr>
      </w:pPr>
      <w:r w:rsidRPr="005579E4">
        <w:rPr>
          <w:sz w:val="24"/>
          <w:szCs w:val="24"/>
        </w:rPr>
        <w:lastRenderedPageBreak/>
        <w:t xml:space="preserve">dr01 : </w:t>
      </w:r>
      <w:r w:rsidR="00EA2BC5" w:rsidRPr="005579E4">
        <w:rPr>
          <w:sz w:val="24"/>
          <w:szCs w:val="24"/>
        </w:rPr>
        <w:t>P</w:t>
      </w:r>
      <w:r w:rsidR="0063093E" w:rsidRPr="005579E4">
        <w:rPr>
          <w:sz w:val="24"/>
          <w:szCs w:val="24"/>
        </w:rPr>
        <w:t>ressions de vapeur r</w:t>
      </w:r>
      <w:r w:rsidRPr="005579E4">
        <w:rPr>
          <w:sz w:val="24"/>
          <w:szCs w:val="24"/>
        </w:rPr>
        <w:t>É</w:t>
      </w:r>
      <w:r w:rsidR="0063093E" w:rsidRPr="005579E4">
        <w:rPr>
          <w:sz w:val="24"/>
          <w:szCs w:val="24"/>
        </w:rPr>
        <w:t xml:space="preserve">elles </w:t>
      </w:r>
      <w:r w:rsidR="00FD2BC4" w:rsidRPr="005579E4">
        <w:rPr>
          <w:sz w:val="24"/>
          <w:szCs w:val="24"/>
        </w:rPr>
        <w:t>pour la configuration 1</w:t>
      </w:r>
    </w:p>
    <w:p w14:paraId="2CDD45C3" w14:textId="0E160B94" w:rsidR="000B76CF" w:rsidRPr="000B76CF" w:rsidRDefault="000B76CF" w:rsidP="000B76CF">
      <w:pPr>
        <w:jc w:val="center"/>
        <w:rPr>
          <w:b/>
          <w:sz w:val="28"/>
          <w:u w:val="single"/>
        </w:rPr>
      </w:pPr>
      <w:r w:rsidRPr="000B76CF">
        <w:rPr>
          <w:b/>
          <w:sz w:val="28"/>
          <w:u w:val="single"/>
        </w:rPr>
        <w:t>À RENDRE AVEC LA COPIE</w:t>
      </w:r>
    </w:p>
    <w:p w14:paraId="26E7C306" w14:textId="693C465B" w:rsidR="00775C56" w:rsidRDefault="00775C56" w:rsidP="00775C56">
      <w:pPr>
        <w:pStyle w:val="DTsoustitre"/>
      </w:pPr>
      <w:r>
        <w:t>Calculs</w:t>
      </w:r>
      <w:r w:rsidR="00912D6D">
        <w:t> :</w:t>
      </w:r>
    </w:p>
    <w:p w14:paraId="40F454A7" w14:textId="0ADD1F83" w:rsidR="00912D6D" w:rsidRDefault="00912D6D" w:rsidP="00786924">
      <w:pPr>
        <w:spacing w:line="480" w:lineRule="auto"/>
      </w:pPr>
      <w:proofErr w:type="spellStart"/>
      <w:r>
        <w:t>Tsi</w:t>
      </w:r>
      <w:proofErr w:type="spellEnd"/>
      <w:r>
        <w:t xml:space="preserve"> = </w:t>
      </w:r>
    </w:p>
    <w:p w14:paraId="600E97B0" w14:textId="77777777" w:rsidR="00532C87" w:rsidRDefault="00532C87" w:rsidP="00786924">
      <w:pPr>
        <w:spacing w:line="480" w:lineRule="auto"/>
      </w:pPr>
    </w:p>
    <w:p w14:paraId="01E22D6C" w14:textId="2ADE367F" w:rsidR="00912D6D" w:rsidRDefault="00912D6D" w:rsidP="00786924">
      <w:pPr>
        <w:spacing w:line="480" w:lineRule="auto"/>
      </w:pPr>
      <w:r>
        <w:t xml:space="preserve">Pressions de vapeur saturantes : </w:t>
      </w:r>
      <w:r>
        <w:tab/>
      </w:r>
      <w:proofErr w:type="spellStart"/>
      <w:r>
        <w:t>Pvs</w:t>
      </w:r>
      <w:proofErr w:type="spellEnd"/>
      <w:r>
        <w:t xml:space="preserve"> si</w:t>
      </w:r>
      <w:r w:rsidR="00532C87">
        <w:t xml:space="preserve"> =</w:t>
      </w:r>
    </w:p>
    <w:p w14:paraId="29DD6DC5" w14:textId="77777777" w:rsidR="00532C87" w:rsidRDefault="00532C87" w:rsidP="00786924">
      <w:pPr>
        <w:spacing w:line="480" w:lineRule="auto"/>
      </w:pPr>
    </w:p>
    <w:p w14:paraId="73B37009" w14:textId="364979EC" w:rsidR="00532C87" w:rsidRDefault="00775C56" w:rsidP="00532C87">
      <w:pPr>
        <w:spacing w:line="480" w:lineRule="auto"/>
      </w:pPr>
      <w:r>
        <w:t>Pression de vapeur réelle</w:t>
      </w:r>
      <w:r w:rsidR="00532C87">
        <w:t xml:space="preserve"> sur la surface</w:t>
      </w:r>
      <w:r>
        <w:t xml:space="preserve"> intérieure :</w:t>
      </w:r>
      <w:r>
        <w:tab/>
      </w:r>
      <w:r w:rsidR="00532C87">
        <w:t>Pvr si=</w:t>
      </w:r>
    </w:p>
    <w:p w14:paraId="1AD50B03" w14:textId="65FC880A" w:rsidR="00775C56" w:rsidRDefault="00532C87" w:rsidP="00786924">
      <w:pPr>
        <w:spacing w:line="480" w:lineRule="auto"/>
      </w:pPr>
      <w:r>
        <w:tab/>
      </w:r>
      <w:r>
        <w:tab/>
      </w:r>
      <w:r>
        <w:tab/>
      </w:r>
      <w:r>
        <w:tab/>
      </w:r>
      <w:r>
        <w:tab/>
      </w:r>
      <w:r>
        <w:tab/>
      </w:r>
      <w:r w:rsidR="00775C56">
        <w:t xml:space="preserve">                             </w:t>
      </w:r>
    </w:p>
    <w:p w14:paraId="33FB6381" w14:textId="77777777" w:rsidR="00EB3160" w:rsidRDefault="00EB3160" w:rsidP="005A4A7E">
      <w:pPr>
        <w:pStyle w:val="DTsoustitre"/>
        <w:spacing w:after="240"/>
      </w:pPr>
      <w:r>
        <w:t>Tableau récapitulatif des températures d’interface et pressions de vapeur saturantes et réelles</w:t>
      </w:r>
    </w:p>
    <w:tbl>
      <w:tblPr>
        <w:tblStyle w:val="Grilledutableau"/>
        <w:tblW w:w="0" w:type="auto"/>
        <w:tblLook w:val="04A0" w:firstRow="1" w:lastRow="0" w:firstColumn="1" w:lastColumn="0" w:noHBand="0" w:noVBand="1"/>
      </w:tblPr>
      <w:tblGrid>
        <w:gridCol w:w="1667"/>
        <w:gridCol w:w="1343"/>
        <w:gridCol w:w="1231"/>
        <w:gridCol w:w="1291"/>
        <w:gridCol w:w="1293"/>
        <w:gridCol w:w="1290"/>
        <w:gridCol w:w="1258"/>
        <w:gridCol w:w="1388"/>
      </w:tblGrid>
      <w:tr w:rsidR="0063093E" w:rsidRPr="00EB3160" w14:paraId="7DAB8861" w14:textId="77777777" w:rsidTr="0087769A">
        <w:trPr>
          <w:trHeight w:val="680"/>
        </w:trPr>
        <w:tc>
          <w:tcPr>
            <w:tcW w:w="1670" w:type="dxa"/>
            <w:vAlign w:val="center"/>
          </w:tcPr>
          <w:p w14:paraId="4E25087B" w14:textId="77777777" w:rsidR="0063093E" w:rsidRPr="00EB3160" w:rsidRDefault="0063093E" w:rsidP="00032391">
            <w:pPr>
              <w:jc w:val="center"/>
            </w:pPr>
            <w:r w:rsidRPr="00EB3160">
              <w:t>Paroi</w:t>
            </w:r>
          </w:p>
        </w:tc>
        <w:tc>
          <w:tcPr>
            <w:tcW w:w="1346" w:type="dxa"/>
            <w:vAlign w:val="center"/>
          </w:tcPr>
          <w:p w14:paraId="7DC32E7F" w14:textId="77777777" w:rsidR="0063093E" w:rsidRPr="00EB3160" w:rsidRDefault="0063093E" w:rsidP="00032391">
            <w:pPr>
              <w:jc w:val="center"/>
            </w:pPr>
          </w:p>
        </w:tc>
        <w:tc>
          <w:tcPr>
            <w:tcW w:w="1239" w:type="dxa"/>
            <w:vAlign w:val="center"/>
          </w:tcPr>
          <w:p w14:paraId="43DBB9D8" w14:textId="77777777" w:rsidR="0063093E" w:rsidRPr="00EB3160" w:rsidRDefault="0063093E" w:rsidP="00032391">
            <w:pPr>
              <w:jc w:val="center"/>
            </w:pPr>
          </w:p>
        </w:tc>
        <w:tc>
          <w:tcPr>
            <w:tcW w:w="1301" w:type="dxa"/>
            <w:vAlign w:val="center"/>
          </w:tcPr>
          <w:p w14:paraId="5F75691C" w14:textId="77777777" w:rsidR="0063093E" w:rsidRPr="00EB3160" w:rsidRDefault="0063093E" w:rsidP="00032391">
            <w:pPr>
              <w:jc w:val="center"/>
            </w:pPr>
            <w:r w:rsidRPr="00EB3160">
              <w:t>Isolant 1</w:t>
            </w:r>
            <w:r w:rsidRPr="00EB3160">
              <w:br/>
              <w:t>100 mm</w:t>
            </w:r>
          </w:p>
        </w:tc>
        <w:tc>
          <w:tcPr>
            <w:tcW w:w="1303" w:type="dxa"/>
            <w:vAlign w:val="center"/>
          </w:tcPr>
          <w:p w14:paraId="364E489D" w14:textId="77777777" w:rsidR="0063093E" w:rsidRPr="00EB3160" w:rsidRDefault="0063093E" w:rsidP="00032391">
            <w:pPr>
              <w:jc w:val="center"/>
            </w:pPr>
            <w:r w:rsidRPr="00EB3160">
              <w:t>Pare-vapeur</w:t>
            </w:r>
          </w:p>
        </w:tc>
        <w:tc>
          <w:tcPr>
            <w:tcW w:w="1301" w:type="dxa"/>
            <w:vAlign w:val="center"/>
          </w:tcPr>
          <w:p w14:paraId="74448905" w14:textId="77777777" w:rsidR="0063093E" w:rsidRPr="00EB3160" w:rsidRDefault="0063093E" w:rsidP="00032391">
            <w:pPr>
              <w:jc w:val="center"/>
            </w:pPr>
            <w:r w:rsidRPr="00EB3160">
              <w:t>Isolant 2</w:t>
            </w:r>
            <w:r w:rsidRPr="00EB3160">
              <w:br/>
              <w:t>100 mm</w:t>
            </w:r>
          </w:p>
        </w:tc>
        <w:tc>
          <w:tcPr>
            <w:tcW w:w="1271" w:type="dxa"/>
            <w:vAlign w:val="center"/>
          </w:tcPr>
          <w:p w14:paraId="04498ACB" w14:textId="77777777" w:rsidR="0063093E" w:rsidRPr="00EB3160" w:rsidRDefault="0063093E" w:rsidP="00032391">
            <w:pPr>
              <w:jc w:val="center"/>
            </w:pPr>
            <w:r w:rsidRPr="00EB3160">
              <w:t>Pare pluie</w:t>
            </w:r>
          </w:p>
        </w:tc>
        <w:tc>
          <w:tcPr>
            <w:tcW w:w="1390" w:type="dxa"/>
            <w:vAlign w:val="center"/>
          </w:tcPr>
          <w:p w14:paraId="145E3888" w14:textId="77777777" w:rsidR="0063093E" w:rsidRPr="00EB3160" w:rsidRDefault="0063093E" w:rsidP="00032391">
            <w:pPr>
              <w:jc w:val="center"/>
            </w:pPr>
            <w:r w:rsidRPr="00EB3160">
              <w:t>Lame d’air</w:t>
            </w:r>
          </w:p>
        </w:tc>
      </w:tr>
      <w:tr w:rsidR="0063093E" w:rsidRPr="00EB3160" w14:paraId="2FD87E6D" w14:textId="77777777" w:rsidTr="0087769A">
        <w:trPr>
          <w:trHeight w:val="680"/>
        </w:trPr>
        <w:tc>
          <w:tcPr>
            <w:tcW w:w="1670" w:type="dxa"/>
            <w:vAlign w:val="center"/>
          </w:tcPr>
          <w:p w14:paraId="389BDC50" w14:textId="77777777" w:rsidR="0063093E" w:rsidRPr="00EB3160" w:rsidRDefault="0063093E" w:rsidP="00032391">
            <w:pPr>
              <w:jc w:val="center"/>
            </w:pPr>
            <w:r w:rsidRPr="00EB3160">
              <w:t>Position</w:t>
            </w:r>
          </w:p>
        </w:tc>
        <w:tc>
          <w:tcPr>
            <w:tcW w:w="1346" w:type="dxa"/>
            <w:vAlign w:val="center"/>
          </w:tcPr>
          <w:p w14:paraId="4E5FB244" w14:textId="77777777" w:rsidR="0063093E" w:rsidRPr="00EB3160" w:rsidRDefault="0063093E" w:rsidP="00032391">
            <w:pPr>
              <w:jc w:val="center"/>
            </w:pPr>
            <w:r w:rsidRPr="00EB3160">
              <w:t>Intérieure</w:t>
            </w:r>
          </w:p>
        </w:tc>
        <w:tc>
          <w:tcPr>
            <w:tcW w:w="1239" w:type="dxa"/>
            <w:vAlign w:val="center"/>
          </w:tcPr>
          <w:p w14:paraId="4846C64D" w14:textId="77777777" w:rsidR="0063093E" w:rsidRPr="00EB3160" w:rsidRDefault="0063093E" w:rsidP="00032391">
            <w:pPr>
              <w:jc w:val="center"/>
            </w:pPr>
            <w:proofErr w:type="spellStart"/>
            <w:r w:rsidRPr="00EB3160">
              <w:t>Tsi</w:t>
            </w:r>
            <w:proofErr w:type="spellEnd"/>
          </w:p>
        </w:tc>
        <w:tc>
          <w:tcPr>
            <w:tcW w:w="1301" w:type="dxa"/>
            <w:vAlign w:val="center"/>
          </w:tcPr>
          <w:p w14:paraId="5E324B84" w14:textId="77777777" w:rsidR="0063093E" w:rsidRPr="00EB3160" w:rsidRDefault="0063093E" w:rsidP="00032391">
            <w:pPr>
              <w:jc w:val="center"/>
            </w:pPr>
            <w:r w:rsidRPr="00EB3160">
              <w:t>1</w:t>
            </w:r>
          </w:p>
        </w:tc>
        <w:tc>
          <w:tcPr>
            <w:tcW w:w="1303" w:type="dxa"/>
            <w:vAlign w:val="center"/>
          </w:tcPr>
          <w:p w14:paraId="4A87F519" w14:textId="77777777" w:rsidR="0063093E" w:rsidRPr="00EB3160" w:rsidRDefault="0063093E" w:rsidP="00032391">
            <w:pPr>
              <w:jc w:val="center"/>
            </w:pPr>
          </w:p>
        </w:tc>
        <w:tc>
          <w:tcPr>
            <w:tcW w:w="1301" w:type="dxa"/>
            <w:vAlign w:val="center"/>
          </w:tcPr>
          <w:p w14:paraId="5CD29A5F" w14:textId="77777777" w:rsidR="0063093E" w:rsidRPr="00EB3160" w:rsidRDefault="0063093E" w:rsidP="00032391">
            <w:pPr>
              <w:jc w:val="center"/>
            </w:pPr>
            <w:r w:rsidRPr="00EB3160">
              <w:t>2</w:t>
            </w:r>
          </w:p>
        </w:tc>
        <w:tc>
          <w:tcPr>
            <w:tcW w:w="1271" w:type="dxa"/>
            <w:vAlign w:val="center"/>
          </w:tcPr>
          <w:p w14:paraId="167903A2" w14:textId="77777777" w:rsidR="0063093E" w:rsidRPr="00EB3160" w:rsidRDefault="0063093E" w:rsidP="00032391">
            <w:pPr>
              <w:jc w:val="center"/>
            </w:pPr>
            <w:r w:rsidRPr="00EB3160">
              <w:t>Tse</w:t>
            </w:r>
          </w:p>
        </w:tc>
        <w:tc>
          <w:tcPr>
            <w:tcW w:w="1390" w:type="dxa"/>
            <w:vAlign w:val="center"/>
          </w:tcPr>
          <w:p w14:paraId="3B8D1E84" w14:textId="77777777" w:rsidR="0063093E" w:rsidRPr="00EB3160" w:rsidRDefault="0063093E" w:rsidP="00032391">
            <w:pPr>
              <w:jc w:val="center"/>
            </w:pPr>
            <w:r w:rsidRPr="00EB3160">
              <w:t>Extérieure</w:t>
            </w:r>
          </w:p>
        </w:tc>
      </w:tr>
      <w:tr w:rsidR="0063093E" w:rsidRPr="00EB3160" w14:paraId="7D6BA392" w14:textId="77777777" w:rsidTr="0087769A">
        <w:trPr>
          <w:trHeight w:val="680"/>
        </w:trPr>
        <w:tc>
          <w:tcPr>
            <w:tcW w:w="1670" w:type="dxa"/>
            <w:vAlign w:val="center"/>
          </w:tcPr>
          <w:p w14:paraId="1F76F896" w14:textId="77777777" w:rsidR="0063093E" w:rsidRPr="00EB3160" w:rsidRDefault="0063093E" w:rsidP="00032391">
            <w:pPr>
              <w:jc w:val="center"/>
            </w:pPr>
            <w:r w:rsidRPr="00EB3160">
              <w:t>Température (°C)</w:t>
            </w:r>
          </w:p>
        </w:tc>
        <w:tc>
          <w:tcPr>
            <w:tcW w:w="1346" w:type="dxa"/>
            <w:vAlign w:val="center"/>
          </w:tcPr>
          <w:p w14:paraId="322B55EE" w14:textId="1D4CE1A2" w:rsidR="0063093E" w:rsidRPr="00EB3160" w:rsidRDefault="002369C5" w:rsidP="00032391">
            <w:pPr>
              <w:jc w:val="center"/>
            </w:pPr>
            <w:r>
              <w:t>19</w:t>
            </w:r>
          </w:p>
        </w:tc>
        <w:tc>
          <w:tcPr>
            <w:tcW w:w="1239" w:type="dxa"/>
            <w:vAlign w:val="center"/>
          </w:tcPr>
          <w:p w14:paraId="438C5138" w14:textId="006E884B" w:rsidR="0063093E" w:rsidRPr="00532C87" w:rsidRDefault="002369C5" w:rsidP="00032391">
            <w:pPr>
              <w:jc w:val="center"/>
              <w:rPr>
                <w:b/>
                <w:bCs/>
              </w:rPr>
            </w:pPr>
            <w:r w:rsidRPr="00532C87">
              <w:rPr>
                <w:b/>
                <w:bCs/>
              </w:rPr>
              <w:t>18.5</w:t>
            </w:r>
          </w:p>
        </w:tc>
        <w:tc>
          <w:tcPr>
            <w:tcW w:w="1301" w:type="dxa"/>
            <w:vAlign w:val="center"/>
          </w:tcPr>
          <w:p w14:paraId="7914AF4D" w14:textId="50635F0F" w:rsidR="0063093E" w:rsidRPr="00EB3160" w:rsidRDefault="002369C5" w:rsidP="00032391">
            <w:pPr>
              <w:jc w:val="center"/>
            </w:pPr>
            <w:r>
              <w:t>7.</w:t>
            </w:r>
            <w:r w:rsidR="00532C87">
              <w:t>5</w:t>
            </w:r>
          </w:p>
        </w:tc>
        <w:tc>
          <w:tcPr>
            <w:tcW w:w="1303" w:type="dxa"/>
            <w:vAlign w:val="center"/>
          </w:tcPr>
          <w:p w14:paraId="299614A3" w14:textId="0ACE64E9" w:rsidR="0063093E" w:rsidRPr="00EB3160" w:rsidRDefault="002369C5" w:rsidP="00032391">
            <w:pPr>
              <w:jc w:val="center"/>
            </w:pPr>
            <w:r>
              <w:t>7.</w:t>
            </w:r>
            <w:r w:rsidR="00532C87">
              <w:t>5</w:t>
            </w:r>
          </w:p>
        </w:tc>
        <w:tc>
          <w:tcPr>
            <w:tcW w:w="1301" w:type="dxa"/>
            <w:vAlign w:val="center"/>
          </w:tcPr>
          <w:p w14:paraId="7DA267D6" w14:textId="04A40196" w:rsidR="0063093E" w:rsidRPr="00EB3160" w:rsidRDefault="002369C5" w:rsidP="00032391">
            <w:pPr>
              <w:jc w:val="center"/>
            </w:pPr>
            <w:r>
              <w:t>-3.</w:t>
            </w:r>
            <w:r w:rsidR="00532C87">
              <w:t>5</w:t>
            </w:r>
          </w:p>
        </w:tc>
        <w:tc>
          <w:tcPr>
            <w:tcW w:w="1271" w:type="dxa"/>
            <w:vAlign w:val="center"/>
          </w:tcPr>
          <w:p w14:paraId="5A76668A" w14:textId="5AD90E93" w:rsidR="0063093E" w:rsidRPr="00EB3160" w:rsidRDefault="002369C5" w:rsidP="00032391">
            <w:pPr>
              <w:jc w:val="center"/>
            </w:pPr>
            <w:r>
              <w:t>-4</w:t>
            </w:r>
          </w:p>
        </w:tc>
        <w:tc>
          <w:tcPr>
            <w:tcW w:w="1390" w:type="dxa"/>
            <w:vAlign w:val="center"/>
          </w:tcPr>
          <w:p w14:paraId="0B48A842" w14:textId="6C8EEB9A" w:rsidR="0063093E" w:rsidRPr="00EB3160" w:rsidRDefault="002369C5" w:rsidP="00032391">
            <w:pPr>
              <w:jc w:val="center"/>
            </w:pPr>
            <w:r>
              <w:t>-4</w:t>
            </w:r>
          </w:p>
        </w:tc>
      </w:tr>
      <w:tr w:rsidR="0063093E" w:rsidRPr="00EB3160" w14:paraId="1D3D82C2" w14:textId="77777777" w:rsidTr="0087769A">
        <w:trPr>
          <w:trHeight w:val="680"/>
        </w:trPr>
        <w:tc>
          <w:tcPr>
            <w:tcW w:w="1670" w:type="dxa"/>
            <w:vAlign w:val="center"/>
          </w:tcPr>
          <w:p w14:paraId="256F0FB4" w14:textId="55A0018F" w:rsidR="0063093E" w:rsidRPr="00EB3160" w:rsidRDefault="006032FC" w:rsidP="00032391">
            <w:pPr>
              <w:jc w:val="center"/>
            </w:pPr>
            <m:oMath>
              <m:sSub>
                <m:sSubPr>
                  <m:ctrlPr>
                    <w:rPr>
                      <w:rFonts w:ascii="Cambria Math" w:hAnsi="Cambria Math"/>
                      <w:i/>
                    </w:rPr>
                  </m:ctrlPr>
                </m:sSubPr>
                <m:e>
                  <m:r>
                    <w:rPr>
                      <w:rFonts w:ascii="Cambria Math" w:hAnsi="Cambria Math"/>
                    </w:rPr>
                    <m:t>P</m:t>
                  </m:r>
                </m:e>
                <m:sub>
                  <m:r>
                    <w:rPr>
                      <w:rFonts w:ascii="Cambria Math" w:hAnsi="Cambria Math"/>
                    </w:rPr>
                    <m:t>vs</m:t>
                  </m:r>
                </m:sub>
              </m:sSub>
            </m:oMath>
            <w:r w:rsidR="0063093E" w:rsidRPr="00EB3160">
              <w:t xml:space="preserve"> (Pa)</w:t>
            </w:r>
          </w:p>
        </w:tc>
        <w:tc>
          <w:tcPr>
            <w:tcW w:w="1346" w:type="dxa"/>
            <w:vAlign w:val="center"/>
          </w:tcPr>
          <w:p w14:paraId="30BA2304" w14:textId="349A2F1C" w:rsidR="0063093E" w:rsidRPr="00EB3160" w:rsidRDefault="002369C5" w:rsidP="00032391">
            <w:pPr>
              <w:jc w:val="center"/>
            </w:pPr>
            <w:r>
              <w:t>2196.2</w:t>
            </w:r>
          </w:p>
        </w:tc>
        <w:tc>
          <w:tcPr>
            <w:tcW w:w="1239" w:type="dxa"/>
            <w:vAlign w:val="center"/>
          </w:tcPr>
          <w:p w14:paraId="6FDE13E3" w14:textId="58C9B255" w:rsidR="0063093E" w:rsidRPr="00532C87" w:rsidRDefault="002369C5" w:rsidP="00032391">
            <w:pPr>
              <w:jc w:val="center"/>
              <w:rPr>
                <w:b/>
                <w:bCs/>
              </w:rPr>
            </w:pPr>
            <w:r w:rsidRPr="00532C87">
              <w:rPr>
                <w:b/>
                <w:bCs/>
              </w:rPr>
              <w:t>2129.5</w:t>
            </w:r>
          </w:p>
        </w:tc>
        <w:tc>
          <w:tcPr>
            <w:tcW w:w="1301" w:type="dxa"/>
            <w:vAlign w:val="center"/>
          </w:tcPr>
          <w:p w14:paraId="35ADD796" w14:textId="1FD3583F" w:rsidR="0063093E" w:rsidRPr="00EB3160" w:rsidRDefault="002369C5" w:rsidP="00032391">
            <w:pPr>
              <w:jc w:val="center"/>
            </w:pPr>
            <w:r>
              <w:t>10</w:t>
            </w:r>
            <w:r w:rsidR="00532C87">
              <w:t>37</w:t>
            </w:r>
          </w:p>
        </w:tc>
        <w:tc>
          <w:tcPr>
            <w:tcW w:w="1303" w:type="dxa"/>
            <w:vAlign w:val="center"/>
          </w:tcPr>
          <w:p w14:paraId="69347386" w14:textId="6C3FEC99" w:rsidR="0063093E" w:rsidRPr="00EB3160" w:rsidRDefault="002369C5" w:rsidP="00032391">
            <w:pPr>
              <w:jc w:val="center"/>
            </w:pPr>
            <w:r>
              <w:t>10</w:t>
            </w:r>
            <w:r w:rsidR="00532C87">
              <w:t>37</w:t>
            </w:r>
          </w:p>
        </w:tc>
        <w:tc>
          <w:tcPr>
            <w:tcW w:w="1301" w:type="dxa"/>
            <w:vAlign w:val="center"/>
          </w:tcPr>
          <w:p w14:paraId="1C40DA50" w14:textId="44845FF8" w:rsidR="0063093E" w:rsidRPr="00EB3160" w:rsidRDefault="002369C5" w:rsidP="00032391">
            <w:pPr>
              <w:jc w:val="center"/>
            </w:pPr>
            <w:r>
              <w:t>44</w:t>
            </w:r>
            <w:r w:rsidR="00532C87">
              <w:t>7</w:t>
            </w:r>
          </w:p>
        </w:tc>
        <w:tc>
          <w:tcPr>
            <w:tcW w:w="1271" w:type="dxa"/>
            <w:vAlign w:val="center"/>
          </w:tcPr>
          <w:p w14:paraId="7F03E17C" w14:textId="7982385D" w:rsidR="0063093E" w:rsidRPr="00EB3160" w:rsidRDefault="002369C5" w:rsidP="00032391">
            <w:pPr>
              <w:jc w:val="center"/>
            </w:pPr>
            <w:r>
              <w:t>4</w:t>
            </w:r>
            <w:r w:rsidR="00532C87">
              <w:t>37.3</w:t>
            </w:r>
          </w:p>
        </w:tc>
        <w:tc>
          <w:tcPr>
            <w:tcW w:w="1390" w:type="dxa"/>
            <w:vAlign w:val="center"/>
          </w:tcPr>
          <w:p w14:paraId="52EE5B9D" w14:textId="7C6A1A4C" w:rsidR="0063093E" w:rsidRPr="00EB3160" w:rsidRDefault="002369C5" w:rsidP="00032391">
            <w:pPr>
              <w:jc w:val="center"/>
            </w:pPr>
            <w:r>
              <w:t>437.3</w:t>
            </w:r>
          </w:p>
        </w:tc>
      </w:tr>
      <w:tr w:rsidR="0063093E" w:rsidRPr="00EB3160" w14:paraId="52883CDA" w14:textId="77777777" w:rsidTr="0087769A">
        <w:trPr>
          <w:trHeight w:val="680"/>
        </w:trPr>
        <w:tc>
          <w:tcPr>
            <w:tcW w:w="1670" w:type="dxa"/>
            <w:vAlign w:val="center"/>
          </w:tcPr>
          <w:p w14:paraId="5BCE1575" w14:textId="67F195B8" w:rsidR="0063093E" w:rsidRPr="00EB3160" w:rsidRDefault="006032FC" w:rsidP="00032391">
            <w:pPr>
              <w:jc w:val="center"/>
            </w:pPr>
            <m:oMath>
              <m:sSub>
                <m:sSubPr>
                  <m:ctrlPr>
                    <w:rPr>
                      <w:rFonts w:ascii="Cambria Math" w:hAnsi="Cambria Math"/>
                      <w:i/>
                    </w:rPr>
                  </m:ctrlPr>
                </m:sSubPr>
                <m:e>
                  <m:r>
                    <w:rPr>
                      <w:rFonts w:ascii="Cambria Math" w:hAnsi="Cambria Math"/>
                    </w:rPr>
                    <m:t>P</m:t>
                  </m:r>
                </m:e>
                <m:sub>
                  <m:r>
                    <w:rPr>
                      <w:rFonts w:ascii="Cambria Math" w:hAnsi="Cambria Math"/>
                    </w:rPr>
                    <m:t>vr</m:t>
                  </m:r>
                </m:sub>
              </m:sSub>
            </m:oMath>
            <w:r w:rsidR="0063093E" w:rsidRPr="00EB3160">
              <w:t xml:space="preserve"> (Pa)</w:t>
            </w:r>
          </w:p>
        </w:tc>
        <w:tc>
          <w:tcPr>
            <w:tcW w:w="1346" w:type="dxa"/>
            <w:vAlign w:val="center"/>
          </w:tcPr>
          <w:p w14:paraId="0C1A0033" w14:textId="71E0ED7D" w:rsidR="0063093E" w:rsidRPr="00532C87" w:rsidRDefault="002369C5" w:rsidP="00032391">
            <w:pPr>
              <w:jc w:val="center"/>
            </w:pPr>
            <w:r w:rsidRPr="00532C87">
              <w:t>1098.1</w:t>
            </w:r>
          </w:p>
        </w:tc>
        <w:tc>
          <w:tcPr>
            <w:tcW w:w="1239" w:type="dxa"/>
            <w:vAlign w:val="center"/>
          </w:tcPr>
          <w:p w14:paraId="5C865E12" w14:textId="6745B095" w:rsidR="0063093E" w:rsidRPr="00532C87" w:rsidRDefault="002369C5" w:rsidP="00032391">
            <w:pPr>
              <w:jc w:val="center"/>
              <w:rPr>
                <w:b/>
                <w:bCs/>
              </w:rPr>
            </w:pPr>
            <w:r w:rsidRPr="00532C87">
              <w:rPr>
                <w:b/>
                <w:bCs/>
              </w:rPr>
              <w:t>1098.1</w:t>
            </w:r>
          </w:p>
        </w:tc>
        <w:tc>
          <w:tcPr>
            <w:tcW w:w="1301" w:type="dxa"/>
            <w:vAlign w:val="center"/>
          </w:tcPr>
          <w:p w14:paraId="29D3C590" w14:textId="72BE8AE6" w:rsidR="0063093E" w:rsidRPr="00EB3160" w:rsidRDefault="002369C5" w:rsidP="00032391">
            <w:pPr>
              <w:jc w:val="center"/>
            </w:pPr>
            <w:r>
              <w:t>1088.9</w:t>
            </w:r>
          </w:p>
        </w:tc>
        <w:tc>
          <w:tcPr>
            <w:tcW w:w="1303" w:type="dxa"/>
            <w:vAlign w:val="center"/>
          </w:tcPr>
          <w:p w14:paraId="3C4EE3CE" w14:textId="7E4A1DB8" w:rsidR="0063093E" w:rsidRPr="00EB3160" w:rsidRDefault="002369C5" w:rsidP="00032391">
            <w:pPr>
              <w:jc w:val="center"/>
            </w:pPr>
            <w:r>
              <w:t>426.6</w:t>
            </w:r>
          </w:p>
        </w:tc>
        <w:tc>
          <w:tcPr>
            <w:tcW w:w="1301" w:type="dxa"/>
            <w:vAlign w:val="center"/>
          </w:tcPr>
          <w:p w14:paraId="39861C0B" w14:textId="7EB60E8C" w:rsidR="0063093E" w:rsidRPr="00EB3160" w:rsidRDefault="002369C5" w:rsidP="00032391">
            <w:pPr>
              <w:jc w:val="center"/>
            </w:pPr>
            <w:r>
              <w:t>417.4</w:t>
            </w:r>
          </w:p>
        </w:tc>
        <w:tc>
          <w:tcPr>
            <w:tcW w:w="1271" w:type="dxa"/>
            <w:vAlign w:val="center"/>
          </w:tcPr>
          <w:p w14:paraId="68EEB367" w14:textId="1406337B" w:rsidR="0063093E" w:rsidRPr="00EB3160" w:rsidRDefault="002369C5" w:rsidP="00032391">
            <w:pPr>
              <w:jc w:val="center"/>
            </w:pPr>
            <w:r>
              <w:t>415.4</w:t>
            </w:r>
          </w:p>
        </w:tc>
        <w:tc>
          <w:tcPr>
            <w:tcW w:w="1390" w:type="dxa"/>
            <w:vAlign w:val="center"/>
          </w:tcPr>
          <w:p w14:paraId="2865555B" w14:textId="083C93F1" w:rsidR="0063093E" w:rsidRPr="00EB3160" w:rsidRDefault="002369C5" w:rsidP="00032391">
            <w:pPr>
              <w:jc w:val="center"/>
            </w:pPr>
            <w:r>
              <w:t>415.4</w:t>
            </w:r>
          </w:p>
        </w:tc>
      </w:tr>
    </w:tbl>
    <w:p w14:paraId="6586AAAD" w14:textId="1860F6BB" w:rsidR="0087769A" w:rsidRDefault="001D5DED" w:rsidP="001D5DED">
      <w:r>
        <w:br w:type="column"/>
      </w:r>
    </w:p>
    <w:p w14:paraId="7A4E97AB" w14:textId="77777777" w:rsidR="0087769A" w:rsidRDefault="0087769A" w:rsidP="001D5DED"/>
    <w:p w14:paraId="341D7FBF" w14:textId="77777777" w:rsidR="0063093E" w:rsidRDefault="00C6284C" w:rsidP="0063093E">
      <w:pPr>
        <w:jc w:val="center"/>
      </w:pPr>
      <w:r w:rsidRPr="005A15BD">
        <w:rPr>
          <w:noProof/>
        </w:rPr>
        <w:drawing>
          <wp:inline distT="0" distB="0" distL="0" distR="0" wp14:anchorId="62D5D679" wp14:editId="4091BDFE">
            <wp:extent cx="6254738" cy="6972300"/>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266224" cy="6985104"/>
                    </a:xfrm>
                    <a:prstGeom prst="rect">
                      <a:avLst/>
                    </a:prstGeom>
                  </pic:spPr>
                </pic:pic>
              </a:graphicData>
            </a:graphic>
          </wp:inline>
        </w:drawing>
      </w:r>
    </w:p>
    <w:p w14:paraId="6ABA8957" w14:textId="77777777" w:rsidR="0063093E" w:rsidRDefault="0063093E" w:rsidP="00C83A2F">
      <w:pPr>
        <w:ind w:left="360"/>
        <w:jc w:val="left"/>
      </w:pPr>
    </w:p>
    <w:p w14:paraId="1133CF56" w14:textId="77777777" w:rsidR="00C6284C" w:rsidRDefault="00C6284C" w:rsidP="00C6284C">
      <w:pPr>
        <w:pStyle w:val="DTsoustitre"/>
        <w:jc w:val="center"/>
      </w:pPr>
      <w:r>
        <w:t>Diagramme des pressions de vapeur saturantes et réelles configuration 1</w:t>
      </w:r>
    </w:p>
    <w:p w14:paraId="0BA5CBF8" w14:textId="77777777" w:rsidR="00E76B6F" w:rsidRDefault="00E76B6F" w:rsidP="0063093E">
      <w:pPr>
        <w:jc w:val="center"/>
        <w:sectPr w:rsidR="00E76B6F" w:rsidSect="00044C45">
          <w:pgSz w:w="23811" w:h="16838" w:orient="landscape" w:code="8"/>
          <w:pgMar w:top="851" w:right="851" w:bottom="851" w:left="851" w:header="708" w:footer="708" w:gutter="0"/>
          <w:cols w:num="2" w:space="567"/>
          <w:docGrid w:linePitch="360"/>
        </w:sectPr>
      </w:pPr>
    </w:p>
    <w:p w14:paraId="728EA5A2" w14:textId="36F7280A" w:rsidR="0063093E" w:rsidRPr="005579E4" w:rsidRDefault="008F47C9" w:rsidP="008A213C">
      <w:pPr>
        <w:pStyle w:val="Style1Docrep"/>
        <w:numPr>
          <w:ilvl w:val="0"/>
          <w:numId w:val="0"/>
        </w:numPr>
        <w:jc w:val="center"/>
        <w:rPr>
          <w:sz w:val="24"/>
          <w:szCs w:val="24"/>
        </w:rPr>
      </w:pPr>
      <w:bookmarkStart w:id="25" w:name="_Ref89189355"/>
      <w:bookmarkStart w:id="26" w:name="_Ref89189363"/>
      <w:r w:rsidRPr="005579E4">
        <w:rPr>
          <w:sz w:val="24"/>
          <w:szCs w:val="24"/>
        </w:rPr>
        <w:lastRenderedPageBreak/>
        <w:t xml:space="preserve">dr02 : </w:t>
      </w:r>
      <w:r w:rsidR="00942BC5" w:rsidRPr="005579E4">
        <w:rPr>
          <w:sz w:val="24"/>
          <w:szCs w:val="24"/>
        </w:rPr>
        <w:t xml:space="preserve">Croquis </w:t>
      </w:r>
      <w:r w:rsidR="00766C0C" w:rsidRPr="005579E4">
        <w:rPr>
          <w:sz w:val="24"/>
          <w:szCs w:val="24"/>
        </w:rPr>
        <w:t>À</w:t>
      </w:r>
      <w:r w:rsidR="00942BC5" w:rsidRPr="005579E4">
        <w:rPr>
          <w:sz w:val="24"/>
          <w:szCs w:val="24"/>
        </w:rPr>
        <w:t xml:space="preserve"> main lev</w:t>
      </w:r>
      <w:r w:rsidR="00766C0C" w:rsidRPr="005579E4">
        <w:rPr>
          <w:sz w:val="24"/>
          <w:szCs w:val="24"/>
        </w:rPr>
        <w:t>É</w:t>
      </w:r>
      <w:r w:rsidR="00942BC5" w:rsidRPr="005579E4">
        <w:rPr>
          <w:sz w:val="24"/>
          <w:szCs w:val="24"/>
        </w:rPr>
        <w:t>e</w:t>
      </w:r>
      <w:r w:rsidR="0063093E" w:rsidRPr="005579E4">
        <w:rPr>
          <w:sz w:val="24"/>
          <w:szCs w:val="24"/>
        </w:rPr>
        <w:t xml:space="preserve"> de l’acrot</w:t>
      </w:r>
      <w:r w:rsidR="00766C0C" w:rsidRPr="005579E4">
        <w:rPr>
          <w:sz w:val="24"/>
          <w:szCs w:val="24"/>
        </w:rPr>
        <w:t>È</w:t>
      </w:r>
      <w:r w:rsidR="0063093E" w:rsidRPr="005579E4">
        <w:rPr>
          <w:sz w:val="24"/>
          <w:szCs w:val="24"/>
        </w:rPr>
        <w:t xml:space="preserve">re nord en liaison avec le </w:t>
      </w:r>
      <w:r w:rsidR="00766C0C" w:rsidRPr="005579E4">
        <w:rPr>
          <w:sz w:val="24"/>
          <w:szCs w:val="24"/>
        </w:rPr>
        <w:t xml:space="preserve">    </w:t>
      </w:r>
      <w:r w:rsidR="0063093E" w:rsidRPr="005579E4">
        <w:rPr>
          <w:sz w:val="24"/>
          <w:szCs w:val="24"/>
        </w:rPr>
        <w:t>bardage composite</w:t>
      </w:r>
      <w:bookmarkEnd w:id="25"/>
      <w:bookmarkEnd w:id="26"/>
    </w:p>
    <w:p w14:paraId="32169E5C" w14:textId="77777777" w:rsidR="00766C0C" w:rsidRDefault="00766C0C" w:rsidP="000B76CF">
      <w:pPr>
        <w:jc w:val="center"/>
        <w:rPr>
          <w:b/>
          <w:u w:val="single"/>
        </w:rPr>
        <w:sectPr w:rsidR="00766C0C" w:rsidSect="00766C0C">
          <w:pgSz w:w="23811" w:h="16838" w:orient="landscape" w:code="8"/>
          <w:pgMar w:top="720" w:right="720" w:bottom="720" w:left="720" w:header="708" w:footer="708" w:gutter="0"/>
          <w:cols w:num="2" w:space="567"/>
          <w:docGrid w:linePitch="360"/>
        </w:sectPr>
      </w:pPr>
    </w:p>
    <w:p w14:paraId="5AE623D9" w14:textId="15106C47" w:rsidR="000B76CF" w:rsidRPr="000B76CF" w:rsidRDefault="000B76CF" w:rsidP="000B76CF">
      <w:pPr>
        <w:jc w:val="center"/>
        <w:rPr>
          <w:b/>
          <w:u w:val="single"/>
        </w:rPr>
      </w:pPr>
      <w:r>
        <w:rPr>
          <w:b/>
          <w:u w:val="single"/>
        </w:rPr>
        <w:t xml:space="preserve">À </w:t>
      </w:r>
      <w:r w:rsidRPr="000B76CF">
        <w:rPr>
          <w:b/>
          <w:u w:val="single"/>
        </w:rPr>
        <w:t>RENDRE AVEC LA COPIE</w:t>
      </w:r>
    </w:p>
    <w:p w14:paraId="511E80C0" w14:textId="1A3E1879" w:rsidR="00973255" w:rsidRDefault="00973255" w:rsidP="00973255"/>
    <w:p w14:paraId="5B3DA1D0" w14:textId="77777777" w:rsidR="00973255" w:rsidRPr="00973255" w:rsidRDefault="00973255" w:rsidP="00973255"/>
    <w:p w14:paraId="0DB3A370" w14:textId="77777777" w:rsidR="00766C0C" w:rsidRDefault="00766C0C" w:rsidP="00973255">
      <w:pPr>
        <w:ind w:firstLine="360"/>
        <w:sectPr w:rsidR="00766C0C" w:rsidSect="00766C0C">
          <w:type w:val="continuous"/>
          <w:pgSz w:w="23811" w:h="16838" w:orient="landscape" w:code="8"/>
          <w:pgMar w:top="720" w:right="720" w:bottom="720" w:left="720" w:header="708" w:footer="708" w:gutter="0"/>
          <w:cols w:num="2" w:space="567"/>
          <w:docGrid w:linePitch="360"/>
        </w:sectPr>
      </w:pPr>
    </w:p>
    <w:p w14:paraId="57111BB5" w14:textId="77777777" w:rsidR="00766C0C" w:rsidRDefault="00973255" w:rsidP="00973255">
      <w:pPr>
        <w:ind w:firstLine="360"/>
        <w:sectPr w:rsidR="00766C0C" w:rsidSect="00766C0C">
          <w:type w:val="continuous"/>
          <w:pgSz w:w="23811" w:h="16838" w:orient="landscape" w:code="8"/>
          <w:pgMar w:top="720" w:right="720" w:bottom="720" w:left="720" w:header="708" w:footer="708" w:gutter="0"/>
          <w:cols w:space="567"/>
          <w:docGrid w:linePitch="360"/>
        </w:sectPr>
      </w:pPr>
      <w:r w:rsidRPr="00973255">
        <w:rPr>
          <w:noProof/>
        </w:rPr>
        <w:drawing>
          <wp:inline distT="0" distB="0" distL="0" distR="0" wp14:anchorId="54F01F5D" wp14:editId="39693AE9">
            <wp:extent cx="9946096" cy="7493511"/>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9967946" cy="7509973"/>
                    </a:xfrm>
                    <a:prstGeom prst="rect">
                      <a:avLst/>
                    </a:prstGeom>
                  </pic:spPr>
                </pic:pic>
              </a:graphicData>
            </a:graphic>
          </wp:inline>
        </w:drawing>
      </w:r>
    </w:p>
    <w:p w14:paraId="5B9B525A" w14:textId="3F91CA77" w:rsidR="00786924" w:rsidRDefault="00786924" w:rsidP="00973255">
      <w:pPr>
        <w:ind w:firstLine="360"/>
      </w:pPr>
    </w:p>
    <w:p w14:paraId="70B322DB" w14:textId="77777777" w:rsidR="00786924" w:rsidRDefault="00786924" w:rsidP="0063093E">
      <w:pPr>
        <w:jc w:val="center"/>
      </w:pPr>
    </w:p>
    <w:p w14:paraId="234D156F" w14:textId="77777777" w:rsidR="00E76B6F" w:rsidRDefault="00E76B6F" w:rsidP="0063093E">
      <w:pPr>
        <w:jc w:val="center"/>
        <w:sectPr w:rsidR="00E76B6F" w:rsidSect="00766C0C">
          <w:type w:val="continuous"/>
          <w:pgSz w:w="23811" w:h="16838" w:orient="landscape" w:code="8"/>
          <w:pgMar w:top="720" w:right="720" w:bottom="720" w:left="720" w:header="708" w:footer="708" w:gutter="0"/>
          <w:cols w:num="2" w:space="567"/>
          <w:docGrid w:linePitch="360"/>
        </w:sectPr>
      </w:pPr>
    </w:p>
    <w:p w14:paraId="5F3C1020" w14:textId="0502C018" w:rsidR="0087769A" w:rsidRPr="005579E4" w:rsidRDefault="008F47C9" w:rsidP="008A213C">
      <w:pPr>
        <w:pStyle w:val="Style1Docrep"/>
        <w:numPr>
          <w:ilvl w:val="0"/>
          <w:numId w:val="0"/>
        </w:numPr>
        <w:ind w:left="360" w:hanging="360"/>
        <w:jc w:val="center"/>
        <w:rPr>
          <w:sz w:val="24"/>
          <w:szCs w:val="24"/>
        </w:rPr>
      </w:pPr>
      <w:r w:rsidRPr="005579E4">
        <w:rPr>
          <w:sz w:val="24"/>
          <w:szCs w:val="24"/>
        </w:rPr>
        <w:lastRenderedPageBreak/>
        <w:t>dr03 :</w:t>
      </w:r>
      <w:r w:rsidR="001C6613" w:rsidRPr="005579E4">
        <w:rPr>
          <w:sz w:val="24"/>
          <w:szCs w:val="24"/>
        </w:rPr>
        <w:t xml:space="preserve"> </w:t>
      </w:r>
      <w:bookmarkStart w:id="27" w:name="_Ref89177316"/>
      <w:bookmarkStart w:id="28" w:name="_Ref89177324"/>
      <w:bookmarkStart w:id="29" w:name="_Ref89177628"/>
      <w:bookmarkStart w:id="30" w:name="_Ref89179303"/>
      <w:r w:rsidR="001C6613" w:rsidRPr="005579E4">
        <w:rPr>
          <w:sz w:val="24"/>
          <w:szCs w:val="24"/>
        </w:rPr>
        <w:t xml:space="preserve">Surfaces d’influence </w:t>
      </w:r>
      <w:r w:rsidR="00D05741" w:rsidRPr="005579E4">
        <w:rPr>
          <w:sz w:val="24"/>
          <w:szCs w:val="24"/>
        </w:rPr>
        <w:t>et sch</w:t>
      </w:r>
      <w:r w:rsidR="000B76CF" w:rsidRPr="005579E4">
        <w:rPr>
          <w:sz w:val="24"/>
          <w:szCs w:val="24"/>
        </w:rPr>
        <w:t>É</w:t>
      </w:r>
      <w:r w:rsidR="00D05741" w:rsidRPr="005579E4">
        <w:rPr>
          <w:sz w:val="24"/>
          <w:szCs w:val="24"/>
        </w:rPr>
        <w:t>mas m</w:t>
      </w:r>
      <w:r w:rsidR="00766C0C" w:rsidRPr="005579E4">
        <w:rPr>
          <w:sz w:val="24"/>
          <w:szCs w:val="24"/>
        </w:rPr>
        <w:t>É</w:t>
      </w:r>
      <w:r w:rsidR="00D05741" w:rsidRPr="005579E4">
        <w:rPr>
          <w:sz w:val="24"/>
          <w:szCs w:val="24"/>
        </w:rPr>
        <w:t>caniques du mur rideau</w:t>
      </w:r>
      <w:bookmarkEnd w:id="27"/>
      <w:bookmarkEnd w:id="28"/>
      <w:bookmarkEnd w:id="29"/>
      <w:bookmarkEnd w:id="30"/>
    </w:p>
    <w:p w14:paraId="39FCBA50" w14:textId="77777777" w:rsidR="000B76CF" w:rsidRPr="000B76CF" w:rsidRDefault="000B76CF" w:rsidP="000B76CF">
      <w:pPr>
        <w:jc w:val="center"/>
        <w:rPr>
          <w:b/>
          <w:u w:val="single"/>
        </w:rPr>
      </w:pPr>
      <w:r>
        <w:rPr>
          <w:b/>
          <w:u w:val="single"/>
        </w:rPr>
        <w:t xml:space="preserve">À </w:t>
      </w:r>
      <w:r w:rsidRPr="000B76CF">
        <w:rPr>
          <w:b/>
          <w:u w:val="single"/>
        </w:rPr>
        <w:t>RENDRE AVEC LA COPIE</w:t>
      </w:r>
    </w:p>
    <w:p w14:paraId="1E437C6F" w14:textId="256FD704" w:rsidR="00786924" w:rsidRDefault="005636F6" w:rsidP="005636F6">
      <w:pPr>
        <w:pStyle w:val="DTsoustitre"/>
      </w:pPr>
      <w:r>
        <w:t>Surfaces d’influence du vent pour la traverse intermédiaire</w:t>
      </w:r>
      <w:r w:rsidR="00AD5D50">
        <w:t xml:space="preserve"> </w:t>
      </w:r>
      <w:r w:rsidR="00AD5D50" w:rsidRPr="00AD5D50">
        <w:rPr>
          <w:b w:val="0"/>
          <w:bCs/>
        </w:rPr>
        <w:t>(cotation en mm)</w:t>
      </w:r>
    </w:p>
    <w:p w14:paraId="1E097BE1" w14:textId="77777777" w:rsidR="00E76B6F" w:rsidRDefault="00E76B6F" w:rsidP="005636F6">
      <w:pPr>
        <w:pStyle w:val="DTsoustitre"/>
      </w:pPr>
    </w:p>
    <w:p w14:paraId="6CE21A23" w14:textId="77777777" w:rsidR="0087769A" w:rsidRDefault="0087769A" w:rsidP="0063093E">
      <w:pPr>
        <w:jc w:val="center"/>
      </w:pPr>
      <w:r w:rsidRPr="009843E8">
        <w:rPr>
          <w:noProof/>
        </w:rPr>
        <w:drawing>
          <wp:inline distT="0" distB="0" distL="0" distR="0" wp14:anchorId="5E02C7F0" wp14:editId="0EF46D41">
            <wp:extent cx="4086225" cy="7426049"/>
            <wp:effectExtent l="0" t="0" r="0" b="381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grayscl/>
                    </a:blip>
                    <a:stretch>
                      <a:fillRect/>
                    </a:stretch>
                  </pic:blipFill>
                  <pic:spPr>
                    <a:xfrm>
                      <a:off x="0" y="0"/>
                      <a:ext cx="4140728" cy="7525099"/>
                    </a:xfrm>
                    <a:prstGeom prst="rect">
                      <a:avLst/>
                    </a:prstGeom>
                  </pic:spPr>
                </pic:pic>
              </a:graphicData>
            </a:graphic>
          </wp:inline>
        </w:drawing>
      </w:r>
    </w:p>
    <w:p w14:paraId="3911A1C8" w14:textId="77777777" w:rsidR="0063093E" w:rsidRDefault="0063093E" w:rsidP="0063093E">
      <w:pPr>
        <w:jc w:val="center"/>
      </w:pPr>
    </w:p>
    <w:p w14:paraId="7478533D" w14:textId="77777777" w:rsidR="00E76B6F" w:rsidRDefault="00E76B6F" w:rsidP="0063093E">
      <w:pPr>
        <w:jc w:val="center"/>
      </w:pPr>
      <w:r>
        <w:br w:type="column"/>
      </w:r>
    </w:p>
    <w:p w14:paraId="471E4658" w14:textId="77777777" w:rsidR="0063093E" w:rsidRDefault="005636F6" w:rsidP="005636F6">
      <w:pPr>
        <w:pStyle w:val="DTsoustitre"/>
      </w:pPr>
      <w:r>
        <w:t xml:space="preserve">Schéma mécanique pour la traverse </w:t>
      </w:r>
      <w:r w:rsidR="00E76B6F">
        <w:t xml:space="preserve">intermédiaire </w:t>
      </w:r>
      <w:r>
        <w:t>au vent partie supérieure :</w:t>
      </w:r>
    </w:p>
    <w:p w14:paraId="6F7D691F" w14:textId="77777777" w:rsidR="0063093E" w:rsidRDefault="0063093E" w:rsidP="0063093E">
      <w:pPr>
        <w:jc w:val="center"/>
      </w:pPr>
    </w:p>
    <w:p w14:paraId="3936AB38" w14:textId="77777777" w:rsidR="00E76B6F" w:rsidRDefault="00E76B6F" w:rsidP="0063093E">
      <w:pPr>
        <w:jc w:val="center"/>
      </w:pPr>
    </w:p>
    <w:p w14:paraId="01535EFC" w14:textId="77777777" w:rsidR="00E76B6F" w:rsidRDefault="00E76B6F" w:rsidP="0063093E">
      <w:pPr>
        <w:jc w:val="center"/>
      </w:pPr>
    </w:p>
    <w:p w14:paraId="766FA2A4" w14:textId="77777777" w:rsidR="00E76B6F" w:rsidRDefault="00E76B6F" w:rsidP="0063093E">
      <w:pPr>
        <w:jc w:val="center"/>
      </w:pPr>
    </w:p>
    <w:p w14:paraId="33BF5728" w14:textId="77777777" w:rsidR="00E76B6F" w:rsidRDefault="00E76B6F" w:rsidP="0063093E">
      <w:pPr>
        <w:jc w:val="center"/>
      </w:pPr>
    </w:p>
    <w:p w14:paraId="4E7F55FF" w14:textId="77777777" w:rsidR="00E76B6F" w:rsidRDefault="00E76B6F" w:rsidP="0063093E">
      <w:pPr>
        <w:jc w:val="center"/>
      </w:pPr>
    </w:p>
    <w:p w14:paraId="061307E2" w14:textId="77777777" w:rsidR="0063093E" w:rsidRDefault="0063093E" w:rsidP="0063093E">
      <w:pPr>
        <w:jc w:val="center"/>
      </w:pPr>
    </w:p>
    <w:p w14:paraId="23222053" w14:textId="77777777" w:rsidR="00E76B6F" w:rsidRDefault="00E76B6F" w:rsidP="0063093E">
      <w:pPr>
        <w:jc w:val="center"/>
      </w:pPr>
    </w:p>
    <w:p w14:paraId="6F3EE4F8" w14:textId="77777777" w:rsidR="00E76B6F" w:rsidRDefault="00E76B6F" w:rsidP="0063093E">
      <w:pPr>
        <w:jc w:val="center"/>
      </w:pPr>
    </w:p>
    <w:p w14:paraId="5AE2EF9C" w14:textId="77777777" w:rsidR="00E76B6F" w:rsidRDefault="00E76B6F" w:rsidP="0063093E">
      <w:pPr>
        <w:jc w:val="center"/>
      </w:pPr>
    </w:p>
    <w:p w14:paraId="4F0F14B4" w14:textId="77777777" w:rsidR="0063093E" w:rsidRDefault="0063093E" w:rsidP="0063093E">
      <w:pPr>
        <w:jc w:val="center"/>
      </w:pPr>
    </w:p>
    <w:p w14:paraId="109A1FDA" w14:textId="77777777" w:rsidR="005636F6" w:rsidRDefault="005636F6" w:rsidP="0063093E">
      <w:pPr>
        <w:jc w:val="center"/>
      </w:pPr>
    </w:p>
    <w:p w14:paraId="03C4953D" w14:textId="77777777" w:rsidR="005636F6" w:rsidRDefault="005636F6" w:rsidP="0063093E">
      <w:pPr>
        <w:jc w:val="center"/>
      </w:pPr>
    </w:p>
    <w:p w14:paraId="279DEAA0" w14:textId="77777777" w:rsidR="005636F6" w:rsidRDefault="005636F6" w:rsidP="005636F6">
      <w:pPr>
        <w:pStyle w:val="DTsoustitre"/>
      </w:pPr>
      <w:r>
        <w:t xml:space="preserve">Schéma mécanique pour la traverse </w:t>
      </w:r>
      <w:r w:rsidR="00E76B6F">
        <w:t xml:space="preserve">intermédiaire </w:t>
      </w:r>
      <w:r>
        <w:t>au vent partie inférieure :</w:t>
      </w:r>
    </w:p>
    <w:p w14:paraId="703ECF11" w14:textId="77777777" w:rsidR="00E76B6F" w:rsidRDefault="00E76B6F" w:rsidP="00E76B6F">
      <w:pPr>
        <w:jc w:val="center"/>
      </w:pPr>
    </w:p>
    <w:p w14:paraId="349AC24D" w14:textId="77777777" w:rsidR="00E76B6F" w:rsidRDefault="00E76B6F" w:rsidP="00E76B6F">
      <w:pPr>
        <w:jc w:val="center"/>
      </w:pPr>
    </w:p>
    <w:p w14:paraId="301CD904" w14:textId="77777777" w:rsidR="00E76B6F" w:rsidRDefault="00E76B6F" w:rsidP="00E76B6F">
      <w:pPr>
        <w:jc w:val="center"/>
      </w:pPr>
    </w:p>
    <w:p w14:paraId="5DBE4E82" w14:textId="77777777" w:rsidR="00E76B6F" w:rsidRDefault="00E76B6F" w:rsidP="00E76B6F">
      <w:pPr>
        <w:jc w:val="center"/>
      </w:pPr>
    </w:p>
    <w:p w14:paraId="68D6CC2F" w14:textId="77777777" w:rsidR="00E76B6F" w:rsidRDefault="00E76B6F" w:rsidP="00E76B6F">
      <w:pPr>
        <w:jc w:val="center"/>
      </w:pPr>
    </w:p>
    <w:p w14:paraId="136403B0" w14:textId="77777777" w:rsidR="00E76B6F" w:rsidRDefault="00E76B6F" w:rsidP="00E76B6F">
      <w:pPr>
        <w:jc w:val="center"/>
      </w:pPr>
    </w:p>
    <w:p w14:paraId="7EEE3DE4" w14:textId="77777777" w:rsidR="00E76B6F" w:rsidRDefault="00E76B6F" w:rsidP="00E76B6F">
      <w:pPr>
        <w:jc w:val="center"/>
      </w:pPr>
    </w:p>
    <w:p w14:paraId="14C9548F" w14:textId="77777777" w:rsidR="00E76B6F" w:rsidRDefault="00E76B6F" w:rsidP="00E76B6F">
      <w:pPr>
        <w:jc w:val="center"/>
      </w:pPr>
    </w:p>
    <w:p w14:paraId="0ABDA7D4" w14:textId="77777777" w:rsidR="00E76B6F" w:rsidRDefault="00E76B6F" w:rsidP="00E76B6F">
      <w:pPr>
        <w:jc w:val="center"/>
      </w:pPr>
    </w:p>
    <w:p w14:paraId="28DC1422" w14:textId="77777777" w:rsidR="00E76B6F" w:rsidRDefault="00E76B6F" w:rsidP="00E76B6F">
      <w:pPr>
        <w:jc w:val="center"/>
      </w:pPr>
    </w:p>
    <w:p w14:paraId="1DFD24F6" w14:textId="77777777" w:rsidR="00E76B6F" w:rsidRDefault="00E76B6F" w:rsidP="00E76B6F">
      <w:pPr>
        <w:jc w:val="center"/>
      </w:pPr>
    </w:p>
    <w:p w14:paraId="137FA538" w14:textId="77777777" w:rsidR="00E76B6F" w:rsidRDefault="00E76B6F" w:rsidP="00E76B6F">
      <w:pPr>
        <w:jc w:val="center"/>
      </w:pPr>
    </w:p>
    <w:p w14:paraId="22F2237F" w14:textId="77777777" w:rsidR="00E76B6F" w:rsidRDefault="00E76B6F" w:rsidP="00E76B6F">
      <w:pPr>
        <w:jc w:val="center"/>
      </w:pPr>
    </w:p>
    <w:p w14:paraId="3E4883EC" w14:textId="77777777" w:rsidR="00E76B6F" w:rsidRDefault="00E76B6F" w:rsidP="00E76B6F">
      <w:pPr>
        <w:pStyle w:val="DTsoustitre"/>
      </w:pPr>
      <w:r>
        <w:t>Schéma mécanique pour la traverse basse au poids du vitrage :</w:t>
      </w:r>
    </w:p>
    <w:p w14:paraId="7EF9C4D4" w14:textId="77777777" w:rsidR="00E76B6F" w:rsidRDefault="00E76B6F" w:rsidP="00E76B6F">
      <w:pPr>
        <w:jc w:val="center"/>
      </w:pPr>
    </w:p>
    <w:p w14:paraId="4F00FFE3" w14:textId="77777777" w:rsidR="00E76B6F" w:rsidRDefault="00E76B6F" w:rsidP="00E76B6F">
      <w:pPr>
        <w:jc w:val="center"/>
      </w:pPr>
    </w:p>
    <w:p w14:paraId="74657F81" w14:textId="77777777" w:rsidR="00E76B6F" w:rsidRDefault="00E76B6F" w:rsidP="00E76B6F">
      <w:pPr>
        <w:jc w:val="center"/>
      </w:pPr>
    </w:p>
    <w:p w14:paraId="74D9621C" w14:textId="77777777" w:rsidR="00E76B6F" w:rsidRDefault="00E76B6F" w:rsidP="00E76B6F">
      <w:pPr>
        <w:jc w:val="center"/>
      </w:pPr>
    </w:p>
    <w:p w14:paraId="5295BBE4" w14:textId="77777777" w:rsidR="00E76B6F" w:rsidRDefault="00E76B6F" w:rsidP="00E76B6F">
      <w:pPr>
        <w:jc w:val="center"/>
      </w:pPr>
    </w:p>
    <w:p w14:paraId="5555ED13" w14:textId="77777777" w:rsidR="00E76B6F" w:rsidRDefault="00E76B6F" w:rsidP="00E76B6F">
      <w:pPr>
        <w:jc w:val="center"/>
      </w:pPr>
    </w:p>
    <w:p w14:paraId="5C74C42C" w14:textId="77777777" w:rsidR="00E76B6F" w:rsidRDefault="00E76B6F" w:rsidP="00E76B6F">
      <w:pPr>
        <w:jc w:val="center"/>
      </w:pPr>
    </w:p>
    <w:p w14:paraId="0696B6C3" w14:textId="77777777" w:rsidR="00E76B6F" w:rsidRDefault="00E76B6F" w:rsidP="00E76B6F">
      <w:pPr>
        <w:jc w:val="center"/>
      </w:pPr>
    </w:p>
    <w:p w14:paraId="5EEE0418" w14:textId="77777777" w:rsidR="00E76B6F" w:rsidRDefault="00E76B6F" w:rsidP="00E76B6F">
      <w:pPr>
        <w:jc w:val="center"/>
      </w:pPr>
    </w:p>
    <w:p w14:paraId="6C2001D4" w14:textId="77777777" w:rsidR="00E76B6F" w:rsidRDefault="00E76B6F" w:rsidP="00E76B6F">
      <w:pPr>
        <w:jc w:val="center"/>
      </w:pPr>
    </w:p>
    <w:p w14:paraId="22F31E8C" w14:textId="77777777" w:rsidR="00E76B6F" w:rsidRDefault="00E76B6F" w:rsidP="00E76B6F">
      <w:pPr>
        <w:jc w:val="center"/>
      </w:pPr>
    </w:p>
    <w:p w14:paraId="63E7B680" w14:textId="77777777" w:rsidR="00E76B6F" w:rsidRDefault="00E76B6F" w:rsidP="0063093E">
      <w:pPr>
        <w:jc w:val="center"/>
      </w:pPr>
    </w:p>
    <w:p w14:paraId="4B513DF1" w14:textId="77777777" w:rsidR="00E76B6F" w:rsidRDefault="00E76B6F" w:rsidP="0063093E">
      <w:pPr>
        <w:jc w:val="center"/>
        <w:sectPr w:rsidR="00E76B6F" w:rsidSect="00B70AB0">
          <w:pgSz w:w="23811" w:h="16838" w:orient="landscape" w:code="8"/>
          <w:pgMar w:top="720" w:right="720" w:bottom="720" w:left="720" w:header="708" w:footer="708" w:gutter="0"/>
          <w:cols w:num="2" w:space="567"/>
          <w:docGrid w:linePitch="360"/>
        </w:sectPr>
      </w:pPr>
    </w:p>
    <w:p w14:paraId="06C2208B" w14:textId="148F308D" w:rsidR="0063093E" w:rsidRPr="005579E4" w:rsidRDefault="008F47C9" w:rsidP="008A213C">
      <w:pPr>
        <w:pStyle w:val="Style1Docrep"/>
        <w:numPr>
          <w:ilvl w:val="0"/>
          <w:numId w:val="0"/>
        </w:numPr>
        <w:jc w:val="center"/>
        <w:rPr>
          <w:sz w:val="24"/>
          <w:szCs w:val="24"/>
        </w:rPr>
      </w:pPr>
      <w:bookmarkStart w:id="31" w:name="_Ref89177421"/>
      <w:bookmarkStart w:id="32" w:name="_Ref89177430"/>
      <w:r w:rsidRPr="005579E4">
        <w:rPr>
          <w:sz w:val="24"/>
          <w:szCs w:val="24"/>
        </w:rPr>
        <w:lastRenderedPageBreak/>
        <w:t xml:space="preserve">dr04 : </w:t>
      </w:r>
      <w:r w:rsidR="00942BC5" w:rsidRPr="005579E4">
        <w:rPr>
          <w:sz w:val="24"/>
          <w:szCs w:val="24"/>
        </w:rPr>
        <w:t xml:space="preserve">Croquis </w:t>
      </w:r>
      <w:r w:rsidR="00766C0C" w:rsidRPr="005579E4">
        <w:rPr>
          <w:sz w:val="24"/>
          <w:szCs w:val="24"/>
        </w:rPr>
        <w:t>À</w:t>
      </w:r>
      <w:r w:rsidR="00942BC5" w:rsidRPr="005579E4">
        <w:rPr>
          <w:sz w:val="24"/>
          <w:szCs w:val="24"/>
        </w:rPr>
        <w:t xml:space="preserve"> main lev</w:t>
      </w:r>
      <w:r w:rsidRPr="005579E4">
        <w:rPr>
          <w:sz w:val="24"/>
          <w:szCs w:val="24"/>
        </w:rPr>
        <w:t>É</w:t>
      </w:r>
      <w:r w:rsidR="00942BC5" w:rsidRPr="005579E4">
        <w:rPr>
          <w:sz w:val="24"/>
          <w:szCs w:val="24"/>
        </w:rPr>
        <w:t xml:space="preserve">e </w:t>
      </w:r>
      <w:r w:rsidR="0063093E" w:rsidRPr="005579E4">
        <w:rPr>
          <w:sz w:val="24"/>
          <w:szCs w:val="24"/>
        </w:rPr>
        <w:t>du mur rideau en liaison avec le bardage composite</w:t>
      </w:r>
      <w:bookmarkEnd w:id="31"/>
      <w:bookmarkEnd w:id="32"/>
    </w:p>
    <w:p w14:paraId="17159296" w14:textId="77777777" w:rsidR="000B76CF" w:rsidRPr="000B76CF" w:rsidRDefault="000B76CF" w:rsidP="000B76CF">
      <w:pPr>
        <w:jc w:val="center"/>
        <w:rPr>
          <w:b/>
          <w:u w:val="single"/>
        </w:rPr>
      </w:pPr>
      <w:r>
        <w:rPr>
          <w:b/>
          <w:u w:val="single"/>
        </w:rPr>
        <w:t xml:space="preserve">À </w:t>
      </w:r>
      <w:r w:rsidRPr="000B76CF">
        <w:rPr>
          <w:b/>
          <w:u w:val="single"/>
        </w:rPr>
        <w:t>RENDRE AVEC LA COPIE</w:t>
      </w:r>
    </w:p>
    <w:p w14:paraId="28A0A35D" w14:textId="77777777" w:rsidR="00766C0C" w:rsidRDefault="00766C0C" w:rsidP="00B60E1B">
      <w:pPr>
        <w:sectPr w:rsidR="00766C0C" w:rsidSect="00766C0C">
          <w:pgSz w:w="23811" w:h="16838" w:orient="landscape" w:code="8"/>
          <w:pgMar w:top="720" w:right="720" w:bottom="720" w:left="720" w:header="708" w:footer="708" w:gutter="0"/>
          <w:cols w:num="2" w:space="567"/>
          <w:docGrid w:linePitch="360"/>
        </w:sectPr>
      </w:pPr>
    </w:p>
    <w:p w14:paraId="1CA8DD38" w14:textId="54465110" w:rsidR="00B60E1B" w:rsidRDefault="00B60E1B" w:rsidP="00B60E1B"/>
    <w:p w14:paraId="265977C9" w14:textId="51551955" w:rsidR="00B60E1B" w:rsidRDefault="00B60E1B" w:rsidP="00B60E1B"/>
    <w:p w14:paraId="48B9BE60" w14:textId="18C94351" w:rsidR="00B60E1B" w:rsidRDefault="00B60E1B" w:rsidP="00B60E1B"/>
    <w:p w14:paraId="7C28371D" w14:textId="77777777" w:rsidR="00B60E1B" w:rsidRPr="00B60E1B" w:rsidRDefault="00B60E1B" w:rsidP="00B60E1B"/>
    <w:p w14:paraId="69027651" w14:textId="17049A3B" w:rsidR="00A80635" w:rsidRPr="00A80635" w:rsidRDefault="00B60E1B" w:rsidP="00B60E1B">
      <w:pPr>
        <w:jc w:val="center"/>
      </w:pPr>
      <w:r w:rsidRPr="00B60E1B">
        <w:rPr>
          <w:noProof/>
        </w:rPr>
        <w:drawing>
          <wp:inline distT="0" distB="0" distL="0" distR="0" wp14:anchorId="4B14F712" wp14:editId="269D9231">
            <wp:extent cx="11841746" cy="6771549"/>
            <wp:effectExtent l="0" t="0" r="7620" b="0"/>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11916340" cy="6814204"/>
                    </a:xfrm>
                    <a:prstGeom prst="rect">
                      <a:avLst/>
                    </a:prstGeom>
                  </pic:spPr>
                </pic:pic>
              </a:graphicData>
            </a:graphic>
          </wp:inline>
        </w:drawing>
      </w:r>
    </w:p>
    <w:p w14:paraId="7152A32B" w14:textId="77777777" w:rsidR="00786924" w:rsidRDefault="00786924" w:rsidP="0063093E">
      <w:pPr>
        <w:jc w:val="center"/>
      </w:pPr>
    </w:p>
    <w:p w14:paraId="0A4A9DF6" w14:textId="77777777" w:rsidR="00786924" w:rsidRDefault="00786924" w:rsidP="0063093E">
      <w:pPr>
        <w:jc w:val="center"/>
      </w:pPr>
    </w:p>
    <w:p w14:paraId="6B9AAB39" w14:textId="77777777" w:rsidR="00E76B6F" w:rsidRDefault="00E76B6F" w:rsidP="0063093E">
      <w:pPr>
        <w:jc w:val="center"/>
        <w:sectPr w:rsidR="00E76B6F" w:rsidSect="00766C0C">
          <w:type w:val="continuous"/>
          <w:pgSz w:w="23811" w:h="16838" w:orient="landscape" w:code="8"/>
          <w:pgMar w:top="720" w:right="720" w:bottom="720" w:left="720" w:header="708" w:footer="708" w:gutter="0"/>
          <w:cols w:space="567"/>
          <w:docGrid w:linePitch="360"/>
        </w:sectPr>
      </w:pPr>
    </w:p>
    <w:p w14:paraId="27A7A724" w14:textId="2A8E56F8" w:rsidR="00786924" w:rsidRPr="005579E4" w:rsidRDefault="008F47C9" w:rsidP="008A213C">
      <w:pPr>
        <w:pStyle w:val="Style1Docrep"/>
        <w:numPr>
          <w:ilvl w:val="0"/>
          <w:numId w:val="0"/>
        </w:numPr>
        <w:jc w:val="center"/>
        <w:rPr>
          <w:sz w:val="24"/>
          <w:szCs w:val="24"/>
        </w:rPr>
      </w:pPr>
      <w:bookmarkStart w:id="33" w:name="_Ref89177184"/>
      <w:bookmarkStart w:id="34" w:name="_Ref89177203"/>
      <w:r w:rsidRPr="005579E4">
        <w:rPr>
          <w:sz w:val="24"/>
          <w:szCs w:val="24"/>
        </w:rPr>
        <w:lastRenderedPageBreak/>
        <w:t xml:space="preserve">dr05 : </w:t>
      </w:r>
      <w:r w:rsidR="001C6613" w:rsidRPr="005579E4">
        <w:rPr>
          <w:sz w:val="24"/>
          <w:szCs w:val="24"/>
        </w:rPr>
        <w:t xml:space="preserve">Correction </w:t>
      </w:r>
      <w:r w:rsidR="001D33CF" w:rsidRPr="005579E4">
        <w:rPr>
          <w:sz w:val="24"/>
          <w:szCs w:val="24"/>
        </w:rPr>
        <w:t>a</w:t>
      </w:r>
      <w:r w:rsidR="001C6613" w:rsidRPr="005579E4">
        <w:rPr>
          <w:sz w:val="24"/>
          <w:szCs w:val="24"/>
        </w:rPr>
        <w:t>coustique d</w:t>
      </w:r>
      <w:r w:rsidR="00802B67" w:rsidRPr="005579E4">
        <w:rPr>
          <w:sz w:val="24"/>
          <w:szCs w:val="24"/>
        </w:rPr>
        <w:t>u</w:t>
      </w:r>
      <w:r w:rsidR="001C6613" w:rsidRPr="005579E4">
        <w:rPr>
          <w:sz w:val="24"/>
          <w:szCs w:val="24"/>
        </w:rPr>
        <w:t xml:space="preserve"> </w:t>
      </w:r>
      <w:r w:rsidR="007066CB" w:rsidRPr="005579E4">
        <w:rPr>
          <w:sz w:val="24"/>
          <w:szCs w:val="24"/>
        </w:rPr>
        <w:t>pignon sud</w:t>
      </w:r>
      <w:bookmarkEnd w:id="33"/>
      <w:bookmarkEnd w:id="34"/>
    </w:p>
    <w:p w14:paraId="31A536B2" w14:textId="77777777" w:rsidR="000B76CF" w:rsidRPr="000B76CF" w:rsidRDefault="000B76CF" w:rsidP="000B76CF">
      <w:pPr>
        <w:jc w:val="center"/>
        <w:rPr>
          <w:b/>
          <w:u w:val="single"/>
        </w:rPr>
      </w:pPr>
      <w:r>
        <w:rPr>
          <w:b/>
          <w:u w:val="single"/>
        </w:rPr>
        <w:t xml:space="preserve">À </w:t>
      </w:r>
      <w:r w:rsidRPr="000B76CF">
        <w:rPr>
          <w:b/>
          <w:u w:val="single"/>
        </w:rPr>
        <w:t>RENDRE AVEC LA COPIE</w:t>
      </w:r>
    </w:p>
    <w:p w14:paraId="65C3C640" w14:textId="77777777" w:rsidR="001B49DB" w:rsidRDefault="001B49DB" w:rsidP="001B49DB"/>
    <w:p w14:paraId="22996B9B" w14:textId="77777777" w:rsidR="00DD6CCA" w:rsidRDefault="00DD6CCA" w:rsidP="001B49DB"/>
    <w:tbl>
      <w:tblPr>
        <w:tblStyle w:val="Grilledutableau"/>
        <w:tblW w:w="10432" w:type="dxa"/>
        <w:jc w:val="center"/>
        <w:tblLayout w:type="fixed"/>
        <w:tblLook w:val="00A0" w:firstRow="1" w:lastRow="0" w:firstColumn="1" w:lastColumn="0" w:noHBand="0" w:noVBand="0"/>
      </w:tblPr>
      <w:tblGrid>
        <w:gridCol w:w="2608"/>
        <w:gridCol w:w="2608"/>
        <w:gridCol w:w="2608"/>
        <w:gridCol w:w="2608"/>
      </w:tblGrid>
      <w:tr w:rsidR="00DD6CCA" w:rsidRPr="00DD6CCA" w14:paraId="3A8586D3" w14:textId="77777777" w:rsidTr="00DD6CCA">
        <w:trPr>
          <w:trHeight w:val="964"/>
          <w:jc w:val="center"/>
        </w:trPr>
        <w:tc>
          <w:tcPr>
            <w:tcW w:w="2608" w:type="dxa"/>
            <w:vAlign w:val="center"/>
          </w:tcPr>
          <w:p w14:paraId="72C1D16D" w14:textId="77777777" w:rsidR="00257DCA" w:rsidRPr="00512033" w:rsidRDefault="00257DCA" w:rsidP="00DD6CCA">
            <w:pPr>
              <w:autoSpaceDE w:val="0"/>
              <w:autoSpaceDN w:val="0"/>
              <w:adjustRightInd w:val="0"/>
              <w:jc w:val="center"/>
              <w:rPr>
                <w:rFonts w:cs="Arial"/>
                <w:b/>
                <w:color w:val="000000"/>
                <w:szCs w:val="24"/>
              </w:rPr>
            </w:pPr>
            <w:bookmarkStart w:id="35" w:name="_Hlk89185886"/>
            <w:r w:rsidRPr="00512033">
              <w:rPr>
                <w:rFonts w:cs="Arial"/>
                <w:b/>
                <w:color w:val="000000"/>
                <w:szCs w:val="24"/>
              </w:rPr>
              <w:t>Parois</w:t>
            </w:r>
          </w:p>
        </w:tc>
        <w:tc>
          <w:tcPr>
            <w:tcW w:w="2608" w:type="dxa"/>
            <w:vAlign w:val="center"/>
          </w:tcPr>
          <w:p w14:paraId="108C44AD" w14:textId="77777777" w:rsidR="00257DCA" w:rsidRPr="00512033" w:rsidRDefault="00DD6CCA" w:rsidP="00DD6CCA">
            <w:pPr>
              <w:autoSpaceDE w:val="0"/>
              <w:autoSpaceDN w:val="0"/>
              <w:adjustRightInd w:val="0"/>
              <w:jc w:val="center"/>
              <w:rPr>
                <w:rFonts w:cs="Arial"/>
                <w:b/>
                <w:color w:val="000000"/>
                <w:szCs w:val="24"/>
              </w:rPr>
            </w:pPr>
            <w:r w:rsidRPr="00512033">
              <w:rPr>
                <w:rFonts w:cs="Arial"/>
                <w:b/>
                <w:color w:val="000000"/>
                <w:szCs w:val="24"/>
              </w:rPr>
              <w:t>Surface réelle</w:t>
            </w:r>
            <w:r w:rsidR="00257DCA" w:rsidRPr="00512033">
              <w:rPr>
                <w:rFonts w:cs="Arial"/>
                <w:b/>
                <w:color w:val="000000"/>
                <w:szCs w:val="24"/>
              </w:rPr>
              <w:t xml:space="preserve"> (m²)</w:t>
            </w:r>
          </w:p>
        </w:tc>
        <w:tc>
          <w:tcPr>
            <w:tcW w:w="2608" w:type="dxa"/>
            <w:vAlign w:val="center"/>
          </w:tcPr>
          <w:p w14:paraId="703360E9" w14:textId="7F86BCB9" w:rsidR="00257DCA" w:rsidRPr="00512033" w:rsidRDefault="00257DCA" w:rsidP="00DD6CCA">
            <w:pPr>
              <w:autoSpaceDE w:val="0"/>
              <w:autoSpaceDN w:val="0"/>
              <w:adjustRightInd w:val="0"/>
              <w:jc w:val="center"/>
              <w:rPr>
                <w:rFonts w:cs="Arial"/>
                <w:b/>
                <w:color w:val="000000"/>
                <w:szCs w:val="24"/>
              </w:rPr>
            </w:pPr>
            <w:r w:rsidRPr="00512033">
              <w:rPr>
                <w:rFonts w:cs="Arial"/>
                <w:b/>
                <w:color w:val="000000"/>
                <w:szCs w:val="24"/>
              </w:rPr>
              <w:t>Coefficient d’absor</w:t>
            </w:r>
            <w:r w:rsidR="00DD6CCA" w:rsidRPr="00512033">
              <w:rPr>
                <w:rFonts w:cs="Arial"/>
                <w:b/>
                <w:color w:val="000000"/>
                <w:szCs w:val="24"/>
              </w:rPr>
              <w:t>p</w:t>
            </w:r>
            <w:r w:rsidRPr="00512033">
              <w:rPr>
                <w:rFonts w:cs="Arial"/>
                <w:b/>
                <w:color w:val="000000"/>
                <w:szCs w:val="24"/>
              </w:rPr>
              <w:t>tion moyen</w:t>
            </w:r>
            <w:r w:rsidR="00DD6CCA" w:rsidRPr="00512033">
              <w:rPr>
                <w:rFonts w:cs="Arial"/>
                <w:b/>
                <w:color w:val="000000"/>
                <w:szCs w:val="24"/>
              </w:rPr>
              <w:t xml:space="preserve"> </w:t>
            </w:r>
            <w:r w:rsidR="00470B7E">
              <w:rPr>
                <w:rFonts w:ascii="Symbol" w:hAnsi="Symbol" w:cs="Calibri"/>
                <w:b/>
                <w:color w:val="000000"/>
                <w:szCs w:val="24"/>
              </w:rPr>
              <w:t>a</w:t>
            </w:r>
            <w:r w:rsidR="00470B7E">
              <w:rPr>
                <w:rFonts w:ascii="Calibri" w:hAnsi="Calibri" w:cs="Calibri"/>
                <w:b/>
                <w:color w:val="000000"/>
                <w:szCs w:val="24"/>
                <w:vertAlign w:val="subscript"/>
              </w:rPr>
              <w:t>w</w:t>
            </w:r>
          </w:p>
        </w:tc>
        <w:tc>
          <w:tcPr>
            <w:tcW w:w="2608" w:type="dxa"/>
            <w:vAlign w:val="center"/>
          </w:tcPr>
          <w:p w14:paraId="7E19B018" w14:textId="77777777" w:rsidR="00257DCA" w:rsidRPr="00512033" w:rsidRDefault="00DD6CCA" w:rsidP="00DD6CCA">
            <w:pPr>
              <w:autoSpaceDE w:val="0"/>
              <w:autoSpaceDN w:val="0"/>
              <w:adjustRightInd w:val="0"/>
              <w:jc w:val="center"/>
              <w:rPr>
                <w:rFonts w:cs="Arial"/>
                <w:b/>
                <w:color w:val="000000"/>
                <w:szCs w:val="24"/>
              </w:rPr>
            </w:pPr>
            <w:r w:rsidRPr="00512033">
              <w:rPr>
                <w:rFonts w:cs="Arial"/>
                <w:b/>
                <w:color w:val="000000"/>
                <w:szCs w:val="24"/>
              </w:rPr>
              <w:t>A</w:t>
            </w:r>
            <w:r w:rsidR="00257DCA" w:rsidRPr="00512033">
              <w:rPr>
                <w:rFonts w:cs="Arial"/>
                <w:b/>
                <w:color w:val="000000"/>
                <w:szCs w:val="24"/>
              </w:rPr>
              <w:t xml:space="preserve">ire </w:t>
            </w:r>
            <w:r w:rsidRPr="00512033">
              <w:rPr>
                <w:rFonts w:cs="Arial"/>
                <w:b/>
                <w:color w:val="000000"/>
                <w:szCs w:val="24"/>
              </w:rPr>
              <w:t>d’absorption équivalente</w:t>
            </w:r>
            <w:r w:rsidR="00257DCA" w:rsidRPr="00512033">
              <w:rPr>
                <w:rFonts w:cs="Arial"/>
                <w:b/>
                <w:color w:val="000000"/>
                <w:szCs w:val="24"/>
              </w:rPr>
              <w:t xml:space="preserve"> (m²)</w:t>
            </w:r>
          </w:p>
        </w:tc>
      </w:tr>
      <w:tr w:rsidR="00DD6CCA" w:rsidRPr="00DD6CCA" w14:paraId="33628D7B" w14:textId="77777777" w:rsidTr="00DD6CCA">
        <w:trPr>
          <w:trHeight w:val="964"/>
          <w:jc w:val="center"/>
        </w:trPr>
        <w:tc>
          <w:tcPr>
            <w:tcW w:w="2608" w:type="dxa"/>
            <w:vAlign w:val="center"/>
          </w:tcPr>
          <w:p w14:paraId="2F921B1B" w14:textId="77777777" w:rsidR="00257DCA" w:rsidRPr="00512033" w:rsidRDefault="00257DCA" w:rsidP="00DD6CCA">
            <w:pPr>
              <w:autoSpaceDE w:val="0"/>
              <w:autoSpaceDN w:val="0"/>
              <w:adjustRightInd w:val="0"/>
              <w:jc w:val="center"/>
              <w:rPr>
                <w:rFonts w:cs="Arial"/>
                <w:b/>
                <w:color w:val="000000"/>
                <w:szCs w:val="24"/>
              </w:rPr>
            </w:pPr>
            <w:r w:rsidRPr="00512033">
              <w:rPr>
                <w:rFonts w:cs="Arial"/>
                <w:b/>
                <w:color w:val="000000"/>
                <w:szCs w:val="24"/>
              </w:rPr>
              <w:t>Sol</w:t>
            </w:r>
          </w:p>
        </w:tc>
        <w:tc>
          <w:tcPr>
            <w:tcW w:w="2608" w:type="dxa"/>
            <w:vAlign w:val="center"/>
          </w:tcPr>
          <w:p w14:paraId="1326951B" w14:textId="77777777" w:rsidR="00257DCA" w:rsidRPr="00512033" w:rsidRDefault="00257DCA" w:rsidP="00DD6CCA">
            <w:pPr>
              <w:autoSpaceDE w:val="0"/>
              <w:autoSpaceDN w:val="0"/>
              <w:adjustRightInd w:val="0"/>
              <w:jc w:val="center"/>
              <w:rPr>
                <w:rFonts w:cs="Arial"/>
                <w:color w:val="000000"/>
                <w:szCs w:val="24"/>
              </w:rPr>
            </w:pPr>
          </w:p>
        </w:tc>
        <w:tc>
          <w:tcPr>
            <w:tcW w:w="2608" w:type="dxa"/>
            <w:vAlign w:val="center"/>
          </w:tcPr>
          <w:p w14:paraId="4A32EC6C" w14:textId="77777777" w:rsidR="00257DCA" w:rsidRPr="00512033" w:rsidRDefault="00257DCA" w:rsidP="00DD6CCA">
            <w:pPr>
              <w:autoSpaceDE w:val="0"/>
              <w:autoSpaceDN w:val="0"/>
              <w:adjustRightInd w:val="0"/>
              <w:jc w:val="center"/>
              <w:rPr>
                <w:rFonts w:cs="Arial"/>
                <w:color w:val="000000"/>
                <w:szCs w:val="24"/>
              </w:rPr>
            </w:pPr>
            <w:r w:rsidRPr="00512033">
              <w:rPr>
                <w:rFonts w:cs="Arial"/>
                <w:color w:val="000000"/>
                <w:szCs w:val="24"/>
              </w:rPr>
              <w:t>0,01</w:t>
            </w:r>
          </w:p>
        </w:tc>
        <w:tc>
          <w:tcPr>
            <w:tcW w:w="2608" w:type="dxa"/>
            <w:vAlign w:val="center"/>
          </w:tcPr>
          <w:p w14:paraId="1EA4CD3E" w14:textId="77777777" w:rsidR="00257DCA" w:rsidRPr="00512033" w:rsidRDefault="00257DCA" w:rsidP="00DD6CCA">
            <w:pPr>
              <w:autoSpaceDE w:val="0"/>
              <w:autoSpaceDN w:val="0"/>
              <w:adjustRightInd w:val="0"/>
              <w:jc w:val="center"/>
              <w:rPr>
                <w:rFonts w:cs="Arial"/>
                <w:color w:val="000000"/>
                <w:szCs w:val="24"/>
              </w:rPr>
            </w:pPr>
          </w:p>
        </w:tc>
      </w:tr>
      <w:tr w:rsidR="00DD6CCA" w:rsidRPr="00DD6CCA" w14:paraId="78BE87EF" w14:textId="77777777" w:rsidTr="00DD6CCA">
        <w:trPr>
          <w:trHeight w:val="964"/>
          <w:jc w:val="center"/>
        </w:trPr>
        <w:tc>
          <w:tcPr>
            <w:tcW w:w="2608" w:type="dxa"/>
            <w:vAlign w:val="center"/>
          </w:tcPr>
          <w:p w14:paraId="66DA65DF" w14:textId="77777777" w:rsidR="00257DCA" w:rsidRPr="00512033" w:rsidRDefault="00257DCA" w:rsidP="00DD6CCA">
            <w:pPr>
              <w:autoSpaceDE w:val="0"/>
              <w:autoSpaceDN w:val="0"/>
              <w:adjustRightInd w:val="0"/>
              <w:jc w:val="center"/>
              <w:rPr>
                <w:rFonts w:cs="Arial"/>
                <w:b/>
                <w:color w:val="000000"/>
                <w:szCs w:val="24"/>
              </w:rPr>
            </w:pPr>
            <w:r w:rsidRPr="00512033">
              <w:rPr>
                <w:rFonts w:cs="Arial"/>
                <w:b/>
                <w:color w:val="000000"/>
                <w:szCs w:val="24"/>
              </w:rPr>
              <w:t>Plafond</w:t>
            </w:r>
          </w:p>
        </w:tc>
        <w:tc>
          <w:tcPr>
            <w:tcW w:w="2608" w:type="dxa"/>
            <w:vAlign w:val="center"/>
          </w:tcPr>
          <w:p w14:paraId="63831312" w14:textId="77777777" w:rsidR="00257DCA" w:rsidRPr="00512033" w:rsidRDefault="00257DCA" w:rsidP="00DD6CCA">
            <w:pPr>
              <w:autoSpaceDE w:val="0"/>
              <w:autoSpaceDN w:val="0"/>
              <w:adjustRightInd w:val="0"/>
              <w:jc w:val="center"/>
              <w:rPr>
                <w:rFonts w:cs="Arial"/>
                <w:color w:val="000000"/>
                <w:szCs w:val="24"/>
              </w:rPr>
            </w:pPr>
          </w:p>
        </w:tc>
        <w:tc>
          <w:tcPr>
            <w:tcW w:w="2608" w:type="dxa"/>
            <w:vAlign w:val="center"/>
          </w:tcPr>
          <w:p w14:paraId="367F8B6E" w14:textId="77777777" w:rsidR="00257DCA" w:rsidRPr="00512033" w:rsidRDefault="00257DCA" w:rsidP="00DD6CCA">
            <w:pPr>
              <w:autoSpaceDE w:val="0"/>
              <w:autoSpaceDN w:val="0"/>
              <w:adjustRightInd w:val="0"/>
              <w:jc w:val="center"/>
              <w:rPr>
                <w:rFonts w:cs="Arial"/>
                <w:color w:val="000000"/>
                <w:szCs w:val="24"/>
              </w:rPr>
            </w:pPr>
            <w:r w:rsidRPr="00512033">
              <w:rPr>
                <w:rFonts w:cs="Arial"/>
                <w:color w:val="000000"/>
                <w:szCs w:val="24"/>
              </w:rPr>
              <w:t>0,71</w:t>
            </w:r>
          </w:p>
        </w:tc>
        <w:tc>
          <w:tcPr>
            <w:tcW w:w="2608" w:type="dxa"/>
            <w:vAlign w:val="center"/>
          </w:tcPr>
          <w:p w14:paraId="5614D865" w14:textId="77777777" w:rsidR="00257DCA" w:rsidRPr="00512033" w:rsidRDefault="00257DCA" w:rsidP="00DD6CCA">
            <w:pPr>
              <w:autoSpaceDE w:val="0"/>
              <w:autoSpaceDN w:val="0"/>
              <w:adjustRightInd w:val="0"/>
              <w:jc w:val="center"/>
              <w:rPr>
                <w:rFonts w:cs="Arial"/>
                <w:color w:val="000000"/>
                <w:szCs w:val="24"/>
              </w:rPr>
            </w:pPr>
          </w:p>
        </w:tc>
      </w:tr>
      <w:tr w:rsidR="00DD6CCA" w:rsidRPr="00DD6CCA" w14:paraId="0273B7E3" w14:textId="77777777" w:rsidTr="00DD6CCA">
        <w:trPr>
          <w:trHeight w:val="964"/>
          <w:jc w:val="center"/>
        </w:trPr>
        <w:tc>
          <w:tcPr>
            <w:tcW w:w="2608" w:type="dxa"/>
            <w:vAlign w:val="center"/>
          </w:tcPr>
          <w:p w14:paraId="4071D595" w14:textId="77777777" w:rsidR="00257DCA" w:rsidRPr="00512033" w:rsidRDefault="00257DCA" w:rsidP="00DD6CCA">
            <w:pPr>
              <w:autoSpaceDE w:val="0"/>
              <w:autoSpaceDN w:val="0"/>
              <w:adjustRightInd w:val="0"/>
              <w:jc w:val="center"/>
              <w:rPr>
                <w:rFonts w:cs="Arial"/>
                <w:b/>
                <w:color w:val="000000"/>
                <w:szCs w:val="24"/>
              </w:rPr>
            </w:pPr>
            <w:r w:rsidRPr="00512033">
              <w:rPr>
                <w:rFonts w:cs="Arial"/>
                <w:b/>
                <w:color w:val="000000"/>
                <w:szCs w:val="24"/>
              </w:rPr>
              <w:t xml:space="preserve">Pignon </w:t>
            </w:r>
            <w:r w:rsidR="00DD6CCA" w:rsidRPr="00512033">
              <w:rPr>
                <w:rFonts w:cs="Arial"/>
                <w:b/>
                <w:color w:val="000000"/>
                <w:szCs w:val="24"/>
              </w:rPr>
              <w:t>n</w:t>
            </w:r>
            <w:r w:rsidRPr="00512033">
              <w:rPr>
                <w:rFonts w:cs="Arial"/>
                <w:b/>
                <w:color w:val="000000"/>
                <w:szCs w:val="24"/>
              </w:rPr>
              <w:t>ord</w:t>
            </w:r>
          </w:p>
        </w:tc>
        <w:tc>
          <w:tcPr>
            <w:tcW w:w="2608" w:type="dxa"/>
            <w:vAlign w:val="center"/>
          </w:tcPr>
          <w:p w14:paraId="6A1B9569" w14:textId="77777777" w:rsidR="00257DCA" w:rsidRPr="00512033" w:rsidRDefault="00257DCA" w:rsidP="00DD6CCA">
            <w:pPr>
              <w:autoSpaceDE w:val="0"/>
              <w:autoSpaceDN w:val="0"/>
              <w:adjustRightInd w:val="0"/>
              <w:jc w:val="center"/>
              <w:rPr>
                <w:rFonts w:cs="Arial"/>
                <w:color w:val="000000"/>
                <w:szCs w:val="24"/>
              </w:rPr>
            </w:pPr>
          </w:p>
        </w:tc>
        <w:tc>
          <w:tcPr>
            <w:tcW w:w="2608" w:type="dxa"/>
            <w:vAlign w:val="center"/>
          </w:tcPr>
          <w:p w14:paraId="3F3FC6A5" w14:textId="77777777" w:rsidR="00257DCA" w:rsidRPr="00512033" w:rsidRDefault="00257DCA" w:rsidP="00DD6CCA">
            <w:pPr>
              <w:autoSpaceDE w:val="0"/>
              <w:autoSpaceDN w:val="0"/>
              <w:adjustRightInd w:val="0"/>
              <w:jc w:val="center"/>
              <w:rPr>
                <w:rFonts w:cs="Arial"/>
                <w:color w:val="000000"/>
                <w:szCs w:val="24"/>
              </w:rPr>
            </w:pPr>
            <w:r w:rsidRPr="00512033">
              <w:rPr>
                <w:rFonts w:cs="Arial"/>
                <w:color w:val="000000"/>
                <w:szCs w:val="24"/>
              </w:rPr>
              <w:t>0,03</w:t>
            </w:r>
          </w:p>
        </w:tc>
        <w:tc>
          <w:tcPr>
            <w:tcW w:w="2608" w:type="dxa"/>
            <w:vAlign w:val="center"/>
          </w:tcPr>
          <w:p w14:paraId="0CB47831" w14:textId="77777777" w:rsidR="00257DCA" w:rsidRPr="00512033" w:rsidRDefault="00257DCA" w:rsidP="00DD6CCA">
            <w:pPr>
              <w:autoSpaceDE w:val="0"/>
              <w:autoSpaceDN w:val="0"/>
              <w:adjustRightInd w:val="0"/>
              <w:jc w:val="center"/>
              <w:rPr>
                <w:rFonts w:cs="Arial"/>
                <w:color w:val="000000"/>
                <w:szCs w:val="24"/>
              </w:rPr>
            </w:pPr>
          </w:p>
        </w:tc>
      </w:tr>
      <w:tr w:rsidR="00DD6CCA" w:rsidRPr="00DD6CCA" w14:paraId="13DF1D71" w14:textId="77777777" w:rsidTr="00DD6CCA">
        <w:trPr>
          <w:trHeight w:val="964"/>
          <w:jc w:val="center"/>
        </w:trPr>
        <w:tc>
          <w:tcPr>
            <w:tcW w:w="2608" w:type="dxa"/>
            <w:vAlign w:val="center"/>
          </w:tcPr>
          <w:p w14:paraId="2C6228E7" w14:textId="77777777" w:rsidR="00257DCA" w:rsidRPr="00512033" w:rsidRDefault="00257DCA" w:rsidP="00DD6CCA">
            <w:pPr>
              <w:autoSpaceDE w:val="0"/>
              <w:autoSpaceDN w:val="0"/>
              <w:adjustRightInd w:val="0"/>
              <w:jc w:val="center"/>
              <w:rPr>
                <w:rFonts w:cs="Arial"/>
                <w:b/>
                <w:color w:val="000000"/>
                <w:szCs w:val="24"/>
              </w:rPr>
            </w:pPr>
            <w:r w:rsidRPr="00512033">
              <w:rPr>
                <w:rFonts w:cs="Arial"/>
                <w:b/>
                <w:color w:val="000000"/>
                <w:szCs w:val="24"/>
              </w:rPr>
              <w:t>Pignon sud</w:t>
            </w:r>
            <w:r w:rsidR="00DD6CCA" w:rsidRPr="00512033">
              <w:rPr>
                <w:rFonts w:cs="Arial"/>
                <w:b/>
                <w:color w:val="000000"/>
                <w:szCs w:val="24"/>
              </w:rPr>
              <w:t xml:space="preserve"> non corrigé</w:t>
            </w:r>
            <w:r w:rsidR="00DD6CCA" w:rsidRPr="00512033">
              <w:rPr>
                <w:rFonts w:cs="Arial"/>
                <w:b/>
                <w:color w:val="000000"/>
                <w:szCs w:val="24"/>
              </w:rPr>
              <w:br/>
            </w:r>
            <w:r w:rsidRPr="00512033">
              <w:rPr>
                <w:rFonts w:cs="Arial"/>
                <w:b/>
                <w:color w:val="000000"/>
                <w:szCs w:val="24"/>
              </w:rPr>
              <w:t>hauteur &lt; 3,31m</w:t>
            </w:r>
          </w:p>
        </w:tc>
        <w:tc>
          <w:tcPr>
            <w:tcW w:w="2608" w:type="dxa"/>
            <w:vAlign w:val="center"/>
          </w:tcPr>
          <w:p w14:paraId="4CC7EA8E" w14:textId="77777777" w:rsidR="00257DCA" w:rsidRPr="00512033" w:rsidRDefault="00257DCA" w:rsidP="00DD6CCA">
            <w:pPr>
              <w:autoSpaceDE w:val="0"/>
              <w:autoSpaceDN w:val="0"/>
              <w:adjustRightInd w:val="0"/>
              <w:jc w:val="center"/>
              <w:rPr>
                <w:rFonts w:cs="Arial"/>
                <w:color w:val="000000"/>
                <w:szCs w:val="24"/>
              </w:rPr>
            </w:pPr>
          </w:p>
        </w:tc>
        <w:tc>
          <w:tcPr>
            <w:tcW w:w="2608" w:type="dxa"/>
            <w:vAlign w:val="center"/>
          </w:tcPr>
          <w:p w14:paraId="2C7E22C1" w14:textId="77777777" w:rsidR="00257DCA" w:rsidRPr="00512033" w:rsidRDefault="00257DCA" w:rsidP="00DD6CCA">
            <w:pPr>
              <w:autoSpaceDE w:val="0"/>
              <w:autoSpaceDN w:val="0"/>
              <w:adjustRightInd w:val="0"/>
              <w:jc w:val="center"/>
              <w:rPr>
                <w:rFonts w:cs="Arial"/>
                <w:color w:val="000000"/>
                <w:szCs w:val="24"/>
              </w:rPr>
            </w:pPr>
            <w:r w:rsidRPr="00512033">
              <w:rPr>
                <w:rFonts w:cs="Arial"/>
                <w:color w:val="000000"/>
                <w:szCs w:val="24"/>
              </w:rPr>
              <w:t>0,02</w:t>
            </w:r>
          </w:p>
        </w:tc>
        <w:tc>
          <w:tcPr>
            <w:tcW w:w="2608" w:type="dxa"/>
            <w:vAlign w:val="center"/>
          </w:tcPr>
          <w:p w14:paraId="7E07FF6E" w14:textId="77777777" w:rsidR="00257DCA" w:rsidRPr="00512033" w:rsidRDefault="00257DCA" w:rsidP="00DD6CCA">
            <w:pPr>
              <w:autoSpaceDE w:val="0"/>
              <w:autoSpaceDN w:val="0"/>
              <w:adjustRightInd w:val="0"/>
              <w:jc w:val="center"/>
              <w:rPr>
                <w:rFonts w:cs="Arial"/>
                <w:color w:val="000000"/>
                <w:szCs w:val="24"/>
              </w:rPr>
            </w:pPr>
          </w:p>
        </w:tc>
      </w:tr>
      <w:tr w:rsidR="00DD6CCA" w:rsidRPr="00DD6CCA" w14:paraId="51B777D2" w14:textId="77777777" w:rsidTr="00DD6CCA">
        <w:trPr>
          <w:trHeight w:val="964"/>
          <w:jc w:val="center"/>
        </w:trPr>
        <w:tc>
          <w:tcPr>
            <w:tcW w:w="2608" w:type="dxa"/>
            <w:tcBorders>
              <w:bottom w:val="single" w:sz="4" w:space="0" w:color="auto"/>
            </w:tcBorders>
            <w:vAlign w:val="center"/>
          </w:tcPr>
          <w:p w14:paraId="717942E7" w14:textId="77777777" w:rsidR="00257DCA" w:rsidRPr="00512033" w:rsidRDefault="00257DCA" w:rsidP="00DD6CCA">
            <w:pPr>
              <w:autoSpaceDE w:val="0"/>
              <w:autoSpaceDN w:val="0"/>
              <w:adjustRightInd w:val="0"/>
              <w:jc w:val="center"/>
              <w:rPr>
                <w:rFonts w:cs="Arial"/>
                <w:b/>
                <w:color w:val="000000"/>
                <w:szCs w:val="24"/>
              </w:rPr>
            </w:pPr>
            <w:r w:rsidRPr="00512033">
              <w:rPr>
                <w:rFonts w:cs="Arial"/>
                <w:b/>
                <w:color w:val="000000"/>
                <w:szCs w:val="24"/>
              </w:rPr>
              <w:t>Pignon sud</w:t>
            </w:r>
            <w:r w:rsidR="00DD6CCA" w:rsidRPr="00512033">
              <w:rPr>
                <w:rFonts w:cs="Arial"/>
                <w:b/>
                <w:color w:val="000000"/>
                <w:szCs w:val="24"/>
              </w:rPr>
              <w:t xml:space="preserve"> corrigé</w:t>
            </w:r>
            <w:r w:rsidR="00DD6CCA" w:rsidRPr="00512033">
              <w:rPr>
                <w:rFonts w:cs="Arial"/>
                <w:b/>
                <w:color w:val="000000"/>
                <w:szCs w:val="24"/>
              </w:rPr>
              <w:br/>
            </w:r>
            <w:r w:rsidRPr="00512033">
              <w:rPr>
                <w:rFonts w:cs="Arial"/>
                <w:b/>
                <w:color w:val="000000"/>
                <w:szCs w:val="24"/>
              </w:rPr>
              <w:t>hauteur &gt; 3,31m</w:t>
            </w:r>
          </w:p>
        </w:tc>
        <w:tc>
          <w:tcPr>
            <w:tcW w:w="2608" w:type="dxa"/>
            <w:tcBorders>
              <w:bottom w:val="single" w:sz="4" w:space="0" w:color="auto"/>
            </w:tcBorders>
            <w:vAlign w:val="center"/>
          </w:tcPr>
          <w:p w14:paraId="5408835D" w14:textId="77777777" w:rsidR="00257DCA" w:rsidRPr="00512033" w:rsidRDefault="00257DCA" w:rsidP="00DD6CCA">
            <w:pPr>
              <w:autoSpaceDE w:val="0"/>
              <w:autoSpaceDN w:val="0"/>
              <w:adjustRightInd w:val="0"/>
              <w:jc w:val="center"/>
              <w:rPr>
                <w:rFonts w:cs="Arial"/>
                <w:color w:val="000000"/>
                <w:szCs w:val="24"/>
              </w:rPr>
            </w:pPr>
          </w:p>
        </w:tc>
        <w:tc>
          <w:tcPr>
            <w:tcW w:w="2608" w:type="dxa"/>
            <w:vAlign w:val="center"/>
          </w:tcPr>
          <w:p w14:paraId="65A472E8" w14:textId="77777777" w:rsidR="00257DCA" w:rsidRPr="00512033" w:rsidRDefault="00257DCA" w:rsidP="00DD6CCA">
            <w:pPr>
              <w:autoSpaceDE w:val="0"/>
              <w:autoSpaceDN w:val="0"/>
              <w:adjustRightInd w:val="0"/>
              <w:jc w:val="center"/>
              <w:rPr>
                <w:rFonts w:cs="Arial"/>
                <w:color w:val="000000"/>
                <w:szCs w:val="24"/>
              </w:rPr>
            </w:pPr>
          </w:p>
        </w:tc>
        <w:tc>
          <w:tcPr>
            <w:tcW w:w="2608" w:type="dxa"/>
            <w:vAlign w:val="center"/>
          </w:tcPr>
          <w:p w14:paraId="70D90C3D" w14:textId="77777777" w:rsidR="00257DCA" w:rsidRPr="00512033" w:rsidRDefault="00257DCA" w:rsidP="00DD6CCA">
            <w:pPr>
              <w:autoSpaceDE w:val="0"/>
              <w:autoSpaceDN w:val="0"/>
              <w:adjustRightInd w:val="0"/>
              <w:jc w:val="center"/>
              <w:rPr>
                <w:rFonts w:cs="Arial"/>
                <w:color w:val="000000"/>
                <w:szCs w:val="24"/>
              </w:rPr>
            </w:pPr>
          </w:p>
        </w:tc>
      </w:tr>
      <w:tr w:rsidR="00DD6CCA" w:rsidRPr="00DD6CCA" w14:paraId="6BD20301" w14:textId="77777777" w:rsidTr="00DD6CCA">
        <w:trPr>
          <w:trHeight w:val="964"/>
          <w:jc w:val="center"/>
        </w:trPr>
        <w:tc>
          <w:tcPr>
            <w:tcW w:w="2608" w:type="dxa"/>
            <w:tcBorders>
              <w:bottom w:val="single" w:sz="4" w:space="0" w:color="auto"/>
            </w:tcBorders>
            <w:vAlign w:val="center"/>
          </w:tcPr>
          <w:p w14:paraId="067C9047" w14:textId="77777777" w:rsidR="00257DCA" w:rsidRPr="00512033" w:rsidRDefault="00257DCA" w:rsidP="00DD6CCA">
            <w:pPr>
              <w:autoSpaceDE w:val="0"/>
              <w:autoSpaceDN w:val="0"/>
              <w:adjustRightInd w:val="0"/>
              <w:jc w:val="center"/>
              <w:rPr>
                <w:rFonts w:cs="Arial"/>
                <w:b/>
                <w:color w:val="000000"/>
                <w:szCs w:val="24"/>
              </w:rPr>
            </w:pPr>
            <w:r w:rsidRPr="00512033">
              <w:rPr>
                <w:rFonts w:cs="Arial"/>
                <w:b/>
                <w:color w:val="000000"/>
                <w:szCs w:val="24"/>
              </w:rPr>
              <w:t>TOTAL</w:t>
            </w:r>
          </w:p>
        </w:tc>
        <w:tc>
          <w:tcPr>
            <w:tcW w:w="2608" w:type="dxa"/>
            <w:tcBorders>
              <w:bottom w:val="single" w:sz="4" w:space="0" w:color="auto"/>
            </w:tcBorders>
            <w:vAlign w:val="center"/>
          </w:tcPr>
          <w:p w14:paraId="73B7B73A" w14:textId="70CD0F21" w:rsidR="00257DCA" w:rsidRPr="00512033" w:rsidRDefault="00257DCA" w:rsidP="00DD6CCA">
            <w:pPr>
              <w:autoSpaceDE w:val="0"/>
              <w:autoSpaceDN w:val="0"/>
              <w:adjustRightInd w:val="0"/>
              <w:jc w:val="center"/>
              <w:rPr>
                <w:rFonts w:cs="Arial"/>
                <w:b/>
                <w:color w:val="000000"/>
                <w:szCs w:val="24"/>
              </w:rPr>
            </w:pPr>
            <w:r w:rsidRPr="00512033">
              <w:rPr>
                <w:rFonts w:cs="Arial"/>
                <w:b/>
                <w:color w:val="000000"/>
                <w:szCs w:val="24"/>
              </w:rPr>
              <w:t>7</w:t>
            </w:r>
            <w:r w:rsidR="00917E1D">
              <w:rPr>
                <w:rFonts w:cs="Arial"/>
                <w:b/>
                <w:color w:val="000000"/>
                <w:szCs w:val="24"/>
              </w:rPr>
              <w:t xml:space="preserve"> </w:t>
            </w:r>
            <w:r w:rsidRPr="00512033">
              <w:rPr>
                <w:rFonts w:cs="Arial"/>
                <w:b/>
                <w:color w:val="000000"/>
                <w:szCs w:val="24"/>
              </w:rPr>
              <w:t>156,3</w:t>
            </w:r>
          </w:p>
        </w:tc>
        <w:tc>
          <w:tcPr>
            <w:tcW w:w="2608" w:type="dxa"/>
            <w:tcBorders>
              <w:bottom w:val="single" w:sz="4" w:space="0" w:color="auto"/>
            </w:tcBorders>
            <w:vAlign w:val="center"/>
          </w:tcPr>
          <w:p w14:paraId="69FD1831" w14:textId="7E037221" w:rsidR="00257DCA" w:rsidRPr="00512033" w:rsidRDefault="00DD6CCA" w:rsidP="00DD6CCA">
            <w:pPr>
              <w:autoSpaceDE w:val="0"/>
              <w:autoSpaceDN w:val="0"/>
              <w:adjustRightInd w:val="0"/>
              <w:jc w:val="center"/>
              <w:rPr>
                <w:rFonts w:cs="Arial"/>
                <w:b/>
                <w:color w:val="000000"/>
                <w:szCs w:val="24"/>
              </w:rPr>
            </w:pPr>
            <w:r w:rsidRPr="00512033">
              <w:rPr>
                <w:rFonts w:cs="Arial"/>
                <w:b/>
                <w:color w:val="000000"/>
                <w:szCs w:val="24"/>
              </w:rPr>
              <w:t xml:space="preserve">Aire d’absorption équivalente </w:t>
            </w:r>
            <w:r w:rsidR="00F400E6" w:rsidRPr="00512033">
              <w:rPr>
                <w:rFonts w:cs="Arial"/>
                <w:b/>
                <w:color w:val="000000"/>
                <w:szCs w:val="24"/>
              </w:rPr>
              <w:t>totale</w:t>
            </w:r>
            <w:r w:rsidR="00D376A2">
              <w:rPr>
                <w:rFonts w:cs="Arial"/>
                <w:b/>
                <w:color w:val="000000"/>
                <w:szCs w:val="24"/>
              </w:rPr>
              <w:t xml:space="preserve"> </w:t>
            </w:r>
            <w:r w:rsidR="00257DCA" w:rsidRPr="00512033">
              <w:rPr>
                <w:rFonts w:cs="Arial"/>
                <w:b/>
                <w:color w:val="000000"/>
                <w:szCs w:val="24"/>
              </w:rPr>
              <w:t>(m²)</w:t>
            </w:r>
          </w:p>
        </w:tc>
        <w:tc>
          <w:tcPr>
            <w:tcW w:w="2608" w:type="dxa"/>
            <w:vAlign w:val="center"/>
          </w:tcPr>
          <w:p w14:paraId="2D95EDD6" w14:textId="77777777" w:rsidR="00257DCA" w:rsidRPr="00512033" w:rsidRDefault="00257DCA" w:rsidP="00DD6CCA">
            <w:pPr>
              <w:autoSpaceDE w:val="0"/>
              <w:autoSpaceDN w:val="0"/>
              <w:adjustRightInd w:val="0"/>
              <w:jc w:val="center"/>
              <w:rPr>
                <w:rFonts w:cs="Arial"/>
                <w:b/>
                <w:color w:val="000000"/>
                <w:szCs w:val="24"/>
              </w:rPr>
            </w:pPr>
          </w:p>
        </w:tc>
      </w:tr>
      <w:tr w:rsidR="00DD6CCA" w:rsidRPr="00DD6CCA" w14:paraId="5D9CDC01" w14:textId="77777777" w:rsidTr="00DD6CCA">
        <w:trPr>
          <w:trHeight w:val="964"/>
          <w:jc w:val="center"/>
        </w:trPr>
        <w:tc>
          <w:tcPr>
            <w:tcW w:w="2608" w:type="dxa"/>
            <w:tcBorders>
              <w:top w:val="single" w:sz="4" w:space="0" w:color="auto"/>
              <w:left w:val="nil"/>
              <w:bottom w:val="nil"/>
              <w:right w:val="nil"/>
            </w:tcBorders>
            <w:vAlign w:val="center"/>
          </w:tcPr>
          <w:p w14:paraId="72CA3C84" w14:textId="77777777" w:rsidR="00257DCA" w:rsidRPr="00512033" w:rsidRDefault="00257DCA" w:rsidP="00DD6CCA">
            <w:pPr>
              <w:autoSpaceDE w:val="0"/>
              <w:autoSpaceDN w:val="0"/>
              <w:adjustRightInd w:val="0"/>
              <w:jc w:val="center"/>
              <w:rPr>
                <w:rFonts w:cs="Arial"/>
                <w:color w:val="000000"/>
                <w:szCs w:val="24"/>
              </w:rPr>
            </w:pPr>
          </w:p>
        </w:tc>
        <w:tc>
          <w:tcPr>
            <w:tcW w:w="2608" w:type="dxa"/>
            <w:tcBorders>
              <w:top w:val="single" w:sz="4" w:space="0" w:color="auto"/>
              <w:left w:val="nil"/>
              <w:bottom w:val="nil"/>
              <w:right w:val="single" w:sz="4" w:space="0" w:color="auto"/>
            </w:tcBorders>
            <w:vAlign w:val="center"/>
          </w:tcPr>
          <w:p w14:paraId="5380773B" w14:textId="77777777" w:rsidR="00257DCA" w:rsidRPr="00512033" w:rsidRDefault="00257DCA" w:rsidP="00DD6CCA">
            <w:pPr>
              <w:autoSpaceDE w:val="0"/>
              <w:autoSpaceDN w:val="0"/>
              <w:adjustRightInd w:val="0"/>
              <w:jc w:val="center"/>
              <w:rPr>
                <w:rFonts w:cs="Arial"/>
                <w:color w:val="000000"/>
                <w:szCs w:val="24"/>
              </w:rPr>
            </w:pPr>
          </w:p>
        </w:tc>
        <w:tc>
          <w:tcPr>
            <w:tcW w:w="2608" w:type="dxa"/>
            <w:tcBorders>
              <w:left w:val="single" w:sz="4" w:space="0" w:color="auto"/>
            </w:tcBorders>
            <w:vAlign w:val="center"/>
          </w:tcPr>
          <w:p w14:paraId="026B0634" w14:textId="77777777" w:rsidR="00257DCA" w:rsidRPr="00512033" w:rsidRDefault="00DD6CCA" w:rsidP="00DD6CCA">
            <w:pPr>
              <w:autoSpaceDE w:val="0"/>
              <w:autoSpaceDN w:val="0"/>
              <w:adjustRightInd w:val="0"/>
              <w:jc w:val="center"/>
              <w:rPr>
                <w:rFonts w:cs="Arial"/>
                <w:b/>
                <w:color w:val="000000"/>
                <w:szCs w:val="24"/>
              </w:rPr>
            </w:pPr>
            <w:r w:rsidRPr="00512033">
              <w:rPr>
                <w:rFonts w:cs="Arial"/>
                <w:b/>
                <w:color w:val="000000"/>
                <w:szCs w:val="24"/>
              </w:rPr>
              <w:t>Durée de réverbération avec correction Tr (s)</w:t>
            </w:r>
          </w:p>
        </w:tc>
        <w:tc>
          <w:tcPr>
            <w:tcW w:w="2608" w:type="dxa"/>
            <w:vAlign w:val="center"/>
          </w:tcPr>
          <w:p w14:paraId="5ED99E5A" w14:textId="77777777" w:rsidR="00257DCA" w:rsidRPr="00512033" w:rsidRDefault="00257DCA" w:rsidP="00DD6CCA">
            <w:pPr>
              <w:autoSpaceDE w:val="0"/>
              <w:autoSpaceDN w:val="0"/>
              <w:adjustRightInd w:val="0"/>
              <w:jc w:val="center"/>
              <w:rPr>
                <w:rFonts w:cs="Arial"/>
                <w:b/>
                <w:color w:val="000000"/>
                <w:szCs w:val="24"/>
              </w:rPr>
            </w:pPr>
          </w:p>
        </w:tc>
      </w:tr>
      <w:bookmarkEnd w:id="35"/>
    </w:tbl>
    <w:p w14:paraId="65B10620" w14:textId="77777777" w:rsidR="0063093E" w:rsidRDefault="0063093E" w:rsidP="005D514F"/>
    <w:p w14:paraId="5344EBD1" w14:textId="77777777" w:rsidR="001B49DB" w:rsidRPr="005D514F" w:rsidRDefault="001B49DB" w:rsidP="005D514F"/>
    <w:sectPr w:rsidR="001B49DB" w:rsidRPr="005D514F" w:rsidSect="00B70AB0">
      <w:pgSz w:w="23811" w:h="16838" w:orient="landscape" w:code="8"/>
      <w:pgMar w:top="720" w:right="720" w:bottom="720" w:left="720" w:header="708" w:footer="708" w:gutter="0"/>
      <w:cols w:num="2" w:space="56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B9009E" w14:textId="77777777" w:rsidR="00801421" w:rsidRDefault="00801421" w:rsidP="00770578">
      <w:pPr>
        <w:spacing w:line="240" w:lineRule="auto"/>
      </w:pPr>
      <w:r>
        <w:separator/>
      </w:r>
    </w:p>
  </w:endnote>
  <w:endnote w:type="continuationSeparator" w:id="0">
    <w:p w14:paraId="23C59F69" w14:textId="77777777" w:rsidR="00801421" w:rsidRDefault="00801421" w:rsidP="0077057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Grilledutableau"/>
      <w:tblW w:w="0" w:type="auto"/>
      <w:tblInd w:w="11477" w:type="dxa"/>
      <w:tblLook w:val="04A0" w:firstRow="1" w:lastRow="0" w:firstColumn="1" w:lastColumn="0" w:noHBand="0" w:noVBand="1"/>
    </w:tblPr>
    <w:tblGrid>
      <w:gridCol w:w="6186"/>
      <w:gridCol w:w="2653"/>
      <w:gridCol w:w="1783"/>
    </w:tblGrid>
    <w:tr w:rsidR="000B76CF" w14:paraId="11B29261" w14:textId="77777777" w:rsidTr="00E838FE">
      <w:tc>
        <w:tcPr>
          <w:tcW w:w="8839" w:type="dxa"/>
          <w:gridSpan w:val="2"/>
          <w:vAlign w:val="center"/>
        </w:tcPr>
        <w:p w14:paraId="05C842E4" w14:textId="77777777" w:rsidR="000B76CF" w:rsidRDefault="000B76CF" w:rsidP="00DA6FBD">
          <w:pPr>
            <w:spacing w:before="60" w:after="60"/>
            <w:jc w:val="center"/>
          </w:pPr>
          <w:r>
            <w:t>BTS ENVELOPPE DES B</w:t>
          </w:r>
          <w:r>
            <w:rPr>
              <w:rFonts w:cs="Arial"/>
            </w:rPr>
            <w:t>Â</w:t>
          </w:r>
          <w:r>
            <w:t>TIMENTS : CONCEPTION ET R</w:t>
          </w:r>
          <w:r>
            <w:rPr>
              <w:rFonts w:cs="Arial"/>
            </w:rPr>
            <w:t>É</w:t>
          </w:r>
          <w:r>
            <w:t>ALISATION</w:t>
          </w:r>
        </w:p>
      </w:tc>
      <w:tc>
        <w:tcPr>
          <w:tcW w:w="1783" w:type="dxa"/>
          <w:vAlign w:val="center"/>
        </w:tcPr>
        <w:p w14:paraId="6EBADCB9" w14:textId="70BC9B2D" w:rsidR="000B76CF" w:rsidRDefault="000B76CF" w:rsidP="00384876">
          <w:pPr>
            <w:spacing w:before="60" w:after="60"/>
            <w:jc w:val="center"/>
          </w:pPr>
          <w:r>
            <w:t>Session 202</w:t>
          </w:r>
          <w:r w:rsidR="006F5692">
            <w:t>4</w:t>
          </w:r>
        </w:p>
      </w:tc>
    </w:tr>
    <w:tr w:rsidR="000B76CF" w14:paraId="1D1138E7" w14:textId="77777777" w:rsidTr="00E838FE">
      <w:tc>
        <w:tcPr>
          <w:tcW w:w="6186" w:type="dxa"/>
          <w:vAlign w:val="center"/>
        </w:tcPr>
        <w:p w14:paraId="0AA65FBE" w14:textId="77777777" w:rsidR="000B76CF" w:rsidRDefault="000B76CF" w:rsidP="00DA6FBD">
          <w:pPr>
            <w:spacing w:before="60" w:after="60"/>
            <w:jc w:val="center"/>
          </w:pPr>
          <w:r>
            <w:t>U41- Analyse des enveloppes</w:t>
          </w:r>
        </w:p>
      </w:tc>
      <w:tc>
        <w:tcPr>
          <w:tcW w:w="2653" w:type="dxa"/>
          <w:vAlign w:val="center"/>
        </w:tcPr>
        <w:p w14:paraId="2BB3C0F6" w14:textId="29F4CA63" w:rsidR="000B76CF" w:rsidRDefault="006F5692" w:rsidP="00384876">
          <w:pPr>
            <w:spacing w:before="60" w:after="60"/>
            <w:jc w:val="center"/>
          </w:pPr>
          <w:r>
            <w:t>24EB41ANE1</w:t>
          </w:r>
        </w:p>
      </w:tc>
      <w:tc>
        <w:tcPr>
          <w:tcW w:w="1783" w:type="dxa"/>
          <w:vAlign w:val="center"/>
        </w:tcPr>
        <w:p w14:paraId="29FE550A" w14:textId="77777777" w:rsidR="000B76CF" w:rsidRPr="000B76CF" w:rsidRDefault="000B76CF" w:rsidP="00384876">
          <w:pPr>
            <w:spacing w:before="60" w:after="60"/>
            <w:jc w:val="center"/>
          </w:pPr>
          <w:r w:rsidRPr="000B76CF">
            <w:t xml:space="preserve">Page </w:t>
          </w:r>
          <w:r w:rsidRPr="000B76CF">
            <w:rPr>
              <w:bCs/>
            </w:rPr>
            <w:fldChar w:fldCharType="begin"/>
          </w:r>
          <w:r w:rsidRPr="000B76CF">
            <w:rPr>
              <w:bCs/>
            </w:rPr>
            <w:instrText>PAGE  \* Arabic  \* MERGEFORMAT</w:instrText>
          </w:r>
          <w:r w:rsidRPr="000B76CF">
            <w:rPr>
              <w:bCs/>
            </w:rPr>
            <w:fldChar w:fldCharType="separate"/>
          </w:r>
          <w:r w:rsidRPr="000B76CF">
            <w:rPr>
              <w:bCs/>
            </w:rPr>
            <w:t>1</w:t>
          </w:r>
          <w:r w:rsidRPr="000B76CF">
            <w:rPr>
              <w:bCs/>
            </w:rPr>
            <w:fldChar w:fldCharType="end"/>
          </w:r>
          <w:r w:rsidRPr="000B76CF">
            <w:t xml:space="preserve"> / </w:t>
          </w:r>
          <w:r w:rsidRPr="000B76CF">
            <w:rPr>
              <w:bCs/>
            </w:rPr>
            <w:fldChar w:fldCharType="begin"/>
          </w:r>
          <w:r w:rsidRPr="000B76CF">
            <w:rPr>
              <w:bCs/>
            </w:rPr>
            <w:instrText>NUMPAGES  \* Arabic  \* MERGEFORMAT</w:instrText>
          </w:r>
          <w:r w:rsidRPr="000B76CF">
            <w:rPr>
              <w:bCs/>
            </w:rPr>
            <w:fldChar w:fldCharType="separate"/>
          </w:r>
          <w:r w:rsidRPr="000B76CF">
            <w:rPr>
              <w:bCs/>
            </w:rPr>
            <w:t>13</w:t>
          </w:r>
          <w:r w:rsidRPr="000B76CF">
            <w:rPr>
              <w:bCs/>
            </w:rPr>
            <w:fldChar w:fldCharType="end"/>
          </w:r>
        </w:p>
      </w:tc>
    </w:tr>
  </w:tbl>
  <w:p w14:paraId="38C0A858" w14:textId="77777777" w:rsidR="000B76CF" w:rsidRPr="00E838FE" w:rsidRDefault="000B76CF" w:rsidP="00E838FE">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63FFB6" w14:textId="77777777" w:rsidR="00801421" w:rsidRDefault="00801421" w:rsidP="00770578">
      <w:pPr>
        <w:spacing w:line="240" w:lineRule="auto"/>
      </w:pPr>
      <w:r>
        <w:separator/>
      </w:r>
    </w:p>
  </w:footnote>
  <w:footnote w:type="continuationSeparator" w:id="0">
    <w:p w14:paraId="7B5DA689" w14:textId="77777777" w:rsidR="00801421" w:rsidRDefault="00801421" w:rsidP="0077057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14184"/>
    <w:multiLevelType w:val="hybridMultilevel"/>
    <w:tmpl w:val="47B098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20D63AA"/>
    <w:multiLevelType w:val="hybridMultilevel"/>
    <w:tmpl w:val="5A2CDD4E"/>
    <w:lvl w:ilvl="0" w:tplc="215A0554">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2720E96"/>
    <w:multiLevelType w:val="hybridMultilevel"/>
    <w:tmpl w:val="83D857DC"/>
    <w:lvl w:ilvl="0" w:tplc="D2AA7076">
      <w:numFmt w:val="bullet"/>
      <w:lvlText w:val="•"/>
      <w:lvlJc w:val="left"/>
      <w:pPr>
        <w:ind w:left="720" w:hanging="360"/>
      </w:pPr>
      <w:rPr>
        <w:rFonts w:ascii="Arial" w:eastAsiaTheme="minorEastAsia"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4B83737"/>
    <w:multiLevelType w:val="hybridMultilevel"/>
    <w:tmpl w:val="DF24EC24"/>
    <w:lvl w:ilvl="0" w:tplc="215A0554">
      <w:numFmt w:val="bullet"/>
      <w:lvlText w:val="-"/>
      <w:lvlJc w:val="left"/>
      <w:pPr>
        <w:ind w:left="360" w:hanging="360"/>
      </w:pPr>
      <w:rPr>
        <w:rFonts w:ascii="Calibri" w:eastAsiaTheme="minorEastAsia" w:hAnsi="Calibri" w:cs="Calibri"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15:restartNumberingAfterBreak="0">
    <w:nsid w:val="0607729C"/>
    <w:multiLevelType w:val="hybridMultilevel"/>
    <w:tmpl w:val="25B4BE58"/>
    <w:lvl w:ilvl="0" w:tplc="F3BC3962">
      <w:numFmt w:val="bullet"/>
      <w:lvlText w:val="•"/>
      <w:lvlJc w:val="left"/>
      <w:pPr>
        <w:ind w:left="360" w:hanging="360"/>
      </w:pPr>
      <w:rPr>
        <w:rFonts w:ascii="Times New Roman" w:eastAsia="Times New Roman"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 w15:restartNumberingAfterBreak="0">
    <w:nsid w:val="077548FA"/>
    <w:multiLevelType w:val="hybridMultilevel"/>
    <w:tmpl w:val="E4262B48"/>
    <w:lvl w:ilvl="0" w:tplc="837EF0B0">
      <w:start w:val="1"/>
      <w:numFmt w:val="decimal"/>
      <w:pStyle w:val="question"/>
      <w:lvlText w:val="Question %1 :"/>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0BF448A8"/>
    <w:multiLevelType w:val="hybridMultilevel"/>
    <w:tmpl w:val="6FD854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C3A30CD"/>
    <w:multiLevelType w:val="hybridMultilevel"/>
    <w:tmpl w:val="C2B8B4C6"/>
    <w:lvl w:ilvl="0" w:tplc="F3BC396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E5A4353"/>
    <w:multiLevelType w:val="hybridMultilevel"/>
    <w:tmpl w:val="60867A2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0ED252FB"/>
    <w:multiLevelType w:val="hybridMultilevel"/>
    <w:tmpl w:val="C3A89D42"/>
    <w:lvl w:ilvl="0" w:tplc="897CDD48">
      <w:start w:val="1"/>
      <w:numFmt w:val="decimal"/>
      <w:pStyle w:val="QuestionAT"/>
      <w:lvlText w:val="Q%1."/>
      <w:lvlJc w:val="left"/>
      <w:pPr>
        <w:ind w:left="720" w:hanging="360"/>
      </w:pPr>
      <w:rPr>
        <w:rFonts w:hint="default"/>
        <w:b/>
        <w:i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2E75A3F"/>
    <w:multiLevelType w:val="hybridMultilevel"/>
    <w:tmpl w:val="DBFCF1B8"/>
    <w:lvl w:ilvl="0" w:tplc="F3BC3962">
      <w:numFmt w:val="bullet"/>
      <w:lvlText w:val="•"/>
      <w:lvlJc w:val="left"/>
      <w:pPr>
        <w:ind w:left="360" w:hanging="360"/>
      </w:pPr>
      <w:rPr>
        <w:rFonts w:ascii="Times New Roman" w:eastAsia="Times New Roman" w:hAnsi="Times New Roman" w:cs="Times New Roman" w:hint="default"/>
      </w:rPr>
    </w:lvl>
    <w:lvl w:ilvl="1" w:tplc="040C0003">
      <w:start w:val="1"/>
      <w:numFmt w:val="bullet"/>
      <w:lvlText w:val="o"/>
      <w:lvlJc w:val="left"/>
      <w:pPr>
        <w:ind w:left="1080" w:hanging="360"/>
      </w:pPr>
      <w:rPr>
        <w:rFonts w:ascii="Courier New" w:hAnsi="Courier New" w:cs="Courier New" w:hint="default"/>
      </w:rPr>
    </w:lvl>
    <w:lvl w:ilvl="2" w:tplc="D2AA7076">
      <w:numFmt w:val="bullet"/>
      <w:lvlText w:val="•"/>
      <w:lvlJc w:val="left"/>
      <w:pPr>
        <w:ind w:left="2148" w:hanging="708"/>
      </w:pPr>
      <w:rPr>
        <w:rFonts w:ascii="Arial" w:eastAsiaTheme="minorEastAsia" w:hAnsi="Arial" w:cs="Arial"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1482775B"/>
    <w:multiLevelType w:val="multilevel"/>
    <w:tmpl w:val="7E5AB8A8"/>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pStyle w:val="Titre3"/>
      <w:lvlText w:val="%1.%2.%3"/>
      <w:lvlJc w:val="left"/>
      <w:pPr>
        <w:ind w:left="720" w:hanging="720"/>
      </w:pPr>
      <w:rPr>
        <w:rFonts w:hint="default"/>
      </w:rPr>
    </w:lvl>
    <w:lvl w:ilvl="3">
      <w:start w:val="1"/>
      <w:numFmt w:val="decimal"/>
      <w:pStyle w:val="Titre4"/>
      <w:lvlText w:val="%1.%2.%3.%4"/>
      <w:lvlJc w:val="left"/>
      <w:pPr>
        <w:ind w:left="864"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12" w15:restartNumberingAfterBreak="0">
    <w:nsid w:val="161C61B5"/>
    <w:multiLevelType w:val="hybridMultilevel"/>
    <w:tmpl w:val="05306AF8"/>
    <w:lvl w:ilvl="0" w:tplc="1F42A524">
      <w:start w:val="1"/>
      <w:numFmt w:val="decimal"/>
      <w:pStyle w:val="Style1Docrep"/>
      <w:lvlText w:val="DR%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177527B3"/>
    <w:multiLevelType w:val="hybridMultilevel"/>
    <w:tmpl w:val="226611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89C3CAF"/>
    <w:multiLevelType w:val="hybridMultilevel"/>
    <w:tmpl w:val="742AE184"/>
    <w:lvl w:ilvl="0" w:tplc="87EAA8F4">
      <w:start w:val="1"/>
      <w:numFmt w:val="decimal"/>
      <w:pStyle w:val="Style1DR"/>
      <w:lvlText w:val="DR%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191E3BCC"/>
    <w:multiLevelType w:val="hybridMultilevel"/>
    <w:tmpl w:val="75A6C256"/>
    <w:lvl w:ilvl="0" w:tplc="215A0554">
      <w:numFmt w:val="bullet"/>
      <w:lvlText w:val="-"/>
      <w:lvlJc w:val="left"/>
      <w:pPr>
        <w:ind w:left="720" w:hanging="360"/>
      </w:pPr>
      <w:rPr>
        <w:rFonts w:ascii="Calibri" w:eastAsiaTheme="minorEastAsia"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1A671A43"/>
    <w:multiLevelType w:val="hybridMultilevel"/>
    <w:tmpl w:val="2D00AAB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0EA7ACD"/>
    <w:multiLevelType w:val="hybridMultilevel"/>
    <w:tmpl w:val="CF882A36"/>
    <w:lvl w:ilvl="0" w:tplc="D2AA7076">
      <w:numFmt w:val="bullet"/>
      <w:lvlText w:val="•"/>
      <w:lvlJc w:val="left"/>
      <w:pPr>
        <w:ind w:left="720" w:hanging="360"/>
      </w:pPr>
      <w:rPr>
        <w:rFonts w:ascii="Arial" w:eastAsiaTheme="minorEastAsia"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47566B2"/>
    <w:multiLevelType w:val="hybridMultilevel"/>
    <w:tmpl w:val="2BE44F72"/>
    <w:lvl w:ilvl="0" w:tplc="F3BC396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A21719A"/>
    <w:multiLevelType w:val="hybridMultilevel"/>
    <w:tmpl w:val="4B3213F4"/>
    <w:lvl w:ilvl="0" w:tplc="D2AA7076">
      <w:numFmt w:val="bullet"/>
      <w:lvlText w:val="•"/>
      <w:lvlJc w:val="left"/>
      <w:pPr>
        <w:ind w:left="360" w:hanging="360"/>
      </w:pPr>
      <w:rPr>
        <w:rFonts w:ascii="Arial" w:eastAsiaTheme="minorEastAsia"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0" w15:restartNumberingAfterBreak="0">
    <w:nsid w:val="2B313E99"/>
    <w:multiLevelType w:val="hybridMultilevel"/>
    <w:tmpl w:val="DE4CBF86"/>
    <w:lvl w:ilvl="0" w:tplc="F3BC3962">
      <w:numFmt w:val="bullet"/>
      <w:lvlText w:val="•"/>
      <w:lvlJc w:val="left"/>
      <w:pPr>
        <w:ind w:left="360" w:hanging="360"/>
      </w:pPr>
      <w:rPr>
        <w:rFonts w:ascii="Times New Roman" w:eastAsia="Times New Roman"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1" w15:restartNumberingAfterBreak="0">
    <w:nsid w:val="2ED31524"/>
    <w:multiLevelType w:val="hybridMultilevel"/>
    <w:tmpl w:val="8594DDDA"/>
    <w:lvl w:ilvl="0" w:tplc="D2AA7076">
      <w:numFmt w:val="bullet"/>
      <w:lvlText w:val="•"/>
      <w:lvlJc w:val="left"/>
      <w:pPr>
        <w:ind w:left="720" w:hanging="360"/>
      </w:pPr>
      <w:rPr>
        <w:rFonts w:ascii="Arial" w:eastAsiaTheme="minorEastAsia"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6E2B95"/>
    <w:multiLevelType w:val="hybridMultilevel"/>
    <w:tmpl w:val="7A8E1342"/>
    <w:lvl w:ilvl="0" w:tplc="F3BC396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17043BE"/>
    <w:multiLevelType w:val="hybridMultilevel"/>
    <w:tmpl w:val="8984F472"/>
    <w:lvl w:ilvl="0" w:tplc="D2AA7076">
      <w:numFmt w:val="bullet"/>
      <w:lvlText w:val="•"/>
      <w:lvlJc w:val="left"/>
      <w:pPr>
        <w:ind w:left="927" w:hanging="360"/>
      </w:pPr>
      <w:rPr>
        <w:rFonts w:ascii="Arial" w:eastAsiaTheme="minorEastAsia" w:hAnsi="Arial" w:cs="Arial"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24" w15:restartNumberingAfterBreak="0">
    <w:nsid w:val="31F40CD9"/>
    <w:multiLevelType w:val="hybridMultilevel"/>
    <w:tmpl w:val="0472F494"/>
    <w:lvl w:ilvl="0" w:tplc="F3BC396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3323400"/>
    <w:multiLevelType w:val="hybridMultilevel"/>
    <w:tmpl w:val="3578CED4"/>
    <w:lvl w:ilvl="0" w:tplc="D2AA7076">
      <w:numFmt w:val="bullet"/>
      <w:lvlText w:val="•"/>
      <w:lvlJc w:val="left"/>
      <w:pPr>
        <w:ind w:left="360" w:hanging="360"/>
      </w:pPr>
      <w:rPr>
        <w:rFonts w:ascii="Arial" w:eastAsiaTheme="minorEastAsia"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6" w15:restartNumberingAfterBreak="0">
    <w:nsid w:val="344456A7"/>
    <w:multiLevelType w:val="hybridMultilevel"/>
    <w:tmpl w:val="DEB8BA82"/>
    <w:lvl w:ilvl="0" w:tplc="215A0554">
      <w:numFmt w:val="bullet"/>
      <w:lvlText w:val="-"/>
      <w:lvlJc w:val="left"/>
      <w:pPr>
        <w:ind w:left="360" w:hanging="360"/>
      </w:pPr>
      <w:rPr>
        <w:rFonts w:ascii="Calibri" w:eastAsiaTheme="minorEastAsia" w:hAnsi="Calibri" w:cs="Calibri"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7" w15:restartNumberingAfterBreak="0">
    <w:nsid w:val="48145F90"/>
    <w:multiLevelType w:val="hybridMultilevel"/>
    <w:tmpl w:val="CE2C013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A073EFF"/>
    <w:multiLevelType w:val="hybridMultilevel"/>
    <w:tmpl w:val="8410FF8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0895970"/>
    <w:multiLevelType w:val="hybridMultilevel"/>
    <w:tmpl w:val="C960167A"/>
    <w:lvl w:ilvl="0" w:tplc="F3BC396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64F67D7"/>
    <w:multiLevelType w:val="hybridMultilevel"/>
    <w:tmpl w:val="1E46E69E"/>
    <w:lvl w:ilvl="0" w:tplc="D2AA7076">
      <w:numFmt w:val="bullet"/>
      <w:lvlText w:val="•"/>
      <w:lvlJc w:val="left"/>
      <w:pPr>
        <w:ind w:left="1068" w:hanging="360"/>
      </w:pPr>
      <w:rPr>
        <w:rFonts w:ascii="Arial" w:eastAsiaTheme="minorEastAsia" w:hAnsi="Arial" w:cs="Aria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31" w15:restartNumberingAfterBreak="0">
    <w:nsid w:val="574A6D01"/>
    <w:multiLevelType w:val="hybridMultilevel"/>
    <w:tmpl w:val="91784BC0"/>
    <w:lvl w:ilvl="0" w:tplc="87A2DBB8">
      <w:start w:val="1"/>
      <w:numFmt w:val="decimal"/>
      <w:lvlText w:val="DT%1."/>
      <w:lvlJc w:val="left"/>
      <w:pPr>
        <w:ind w:left="2061"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FED5A45"/>
    <w:multiLevelType w:val="hybridMultilevel"/>
    <w:tmpl w:val="8DA67E52"/>
    <w:lvl w:ilvl="0" w:tplc="F3BC3962">
      <w:numFmt w:val="bullet"/>
      <w:lvlText w:val="•"/>
      <w:lvlJc w:val="left"/>
      <w:pPr>
        <w:ind w:left="360" w:hanging="360"/>
      </w:pPr>
      <w:rPr>
        <w:rFonts w:ascii="Times New Roman" w:eastAsia="Times New Roman" w:hAnsi="Times New Roman" w:cs="Times New Roman" w:hint="default"/>
      </w:rPr>
    </w:lvl>
    <w:lvl w:ilvl="1" w:tplc="040C0003">
      <w:start w:val="1"/>
      <w:numFmt w:val="bullet"/>
      <w:lvlText w:val="o"/>
      <w:lvlJc w:val="left"/>
      <w:pPr>
        <w:ind w:left="1080" w:hanging="360"/>
      </w:pPr>
      <w:rPr>
        <w:rFonts w:ascii="Courier New" w:hAnsi="Courier New" w:cs="Courier New" w:hint="default"/>
      </w:rPr>
    </w:lvl>
    <w:lvl w:ilvl="2" w:tplc="D2AA7076">
      <w:numFmt w:val="bullet"/>
      <w:lvlText w:val="•"/>
      <w:lvlJc w:val="left"/>
      <w:pPr>
        <w:ind w:left="2148" w:hanging="708"/>
      </w:pPr>
      <w:rPr>
        <w:rFonts w:ascii="Arial" w:eastAsiaTheme="minorEastAsia" w:hAnsi="Arial" w:cs="Arial"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3" w15:restartNumberingAfterBreak="0">
    <w:nsid w:val="641C4BD5"/>
    <w:multiLevelType w:val="hybridMultilevel"/>
    <w:tmpl w:val="EFFAD0F2"/>
    <w:lvl w:ilvl="0" w:tplc="215A0554">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70C745A"/>
    <w:multiLevelType w:val="hybridMultilevel"/>
    <w:tmpl w:val="F99A3316"/>
    <w:lvl w:ilvl="0" w:tplc="F3BC396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95E0E43"/>
    <w:multiLevelType w:val="hybridMultilevel"/>
    <w:tmpl w:val="A12EDB2C"/>
    <w:lvl w:ilvl="0" w:tplc="040C0019">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15:restartNumberingAfterBreak="0">
    <w:nsid w:val="6C9316D1"/>
    <w:multiLevelType w:val="hybridMultilevel"/>
    <w:tmpl w:val="E74878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714404D8"/>
    <w:multiLevelType w:val="hybridMultilevel"/>
    <w:tmpl w:val="2812A584"/>
    <w:lvl w:ilvl="0" w:tplc="21AC2A4C">
      <w:start w:val="1"/>
      <w:numFmt w:val="upperLetter"/>
      <w:pStyle w:val="Titre2"/>
      <w:lvlText w:val="Étude %1 :"/>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8" w15:restartNumberingAfterBreak="0">
    <w:nsid w:val="77012C5B"/>
    <w:multiLevelType w:val="hybridMultilevel"/>
    <w:tmpl w:val="91CCE31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7FE1347F"/>
    <w:multiLevelType w:val="hybridMultilevel"/>
    <w:tmpl w:val="37AC46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1"/>
  </w:num>
  <w:num w:numId="2">
    <w:abstractNumId w:val="31"/>
  </w:num>
  <w:num w:numId="3">
    <w:abstractNumId w:val="1"/>
  </w:num>
  <w:num w:numId="4">
    <w:abstractNumId w:val="28"/>
  </w:num>
  <w:num w:numId="5">
    <w:abstractNumId w:val="37"/>
  </w:num>
  <w:num w:numId="6">
    <w:abstractNumId w:val="38"/>
  </w:num>
  <w:num w:numId="7">
    <w:abstractNumId w:val="32"/>
  </w:num>
  <w:num w:numId="8">
    <w:abstractNumId w:val="33"/>
  </w:num>
  <w:num w:numId="9">
    <w:abstractNumId w:val="15"/>
  </w:num>
  <w:num w:numId="10">
    <w:abstractNumId w:val="5"/>
  </w:num>
  <w:num w:numId="11">
    <w:abstractNumId w:val="22"/>
  </w:num>
  <w:num w:numId="12">
    <w:abstractNumId w:val="29"/>
  </w:num>
  <w:num w:numId="13">
    <w:abstractNumId w:val="34"/>
  </w:num>
  <w:num w:numId="14">
    <w:abstractNumId w:val="24"/>
  </w:num>
  <w:num w:numId="15">
    <w:abstractNumId w:val="18"/>
  </w:num>
  <w:num w:numId="16">
    <w:abstractNumId w:val="7"/>
  </w:num>
  <w:num w:numId="17">
    <w:abstractNumId w:val="13"/>
  </w:num>
  <w:num w:numId="18">
    <w:abstractNumId w:val="14"/>
  </w:num>
  <w:num w:numId="19">
    <w:abstractNumId w:val="36"/>
  </w:num>
  <w:num w:numId="20">
    <w:abstractNumId w:val="27"/>
  </w:num>
  <w:num w:numId="21">
    <w:abstractNumId w:val="12"/>
  </w:num>
  <w:num w:numId="22">
    <w:abstractNumId w:val="20"/>
  </w:num>
  <w:num w:numId="23">
    <w:abstractNumId w:val="10"/>
  </w:num>
  <w:num w:numId="24">
    <w:abstractNumId w:val="4"/>
  </w:num>
  <w:num w:numId="25">
    <w:abstractNumId w:val="39"/>
  </w:num>
  <w:num w:numId="26">
    <w:abstractNumId w:val="35"/>
  </w:num>
  <w:num w:numId="27">
    <w:abstractNumId w:val="30"/>
  </w:num>
  <w:num w:numId="28">
    <w:abstractNumId w:val="21"/>
  </w:num>
  <w:num w:numId="29">
    <w:abstractNumId w:val="2"/>
  </w:num>
  <w:num w:numId="30">
    <w:abstractNumId w:val="26"/>
  </w:num>
  <w:num w:numId="31">
    <w:abstractNumId w:val="6"/>
  </w:num>
  <w:num w:numId="32">
    <w:abstractNumId w:val="23"/>
  </w:num>
  <w:num w:numId="33">
    <w:abstractNumId w:val="19"/>
  </w:num>
  <w:num w:numId="34">
    <w:abstractNumId w:val="17"/>
  </w:num>
  <w:num w:numId="35">
    <w:abstractNumId w:val="25"/>
  </w:num>
  <w:num w:numId="36">
    <w:abstractNumId w:val="8"/>
  </w:num>
  <w:num w:numId="37">
    <w:abstractNumId w:val="9"/>
  </w:num>
  <w:num w:numId="38">
    <w:abstractNumId w:val="9"/>
  </w:num>
  <w:num w:numId="39">
    <w:abstractNumId w:val="37"/>
  </w:num>
  <w:num w:numId="40">
    <w:abstractNumId w:val="37"/>
  </w:num>
  <w:num w:numId="41">
    <w:abstractNumId w:val="37"/>
  </w:num>
  <w:num w:numId="42">
    <w:abstractNumId w:val="0"/>
  </w:num>
  <w:num w:numId="43">
    <w:abstractNumId w:val="16"/>
  </w:num>
  <w:num w:numId="44">
    <w:abstractNumId w:val="3"/>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9"/>
  <w:hyphenationZone w:val="425"/>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0578"/>
    <w:rsid w:val="00006D5B"/>
    <w:rsid w:val="00015832"/>
    <w:rsid w:val="00015CED"/>
    <w:rsid w:val="000162CF"/>
    <w:rsid w:val="000217F5"/>
    <w:rsid w:val="00021F36"/>
    <w:rsid w:val="0002520C"/>
    <w:rsid w:val="00030843"/>
    <w:rsid w:val="00030E45"/>
    <w:rsid w:val="00032391"/>
    <w:rsid w:val="0003403A"/>
    <w:rsid w:val="00044C45"/>
    <w:rsid w:val="00052886"/>
    <w:rsid w:val="000565D0"/>
    <w:rsid w:val="0006468E"/>
    <w:rsid w:val="00072C41"/>
    <w:rsid w:val="00093577"/>
    <w:rsid w:val="00094D1C"/>
    <w:rsid w:val="000A16D9"/>
    <w:rsid w:val="000A797C"/>
    <w:rsid w:val="000B0A77"/>
    <w:rsid w:val="000B15E9"/>
    <w:rsid w:val="000B1E30"/>
    <w:rsid w:val="000B252E"/>
    <w:rsid w:val="000B76CF"/>
    <w:rsid w:val="000C77C9"/>
    <w:rsid w:val="000E1F7B"/>
    <w:rsid w:val="000E36A2"/>
    <w:rsid w:val="000E39E2"/>
    <w:rsid w:val="000E5191"/>
    <w:rsid w:val="000F392B"/>
    <w:rsid w:val="001071BF"/>
    <w:rsid w:val="001308C0"/>
    <w:rsid w:val="00137E11"/>
    <w:rsid w:val="0014333D"/>
    <w:rsid w:val="00154753"/>
    <w:rsid w:val="00156045"/>
    <w:rsid w:val="001614F8"/>
    <w:rsid w:val="00167906"/>
    <w:rsid w:val="001742C2"/>
    <w:rsid w:val="00180402"/>
    <w:rsid w:val="00181D53"/>
    <w:rsid w:val="001856EF"/>
    <w:rsid w:val="001864C6"/>
    <w:rsid w:val="00186AAF"/>
    <w:rsid w:val="00190712"/>
    <w:rsid w:val="00193135"/>
    <w:rsid w:val="00194EA5"/>
    <w:rsid w:val="0019544A"/>
    <w:rsid w:val="00196AAD"/>
    <w:rsid w:val="00196CB3"/>
    <w:rsid w:val="001A0F86"/>
    <w:rsid w:val="001B1865"/>
    <w:rsid w:val="001B49DB"/>
    <w:rsid w:val="001C1ABF"/>
    <w:rsid w:val="001C411E"/>
    <w:rsid w:val="001C49A6"/>
    <w:rsid w:val="001C6613"/>
    <w:rsid w:val="001D33CF"/>
    <w:rsid w:val="001D5DED"/>
    <w:rsid w:val="00203859"/>
    <w:rsid w:val="00206ADE"/>
    <w:rsid w:val="00215397"/>
    <w:rsid w:val="002158BD"/>
    <w:rsid w:val="00221CB5"/>
    <w:rsid w:val="00222171"/>
    <w:rsid w:val="00226C7E"/>
    <w:rsid w:val="00227D0B"/>
    <w:rsid w:val="002369C5"/>
    <w:rsid w:val="002540B3"/>
    <w:rsid w:val="00257DCA"/>
    <w:rsid w:val="002651DE"/>
    <w:rsid w:val="00281CAF"/>
    <w:rsid w:val="00283F89"/>
    <w:rsid w:val="00285DB3"/>
    <w:rsid w:val="002935E1"/>
    <w:rsid w:val="00294C19"/>
    <w:rsid w:val="00295029"/>
    <w:rsid w:val="00295585"/>
    <w:rsid w:val="002A5A6B"/>
    <w:rsid w:val="002B4717"/>
    <w:rsid w:val="002B6070"/>
    <w:rsid w:val="002C2305"/>
    <w:rsid w:val="002C62BC"/>
    <w:rsid w:val="002D721C"/>
    <w:rsid w:val="002E2332"/>
    <w:rsid w:val="002F0EBB"/>
    <w:rsid w:val="002F5D90"/>
    <w:rsid w:val="002F7987"/>
    <w:rsid w:val="00315FDD"/>
    <w:rsid w:val="003166DE"/>
    <w:rsid w:val="003236D6"/>
    <w:rsid w:val="003322EE"/>
    <w:rsid w:val="00335DF9"/>
    <w:rsid w:val="00337A2B"/>
    <w:rsid w:val="00337CBE"/>
    <w:rsid w:val="00345FCC"/>
    <w:rsid w:val="003549C9"/>
    <w:rsid w:val="00384876"/>
    <w:rsid w:val="00385B6B"/>
    <w:rsid w:val="0039043D"/>
    <w:rsid w:val="003A0F4A"/>
    <w:rsid w:val="003B065F"/>
    <w:rsid w:val="003B16CC"/>
    <w:rsid w:val="003B1B42"/>
    <w:rsid w:val="003B359E"/>
    <w:rsid w:val="003C68ED"/>
    <w:rsid w:val="003C6F10"/>
    <w:rsid w:val="003C7E7E"/>
    <w:rsid w:val="003D00E7"/>
    <w:rsid w:val="003D2D8A"/>
    <w:rsid w:val="003D46CA"/>
    <w:rsid w:val="003E222A"/>
    <w:rsid w:val="003E7621"/>
    <w:rsid w:val="003F0E1F"/>
    <w:rsid w:val="003F6B4A"/>
    <w:rsid w:val="0040251D"/>
    <w:rsid w:val="00402CA3"/>
    <w:rsid w:val="00405698"/>
    <w:rsid w:val="00411AE9"/>
    <w:rsid w:val="00427FD0"/>
    <w:rsid w:val="004313ED"/>
    <w:rsid w:val="004449FF"/>
    <w:rsid w:val="004538E9"/>
    <w:rsid w:val="00455812"/>
    <w:rsid w:val="00456B55"/>
    <w:rsid w:val="00462131"/>
    <w:rsid w:val="00470B7E"/>
    <w:rsid w:val="00471538"/>
    <w:rsid w:val="00477622"/>
    <w:rsid w:val="00493E7A"/>
    <w:rsid w:val="004969DC"/>
    <w:rsid w:val="004A1794"/>
    <w:rsid w:val="004A282C"/>
    <w:rsid w:val="004A433D"/>
    <w:rsid w:val="004B16A4"/>
    <w:rsid w:val="004C088A"/>
    <w:rsid w:val="004C1EAC"/>
    <w:rsid w:val="004D54B9"/>
    <w:rsid w:val="004E0912"/>
    <w:rsid w:val="004E0E3D"/>
    <w:rsid w:val="004E341A"/>
    <w:rsid w:val="00507A66"/>
    <w:rsid w:val="00512033"/>
    <w:rsid w:val="005151F3"/>
    <w:rsid w:val="005244A0"/>
    <w:rsid w:val="00532C87"/>
    <w:rsid w:val="0054325F"/>
    <w:rsid w:val="00555A57"/>
    <w:rsid w:val="005579E4"/>
    <w:rsid w:val="005636F6"/>
    <w:rsid w:val="00567335"/>
    <w:rsid w:val="005711CD"/>
    <w:rsid w:val="005806E5"/>
    <w:rsid w:val="00580DB0"/>
    <w:rsid w:val="00581493"/>
    <w:rsid w:val="00590A4C"/>
    <w:rsid w:val="00594695"/>
    <w:rsid w:val="005962C3"/>
    <w:rsid w:val="00597B1D"/>
    <w:rsid w:val="005A13E7"/>
    <w:rsid w:val="005A15BD"/>
    <w:rsid w:val="005A2E79"/>
    <w:rsid w:val="005A4A7E"/>
    <w:rsid w:val="005A7E5E"/>
    <w:rsid w:val="005B144E"/>
    <w:rsid w:val="005B4776"/>
    <w:rsid w:val="005B614F"/>
    <w:rsid w:val="005C0B04"/>
    <w:rsid w:val="005D514F"/>
    <w:rsid w:val="005D5974"/>
    <w:rsid w:val="005D5A84"/>
    <w:rsid w:val="005E2402"/>
    <w:rsid w:val="005E2E84"/>
    <w:rsid w:val="006032FC"/>
    <w:rsid w:val="006156AD"/>
    <w:rsid w:val="006253F6"/>
    <w:rsid w:val="00630112"/>
    <w:rsid w:val="0063093E"/>
    <w:rsid w:val="00644BC0"/>
    <w:rsid w:val="00647563"/>
    <w:rsid w:val="006518A8"/>
    <w:rsid w:val="006526A2"/>
    <w:rsid w:val="00654805"/>
    <w:rsid w:val="00666195"/>
    <w:rsid w:val="00674212"/>
    <w:rsid w:val="00676811"/>
    <w:rsid w:val="0068011E"/>
    <w:rsid w:val="00680A6A"/>
    <w:rsid w:val="00685035"/>
    <w:rsid w:val="00685EB5"/>
    <w:rsid w:val="00686174"/>
    <w:rsid w:val="00687F4A"/>
    <w:rsid w:val="0069328C"/>
    <w:rsid w:val="0069570E"/>
    <w:rsid w:val="00695D69"/>
    <w:rsid w:val="006A08BE"/>
    <w:rsid w:val="006A5DFF"/>
    <w:rsid w:val="006B0E36"/>
    <w:rsid w:val="006B2EEC"/>
    <w:rsid w:val="006B3E96"/>
    <w:rsid w:val="006E1ABE"/>
    <w:rsid w:val="006F06D4"/>
    <w:rsid w:val="006F5692"/>
    <w:rsid w:val="006F5FF9"/>
    <w:rsid w:val="006F6A3F"/>
    <w:rsid w:val="006F7D6F"/>
    <w:rsid w:val="007066CB"/>
    <w:rsid w:val="00707A42"/>
    <w:rsid w:val="007102D8"/>
    <w:rsid w:val="007141FD"/>
    <w:rsid w:val="007156C1"/>
    <w:rsid w:val="00723E08"/>
    <w:rsid w:val="00731FDB"/>
    <w:rsid w:val="00733376"/>
    <w:rsid w:val="00736E53"/>
    <w:rsid w:val="00743764"/>
    <w:rsid w:val="007445DA"/>
    <w:rsid w:val="0074624E"/>
    <w:rsid w:val="0074665B"/>
    <w:rsid w:val="0075001D"/>
    <w:rsid w:val="00750BA5"/>
    <w:rsid w:val="007537F4"/>
    <w:rsid w:val="00754F7C"/>
    <w:rsid w:val="00756808"/>
    <w:rsid w:val="00764AA7"/>
    <w:rsid w:val="00766C0C"/>
    <w:rsid w:val="00770578"/>
    <w:rsid w:val="00772371"/>
    <w:rsid w:val="00775C56"/>
    <w:rsid w:val="007804AF"/>
    <w:rsid w:val="00780EB3"/>
    <w:rsid w:val="00781450"/>
    <w:rsid w:val="00782297"/>
    <w:rsid w:val="00786924"/>
    <w:rsid w:val="007905A1"/>
    <w:rsid w:val="00796C73"/>
    <w:rsid w:val="007A457A"/>
    <w:rsid w:val="007C4E67"/>
    <w:rsid w:val="007D6E72"/>
    <w:rsid w:val="007D711B"/>
    <w:rsid w:val="007E4794"/>
    <w:rsid w:val="007F053B"/>
    <w:rsid w:val="007F370A"/>
    <w:rsid w:val="007F4DDE"/>
    <w:rsid w:val="007F50D8"/>
    <w:rsid w:val="007F5A4B"/>
    <w:rsid w:val="007F6C53"/>
    <w:rsid w:val="007F7D95"/>
    <w:rsid w:val="008012AF"/>
    <w:rsid w:val="00801421"/>
    <w:rsid w:val="00802B67"/>
    <w:rsid w:val="008035E5"/>
    <w:rsid w:val="008059D1"/>
    <w:rsid w:val="00815E0F"/>
    <w:rsid w:val="008218DE"/>
    <w:rsid w:val="00821D17"/>
    <w:rsid w:val="00822634"/>
    <w:rsid w:val="0082686E"/>
    <w:rsid w:val="00830192"/>
    <w:rsid w:val="0083424C"/>
    <w:rsid w:val="008353CA"/>
    <w:rsid w:val="00842CF0"/>
    <w:rsid w:val="008439AA"/>
    <w:rsid w:val="00844C0B"/>
    <w:rsid w:val="00845255"/>
    <w:rsid w:val="00847F32"/>
    <w:rsid w:val="00860C3B"/>
    <w:rsid w:val="00861A14"/>
    <w:rsid w:val="00865199"/>
    <w:rsid w:val="0086685A"/>
    <w:rsid w:val="00870026"/>
    <w:rsid w:val="00871242"/>
    <w:rsid w:val="008741A4"/>
    <w:rsid w:val="00876788"/>
    <w:rsid w:val="0087769A"/>
    <w:rsid w:val="0088016A"/>
    <w:rsid w:val="00883E4E"/>
    <w:rsid w:val="008A186D"/>
    <w:rsid w:val="008A213C"/>
    <w:rsid w:val="008B028A"/>
    <w:rsid w:val="008B215B"/>
    <w:rsid w:val="008C437B"/>
    <w:rsid w:val="008D5D2E"/>
    <w:rsid w:val="008E3172"/>
    <w:rsid w:val="008E4C3E"/>
    <w:rsid w:val="008E5E94"/>
    <w:rsid w:val="008F1EA2"/>
    <w:rsid w:val="008F47C9"/>
    <w:rsid w:val="00912D6D"/>
    <w:rsid w:val="00917E1D"/>
    <w:rsid w:val="00924F39"/>
    <w:rsid w:val="0092616A"/>
    <w:rsid w:val="00930EAD"/>
    <w:rsid w:val="00931F0A"/>
    <w:rsid w:val="00942BC5"/>
    <w:rsid w:val="009512A9"/>
    <w:rsid w:val="00953EBA"/>
    <w:rsid w:val="009636CA"/>
    <w:rsid w:val="00973255"/>
    <w:rsid w:val="00973371"/>
    <w:rsid w:val="00976E86"/>
    <w:rsid w:val="00977D99"/>
    <w:rsid w:val="009A2765"/>
    <w:rsid w:val="009A288A"/>
    <w:rsid w:val="009A502B"/>
    <w:rsid w:val="009A6DD0"/>
    <w:rsid w:val="009B32C4"/>
    <w:rsid w:val="009B362A"/>
    <w:rsid w:val="009C1407"/>
    <w:rsid w:val="009C1C41"/>
    <w:rsid w:val="009C6B7F"/>
    <w:rsid w:val="009C7139"/>
    <w:rsid w:val="009E60D4"/>
    <w:rsid w:val="009F0744"/>
    <w:rsid w:val="00A00BCD"/>
    <w:rsid w:val="00A134A2"/>
    <w:rsid w:val="00A1717A"/>
    <w:rsid w:val="00A25FF1"/>
    <w:rsid w:val="00A35D28"/>
    <w:rsid w:val="00A37A71"/>
    <w:rsid w:val="00A37DE7"/>
    <w:rsid w:val="00A55434"/>
    <w:rsid w:val="00A56D67"/>
    <w:rsid w:val="00A65B12"/>
    <w:rsid w:val="00A67A52"/>
    <w:rsid w:val="00A725ED"/>
    <w:rsid w:val="00A766A8"/>
    <w:rsid w:val="00A77265"/>
    <w:rsid w:val="00A80635"/>
    <w:rsid w:val="00A838ED"/>
    <w:rsid w:val="00A85815"/>
    <w:rsid w:val="00AA04FA"/>
    <w:rsid w:val="00AA47E9"/>
    <w:rsid w:val="00AB5061"/>
    <w:rsid w:val="00AC08BC"/>
    <w:rsid w:val="00AC1A4C"/>
    <w:rsid w:val="00AC1C94"/>
    <w:rsid w:val="00AC2EEF"/>
    <w:rsid w:val="00AD0C1A"/>
    <w:rsid w:val="00AD5D50"/>
    <w:rsid w:val="00AE2566"/>
    <w:rsid w:val="00AE3C29"/>
    <w:rsid w:val="00AE6514"/>
    <w:rsid w:val="00AF1DF6"/>
    <w:rsid w:val="00B07B22"/>
    <w:rsid w:val="00B15F5F"/>
    <w:rsid w:val="00B24A9E"/>
    <w:rsid w:val="00B307A7"/>
    <w:rsid w:val="00B36385"/>
    <w:rsid w:val="00B467BB"/>
    <w:rsid w:val="00B46E9F"/>
    <w:rsid w:val="00B47497"/>
    <w:rsid w:val="00B47ED7"/>
    <w:rsid w:val="00B5266A"/>
    <w:rsid w:val="00B60E1B"/>
    <w:rsid w:val="00B62DB2"/>
    <w:rsid w:val="00B648E1"/>
    <w:rsid w:val="00B70AB0"/>
    <w:rsid w:val="00B76742"/>
    <w:rsid w:val="00B8363C"/>
    <w:rsid w:val="00B9327E"/>
    <w:rsid w:val="00BA0C77"/>
    <w:rsid w:val="00BA699C"/>
    <w:rsid w:val="00BB4BA2"/>
    <w:rsid w:val="00BB5B72"/>
    <w:rsid w:val="00BC15D9"/>
    <w:rsid w:val="00BC7680"/>
    <w:rsid w:val="00BD088A"/>
    <w:rsid w:val="00BD0CB4"/>
    <w:rsid w:val="00BD5CB6"/>
    <w:rsid w:val="00BE16E1"/>
    <w:rsid w:val="00BE41A5"/>
    <w:rsid w:val="00BF4B0A"/>
    <w:rsid w:val="00BF6B57"/>
    <w:rsid w:val="00BF70FE"/>
    <w:rsid w:val="00BF797C"/>
    <w:rsid w:val="00C0238C"/>
    <w:rsid w:val="00C036E7"/>
    <w:rsid w:val="00C0666B"/>
    <w:rsid w:val="00C11128"/>
    <w:rsid w:val="00C129B6"/>
    <w:rsid w:val="00C132AA"/>
    <w:rsid w:val="00C23B82"/>
    <w:rsid w:val="00C306F0"/>
    <w:rsid w:val="00C3238D"/>
    <w:rsid w:val="00C357F6"/>
    <w:rsid w:val="00C53B86"/>
    <w:rsid w:val="00C6284C"/>
    <w:rsid w:val="00C66348"/>
    <w:rsid w:val="00C7128E"/>
    <w:rsid w:val="00C72455"/>
    <w:rsid w:val="00C742A2"/>
    <w:rsid w:val="00C80523"/>
    <w:rsid w:val="00C83A2F"/>
    <w:rsid w:val="00C850D9"/>
    <w:rsid w:val="00CA514C"/>
    <w:rsid w:val="00CA5816"/>
    <w:rsid w:val="00CB23FE"/>
    <w:rsid w:val="00CB684D"/>
    <w:rsid w:val="00CC4A04"/>
    <w:rsid w:val="00CF0C17"/>
    <w:rsid w:val="00CF0F2F"/>
    <w:rsid w:val="00CF315A"/>
    <w:rsid w:val="00CF3304"/>
    <w:rsid w:val="00CF42DD"/>
    <w:rsid w:val="00D05741"/>
    <w:rsid w:val="00D06905"/>
    <w:rsid w:val="00D1621A"/>
    <w:rsid w:val="00D23692"/>
    <w:rsid w:val="00D238AF"/>
    <w:rsid w:val="00D23FB6"/>
    <w:rsid w:val="00D24A34"/>
    <w:rsid w:val="00D306D4"/>
    <w:rsid w:val="00D376A2"/>
    <w:rsid w:val="00D40F8D"/>
    <w:rsid w:val="00D44DF7"/>
    <w:rsid w:val="00D51500"/>
    <w:rsid w:val="00D520BF"/>
    <w:rsid w:val="00D568CA"/>
    <w:rsid w:val="00D57632"/>
    <w:rsid w:val="00D60E46"/>
    <w:rsid w:val="00D6192A"/>
    <w:rsid w:val="00D63A7B"/>
    <w:rsid w:val="00D66384"/>
    <w:rsid w:val="00D67614"/>
    <w:rsid w:val="00D70F51"/>
    <w:rsid w:val="00D76E68"/>
    <w:rsid w:val="00D801E6"/>
    <w:rsid w:val="00D8166E"/>
    <w:rsid w:val="00D861E6"/>
    <w:rsid w:val="00D91F10"/>
    <w:rsid w:val="00D954F6"/>
    <w:rsid w:val="00D96F2A"/>
    <w:rsid w:val="00DA128C"/>
    <w:rsid w:val="00DA2B22"/>
    <w:rsid w:val="00DA423E"/>
    <w:rsid w:val="00DA4FA5"/>
    <w:rsid w:val="00DA6F74"/>
    <w:rsid w:val="00DA6FBD"/>
    <w:rsid w:val="00DB0730"/>
    <w:rsid w:val="00DB1CF6"/>
    <w:rsid w:val="00DB3835"/>
    <w:rsid w:val="00DB3DDF"/>
    <w:rsid w:val="00DC7B7C"/>
    <w:rsid w:val="00DD39B2"/>
    <w:rsid w:val="00DD52B8"/>
    <w:rsid w:val="00DD69D5"/>
    <w:rsid w:val="00DD6CCA"/>
    <w:rsid w:val="00DE24D7"/>
    <w:rsid w:val="00DE2C0B"/>
    <w:rsid w:val="00DE7AAA"/>
    <w:rsid w:val="00DF4171"/>
    <w:rsid w:val="00DF5D22"/>
    <w:rsid w:val="00E12662"/>
    <w:rsid w:val="00E1743D"/>
    <w:rsid w:val="00E217BA"/>
    <w:rsid w:val="00E22808"/>
    <w:rsid w:val="00E22AD7"/>
    <w:rsid w:val="00E23D72"/>
    <w:rsid w:val="00E259D6"/>
    <w:rsid w:val="00E3068C"/>
    <w:rsid w:val="00E30B5C"/>
    <w:rsid w:val="00E4644F"/>
    <w:rsid w:val="00E50B22"/>
    <w:rsid w:val="00E51C49"/>
    <w:rsid w:val="00E52365"/>
    <w:rsid w:val="00E61182"/>
    <w:rsid w:val="00E76B6F"/>
    <w:rsid w:val="00E77B96"/>
    <w:rsid w:val="00E838FE"/>
    <w:rsid w:val="00E97ADB"/>
    <w:rsid w:val="00EA2BC5"/>
    <w:rsid w:val="00EA5AEF"/>
    <w:rsid w:val="00EA6C1D"/>
    <w:rsid w:val="00EB1983"/>
    <w:rsid w:val="00EB3160"/>
    <w:rsid w:val="00EB4BD9"/>
    <w:rsid w:val="00EB55F8"/>
    <w:rsid w:val="00EB7802"/>
    <w:rsid w:val="00EC2F26"/>
    <w:rsid w:val="00EC6ED6"/>
    <w:rsid w:val="00ED1790"/>
    <w:rsid w:val="00ED4116"/>
    <w:rsid w:val="00EE329B"/>
    <w:rsid w:val="00EF0A26"/>
    <w:rsid w:val="00EF174F"/>
    <w:rsid w:val="00EF4413"/>
    <w:rsid w:val="00EF47F2"/>
    <w:rsid w:val="00F05C66"/>
    <w:rsid w:val="00F10922"/>
    <w:rsid w:val="00F27BB8"/>
    <w:rsid w:val="00F27FB1"/>
    <w:rsid w:val="00F33493"/>
    <w:rsid w:val="00F37659"/>
    <w:rsid w:val="00F400E6"/>
    <w:rsid w:val="00F43E5D"/>
    <w:rsid w:val="00F512B9"/>
    <w:rsid w:val="00F57B4A"/>
    <w:rsid w:val="00F77458"/>
    <w:rsid w:val="00F8228B"/>
    <w:rsid w:val="00F868E2"/>
    <w:rsid w:val="00F902D9"/>
    <w:rsid w:val="00F9188D"/>
    <w:rsid w:val="00F9217A"/>
    <w:rsid w:val="00F92D92"/>
    <w:rsid w:val="00F92DE4"/>
    <w:rsid w:val="00FA4628"/>
    <w:rsid w:val="00FB2644"/>
    <w:rsid w:val="00FB72FA"/>
    <w:rsid w:val="00FC28EE"/>
    <w:rsid w:val="00FD2BC4"/>
    <w:rsid w:val="00FD3EB5"/>
    <w:rsid w:val="00FD7672"/>
    <w:rsid w:val="00FF6352"/>
    <w:rsid w:val="00FF6431"/>
    <w:rsid w:val="00FF77E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25B5F8DA"/>
  <w14:defaultImageDpi w14:val="32767"/>
  <w15:chartTrackingRefBased/>
  <w15:docId w15:val="{753364AE-EEBC-4478-BBBC-16063EB7A4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A13E7"/>
    <w:pPr>
      <w:spacing w:after="0"/>
      <w:jc w:val="both"/>
    </w:pPr>
    <w:rPr>
      <w:rFonts w:ascii="Arial" w:hAnsi="Arial"/>
      <w:sz w:val="24"/>
    </w:rPr>
  </w:style>
  <w:style w:type="paragraph" w:styleId="Titre1">
    <w:name w:val="heading 1"/>
    <w:basedOn w:val="Normal"/>
    <w:next w:val="Normal"/>
    <w:link w:val="Titre1Car"/>
    <w:uiPriority w:val="9"/>
    <w:qFormat/>
    <w:rsid w:val="000E36A2"/>
    <w:pPr>
      <w:keepNext/>
      <w:keepLines/>
      <w:spacing w:before="360" w:after="240"/>
      <w:jc w:val="center"/>
      <w:outlineLvl w:val="0"/>
    </w:pPr>
    <w:rPr>
      <w:rFonts w:eastAsiaTheme="majorEastAsia" w:cstheme="majorBidi"/>
      <w:b/>
      <w:bCs/>
      <w:caps/>
      <w:color w:val="000000" w:themeColor="text1"/>
      <w:sz w:val="28"/>
      <w:szCs w:val="36"/>
    </w:rPr>
  </w:style>
  <w:style w:type="paragraph" w:styleId="Titre2">
    <w:name w:val="heading 2"/>
    <w:basedOn w:val="Normal"/>
    <w:next w:val="Normal"/>
    <w:link w:val="Titre2Car"/>
    <w:uiPriority w:val="9"/>
    <w:unhideWhenUsed/>
    <w:qFormat/>
    <w:rsid w:val="000E36A2"/>
    <w:pPr>
      <w:keepNext/>
      <w:keepLines/>
      <w:numPr>
        <w:numId w:val="5"/>
      </w:numPr>
      <w:spacing w:before="360" w:after="240"/>
      <w:jc w:val="left"/>
      <w:outlineLvl w:val="1"/>
    </w:pPr>
    <w:rPr>
      <w:rFonts w:eastAsiaTheme="majorEastAsia" w:cstheme="majorBidi"/>
      <w:b/>
      <w:bCs/>
      <w:caps/>
      <w:color w:val="000000" w:themeColor="text1"/>
      <w:sz w:val="28"/>
      <w:szCs w:val="28"/>
    </w:rPr>
  </w:style>
  <w:style w:type="paragraph" w:styleId="Titre3">
    <w:name w:val="heading 3"/>
    <w:basedOn w:val="Normal"/>
    <w:next w:val="Normal"/>
    <w:link w:val="Titre3Car"/>
    <w:uiPriority w:val="9"/>
    <w:unhideWhenUsed/>
    <w:qFormat/>
    <w:rsid w:val="00770578"/>
    <w:pPr>
      <w:keepNext/>
      <w:keepLines/>
      <w:numPr>
        <w:ilvl w:val="2"/>
        <w:numId w:val="1"/>
      </w:numPr>
      <w:spacing w:before="200"/>
      <w:outlineLvl w:val="2"/>
    </w:pPr>
    <w:rPr>
      <w:rFonts w:asciiTheme="majorHAnsi" w:eastAsiaTheme="majorEastAsia" w:hAnsiTheme="majorHAnsi" w:cstheme="majorBidi"/>
      <w:b/>
      <w:bCs/>
      <w:color w:val="000000" w:themeColor="text1"/>
    </w:rPr>
  </w:style>
  <w:style w:type="paragraph" w:styleId="Titre4">
    <w:name w:val="heading 4"/>
    <w:basedOn w:val="Normal"/>
    <w:next w:val="Normal"/>
    <w:link w:val="Titre4Car"/>
    <w:uiPriority w:val="9"/>
    <w:semiHidden/>
    <w:unhideWhenUsed/>
    <w:qFormat/>
    <w:rsid w:val="00770578"/>
    <w:pPr>
      <w:keepNext/>
      <w:keepLines/>
      <w:numPr>
        <w:ilvl w:val="3"/>
        <w:numId w:val="1"/>
      </w:numPr>
      <w:spacing w:before="200"/>
      <w:outlineLvl w:val="3"/>
    </w:pPr>
    <w:rPr>
      <w:rFonts w:asciiTheme="majorHAnsi" w:eastAsiaTheme="majorEastAsia" w:hAnsiTheme="majorHAnsi" w:cstheme="majorBidi"/>
      <w:b/>
      <w:bCs/>
      <w:i/>
      <w:iCs/>
      <w:color w:val="000000" w:themeColor="text1"/>
    </w:rPr>
  </w:style>
  <w:style w:type="paragraph" w:styleId="Titre5">
    <w:name w:val="heading 5"/>
    <w:basedOn w:val="Normal"/>
    <w:next w:val="Normal"/>
    <w:link w:val="Titre5Car"/>
    <w:uiPriority w:val="9"/>
    <w:semiHidden/>
    <w:unhideWhenUsed/>
    <w:qFormat/>
    <w:rsid w:val="00770578"/>
    <w:pPr>
      <w:keepNext/>
      <w:keepLines/>
      <w:numPr>
        <w:ilvl w:val="4"/>
        <w:numId w:val="1"/>
      </w:numPr>
      <w:spacing w:before="200"/>
      <w:outlineLvl w:val="4"/>
    </w:pPr>
    <w:rPr>
      <w:rFonts w:asciiTheme="majorHAnsi" w:eastAsiaTheme="majorEastAsia" w:hAnsiTheme="majorHAnsi" w:cstheme="majorBidi"/>
      <w:color w:val="323E4F" w:themeColor="text2" w:themeShade="BF"/>
    </w:rPr>
  </w:style>
  <w:style w:type="paragraph" w:styleId="Titre6">
    <w:name w:val="heading 6"/>
    <w:basedOn w:val="Normal"/>
    <w:next w:val="Normal"/>
    <w:link w:val="Titre6Car"/>
    <w:uiPriority w:val="9"/>
    <w:semiHidden/>
    <w:unhideWhenUsed/>
    <w:qFormat/>
    <w:rsid w:val="00770578"/>
    <w:pPr>
      <w:keepNext/>
      <w:keepLines/>
      <w:numPr>
        <w:ilvl w:val="5"/>
        <w:numId w:val="1"/>
      </w:numPr>
      <w:spacing w:before="200"/>
      <w:outlineLvl w:val="5"/>
    </w:pPr>
    <w:rPr>
      <w:rFonts w:asciiTheme="majorHAnsi" w:eastAsiaTheme="majorEastAsia" w:hAnsiTheme="majorHAnsi" w:cstheme="majorBidi"/>
      <w:i/>
      <w:iCs/>
      <w:color w:val="323E4F" w:themeColor="text2" w:themeShade="BF"/>
    </w:rPr>
  </w:style>
  <w:style w:type="paragraph" w:styleId="Titre7">
    <w:name w:val="heading 7"/>
    <w:basedOn w:val="Normal"/>
    <w:next w:val="Normal"/>
    <w:link w:val="Titre7Car"/>
    <w:uiPriority w:val="9"/>
    <w:semiHidden/>
    <w:unhideWhenUsed/>
    <w:qFormat/>
    <w:rsid w:val="00770578"/>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rsid w:val="00770578"/>
    <w:pPr>
      <w:keepNext/>
      <w:keepLines/>
      <w:numPr>
        <w:ilvl w:val="7"/>
        <w:numId w:val="1"/>
      </w:numPr>
      <w:spacing w:before="200"/>
      <w:outlineLvl w:val="7"/>
    </w:pPr>
    <w:rPr>
      <w:rFonts w:asciiTheme="majorHAnsi" w:eastAsiaTheme="majorEastAsia" w:hAnsiTheme="majorHAnsi" w:cstheme="majorBidi"/>
      <w:color w:val="404040" w:themeColor="text1" w:themeTint="BF"/>
      <w:sz w:val="20"/>
      <w:szCs w:val="20"/>
    </w:rPr>
  </w:style>
  <w:style w:type="paragraph" w:styleId="Titre9">
    <w:name w:val="heading 9"/>
    <w:basedOn w:val="Normal"/>
    <w:next w:val="Normal"/>
    <w:link w:val="Titre9Car"/>
    <w:uiPriority w:val="9"/>
    <w:semiHidden/>
    <w:unhideWhenUsed/>
    <w:qFormat/>
    <w:rsid w:val="00770578"/>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770578"/>
    <w:pPr>
      <w:tabs>
        <w:tab w:val="center" w:pos="4536"/>
        <w:tab w:val="right" w:pos="9072"/>
      </w:tabs>
      <w:spacing w:line="240" w:lineRule="auto"/>
    </w:pPr>
  </w:style>
  <w:style w:type="character" w:customStyle="1" w:styleId="En-tteCar">
    <w:name w:val="En-tête Car"/>
    <w:basedOn w:val="Policepardfaut"/>
    <w:link w:val="En-tte"/>
    <w:uiPriority w:val="99"/>
    <w:rsid w:val="00770578"/>
  </w:style>
  <w:style w:type="paragraph" w:styleId="Pieddepage">
    <w:name w:val="footer"/>
    <w:basedOn w:val="Normal"/>
    <w:link w:val="PieddepageCar"/>
    <w:uiPriority w:val="99"/>
    <w:unhideWhenUsed/>
    <w:rsid w:val="00770578"/>
    <w:pPr>
      <w:tabs>
        <w:tab w:val="center" w:pos="4536"/>
        <w:tab w:val="right" w:pos="9072"/>
      </w:tabs>
      <w:spacing w:line="240" w:lineRule="auto"/>
    </w:pPr>
  </w:style>
  <w:style w:type="character" w:customStyle="1" w:styleId="PieddepageCar">
    <w:name w:val="Pied de page Car"/>
    <w:basedOn w:val="Policepardfaut"/>
    <w:link w:val="Pieddepage"/>
    <w:uiPriority w:val="99"/>
    <w:rsid w:val="00770578"/>
  </w:style>
  <w:style w:type="character" w:customStyle="1" w:styleId="Titre1Car">
    <w:name w:val="Titre 1 Car"/>
    <w:basedOn w:val="Policepardfaut"/>
    <w:link w:val="Titre1"/>
    <w:uiPriority w:val="9"/>
    <w:rsid w:val="000E36A2"/>
    <w:rPr>
      <w:rFonts w:ascii="Arial" w:eastAsiaTheme="majorEastAsia" w:hAnsi="Arial" w:cstheme="majorBidi"/>
      <w:b/>
      <w:bCs/>
      <w:caps/>
      <w:color w:val="000000" w:themeColor="text1"/>
      <w:sz w:val="28"/>
      <w:szCs w:val="36"/>
    </w:rPr>
  </w:style>
  <w:style w:type="character" w:customStyle="1" w:styleId="Titre2Car">
    <w:name w:val="Titre 2 Car"/>
    <w:basedOn w:val="Policepardfaut"/>
    <w:link w:val="Titre2"/>
    <w:uiPriority w:val="9"/>
    <w:rsid w:val="000E36A2"/>
    <w:rPr>
      <w:rFonts w:ascii="Arial" w:eastAsiaTheme="majorEastAsia" w:hAnsi="Arial" w:cstheme="majorBidi"/>
      <w:b/>
      <w:bCs/>
      <w:caps/>
      <w:color w:val="000000" w:themeColor="text1"/>
      <w:sz w:val="28"/>
      <w:szCs w:val="28"/>
    </w:rPr>
  </w:style>
  <w:style w:type="character" w:customStyle="1" w:styleId="Titre3Car">
    <w:name w:val="Titre 3 Car"/>
    <w:basedOn w:val="Policepardfaut"/>
    <w:link w:val="Titre3"/>
    <w:uiPriority w:val="9"/>
    <w:rsid w:val="00770578"/>
    <w:rPr>
      <w:rFonts w:asciiTheme="majorHAnsi" w:eastAsiaTheme="majorEastAsia" w:hAnsiTheme="majorHAnsi" w:cstheme="majorBidi"/>
      <w:b/>
      <w:bCs/>
      <w:color w:val="000000" w:themeColor="text1"/>
      <w:sz w:val="24"/>
    </w:rPr>
  </w:style>
  <w:style w:type="character" w:customStyle="1" w:styleId="Titre4Car">
    <w:name w:val="Titre 4 Car"/>
    <w:basedOn w:val="Policepardfaut"/>
    <w:link w:val="Titre4"/>
    <w:uiPriority w:val="9"/>
    <w:semiHidden/>
    <w:rsid w:val="00770578"/>
    <w:rPr>
      <w:rFonts w:asciiTheme="majorHAnsi" w:eastAsiaTheme="majorEastAsia" w:hAnsiTheme="majorHAnsi" w:cstheme="majorBidi"/>
      <w:b/>
      <w:bCs/>
      <w:i/>
      <w:iCs/>
      <w:color w:val="000000" w:themeColor="text1"/>
      <w:sz w:val="24"/>
    </w:rPr>
  </w:style>
  <w:style w:type="character" w:customStyle="1" w:styleId="Titre5Car">
    <w:name w:val="Titre 5 Car"/>
    <w:basedOn w:val="Policepardfaut"/>
    <w:link w:val="Titre5"/>
    <w:uiPriority w:val="9"/>
    <w:semiHidden/>
    <w:rsid w:val="00770578"/>
    <w:rPr>
      <w:rFonts w:asciiTheme="majorHAnsi" w:eastAsiaTheme="majorEastAsia" w:hAnsiTheme="majorHAnsi" w:cstheme="majorBidi"/>
      <w:color w:val="323E4F" w:themeColor="text2" w:themeShade="BF"/>
      <w:sz w:val="24"/>
    </w:rPr>
  </w:style>
  <w:style w:type="character" w:customStyle="1" w:styleId="Titre6Car">
    <w:name w:val="Titre 6 Car"/>
    <w:basedOn w:val="Policepardfaut"/>
    <w:link w:val="Titre6"/>
    <w:uiPriority w:val="9"/>
    <w:semiHidden/>
    <w:rsid w:val="00770578"/>
    <w:rPr>
      <w:rFonts w:asciiTheme="majorHAnsi" w:eastAsiaTheme="majorEastAsia" w:hAnsiTheme="majorHAnsi" w:cstheme="majorBidi"/>
      <w:i/>
      <w:iCs/>
      <w:color w:val="323E4F" w:themeColor="text2" w:themeShade="BF"/>
      <w:sz w:val="24"/>
    </w:rPr>
  </w:style>
  <w:style w:type="character" w:customStyle="1" w:styleId="Titre7Car">
    <w:name w:val="Titre 7 Car"/>
    <w:basedOn w:val="Policepardfaut"/>
    <w:link w:val="Titre7"/>
    <w:uiPriority w:val="9"/>
    <w:semiHidden/>
    <w:rsid w:val="00770578"/>
    <w:rPr>
      <w:rFonts w:asciiTheme="majorHAnsi" w:eastAsiaTheme="majorEastAsia" w:hAnsiTheme="majorHAnsi" w:cstheme="majorBidi"/>
      <w:i/>
      <w:iCs/>
      <w:color w:val="404040" w:themeColor="text1" w:themeTint="BF"/>
      <w:sz w:val="24"/>
    </w:rPr>
  </w:style>
  <w:style w:type="character" w:customStyle="1" w:styleId="Titre8Car">
    <w:name w:val="Titre 8 Car"/>
    <w:basedOn w:val="Policepardfaut"/>
    <w:link w:val="Titre8"/>
    <w:uiPriority w:val="9"/>
    <w:semiHidden/>
    <w:rsid w:val="00770578"/>
    <w:rPr>
      <w:rFonts w:asciiTheme="majorHAnsi" w:eastAsiaTheme="majorEastAsia" w:hAnsiTheme="majorHAnsi" w:cstheme="majorBidi"/>
      <w:color w:val="404040" w:themeColor="text1" w:themeTint="BF"/>
      <w:sz w:val="20"/>
      <w:szCs w:val="20"/>
    </w:rPr>
  </w:style>
  <w:style w:type="character" w:customStyle="1" w:styleId="Titre9Car">
    <w:name w:val="Titre 9 Car"/>
    <w:basedOn w:val="Policepardfaut"/>
    <w:link w:val="Titre9"/>
    <w:uiPriority w:val="9"/>
    <w:semiHidden/>
    <w:rsid w:val="00770578"/>
    <w:rPr>
      <w:rFonts w:asciiTheme="majorHAnsi" w:eastAsiaTheme="majorEastAsia" w:hAnsiTheme="majorHAnsi" w:cstheme="majorBidi"/>
      <w:i/>
      <w:iCs/>
      <w:color w:val="404040" w:themeColor="text1" w:themeTint="BF"/>
      <w:sz w:val="20"/>
      <w:szCs w:val="20"/>
    </w:rPr>
  </w:style>
  <w:style w:type="paragraph" w:styleId="Lgende">
    <w:name w:val="caption"/>
    <w:basedOn w:val="Normal"/>
    <w:next w:val="Normal"/>
    <w:uiPriority w:val="35"/>
    <w:semiHidden/>
    <w:unhideWhenUsed/>
    <w:qFormat/>
    <w:rsid w:val="00770578"/>
    <w:pPr>
      <w:spacing w:after="200" w:line="240" w:lineRule="auto"/>
    </w:pPr>
    <w:rPr>
      <w:i/>
      <w:iCs/>
      <w:color w:val="44546A" w:themeColor="text2"/>
      <w:sz w:val="18"/>
      <w:szCs w:val="18"/>
    </w:rPr>
  </w:style>
  <w:style w:type="paragraph" w:styleId="Titre">
    <w:name w:val="Title"/>
    <w:basedOn w:val="Normal"/>
    <w:next w:val="Normal"/>
    <w:link w:val="TitreCar"/>
    <w:uiPriority w:val="10"/>
    <w:qFormat/>
    <w:rsid w:val="00770578"/>
    <w:pPr>
      <w:spacing w:line="240" w:lineRule="auto"/>
      <w:contextualSpacing/>
    </w:pPr>
    <w:rPr>
      <w:rFonts w:asciiTheme="majorHAnsi" w:eastAsiaTheme="majorEastAsia" w:hAnsiTheme="majorHAnsi" w:cstheme="majorBidi"/>
      <w:color w:val="000000" w:themeColor="text1"/>
      <w:sz w:val="56"/>
      <w:szCs w:val="56"/>
    </w:rPr>
  </w:style>
  <w:style w:type="character" w:customStyle="1" w:styleId="TitreCar">
    <w:name w:val="Titre Car"/>
    <w:basedOn w:val="Policepardfaut"/>
    <w:link w:val="Titre"/>
    <w:uiPriority w:val="10"/>
    <w:rsid w:val="00770578"/>
    <w:rPr>
      <w:rFonts w:asciiTheme="majorHAnsi" w:eastAsiaTheme="majorEastAsia" w:hAnsiTheme="majorHAnsi" w:cstheme="majorBidi"/>
      <w:color w:val="000000" w:themeColor="text1"/>
      <w:sz w:val="56"/>
      <w:szCs w:val="56"/>
    </w:rPr>
  </w:style>
  <w:style w:type="paragraph" w:styleId="Sous-titre">
    <w:name w:val="Subtitle"/>
    <w:basedOn w:val="Normal"/>
    <w:next w:val="Normal"/>
    <w:link w:val="Sous-titreCar"/>
    <w:uiPriority w:val="11"/>
    <w:qFormat/>
    <w:rsid w:val="00770578"/>
    <w:pPr>
      <w:numPr>
        <w:ilvl w:val="1"/>
      </w:numPr>
    </w:pPr>
    <w:rPr>
      <w:color w:val="5A5A5A" w:themeColor="text1" w:themeTint="A5"/>
      <w:spacing w:val="10"/>
    </w:rPr>
  </w:style>
  <w:style w:type="character" w:customStyle="1" w:styleId="Sous-titreCar">
    <w:name w:val="Sous-titre Car"/>
    <w:basedOn w:val="Policepardfaut"/>
    <w:link w:val="Sous-titre"/>
    <w:uiPriority w:val="11"/>
    <w:rsid w:val="00770578"/>
    <w:rPr>
      <w:color w:val="5A5A5A" w:themeColor="text1" w:themeTint="A5"/>
      <w:spacing w:val="10"/>
    </w:rPr>
  </w:style>
  <w:style w:type="character" w:styleId="lev">
    <w:name w:val="Strong"/>
    <w:basedOn w:val="Policepardfaut"/>
    <w:uiPriority w:val="22"/>
    <w:qFormat/>
    <w:rsid w:val="00770578"/>
    <w:rPr>
      <w:b/>
      <w:bCs/>
      <w:color w:val="000000" w:themeColor="text1"/>
    </w:rPr>
  </w:style>
  <w:style w:type="character" w:styleId="Accentuation">
    <w:name w:val="Emphasis"/>
    <w:basedOn w:val="Policepardfaut"/>
    <w:uiPriority w:val="20"/>
    <w:qFormat/>
    <w:rsid w:val="00770578"/>
    <w:rPr>
      <w:i/>
      <w:iCs/>
      <w:color w:val="auto"/>
    </w:rPr>
  </w:style>
  <w:style w:type="paragraph" w:styleId="Sansinterligne">
    <w:name w:val="No Spacing"/>
    <w:uiPriority w:val="1"/>
    <w:qFormat/>
    <w:rsid w:val="00770578"/>
    <w:pPr>
      <w:spacing w:after="0" w:line="240" w:lineRule="auto"/>
    </w:pPr>
  </w:style>
  <w:style w:type="paragraph" w:styleId="Citation">
    <w:name w:val="Quote"/>
    <w:basedOn w:val="Normal"/>
    <w:next w:val="Normal"/>
    <w:link w:val="CitationCar"/>
    <w:uiPriority w:val="29"/>
    <w:qFormat/>
    <w:rsid w:val="00770578"/>
    <w:pPr>
      <w:spacing w:before="160"/>
      <w:ind w:left="720" w:right="720"/>
    </w:pPr>
    <w:rPr>
      <w:i/>
      <w:iCs/>
      <w:color w:val="000000" w:themeColor="text1"/>
    </w:rPr>
  </w:style>
  <w:style w:type="character" w:customStyle="1" w:styleId="CitationCar">
    <w:name w:val="Citation Car"/>
    <w:basedOn w:val="Policepardfaut"/>
    <w:link w:val="Citation"/>
    <w:uiPriority w:val="29"/>
    <w:rsid w:val="00770578"/>
    <w:rPr>
      <w:i/>
      <w:iCs/>
      <w:color w:val="000000" w:themeColor="text1"/>
    </w:rPr>
  </w:style>
  <w:style w:type="paragraph" w:styleId="Citationintense">
    <w:name w:val="Intense Quote"/>
    <w:basedOn w:val="Normal"/>
    <w:next w:val="Normal"/>
    <w:link w:val="CitationintenseCar"/>
    <w:uiPriority w:val="30"/>
    <w:qFormat/>
    <w:rsid w:val="00770578"/>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ind w:left="936" w:right="936"/>
      <w:jc w:val="center"/>
    </w:pPr>
    <w:rPr>
      <w:color w:val="000000" w:themeColor="text1"/>
    </w:rPr>
  </w:style>
  <w:style w:type="character" w:customStyle="1" w:styleId="CitationintenseCar">
    <w:name w:val="Citation intense Car"/>
    <w:basedOn w:val="Policepardfaut"/>
    <w:link w:val="Citationintense"/>
    <w:uiPriority w:val="30"/>
    <w:rsid w:val="00770578"/>
    <w:rPr>
      <w:color w:val="000000" w:themeColor="text1"/>
      <w:shd w:val="clear" w:color="auto" w:fill="F2F2F2" w:themeFill="background1" w:themeFillShade="F2"/>
    </w:rPr>
  </w:style>
  <w:style w:type="character" w:styleId="Accentuationlgre">
    <w:name w:val="Subtle Emphasis"/>
    <w:basedOn w:val="Policepardfaut"/>
    <w:uiPriority w:val="19"/>
    <w:qFormat/>
    <w:rsid w:val="00770578"/>
    <w:rPr>
      <w:i/>
      <w:iCs/>
      <w:color w:val="404040" w:themeColor="text1" w:themeTint="BF"/>
    </w:rPr>
  </w:style>
  <w:style w:type="character" w:styleId="Accentuationintense">
    <w:name w:val="Intense Emphasis"/>
    <w:basedOn w:val="Policepardfaut"/>
    <w:uiPriority w:val="21"/>
    <w:qFormat/>
    <w:rsid w:val="00770578"/>
    <w:rPr>
      <w:b/>
      <w:bCs/>
      <w:i/>
      <w:iCs/>
      <w:caps/>
    </w:rPr>
  </w:style>
  <w:style w:type="character" w:styleId="Rfrencelgre">
    <w:name w:val="Subtle Reference"/>
    <w:basedOn w:val="Policepardfaut"/>
    <w:uiPriority w:val="31"/>
    <w:qFormat/>
    <w:rsid w:val="00770578"/>
    <w:rPr>
      <w:smallCaps/>
      <w:color w:val="404040" w:themeColor="text1" w:themeTint="BF"/>
      <w:u w:val="single" w:color="7F7F7F" w:themeColor="text1" w:themeTint="80"/>
    </w:rPr>
  </w:style>
  <w:style w:type="character" w:styleId="Rfrenceintense">
    <w:name w:val="Intense Reference"/>
    <w:basedOn w:val="Policepardfaut"/>
    <w:uiPriority w:val="32"/>
    <w:qFormat/>
    <w:rsid w:val="00770578"/>
    <w:rPr>
      <w:b/>
      <w:bCs/>
      <w:smallCaps/>
      <w:u w:val="single"/>
    </w:rPr>
  </w:style>
  <w:style w:type="character" w:styleId="Titredulivre">
    <w:name w:val="Book Title"/>
    <w:basedOn w:val="Policepardfaut"/>
    <w:uiPriority w:val="33"/>
    <w:qFormat/>
    <w:rsid w:val="00770578"/>
    <w:rPr>
      <w:b w:val="0"/>
      <w:bCs w:val="0"/>
      <w:smallCaps/>
      <w:spacing w:val="5"/>
    </w:rPr>
  </w:style>
  <w:style w:type="paragraph" w:styleId="En-ttedetabledesmatires">
    <w:name w:val="TOC Heading"/>
    <w:basedOn w:val="Titre1"/>
    <w:next w:val="Normal"/>
    <w:uiPriority w:val="39"/>
    <w:unhideWhenUsed/>
    <w:qFormat/>
    <w:rsid w:val="00770578"/>
    <w:pPr>
      <w:outlineLvl w:val="9"/>
    </w:pPr>
  </w:style>
  <w:style w:type="paragraph" w:styleId="TM1">
    <w:name w:val="toc 1"/>
    <w:basedOn w:val="Normal"/>
    <w:next w:val="Normal"/>
    <w:autoRedefine/>
    <w:uiPriority w:val="39"/>
    <w:unhideWhenUsed/>
    <w:rsid w:val="009C7139"/>
    <w:pPr>
      <w:spacing w:after="100"/>
    </w:pPr>
    <w:rPr>
      <w:b/>
    </w:rPr>
  </w:style>
  <w:style w:type="paragraph" w:styleId="TM2">
    <w:name w:val="toc 2"/>
    <w:basedOn w:val="Normal"/>
    <w:next w:val="Normal"/>
    <w:autoRedefine/>
    <w:uiPriority w:val="39"/>
    <w:unhideWhenUsed/>
    <w:rsid w:val="00770578"/>
    <w:pPr>
      <w:spacing w:after="100"/>
      <w:ind w:left="220"/>
    </w:pPr>
  </w:style>
  <w:style w:type="paragraph" w:styleId="TM3">
    <w:name w:val="toc 3"/>
    <w:basedOn w:val="Normal"/>
    <w:next w:val="Normal"/>
    <w:autoRedefine/>
    <w:uiPriority w:val="39"/>
    <w:unhideWhenUsed/>
    <w:rsid w:val="00770578"/>
    <w:pPr>
      <w:spacing w:after="100"/>
      <w:ind w:left="440"/>
    </w:pPr>
  </w:style>
  <w:style w:type="character" w:styleId="Lienhypertexte">
    <w:name w:val="Hyperlink"/>
    <w:basedOn w:val="Policepardfaut"/>
    <w:uiPriority w:val="99"/>
    <w:unhideWhenUsed/>
    <w:rsid w:val="00770578"/>
    <w:rPr>
      <w:color w:val="0563C1" w:themeColor="hyperlink"/>
      <w:u w:val="single"/>
    </w:rPr>
  </w:style>
  <w:style w:type="paragraph" w:styleId="Paragraphedeliste">
    <w:name w:val="List Paragraph"/>
    <w:basedOn w:val="Normal"/>
    <w:uiPriority w:val="34"/>
    <w:qFormat/>
    <w:rsid w:val="008035E5"/>
    <w:pPr>
      <w:ind w:left="720"/>
      <w:contextualSpacing/>
    </w:pPr>
  </w:style>
  <w:style w:type="character" w:styleId="Textedelespacerserv">
    <w:name w:val="Placeholder Text"/>
    <w:basedOn w:val="Policepardfaut"/>
    <w:uiPriority w:val="99"/>
    <w:semiHidden/>
    <w:rsid w:val="008035E5"/>
    <w:rPr>
      <w:color w:val="808080"/>
    </w:rPr>
  </w:style>
  <w:style w:type="character" w:customStyle="1" w:styleId="Textedelespacerserv0">
    <w:name w:val="Texte de l’espace réservé"/>
    <w:basedOn w:val="Policepardfaut"/>
    <w:uiPriority w:val="99"/>
    <w:semiHidden/>
    <w:rsid w:val="0040251D"/>
    <w:rPr>
      <w:color w:val="808080"/>
    </w:rPr>
  </w:style>
  <w:style w:type="table" w:styleId="Grilledutableau">
    <w:name w:val="Table Grid"/>
    <w:basedOn w:val="TableauNormal"/>
    <w:uiPriority w:val="39"/>
    <w:rsid w:val="00780E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1Clair">
    <w:name w:val="Grid Table 1 Light"/>
    <w:basedOn w:val="TableauNormal"/>
    <w:uiPriority w:val="46"/>
    <w:rsid w:val="00780EB3"/>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Style1DT">
    <w:name w:val="Style1 DT"/>
    <w:basedOn w:val="Titre2"/>
    <w:next w:val="Normal"/>
    <w:link w:val="Style1DTCar"/>
    <w:qFormat/>
    <w:rsid w:val="00B47497"/>
    <w:pPr>
      <w:numPr>
        <w:numId w:val="0"/>
      </w:numPr>
      <w:pBdr>
        <w:top w:val="single" w:sz="4" w:space="1" w:color="auto"/>
        <w:left w:val="single" w:sz="4" w:space="4" w:color="auto"/>
        <w:bottom w:val="single" w:sz="4" w:space="1" w:color="auto"/>
        <w:right w:val="single" w:sz="4" w:space="4" w:color="auto"/>
      </w:pBdr>
      <w:jc w:val="both"/>
    </w:pPr>
  </w:style>
  <w:style w:type="paragraph" w:styleId="Notedefin">
    <w:name w:val="endnote text"/>
    <w:basedOn w:val="Normal"/>
    <w:link w:val="NotedefinCar"/>
    <w:uiPriority w:val="99"/>
    <w:semiHidden/>
    <w:unhideWhenUsed/>
    <w:rsid w:val="00F92D92"/>
    <w:pPr>
      <w:spacing w:line="240" w:lineRule="auto"/>
    </w:pPr>
    <w:rPr>
      <w:sz w:val="20"/>
      <w:szCs w:val="20"/>
    </w:rPr>
  </w:style>
  <w:style w:type="character" w:customStyle="1" w:styleId="Style1DTCar">
    <w:name w:val="Style1 DT Car"/>
    <w:basedOn w:val="Titre1Car"/>
    <w:link w:val="Style1DT"/>
    <w:rsid w:val="00B47497"/>
    <w:rPr>
      <w:rFonts w:ascii="Arial" w:eastAsiaTheme="majorEastAsia" w:hAnsi="Arial" w:cstheme="majorBidi"/>
      <w:b/>
      <w:bCs/>
      <w:caps/>
      <w:color w:val="000000" w:themeColor="text1"/>
      <w:sz w:val="28"/>
      <w:szCs w:val="28"/>
    </w:rPr>
  </w:style>
  <w:style w:type="character" w:customStyle="1" w:styleId="NotedefinCar">
    <w:name w:val="Note de fin Car"/>
    <w:basedOn w:val="Policepardfaut"/>
    <w:link w:val="Notedefin"/>
    <w:uiPriority w:val="99"/>
    <w:semiHidden/>
    <w:rsid w:val="00F92D92"/>
    <w:rPr>
      <w:sz w:val="20"/>
      <w:szCs w:val="20"/>
    </w:rPr>
  </w:style>
  <w:style w:type="character" w:styleId="Appeldenotedefin">
    <w:name w:val="endnote reference"/>
    <w:basedOn w:val="Policepardfaut"/>
    <w:uiPriority w:val="99"/>
    <w:semiHidden/>
    <w:unhideWhenUsed/>
    <w:rsid w:val="00F92D92"/>
    <w:rPr>
      <w:vertAlign w:val="superscript"/>
    </w:rPr>
  </w:style>
  <w:style w:type="paragraph" w:customStyle="1" w:styleId="titreintro">
    <w:name w:val="titre intro"/>
    <w:basedOn w:val="Normal"/>
    <w:link w:val="titreintroCar"/>
    <w:qFormat/>
    <w:rsid w:val="007F5A4B"/>
    <w:pPr>
      <w:spacing w:before="240" w:after="240"/>
      <w:jc w:val="center"/>
    </w:pPr>
    <w:rPr>
      <w:b/>
      <w:sz w:val="28"/>
    </w:rPr>
  </w:style>
  <w:style w:type="character" w:customStyle="1" w:styleId="titreintroCar">
    <w:name w:val="titre intro Car"/>
    <w:basedOn w:val="Policepardfaut"/>
    <w:link w:val="titreintro"/>
    <w:rsid w:val="007F5A4B"/>
    <w:rPr>
      <w:rFonts w:ascii="Arial" w:hAnsi="Arial"/>
      <w:b/>
      <w:sz w:val="28"/>
    </w:rPr>
  </w:style>
  <w:style w:type="paragraph" w:customStyle="1" w:styleId="question">
    <w:name w:val="question"/>
    <w:basedOn w:val="Normal"/>
    <w:link w:val="questionCar"/>
    <w:rsid w:val="00C72455"/>
    <w:pPr>
      <w:numPr>
        <w:numId w:val="10"/>
      </w:numPr>
      <w:spacing w:before="120" w:after="120"/>
    </w:pPr>
    <w:rPr>
      <w:b/>
      <w:u w:val="single"/>
    </w:rPr>
  </w:style>
  <w:style w:type="paragraph" w:customStyle="1" w:styleId="Question0">
    <w:name w:val="Question"/>
    <w:basedOn w:val="Normal"/>
    <w:next w:val="Normal"/>
    <w:link w:val="QuestionCar0"/>
    <w:qFormat/>
    <w:rsid w:val="00C72455"/>
    <w:pPr>
      <w:spacing w:before="120" w:after="120"/>
    </w:pPr>
    <w:rPr>
      <w:b/>
      <w:u w:val="single"/>
    </w:rPr>
  </w:style>
  <w:style w:type="character" w:customStyle="1" w:styleId="questionCar">
    <w:name w:val="question Car"/>
    <w:basedOn w:val="Policepardfaut"/>
    <w:link w:val="question"/>
    <w:rsid w:val="00C72455"/>
    <w:rPr>
      <w:rFonts w:ascii="Arial" w:hAnsi="Arial"/>
      <w:b/>
      <w:sz w:val="24"/>
      <w:u w:val="single"/>
    </w:rPr>
  </w:style>
  <w:style w:type="character" w:customStyle="1" w:styleId="QuestionCar0">
    <w:name w:val="Question Car"/>
    <w:basedOn w:val="Policepardfaut"/>
    <w:link w:val="Question0"/>
    <w:rsid w:val="00C72455"/>
    <w:rPr>
      <w:rFonts w:ascii="Arial" w:hAnsi="Arial"/>
      <w:b/>
      <w:sz w:val="24"/>
      <w:u w:val="single"/>
    </w:rPr>
  </w:style>
  <w:style w:type="paragraph" w:styleId="Textedebulles">
    <w:name w:val="Balloon Text"/>
    <w:basedOn w:val="Normal"/>
    <w:link w:val="TextedebullesCar"/>
    <w:uiPriority w:val="99"/>
    <w:semiHidden/>
    <w:unhideWhenUsed/>
    <w:rsid w:val="00295029"/>
    <w:pPr>
      <w:spacing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295029"/>
    <w:rPr>
      <w:rFonts w:ascii="Segoe UI" w:hAnsi="Segoe UI" w:cs="Segoe UI"/>
      <w:sz w:val="18"/>
      <w:szCs w:val="18"/>
    </w:rPr>
  </w:style>
  <w:style w:type="paragraph" w:customStyle="1" w:styleId="Style1DR">
    <w:name w:val="Style1 DR"/>
    <w:basedOn w:val="Titre2"/>
    <w:next w:val="Normal"/>
    <w:link w:val="Style1DRCar"/>
    <w:rsid w:val="00647563"/>
    <w:pPr>
      <w:numPr>
        <w:numId w:val="18"/>
      </w:numPr>
      <w:pBdr>
        <w:top w:val="single" w:sz="4" w:space="1" w:color="auto"/>
        <w:left w:val="single" w:sz="4" w:space="4" w:color="auto"/>
        <w:bottom w:val="single" w:sz="4" w:space="1" w:color="auto"/>
        <w:right w:val="single" w:sz="4" w:space="4" w:color="auto"/>
      </w:pBdr>
      <w:shd w:val="clear" w:color="auto" w:fill="FFFF00"/>
      <w:spacing w:before="240"/>
      <w:ind w:left="1021" w:hanging="1021"/>
      <w:outlineLvl w:val="0"/>
    </w:pPr>
    <w:rPr>
      <w:bCs w:val="0"/>
      <w:szCs w:val="36"/>
    </w:rPr>
  </w:style>
  <w:style w:type="character" w:customStyle="1" w:styleId="Style1DRCar">
    <w:name w:val="Style1 DR Car"/>
    <w:basedOn w:val="Policepardfaut"/>
    <w:link w:val="Style1DR"/>
    <w:rsid w:val="00674212"/>
    <w:rPr>
      <w:rFonts w:ascii="Arial" w:eastAsiaTheme="majorEastAsia" w:hAnsi="Arial" w:cstheme="majorBidi"/>
      <w:b/>
      <w:caps/>
      <w:color w:val="000000" w:themeColor="text1"/>
      <w:sz w:val="28"/>
      <w:szCs w:val="36"/>
      <w:shd w:val="clear" w:color="auto" w:fill="FFFF00"/>
    </w:rPr>
  </w:style>
  <w:style w:type="paragraph" w:customStyle="1" w:styleId="DTsoustitre">
    <w:name w:val="DT sous titre"/>
    <w:basedOn w:val="Normal"/>
    <w:link w:val="DTsoustitreCar"/>
    <w:qFormat/>
    <w:rsid w:val="00E50B22"/>
    <w:pPr>
      <w:spacing w:before="240" w:after="120"/>
      <w:jc w:val="left"/>
    </w:pPr>
    <w:rPr>
      <w:b/>
    </w:rPr>
  </w:style>
  <w:style w:type="character" w:customStyle="1" w:styleId="DTsoustitreCar">
    <w:name w:val="DT sous titre Car"/>
    <w:basedOn w:val="Policepardfaut"/>
    <w:link w:val="DTsoustitre"/>
    <w:rsid w:val="00E50B22"/>
    <w:rPr>
      <w:rFonts w:ascii="Arial" w:hAnsi="Arial"/>
      <w:b/>
      <w:sz w:val="24"/>
    </w:rPr>
  </w:style>
  <w:style w:type="paragraph" w:customStyle="1" w:styleId="Style1Docrep">
    <w:name w:val="Style1 Doc rep"/>
    <w:basedOn w:val="Style1DT"/>
    <w:next w:val="Normal"/>
    <w:link w:val="Style1DocrepCar"/>
    <w:qFormat/>
    <w:rsid w:val="00674212"/>
    <w:pPr>
      <w:numPr>
        <w:numId w:val="21"/>
      </w:numPr>
      <w:ind w:left="360"/>
    </w:pPr>
  </w:style>
  <w:style w:type="character" w:customStyle="1" w:styleId="Style1DocrepCar">
    <w:name w:val="Style1 Doc rep Car"/>
    <w:basedOn w:val="Style1DTCar"/>
    <w:link w:val="Style1Docrep"/>
    <w:rsid w:val="00674212"/>
    <w:rPr>
      <w:rFonts w:ascii="Arial" w:eastAsiaTheme="majorEastAsia" w:hAnsi="Arial" w:cstheme="majorBidi"/>
      <w:b/>
      <w:bCs/>
      <w:caps/>
      <w:color w:val="000000" w:themeColor="text1"/>
      <w:sz w:val="28"/>
      <w:szCs w:val="28"/>
      <w:shd w:val="clear" w:color="auto" w:fill="FFFF00"/>
    </w:rPr>
  </w:style>
  <w:style w:type="paragraph" w:styleId="NormalWeb">
    <w:name w:val="Normal (Web)"/>
    <w:basedOn w:val="Normal"/>
    <w:uiPriority w:val="99"/>
    <w:semiHidden/>
    <w:unhideWhenUsed/>
    <w:rsid w:val="00590A4C"/>
    <w:pPr>
      <w:spacing w:before="100" w:beforeAutospacing="1" w:after="100" w:afterAutospacing="1" w:line="240" w:lineRule="auto"/>
      <w:jc w:val="left"/>
    </w:pPr>
    <w:rPr>
      <w:rFonts w:ascii="Times New Roman" w:hAnsi="Times New Roman" w:cs="Times New Roman"/>
      <w:szCs w:val="24"/>
      <w:lang w:eastAsia="fr-FR"/>
    </w:rPr>
  </w:style>
  <w:style w:type="table" w:styleId="Tableausimple5">
    <w:name w:val="Plain Table 5"/>
    <w:basedOn w:val="TableauNormal"/>
    <w:uiPriority w:val="45"/>
    <w:rsid w:val="00870026"/>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arquedecommentaire">
    <w:name w:val="annotation reference"/>
    <w:basedOn w:val="Policepardfaut"/>
    <w:uiPriority w:val="99"/>
    <w:semiHidden/>
    <w:unhideWhenUsed/>
    <w:rsid w:val="00BC15D9"/>
    <w:rPr>
      <w:sz w:val="16"/>
      <w:szCs w:val="16"/>
    </w:rPr>
  </w:style>
  <w:style w:type="paragraph" w:styleId="Commentaire">
    <w:name w:val="annotation text"/>
    <w:basedOn w:val="Normal"/>
    <w:link w:val="CommentaireCar"/>
    <w:uiPriority w:val="99"/>
    <w:semiHidden/>
    <w:unhideWhenUsed/>
    <w:rsid w:val="00BC15D9"/>
    <w:pPr>
      <w:spacing w:line="240" w:lineRule="auto"/>
    </w:pPr>
    <w:rPr>
      <w:sz w:val="20"/>
      <w:szCs w:val="20"/>
    </w:rPr>
  </w:style>
  <w:style w:type="character" w:customStyle="1" w:styleId="CommentaireCar">
    <w:name w:val="Commentaire Car"/>
    <w:basedOn w:val="Policepardfaut"/>
    <w:link w:val="Commentaire"/>
    <w:uiPriority w:val="99"/>
    <w:semiHidden/>
    <w:rsid w:val="00BC15D9"/>
    <w:rPr>
      <w:rFonts w:ascii="Arial" w:hAnsi="Arial"/>
      <w:sz w:val="20"/>
      <w:szCs w:val="20"/>
    </w:rPr>
  </w:style>
  <w:style w:type="paragraph" w:styleId="Objetducommentaire">
    <w:name w:val="annotation subject"/>
    <w:basedOn w:val="Commentaire"/>
    <w:next w:val="Commentaire"/>
    <w:link w:val="ObjetducommentaireCar"/>
    <w:uiPriority w:val="99"/>
    <w:semiHidden/>
    <w:unhideWhenUsed/>
    <w:rsid w:val="00BC15D9"/>
    <w:rPr>
      <w:b/>
      <w:bCs/>
    </w:rPr>
  </w:style>
  <w:style w:type="character" w:customStyle="1" w:styleId="ObjetducommentaireCar">
    <w:name w:val="Objet du commentaire Car"/>
    <w:basedOn w:val="CommentaireCar"/>
    <w:link w:val="Objetducommentaire"/>
    <w:uiPriority w:val="99"/>
    <w:semiHidden/>
    <w:rsid w:val="00BC15D9"/>
    <w:rPr>
      <w:rFonts w:ascii="Arial" w:hAnsi="Arial"/>
      <w:b/>
      <w:bCs/>
      <w:sz w:val="20"/>
      <w:szCs w:val="20"/>
    </w:rPr>
  </w:style>
  <w:style w:type="paragraph" w:customStyle="1" w:styleId="QuestionAT">
    <w:name w:val="Question AT"/>
    <w:basedOn w:val="Question0"/>
    <w:link w:val="QuestionATCar"/>
    <w:qFormat/>
    <w:rsid w:val="00044C45"/>
    <w:pPr>
      <w:numPr>
        <w:numId w:val="37"/>
      </w:numPr>
    </w:pPr>
    <w:rPr>
      <w:b w:val="0"/>
      <w:u w:val="none"/>
    </w:rPr>
  </w:style>
  <w:style w:type="character" w:customStyle="1" w:styleId="QuestionATCar">
    <w:name w:val="Question AT Car"/>
    <w:basedOn w:val="QuestionCar0"/>
    <w:link w:val="QuestionAT"/>
    <w:rsid w:val="00044C45"/>
    <w:rPr>
      <w:rFonts w:ascii="Arial" w:hAnsi="Arial"/>
      <w:b w:val="0"/>
      <w:sz w:val="24"/>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microsoft.com/office/2007/relationships/hdphoto" Target="media/hdphoto8.wdp"/><Relationship Id="rId47" Type="http://schemas.openxmlformats.org/officeDocument/2006/relationships/image" Target="media/image31.png"/><Relationship Id="rId63" Type="http://schemas.openxmlformats.org/officeDocument/2006/relationships/image" Target="media/image43.png"/><Relationship Id="rId68" Type="http://schemas.microsoft.com/office/2007/relationships/hdphoto" Target="media/hdphoto15.wdp"/><Relationship Id="rId84" Type="http://schemas.openxmlformats.org/officeDocument/2006/relationships/image" Target="media/image59.png"/><Relationship Id="rId89" Type="http://schemas.openxmlformats.org/officeDocument/2006/relationships/image" Target="media/image64.png"/><Relationship Id="rId16" Type="http://schemas.microsoft.com/office/2007/relationships/hdphoto" Target="media/hdphoto3.wdp"/><Relationship Id="rId107" Type="http://schemas.openxmlformats.org/officeDocument/2006/relationships/image" Target="media/image79.png"/><Relationship Id="rId11" Type="http://schemas.openxmlformats.org/officeDocument/2006/relationships/image" Target="media/image3.png"/><Relationship Id="rId32" Type="http://schemas.openxmlformats.org/officeDocument/2006/relationships/image" Target="media/image19.png"/><Relationship Id="rId37" Type="http://schemas.openxmlformats.org/officeDocument/2006/relationships/image" Target="media/image23.png"/><Relationship Id="rId53" Type="http://schemas.microsoft.com/office/2007/relationships/hdphoto" Target="media/hdphoto11.wdp"/><Relationship Id="rId58" Type="http://schemas.openxmlformats.org/officeDocument/2006/relationships/image" Target="media/image38.png"/><Relationship Id="rId74" Type="http://schemas.openxmlformats.org/officeDocument/2006/relationships/image" Target="media/image50.png"/><Relationship Id="rId79" Type="http://schemas.openxmlformats.org/officeDocument/2006/relationships/image" Target="media/image55.png"/><Relationship Id="rId102" Type="http://schemas.openxmlformats.org/officeDocument/2006/relationships/image" Target="media/image74.png"/><Relationship Id="rId5" Type="http://schemas.openxmlformats.org/officeDocument/2006/relationships/webSettings" Target="webSettings.xml"/><Relationship Id="rId90" Type="http://schemas.openxmlformats.org/officeDocument/2006/relationships/image" Target="media/image65.png"/><Relationship Id="rId95" Type="http://schemas.microsoft.com/office/2007/relationships/hdphoto" Target="media/hdphoto18.wdp"/><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27.jpeg"/><Relationship Id="rId48" Type="http://schemas.microsoft.com/office/2007/relationships/hdphoto" Target="media/hdphoto9.wdp"/><Relationship Id="rId64" Type="http://schemas.microsoft.com/office/2007/relationships/hdphoto" Target="media/hdphoto13.wdp"/><Relationship Id="rId69" Type="http://schemas.openxmlformats.org/officeDocument/2006/relationships/image" Target="media/image46.png"/><Relationship Id="rId80" Type="http://schemas.openxmlformats.org/officeDocument/2006/relationships/image" Target="media/image56.png"/><Relationship Id="rId85" Type="http://schemas.openxmlformats.org/officeDocument/2006/relationships/image" Target="media/image60.png"/><Relationship Id="rId12" Type="http://schemas.microsoft.com/office/2007/relationships/hdphoto" Target="media/hdphoto2.wdp"/><Relationship Id="rId17" Type="http://schemas.openxmlformats.org/officeDocument/2006/relationships/image" Target="media/image6.png"/><Relationship Id="rId33" Type="http://schemas.openxmlformats.org/officeDocument/2006/relationships/image" Target="media/image20.png"/><Relationship Id="rId38" Type="http://schemas.microsoft.com/office/2007/relationships/hdphoto" Target="media/hdphoto7.wdp"/><Relationship Id="rId59" Type="http://schemas.openxmlformats.org/officeDocument/2006/relationships/image" Target="media/image39.png"/><Relationship Id="rId103" Type="http://schemas.openxmlformats.org/officeDocument/2006/relationships/image" Target="media/image75.png"/><Relationship Id="rId108" Type="http://schemas.openxmlformats.org/officeDocument/2006/relationships/image" Target="media/image80.png"/><Relationship Id="rId54" Type="http://schemas.openxmlformats.org/officeDocument/2006/relationships/image" Target="media/image35.png"/><Relationship Id="rId70" Type="http://schemas.openxmlformats.org/officeDocument/2006/relationships/image" Target="media/image47.png"/><Relationship Id="rId75" Type="http://schemas.openxmlformats.org/officeDocument/2006/relationships/image" Target="media/image51.png"/><Relationship Id="rId91" Type="http://schemas.openxmlformats.org/officeDocument/2006/relationships/image" Target="media/image66.png"/><Relationship Id="rId96" Type="http://schemas.openxmlformats.org/officeDocument/2006/relationships/image" Target="media/image7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2.png"/><Relationship Id="rId49" Type="http://schemas.openxmlformats.org/officeDocument/2006/relationships/image" Target="media/image32.png"/><Relationship Id="rId57" Type="http://schemas.openxmlformats.org/officeDocument/2006/relationships/image" Target="media/image37.png"/><Relationship Id="rId106" Type="http://schemas.openxmlformats.org/officeDocument/2006/relationships/image" Target="media/image78.png"/><Relationship Id="rId10" Type="http://schemas.microsoft.com/office/2007/relationships/hdphoto" Target="media/hdphoto1.wdp"/><Relationship Id="rId31" Type="http://schemas.microsoft.com/office/2007/relationships/hdphoto" Target="media/hdphoto5.wdp"/><Relationship Id="rId44" Type="http://schemas.openxmlformats.org/officeDocument/2006/relationships/image" Target="media/image28.png"/><Relationship Id="rId52" Type="http://schemas.openxmlformats.org/officeDocument/2006/relationships/image" Target="media/image34.png"/><Relationship Id="rId60" Type="http://schemas.openxmlformats.org/officeDocument/2006/relationships/image" Target="media/image40.png"/><Relationship Id="rId65" Type="http://schemas.openxmlformats.org/officeDocument/2006/relationships/image" Target="media/image44.png"/><Relationship Id="rId73" Type="http://schemas.microsoft.com/office/2007/relationships/hdphoto" Target="media/hdphoto16.wdp"/><Relationship Id="rId78" Type="http://schemas.openxmlformats.org/officeDocument/2006/relationships/image" Target="media/image54.png"/><Relationship Id="rId81" Type="http://schemas.openxmlformats.org/officeDocument/2006/relationships/image" Target="media/image57.png"/><Relationship Id="rId86" Type="http://schemas.openxmlformats.org/officeDocument/2006/relationships/image" Target="media/image61.png"/><Relationship Id="rId94" Type="http://schemas.openxmlformats.org/officeDocument/2006/relationships/image" Target="media/image69.png"/><Relationship Id="rId99" Type="http://schemas.microsoft.com/office/2007/relationships/hdphoto" Target="media/hdphoto19.wdp"/><Relationship Id="rId101" Type="http://schemas.microsoft.com/office/2007/relationships/hdphoto" Target="media/hdphoto20.wdp"/><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7.png"/><Relationship Id="rId39" Type="http://schemas.openxmlformats.org/officeDocument/2006/relationships/image" Target="media/image24.png"/><Relationship Id="rId109" Type="http://schemas.openxmlformats.org/officeDocument/2006/relationships/image" Target="media/image81.png"/><Relationship Id="rId34" Type="http://schemas.openxmlformats.org/officeDocument/2006/relationships/image" Target="media/image21.png"/><Relationship Id="rId50" Type="http://schemas.microsoft.com/office/2007/relationships/hdphoto" Target="media/hdphoto10.wdp"/><Relationship Id="rId55" Type="http://schemas.microsoft.com/office/2007/relationships/hdphoto" Target="media/hdphoto12.wdp"/><Relationship Id="rId76" Type="http://schemas.openxmlformats.org/officeDocument/2006/relationships/image" Target="media/image52.png"/><Relationship Id="rId97" Type="http://schemas.openxmlformats.org/officeDocument/2006/relationships/image" Target="media/image71.png"/><Relationship Id="rId104" Type="http://schemas.openxmlformats.org/officeDocument/2006/relationships/image" Target="media/image76.png"/><Relationship Id="rId7" Type="http://schemas.openxmlformats.org/officeDocument/2006/relationships/endnotes" Target="endnotes.xml"/><Relationship Id="rId71" Type="http://schemas.openxmlformats.org/officeDocument/2006/relationships/image" Target="media/image48.png"/><Relationship Id="rId92" Type="http://schemas.openxmlformats.org/officeDocument/2006/relationships/image" Target="media/image67.png"/><Relationship Id="rId2" Type="http://schemas.openxmlformats.org/officeDocument/2006/relationships/numbering" Target="numbering.xml"/><Relationship Id="rId29" Type="http://schemas.microsoft.com/office/2007/relationships/hdphoto" Target="media/hdphoto4.wdp"/><Relationship Id="rId24" Type="http://schemas.openxmlformats.org/officeDocument/2006/relationships/image" Target="media/image13.png"/><Relationship Id="rId40" Type="http://schemas.openxmlformats.org/officeDocument/2006/relationships/image" Target="media/image25.png"/><Relationship Id="rId45" Type="http://schemas.openxmlformats.org/officeDocument/2006/relationships/image" Target="media/image29.png"/><Relationship Id="rId66" Type="http://schemas.microsoft.com/office/2007/relationships/hdphoto" Target="media/hdphoto14.wdp"/><Relationship Id="rId87" Type="http://schemas.openxmlformats.org/officeDocument/2006/relationships/image" Target="media/image62.png"/><Relationship Id="rId110" Type="http://schemas.openxmlformats.org/officeDocument/2006/relationships/fontTable" Target="fontTable.xml"/><Relationship Id="rId61" Type="http://schemas.openxmlformats.org/officeDocument/2006/relationships/image" Target="media/image41.jpeg"/><Relationship Id="rId82" Type="http://schemas.openxmlformats.org/officeDocument/2006/relationships/image" Target="media/image58.png"/><Relationship Id="rId19" Type="http://schemas.openxmlformats.org/officeDocument/2006/relationships/image" Target="media/image8.png"/><Relationship Id="rId14" Type="http://schemas.openxmlformats.org/officeDocument/2006/relationships/footer" Target="footer1.xml"/><Relationship Id="rId30" Type="http://schemas.openxmlformats.org/officeDocument/2006/relationships/image" Target="media/image18.png"/><Relationship Id="rId35" Type="http://schemas.microsoft.com/office/2007/relationships/hdphoto" Target="media/hdphoto6.wdp"/><Relationship Id="rId56" Type="http://schemas.openxmlformats.org/officeDocument/2006/relationships/image" Target="media/image36.jpeg"/><Relationship Id="rId77" Type="http://schemas.openxmlformats.org/officeDocument/2006/relationships/image" Target="media/image53.png"/><Relationship Id="rId100" Type="http://schemas.openxmlformats.org/officeDocument/2006/relationships/image" Target="media/image73.png"/><Relationship Id="rId105" Type="http://schemas.openxmlformats.org/officeDocument/2006/relationships/image" Target="media/image77.png"/><Relationship Id="rId8" Type="http://schemas.openxmlformats.org/officeDocument/2006/relationships/image" Target="media/image1.jpg"/><Relationship Id="rId51" Type="http://schemas.openxmlformats.org/officeDocument/2006/relationships/image" Target="media/image33.png"/><Relationship Id="rId72" Type="http://schemas.openxmlformats.org/officeDocument/2006/relationships/image" Target="media/image49.png"/><Relationship Id="rId93" Type="http://schemas.openxmlformats.org/officeDocument/2006/relationships/image" Target="media/image68.png"/><Relationship Id="rId98" Type="http://schemas.openxmlformats.org/officeDocument/2006/relationships/image" Target="media/image72.png"/><Relationship Id="rId3" Type="http://schemas.openxmlformats.org/officeDocument/2006/relationships/styles" Target="styles.xml"/><Relationship Id="rId25" Type="http://schemas.openxmlformats.org/officeDocument/2006/relationships/image" Target="media/image14.emf"/><Relationship Id="rId46" Type="http://schemas.openxmlformats.org/officeDocument/2006/relationships/image" Target="media/image30.png"/><Relationship Id="rId67" Type="http://schemas.openxmlformats.org/officeDocument/2006/relationships/image" Target="media/image45.png"/><Relationship Id="rId20" Type="http://schemas.openxmlformats.org/officeDocument/2006/relationships/image" Target="media/image9.png"/><Relationship Id="rId41" Type="http://schemas.openxmlformats.org/officeDocument/2006/relationships/image" Target="media/image26.png"/><Relationship Id="rId62" Type="http://schemas.openxmlformats.org/officeDocument/2006/relationships/image" Target="media/image42.png"/><Relationship Id="rId83" Type="http://schemas.microsoft.com/office/2007/relationships/hdphoto" Target="media/hdphoto17.wdp"/><Relationship Id="rId88" Type="http://schemas.openxmlformats.org/officeDocument/2006/relationships/image" Target="media/image63.png"/><Relationship Id="rId111"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BF58AB-14CC-48A8-864E-E2710E4DE2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255</TotalTime>
  <Pages>25</Pages>
  <Words>7039</Words>
  <Characters>38718</Characters>
  <Application>Microsoft Office Word</Application>
  <DocSecurity>0</DocSecurity>
  <Lines>322</Lines>
  <Paragraphs>91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45666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Denis Garriga Majo</dc:creator>
  <cp:keywords/>
  <dc:description/>
  <cp:lastModifiedBy>Garcia Sarah</cp:lastModifiedBy>
  <cp:revision>27</cp:revision>
  <cp:lastPrinted>2024-01-09T11:04:00Z</cp:lastPrinted>
  <dcterms:created xsi:type="dcterms:W3CDTF">2023-12-08T08:30:00Z</dcterms:created>
  <dcterms:modified xsi:type="dcterms:W3CDTF">2024-01-09T11:05:00Z</dcterms:modified>
</cp:coreProperties>
</file>