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44" w:rsidRPr="004D3C44" w:rsidRDefault="004D3C44" w:rsidP="004D3C44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sz w:val="22"/>
        </w:rPr>
      </w:pPr>
    </w:p>
    <w:p w:rsidR="004D3C44" w:rsidRPr="00B27FD9" w:rsidRDefault="004D3C44" w:rsidP="004D3C44">
      <w:pPr>
        <w:pStyle w:val="Sansinterligne"/>
        <w:jc w:val="center"/>
        <w:rPr>
          <w:szCs w:val="28"/>
        </w:rPr>
      </w:pPr>
      <w:r w:rsidRPr="00B27FD9">
        <w:rPr>
          <w:szCs w:val="28"/>
        </w:rPr>
        <w:t>CONCOURS GÉNÉRAL DES LYCÉES</w:t>
      </w:r>
    </w:p>
    <w:p w:rsidR="004D3C44" w:rsidRPr="00B27FD9" w:rsidRDefault="004D3C44" w:rsidP="004D3C44">
      <w:pPr>
        <w:pStyle w:val="Sansinterligne"/>
        <w:jc w:val="center"/>
        <w:rPr>
          <w:szCs w:val="28"/>
        </w:rPr>
      </w:pPr>
      <w:r w:rsidRPr="00B27FD9">
        <w:rPr>
          <w:szCs w:val="28"/>
        </w:rPr>
        <w:t>— SESSION 2024 —</w:t>
      </w:r>
    </w:p>
    <w:p w:rsidR="002B6204" w:rsidRPr="00B27FD9" w:rsidRDefault="002B6204" w:rsidP="002B6204">
      <w:pPr>
        <w:spacing w:after="211" w:line="259" w:lineRule="auto"/>
        <w:ind w:left="0" w:right="46" w:firstLine="0"/>
        <w:jc w:val="center"/>
        <w:rPr>
          <w:sz w:val="22"/>
        </w:rPr>
      </w:pPr>
      <w:r w:rsidRPr="00B27FD9">
        <w:rPr>
          <w:b/>
          <w:sz w:val="22"/>
        </w:rPr>
        <w:t xml:space="preserve"> </w:t>
      </w:r>
    </w:p>
    <w:p w:rsidR="002B6204" w:rsidRPr="00B27FD9" w:rsidRDefault="002B6204" w:rsidP="002B6204">
      <w:pPr>
        <w:spacing w:after="102"/>
        <w:ind w:right="46"/>
        <w:jc w:val="center"/>
        <w:rPr>
          <w:sz w:val="36"/>
          <w:szCs w:val="36"/>
        </w:rPr>
      </w:pPr>
      <w:r w:rsidRPr="00B27FD9">
        <w:rPr>
          <w:b/>
          <w:sz w:val="36"/>
          <w:szCs w:val="36"/>
        </w:rPr>
        <w:t xml:space="preserve">Ingénierie, innovation et développement durable </w:t>
      </w:r>
    </w:p>
    <w:p w:rsidR="002B6204" w:rsidRPr="00B27FD9" w:rsidRDefault="002B6204" w:rsidP="002B6204">
      <w:pPr>
        <w:spacing w:after="87" w:line="259" w:lineRule="auto"/>
        <w:ind w:left="0" w:right="46" w:firstLine="0"/>
        <w:jc w:val="center"/>
        <w:rPr>
          <w:sz w:val="36"/>
          <w:szCs w:val="36"/>
        </w:rPr>
      </w:pPr>
    </w:p>
    <w:p w:rsidR="002B6204" w:rsidRPr="00B27FD9" w:rsidRDefault="002B6204" w:rsidP="002B6204">
      <w:pPr>
        <w:pStyle w:val="Titre1"/>
        <w:spacing w:after="102" w:line="250" w:lineRule="auto"/>
        <w:ind w:left="10" w:right="46" w:hanging="10"/>
        <w:rPr>
          <w:color w:val="FF0000"/>
          <w:szCs w:val="36"/>
        </w:rPr>
      </w:pPr>
      <w:r w:rsidRPr="00B27FD9">
        <w:rPr>
          <w:color w:val="FF0000"/>
          <w:szCs w:val="36"/>
        </w:rPr>
        <w:t>Éléments de correction</w:t>
      </w:r>
    </w:p>
    <w:p w:rsidR="002B6204" w:rsidRPr="00B27FD9" w:rsidRDefault="002B6204" w:rsidP="002B6204">
      <w:pPr>
        <w:pStyle w:val="Titre11"/>
        <w:ind w:right="0"/>
        <w:rPr>
          <w:color w:val="FF0000"/>
          <w:szCs w:val="36"/>
        </w:rPr>
      </w:pPr>
      <w:r w:rsidRPr="00B27FD9">
        <w:rPr>
          <w:color w:val="FF0000"/>
          <w:szCs w:val="36"/>
        </w:rPr>
        <w:t>Architecture et construction</w:t>
      </w:r>
    </w:p>
    <w:p w:rsidR="002B6204" w:rsidRPr="00B27FD9" w:rsidRDefault="002B6204" w:rsidP="002B6204">
      <w:pPr>
        <w:spacing w:after="223" w:line="259" w:lineRule="auto"/>
        <w:ind w:left="0" w:right="46" w:firstLine="0"/>
        <w:jc w:val="center"/>
        <w:rPr>
          <w:color w:val="FF0000"/>
          <w:sz w:val="36"/>
          <w:szCs w:val="36"/>
        </w:rPr>
      </w:pPr>
    </w:p>
    <w:p w:rsidR="002B6204" w:rsidRPr="00B27FD9" w:rsidRDefault="002B6204" w:rsidP="002B6204">
      <w:pPr>
        <w:pStyle w:val="Titre11"/>
        <w:ind w:right="0"/>
        <w:rPr>
          <w:szCs w:val="36"/>
        </w:rPr>
      </w:pPr>
      <w:r w:rsidRPr="00B27FD9">
        <w:rPr>
          <w:szCs w:val="36"/>
        </w:rPr>
        <w:t xml:space="preserve">Rénovation d’un stade nautique </w:t>
      </w:r>
    </w:p>
    <w:p w:rsidR="002B6204" w:rsidRPr="00B27FD9" w:rsidRDefault="002B6204" w:rsidP="002B6204">
      <w:pPr>
        <w:spacing w:after="136" w:line="259" w:lineRule="auto"/>
        <w:ind w:left="0" w:right="46" w:firstLine="0"/>
        <w:jc w:val="left"/>
        <w:rPr>
          <w:sz w:val="36"/>
          <w:szCs w:val="36"/>
        </w:rPr>
      </w:pPr>
      <w:r w:rsidRPr="00B27FD9">
        <w:rPr>
          <w:b/>
          <w:i/>
          <w:sz w:val="36"/>
          <w:szCs w:val="36"/>
        </w:rPr>
        <w:t xml:space="preserve"> </w:t>
      </w:r>
    </w:p>
    <w:p w:rsidR="002B6204" w:rsidRPr="00B27FD9" w:rsidRDefault="002B6204" w:rsidP="002B6204">
      <w:pPr>
        <w:spacing w:after="0" w:line="259" w:lineRule="auto"/>
        <w:ind w:left="0" w:right="46" w:firstLine="0"/>
        <w:jc w:val="left"/>
        <w:rPr>
          <w:sz w:val="22"/>
        </w:rPr>
      </w:pPr>
      <w:r w:rsidRPr="00B27FD9">
        <w:rPr>
          <w:noProof/>
          <w:sz w:val="22"/>
        </w:rPr>
        <w:drawing>
          <wp:anchor distT="0" distB="0" distL="114300" distR="114300" simplePos="0" relativeHeight="251653632" behindDoc="1" locked="0" layoutInCell="1" allowOverlap="1" wp14:anchorId="324588E8" wp14:editId="30A1FB55">
            <wp:simplePos x="0" y="0"/>
            <wp:positionH relativeFrom="column">
              <wp:posOffset>605155</wp:posOffset>
            </wp:positionH>
            <wp:positionV relativeFrom="paragraph">
              <wp:posOffset>76200</wp:posOffset>
            </wp:positionV>
            <wp:extent cx="4716780" cy="2649855"/>
            <wp:effectExtent l="19050" t="0" r="7620" b="0"/>
            <wp:wrapTight wrapText="bothSides">
              <wp:wrapPolygon edited="0">
                <wp:start x="-87" y="0"/>
                <wp:lineTo x="-87" y="21429"/>
                <wp:lineTo x="21635" y="21429"/>
                <wp:lineTo x="21635" y="0"/>
                <wp:lineTo x="-87" y="0"/>
              </wp:wrapPolygon>
            </wp:wrapTight>
            <wp:docPr id="7" name="Image 6" descr="rehabilitation-clermont-ferrand-stade-nautique-pierre-de-coubertin-bassin-sportif-33m-2018-10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habilitation-clermont-ferrand-stade-nautique-pierre-de-coubertin-bassin-sportif-33m-2018-10-scale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6780" cy="264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7FD9">
        <w:rPr>
          <w:sz w:val="22"/>
        </w:rPr>
        <w:t xml:space="preserve"> </w:t>
      </w:r>
    </w:p>
    <w:p w:rsidR="002B6204" w:rsidRPr="00B27FD9" w:rsidRDefault="002B6204" w:rsidP="002B6204">
      <w:pPr>
        <w:jc w:val="center"/>
        <w:rPr>
          <w:sz w:val="22"/>
        </w:rPr>
      </w:pPr>
    </w:p>
    <w:p w:rsidR="002B6204" w:rsidRPr="00B27FD9" w:rsidRDefault="002B6204" w:rsidP="002B6204">
      <w:pPr>
        <w:rPr>
          <w:sz w:val="22"/>
        </w:rPr>
      </w:pPr>
    </w:p>
    <w:p w:rsidR="002B6204" w:rsidRPr="00B27FD9" w:rsidRDefault="002B6204" w:rsidP="002B6204">
      <w:pPr>
        <w:rPr>
          <w:sz w:val="22"/>
        </w:rPr>
      </w:pPr>
    </w:p>
    <w:p w:rsidR="002B6204" w:rsidRPr="00B27FD9" w:rsidRDefault="002B6204" w:rsidP="002B6204">
      <w:pPr>
        <w:rPr>
          <w:sz w:val="22"/>
        </w:rPr>
      </w:pPr>
    </w:p>
    <w:p w:rsidR="002B6204" w:rsidRPr="00B27FD9" w:rsidRDefault="002B6204" w:rsidP="002B6204">
      <w:pPr>
        <w:rPr>
          <w:sz w:val="22"/>
        </w:rPr>
      </w:pPr>
    </w:p>
    <w:p w:rsidR="002B6204" w:rsidRPr="00B27FD9" w:rsidRDefault="002B6204" w:rsidP="002B6204">
      <w:pPr>
        <w:rPr>
          <w:sz w:val="22"/>
        </w:rPr>
      </w:pPr>
    </w:p>
    <w:p w:rsidR="002B6204" w:rsidRPr="00B27FD9" w:rsidRDefault="002B6204" w:rsidP="002B6204">
      <w:pPr>
        <w:rPr>
          <w:sz w:val="22"/>
        </w:rPr>
      </w:pPr>
    </w:p>
    <w:p w:rsidR="002B6204" w:rsidRPr="00B27FD9" w:rsidRDefault="002B6204" w:rsidP="002B6204">
      <w:pPr>
        <w:rPr>
          <w:sz w:val="22"/>
        </w:rPr>
      </w:pPr>
    </w:p>
    <w:p w:rsidR="002B6204" w:rsidRPr="00B27FD9" w:rsidRDefault="002B6204" w:rsidP="002B6204">
      <w:pPr>
        <w:rPr>
          <w:sz w:val="22"/>
        </w:rPr>
      </w:pPr>
    </w:p>
    <w:p w:rsidR="002B6204" w:rsidRPr="00B27FD9" w:rsidRDefault="002B6204" w:rsidP="002B6204">
      <w:pPr>
        <w:rPr>
          <w:sz w:val="22"/>
        </w:rPr>
      </w:pPr>
    </w:p>
    <w:p w:rsidR="002B6204" w:rsidRPr="00B27FD9" w:rsidRDefault="002B6204" w:rsidP="002B6204">
      <w:pPr>
        <w:rPr>
          <w:sz w:val="22"/>
        </w:rPr>
      </w:pPr>
    </w:p>
    <w:p w:rsidR="002B6204" w:rsidRPr="00B27FD9" w:rsidRDefault="002B6204" w:rsidP="002B6204">
      <w:pPr>
        <w:rPr>
          <w:sz w:val="22"/>
        </w:rPr>
      </w:pPr>
    </w:p>
    <w:p w:rsidR="002B6204" w:rsidRPr="00B27FD9" w:rsidRDefault="002B6204" w:rsidP="002B6204">
      <w:pPr>
        <w:rPr>
          <w:sz w:val="22"/>
        </w:rPr>
      </w:pPr>
    </w:p>
    <w:p w:rsidR="002B6204" w:rsidRPr="00B27FD9" w:rsidRDefault="002B6204" w:rsidP="002B6204">
      <w:pPr>
        <w:rPr>
          <w:sz w:val="22"/>
        </w:rPr>
      </w:pPr>
    </w:p>
    <w:p w:rsidR="002B6204" w:rsidRPr="00B27FD9" w:rsidRDefault="002B6204" w:rsidP="002B6204">
      <w:pPr>
        <w:rPr>
          <w:sz w:val="22"/>
        </w:rPr>
      </w:pPr>
    </w:p>
    <w:p w:rsidR="002B6204" w:rsidRPr="00B27FD9" w:rsidRDefault="002B6204" w:rsidP="002B6204">
      <w:pPr>
        <w:rPr>
          <w:sz w:val="22"/>
        </w:rPr>
      </w:pPr>
    </w:p>
    <w:p w:rsidR="002B6204" w:rsidRPr="00B27FD9" w:rsidRDefault="002B6204" w:rsidP="002B6204">
      <w:pPr>
        <w:spacing w:after="48"/>
        <w:ind w:left="10" w:right="46" w:hanging="10"/>
        <w:rPr>
          <w:sz w:val="22"/>
        </w:rPr>
      </w:pPr>
    </w:p>
    <w:p w:rsidR="002B6204" w:rsidRPr="00B27FD9" w:rsidRDefault="002B6204" w:rsidP="002B6204">
      <w:pPr>
        <w:rPr>
          <w:sz w:val="22"/>
        </w:rPr>
      </w:pPr>
    </w:p>
    <w:p w:rsidR="002B6204" w:rsidRPr="00B27FD9" w:rsidRDefault="002B6204" w:rsidP="002B6204">
      <w:pPr>
        <w:spacing w:after="0" w:line="240" w:lineRule="auto"/>
        <w:ind w:left="0" w:firstLine="0"/>
        <w:jc w:val="left"/>
        <w:rPr>
          <w:sz w:val="22"/>
        </w:rPr>
      </w:pPr>
      <w:r w:rsidRPr="00B27FD9">
        <w:rPr>
          <w:sz w:val="22"/>
        </w:rPr>
        <w:br w:type="page"/>
      </w:r>
    </w:p>
    <w:p w:rsidR="002B6204" w:rsidRPr="00B27FD9" w:rsidRDefault="002B6204" w:rsidP="002B6204">
      <w:pPr>
        <w:pStyle w:val="Titre61"/>
        <w:rPr>
          <w:sz w:val="22"/>
        </w:rPr>
      </w:pPr>
      <w:r w:rsidRPr="00B27FD9">
        <w:rPr>
          <w:sz w:val="22"/>
        </w:rPr>
        <w:lastRenderedPageBreak/>
        <w:t xml:space="preserve">Choix de la solution technologique des fondations </w:t>
      </w:r>
    </w:p>
    <w:p w:rsidR="002B6204" w:rsidRPr="00B27FD9" w:rsidRDefault="002B6204" w:rsidP="002B6204">
      <w:pPr>
        <w:rPr>
          <w:sz w:val="22"/>
        </w:rPr>
      </w:pPr>
    </w:p>
    <w:p w:rsidR="002B6204" w:rsidRPr="00B27FD9" w:rsidRDefault="002B6204" w:rsidP="002B6204">
      <w:pPr>
        <w:pStyle w:val="Titre5"/>
        <w:rPr>
          <w:sz w:val="22"/>
        </w:rPr>
      </w:pPr>
      <w:r w:rsidRPr="00B27FD9">
        <w:rPr>
          <w:b/>
          <w:sz w:val="22"/>
        </w:rPr>
        <w:t>Indiquer</w:t>
      </w:r>
      <w:r w:rsidRPr="00B27FD9">
        <w:rPr>
          <w:sz w:val="22"/>
        </w:rPr>
        <w:t xml:space="preserve">, à partir du </w:t>
      </w:r>
      <w:r w:rsidRPr="00B27FD9">
        <w:rPr>
          <w:b/>
          <w:sz w:val="22"/>
        </w:rPr>
        <w:t>DTS1</w:t>
      </w:r>
      <w:r w:rsidRPr="00B27FD9">
        <w:rPr>
          <w:sz w:val="22"/>
        </w:rPr>
        <w:t>,</w:t>
      </w:r>
      <w:r w:rsidRPr="00B27FD9">
        <w:rPr>
          <w:b/>
          <w:sz w:val="22"/>
        </w:rPr>
        <w:t xml:space="preserve"> DTS3</w:t>
      </w:r>
      <w:r w:rsidRPr="00B27FD9">
        <w:rPr>
          <w:sz w:val="22"/>
        </w:rPr>
        <w:t xml:space="preserve"> et du </w:t>
      </w:r>
      <w:r w:rsidRPr="00B27FD9">
        <w:rPr>
          <w:b/>
          <w:sz w:val="22"/>
        </w:rPr>
        <w:t>DTS4</w:t>
      </w:r>
      <w:r w:rsidRPr="00B27FD9">
        <w:rPr>
          <w:sz w:val="22"/>
        </w:rPr>
        <w:t xml:space="preserve">, les numéros des poteaux qui seront le plus sollicités par la descente de charge. </w:t>
      </w:r>
    </w:p>
    <w:p w:rsidR="002B6204" w:rsidRPr="00B27FD9" w:rsidRDefault="002B6204" w:rsidP="002B6204">
      <w:pPr>
        <w:rPr>
          <w:sz w:val="22"/>
        </w:rPr>
      </w:pPr>
    </w:p>
    <w:p w:rsidR="002B6204" w:rsidRPr="00B27FD9" w:rsidRDefault="002B6204" w:rsidP="002B6204">
      <w:pPr>
        <w:pStyle w:val="2CGLQuestionS"/>
        <w:numPr>
          <w:ilvl w:val="0"/>
          <w:numId w:val="0"/>
        </w:numPr>
        <w:ind w:left="360"/>
        <w:rPr>
          <w:color w:val="FF0000"/>
          <w:sz w:val="22"/>
        </w:rPr>
      </w:pPr>
      <w:r w:rsidRPr="00B27FD9">
        <w:rPr>
          <w:color w:val="FF0000"/>
          <w:sz w:val="22"/>
        </w:rPr>
        <w:t>Les poteaux les plus sollicités sont les 1, 2, 3, 4</w:t>
      </w:r>
      <w:r w:rsidR="00821FB2">
        <w:rPr>
          <w:color w:val="FF0000"/>
          <w:sz w:val="22"/>
        </w:rPr>
        <w:t>,</w:t>
      </w:r>
      <w:r w:rsidRPr="00B27FD9">
        <w:rPr>
          <w:color w:val="FF0000"/>
          <w:sz w:val="22"/>
        </w:rPr>
        <w:t xml:space="preserve"> ceux situés sous le mur</w:t>
      </w:r>
    </w:p>
    <w:p w:rsidR="002B6204" w:rsidRPr="00B27FD9" w:rsidRDefault="002B6204" w:rsidP="002B6204">
      <w:pPr>
        <w:rPr>
          <w:sz w:val="22"/>
        </w:rPr>
      </w:pPr>
    </w:p>
    <w:p w:rsidR="00EB2364" w:rsidRPr="00B27FD9" w:rsidRDefault="00EB2364" w:rsidP="00EB2364">
      <w:pPr>
        <w:pStyle w:val="Titre5"/>
        <w:rPr>
          <w:sz w:val="22"/>
        </w:rPr>
      </w:pPr>
      <w:r w:rsidRPr="00B27FD9">
        <w:rPr>
          <w:b/>
          <w:bCs/>
          <w:sz w:val="22"/>
        </w:rPr>
        <w:t xml:space="preserve">Expliquer </w:t>
      </w:r>
      <w:r w:rsidRPr="00B27FD9">
        <w:rPr>
          <w:sz w:val="22"/>
        </w:rPr>
        <w:t xml:space="preserve">pourquoi il est possible de simplifier l’étude de la descente de charge sur un seul poteau. </w:t>
      </w:r>
    </w:p>
    <w:p w:rsidR="002B6204" w:rsidRPr="00B27FD9" w:rsidRDefault="002B6204" w:rsidP="00EB2364">
      <w:pPr>
        <w:pStyle w:val="Titre5"/>
        <w:numPr>
          <w:ilvl w:val="0"/>
          <w:numId w:val="0"/>
        </w:numPr>
        <w:ind w:left="360" w:hanging="360"/>
        <w:rPr>
          <w:b/>
          <w:sz w:val="22"/>
        </w:rPr>
      </w:pPr>
    </w:p>
    <w:p w:rsidR="002B6204" w:rsidRPr="00B27FD9" w:rsidRDefault="002B6204" w:rsidP="002B6204">
      <w:pPr>
        <w:pStyle w:val="2CGLQuestionS"/>
        <w:numPr>
          <w:ilvl w:val="0"/>
          <w:numId w:val="0"/>
        </w:numPr>
        <w:ind w:left="360"/>
        <w:rPr>
          <w:color w:val="FF0000"/>
          <w:sz w:val="22"/>
        </w:rPr>
      </w:pPr>
      <w:r w:rsidRPr="00B27FD9">
        <w:rPr>
          <w:color w:val="FF0000"/>
          <w:sz w:val="22"/>
        </w:rPr>
        <w:t xml:space="preserve">Les poteaux 2 et 3 ont une plus grande surface à supporter, donc sont plus sollicités que les poteaux 1 et 4. </w:t>
      </w:r>
      <w:r w:rsidR="00320F39">
        <w:rPr>
          <w:color w:val="FF0000"/>
          <w:sz w:val="22"/>
        </w:rPr>
        <w:t xml:space="preserve">Le problème étant symétrique, il est possible de </w:t>
      </w:r>
      <w:r w:rsidRPr="00B27FD9">
        <w:rPr>
          <w:color w:val="FF0000"/>
          <w:sz w:val="22"/>
        </w:rPr>
        <w:t>simplifier l’étude à 1 poteau.</w:t>
      </w:r>
    </w:p>
    <w:p w:rsidR="002B6204" w:rsidRPr="00B27FD9" w:rsidRDefault="002B6204" w:rsidP="002B6204">
      <w:pPr>
        <w:rPr>
          <w:sz w:val="22"/>
        </w:rPr>
      </w:pPr>
    </w:p>
    <w:p w:rsidR="002B6204" w:rsidRPr="00B27FD9" w:rsidRDefault="002B6204" w:rsidP="002B6204">
      <w:pPr>
        <w:pStyle w:val="Titre5"/>
        <w:rPr>
          <w:sz w:val="22"/>
        </w:rPr>
      </w:pPr>
      <w:r w:rsidRPr="00B27FD9">
        <w:rPr>
          <w:b/>
          <w:sz w:val="22"/>
        </w:rPr>
        <w:t xml:space="preserve">Calculer </w:t>
      </w:r>
      <w:r w:rsidRPr="00B27FD9">
        <w:rPr>
          <w:sz w:val="22"/>
        </w:rPr>
        <w:t xml:space="preserve">les charges d’exploitations Q correspondant au poids de l’eau supporté par le poteau 2. </w:t>
      </w:r>
    </w:p>
    <w:p w:rsidR="002B6204" w:rsidRPr="00B27FD9" w:rsidRDefault="002B6204" w:rsidP="002B6204">
      <w:pPr>
        <w:rPr>
          <w:sz w:val="22"/>
        </w:rPr>
      </w:pPr>
    </w:p>
    <w:p w:rsidR="002B6204" w:rsidRPr="00B27FD9" w:rsidRDefault="00821FB2" w:rsidP="002B6204">
      <w:pPr>
        <w:rPr>
          <w:color w:val="FF0000"/>
          <w:sz w:val="22"/>
          <w:vertAlign w:val="superscript"/>
        </w:rPr>
      </w:pPr>
      <w:r>
        <w:rPr>
          <w:color w:val="FF0000"/>
          <w:sz w:val="22"/>
        </w:rPr>
        <w:t>V = 1,9 ·</w:t>
      </w:r>
      <w:r w:rsidR="002B6204" w:rsidRPr="00B27FD9">
        <w:rPr>
          <w:color w:val="FF0000"/>
          <w:sz w:val="22"/>
        </w:rPr>
        <w:t xml:space="preserve"> 1,518 </w:t>
      </w:r>
      <w:r>
        <w:rPr>
          <w:color w:val="FF0000"/>
          <w:sz w:val="22"/>
        </w:rPr>
        <w:t>·</w:t>
      </w:r>
      <w:r w:rsidR="002B6204" w:rsidRPr="00B27FD9">
        <w:rPr>
          <w:color w:val="FF0000"/>
          <w:sz w:val="22"/>
        </w:rPr>
        <w:t xml:space="preserve"> 4,75 = 13,7 m</w:t>
      </w:r>
      <w:r w:rsidR="002B6204" w:rsidRPr="00B27FD9">
        <w:rPr>
          <w:color w:val="FF0000"/>
          <w:sz w:val="22"/>
          <w:vertAlign w:val="superscript"/>
        </w:rPr>
        <w:t xml:space="preserve">3 </w:t>
      </w:r>
    </w:p>
    <w:p w:rsidR="002B6204" w:rsidRPr="00B27FD9" w:rsidRDefault="002B6204" w:rsidP="002B6204">
      <w:pPr>
        <w:rPr>
          <w:color w:val="FF0000"/>
          <w:sz w:val="22"/>
        </w:rPr>
      </w:pPr>
      <w:r w:rsidRPr="00B27FD9">
        <w:rPr>
          <w:color w:val="FF0000"/>
          <w:sz w:val="22"/>
        </w:rPr>
        <w:t>Masse eau = 13 700 L = 13 700 kg</w:t>
      </w:r>
    </w:p>
    <w:p w:rsidR="002B6204" w:rsidRPr="00B27FD9" w:rsidRDefault="002B6204" w:rsidP="002B6204">
      <w:pPr>
        <w:rPr>
          <w:color w:val="FF0000"/>
          <w:sz w:val="22"/>
        </w:rPr>
      </w:pPr>
      <w:r w:rsidRPr="00B27FD9">
        <w:rPr>
          <w:color w:val="FF0000"/>
          <w:sz w:val="22"/>
        </w:rPr>
        <w:t xml:space="preserve">Q = 13 700 </w:t>
      </w:r>
      <w:r w:rsidR="00821FB2">
        <w:rPr>
          <w:color w:val="FF0000"/>
          <w:sz w:val="22"/>
        </w:rPr>
        <w:t>·</w:t>
      </w:r>
      <w:r w:rsidRPr="00B27FD9">
        <w:rPr>
          <w:color w:val="FF0000"/>
          <w:sz w:val="22"/>
        </w:rPr>
        <w:t xml:space="preserve"> 9,81 = 134 397 N</w:t>
      </w:r>
    </w:p>
    <w:p w:rsidR="002B6204" w:rsidRPr="00B27FD9" w:rsidRDefault="002B6204" w:rsidP="002B6204">
      <w:pPr>
        <w:rPr>
          <w:sz w:val="22"/>
        </w:rPr>
      </w:pPr>
    </w:p>
    <w:p w:rsidR="002B6204" w:rsidRPr="00B27FD9" w:rsidRDefault="002B6204" w:rsidP="002B6204">
      <w:pPr>
        <w:pStyle w:val="Titre5"/>
        <w:rPr>
          <w:sz w:val="22"/>
        </w:rPr>
      </w:pPr>
      <w:r w:rsidRPr="00B27FD9">
        <w:rPr>
          <w:b/>
          <w:sz w:val="22"/>
        </w:rPr>
        <w:t>Calculer</w:t>
      </w:r>
      <w:r w:rsidRPr="00B27FD9">
        <w:rPr>
          <w:sz w:val="22"/>
        </w:rPr>
        <w:t xml:space="preserve"> la charge permanente G</w:t>
      </w:r>
      <w:r w:rsidRPr="00B27FD9">
        <w:rPr>
          <w:sz w:val="22"/>
          <w:vertAlign w:val="subscript"/>
        </w:rPr>
        <w:t>mur</w:t>
      </w:r>
      <w:r w:rsidRPr="00B27FD9">
        <w:rPr>
          <w:sz w:val="22"/>
        </w:rPr>
        <w:t xml:space="preserve"> de mur amovible supportée par le poteau 2</w:t>
      </w:r>
      <w:r w:rsidR="00EB2364" w:rsidRPr="00B27FD9">
        <w:rPr>
          <w:sz w:val="22"/>
        </w:rPr>
        <w:t>.</w:t>
      </w:r>
    </w:p>
    <w:p w:rsidR="002B6204" w:rsidRPr="00B27FD9" w:rsidRDefault="002B6204" w:rsidP="002B6204">
      <w:pPr>
        <w:rPr>
          <w:sz w:val="22"/>
        </w:rPr>
      </w:pPr>
    </w:p>
    <w:p w:rsidR="002B6204" w:rsidRPr="00B27FD9" w:rsidRDefault="002B6204" w:rsidP="002B6204">
      <w:pPr>
        <w:rPr>
          <w:color w:val="FF0000"/>
          <w:sz w:val="22"/>
        </w:rPr>
      </w:pPr>
      <w:r w:rsidRPr="00B27FD9">
        <w:rPr>
          <w:color w:val="FF0000"/>
          <w:sz w:val="22"/>
        </w:rPr>
        <w:t xml:space="preserve">Surface totale sous le mur : S = 13m </w:t>
      </w:r>
      <w:r w:rsidR="00821FB2">
        <w:rPr>
          <w:color w:val="FF0000"/>
          <w:sz w:val="22"/>
        </w:rPr>
        <w:t>·</w:t>
      </w:r>
      <w:r w:rsidRPr="00B27FD9">
        <w:rPr>
          <w:color w:val="FF0000"/>
          <w:sz w:val="22"/>
        </w:rPr>
        <w:t xml:space="preserve"> 3,036 = 39,5</w:t>
      </w:r>
      <w:r w:rsidR="00821FB2">
        <w:rPr>
          <w:color w:val="FF0000"/>
          <w:sz w:val="22"/>
        </w:rPr>
        <w:t xml:space="preserve"> </w:t>
      </w:r>
      <w:r w:rsidRPr="00B27FD9">
        <w:rPr>
          <w:color w:val="FF0000"/>
          <w:sz w:val="22"/>
        </w:rPr>
        <w:t>m²</w:t>
      </w:r>
    </w:p>
    <w:p w:rsidR="002B6204" w:rsidRPr="00B27FD9" w:rsidRDefault="002B6204" w:rsidP="002B6204">
      <w:pPr>
        <w:rPr>
          <w:color w:val="FF0000"/>
          <w:sz w:val="22"/>
        </w:rPr>
      </w:pPr>
    </w:p>
    <w:p w:rsidR="002B6204" w:rsidRPr="00B27FD9" w:rsidRDefault="002B6204" w:rsidP="002B6204">
      <w:pPr>
        <w:rPr>
          <w:color w:val="FF0000"/>
          <w:sz w:val="22"/>
        </w:rPr>
      </w:pPr>
      <w:r w:rsidRPr="00B27FD9">
        <w:rPr>
          <w:color w:val="FF0000"/>
          <w:sz w:val="22"/>
        </w:rPr>
        <w:t>Surface supportée par le poteau 2 : S</w:t>
      </w:r>
      <w:r w:rsidRPr="00B27FD9">
        <w:rPr>
          <w:color w:val="FF0000"/>
          <w:sz w:val="22"/>
          <w:vertAlign w:val="subscript"/>
        </w:rPr>
        <w:t>poteau</w:t>
      </w:r>
      <w:r w:rsidRPr="00B27FD9">
        <w:rPr>
          <w:color w:val="FF0000"/>
          <w:sz w:val="22"/>
        </w:rPr>
        <w:t xml:space="preserve"> = 4,75 </w:t>
      </w:r>
      <w:r w:rsidR="00821FB2">
        <w:rPr>
          <w:color w:val="FF0000"/>
          <w:sz w:val="22"/>
        </w:rPr>
        <w:t>·</w:t>
      </w:r>
      <w:r w:rsidRPr="00B27FD9">
        <w:rPr>
          <w:color w:val="FF0000"/>
          <w:sz w:val="22"/>
        </w:rPr>
        <w:t xml:space="preserve"> 1,518 = 7,21 m²</w:t>
      </w:r>
    </w:p>
    <w:p w:rsidR="002B6204" w:rsidRPr="00B27FD9" w:rsidRDefault="002B6204" w:rsidP="002B6204">
      <w:pPr>
        <w:rPr>
          <w:color w:val="FF0000"/>
          <w:sz w:val="22"/>
        </w:rPr>
      </w:pPr>
    </w:p>
    <w:p w:rsidR="002B6204" w:rsidRPr="00B27FD9" w:rsidRDefault="002B6204" w:rsidP="002B6204">
      <w:pPr>
        <w:rPr>
          <w:color w:val="FF0000"/>
          <w:sz w:val="22"/>
        </w:rPr>
      </w:pPr>
      <w:r w:rsidRPr="00B27FD9">
        <w:rPr>
          <w:color w:val="FF0000"/>
          <w:sz w:val="22"/>
        </w:rPr>
        <w:t>G</w:t>
      </w:r>
      <w:r w:rsidRPr="00B27FD9">
        <w:rPr>
          <w:color w:val="FF0000"/>
          <w:sz w:val="22"/>
          <w:vertAlign w:val="subscript"/>
        </w:rPr>
        <w:t>mur</w:t>
      </w:r>
      <w:r w:rsidRPr="00B27FD9">
        <w:rPr>
          <w:color w:val="FF0000"/>
          <w:sz w:val="22"/>
        </w:rPr>
        <w:t xml:space="preserve"> = 3500 </w:t>
      </w:r>
      <w:r w:rsidR="00821FB2">
        <w:rPr>
          <w:color w:val="FF0000"/>
          <w:sz w:val="22"/>
        </w:rPr>
        <w:t>·</w:t>
      </w:r>
      <w:r w:rsidRPr="00B27FD9">
        <w:rPr>
          <w:color w:val="FF0000"/>
          <w:sz w:val="22"/>
        </w:rPr>
        <w:t xml:space="preserve"> 9,81 </w:t>
      </w:r>
      <w:r w:rsidR="00821FB2">
        <w:rPr>
          <w:color w:val="FF0000"/>
          <w:sz w:val="22"/>
        </w:rPr>
        <w:t>·</w:t>
      </w:r>
      <w:r w:rsidRPr="00B27FD9">
        <w:rPr>
          <w:color w:val="FF0000"/>
          <w:sz w:val="22"/>
        </w:rPr>
        <w:t xml:space="preserve"> (4,75/13) = 12 546 N</w:t>
      </w:r>
    </w:p>
    <w:p w:rsidR="002B6204" w:rsidRPr="00B27FD9" w:rsidRDefault="002B6204" w:rsidP="002B6204">
      <w:pPr>
        <w:rPr>
          <w:sz w:val="22"/>
        </w:rPr>
      </w:pPr>
    </w:p>
    <w:p w:rsidR="002B6204" w:rsidRPr="00B27FD9" w:rsidRDefault="00EB2364" w:rsidP="002B6204">
      <w:pPr>
        <w:pStyle w:val="Titre5"/>
        <w:rPr>
          <w:sz w:val="22"/>
        </w:rPr>
      </w:pPr>
      <w:r w:rsidRPr="00B27FD9">
        <w:rPr>
          <w:sz w:val="22"/>
        </w:rPr>
        <w:t>À l’aide du</w:t>
      </w:r>
      <w:r w:rsidRPr="00B27FD9">
        <w:rPr>
          <w:b/>
          <w:sz w:val="22"/>
        </w:rPr>
        <w:t xml:space="preserve"> DTS5, c</w:t>
      </w:r>
      <w:r w:rsidR="002B6204" w:rsidRPr="00B27FD9">
        <w:rPr>
          <w:b/>
          <w:sz w:val="22"/>
        </w:rPr>
        <w:t xml:space="preserve">alculer </w:t>
      </w:r>
      <w:r w:rsidR="002B6204" w:rsidRPr="00B27FD9">
        <w:rPr>
          <w:sz w:val="22"/>
        </w:rPr>
        <w:t>les charges permanentes</w:t>
      </w:r>
      <w:r w:rsidRPr="00B27FD9">
        <w:rPr>
          <w:sz w:val="22"/>
        </w:rPr>
        <w:t>,</w:t>
      </w:r>
      <w:r w:rsidR="002B6204" w:rsidRPr="00B27FD9">
        <w:rPr>
          <w:sz w:val="22"/>
        </w:rPr>
        <w:t xml:space="preserve"> G</w:t>
      </w:r>
      <w:r w:rsidR="002B6204" w:rsidRPr="00B27FD9">
        <w:rPr>
          <w:sz w:val="22"/>
          <w:vertAlign w:val="subscript"/>
        </w:rPr>
        <w:t>s</w:t>
      </w:r>
      <w:r w:rsidR="002B6204" w:rsidRPr="00B27FD9">
        <w:rPr>
          <w:sz w:val="22"/>
        </w:rPr>
        <w:t xml:space="preserve"> correspondant au poids des éléments de structure. </w:t>
      </w:r>
    </w:p>
    <w:p w:rsidR="002B6204" w:rsidRPr="00B27FD9" w:rsidRDefault="002B6204" w:rsidP="002B6204">
      <w:pPr>
        <w:rPr>
          <w:sz w:val="22"/>
        </w:rPr>
      </w:pPr>
    </w:p>
    <w:p w:rsidR="002B6204" w:rsidRPr="00B27FD9" w:rsidRDefault="002B6204" w:rsidP="002B6204">
      <w:pPr>
        <w:rPr>
          <w:color w:val="FF0000"/>
          <w:sz w:val="22"/>
        </w:rPr>
      </w:pPr>
      <w:r w:rsidRPr="00B27FD9">
        <w:rPr>
          <w:color w:val="FF0000"/>
          <w:sz w:val="22"/>
        </w:rPr>
        <w:t>V</w:t>
      </w:r>
      <w:r w:rsidRPr="00B27FD9">
        <w:rPr>
          <w:color w:val="FF0000"/>
          <w:sz w:val="22"/>
          <w:vertAlign w:val="subscript"/>
        </w:rPr>
        <w:t>chape</w:t>
      </w:r>
      <w:r w:rsidR="00821FB2">
        <w:rPr>
          <w:color w:val="FF0000"/>
          <w:sz w:val="22"/>
        </w:rPr>
        <w:t xml:space="preserve">= 4,75 </w:t>
      </w:r>
      <w:r w:rsidR="00821FB2">
        <w:rPr>
          <w:color w:val="FF0000"/>
          <w:sz w:val="22"/>
        </w:rPr>
        <w:t>·</w:t>
      </w:r>
      <w:r w:rsidR="00821FB2">
        <w:rPr>
          <w:color w:val="FF0000"/>
          <w:sz w:val="22"/>
        </w:rPr>
        <w:t xml:space="preserve"> 1,518 </w:t>
      </w:r>
      <w:r w:rsidR="00821FB2">
        <w:rPr>
          <w:color w:val="FF0000"/>
          <w:sz w:val="22"/>
        </w:rPr>
        <w:t>·</w:t>
      </w:r>
      <w:r w:rsidRPr="00B27FD9">
        <w:rPr>
          <w:color w:val="FF0000"/>
          <w:sz w:val="22"/>
        </w:rPr>
        <w:t xml:space="preserve"> 0,1 = 0,721 m³</w:t>
      </w:r>
    </w:p>
    <w:p w:rsidR="002B6204" w:rsidRPr="00B27FD9" w:rsidRDefault="002B6204" w:rsidP="002B6204">
      <w:pPr>
        <w:rPr>
          <w:color w:val="FF0000"/>
          <w:sz w:val="22"/>
        </w:rPr>
      </w:pPr>
      <w:r w:rsidRPr="00B27FD9">
        <w:rPr>
          <w:color w:val="FF0000"/>
          <w:sz w:val="22"/>
        </w:rPr>
        <w:t>M</w:t>
      </w:r>
      <w:r w:rsidRPr="00B27FD9">
        <w:rPr>
          <w:color w:val="FF0000"/>
          <w:sz w:val="22"/>
          <w:vertAlign w:val="subscript"/>
        </w:rPr>
        <w:t>chape</w:t>
      </w:r>
      <w:r w:rsidR="00821FB2">
        <w:rPr>
          <w:color w:val="FF0000"/>
          <w:sz w:val="22"/>
        </w:rPr>
        <w:t xml:space="preserve">=0,721 </w:t>
      </w:r>
      <w:r w:rsidR="00821FB2">
        <w:rPr>
          <w:color w:val="FF0000"/>
          <w:sz w:val="22"/>
        </w:rPr>
        <w:t>·</w:t>
      </w:r>
      <w:r w:rsidRPr="00B27FD9">
        <w:rPr>
          <w:color w:val="FF0000"/>
          <w:sz w:val="22"/>
        </w:rPr>
        <w:t xml:space="preserve"> 1,62 = 1 168 kg</w:t>
      </w:r>
    </w:p>
    <w:p w:rsidR="002B6204" w:rsidRPr="00B27FD9" w:rsidRDefault="002B6204" w:rsidP="002B6204">
      <w:pPr>
        <w:rPr>
          <w:color w:val="FF0000"/>
          <w:sz w:val="22"/>
        </w:rPr>
      </w:pPr>
      <w:r w:rsidRPr="00B27FD9">
        <w:rPr>
          <w:color w:val="FF0000"/>
          <w:sz w:val="22"/>
        </w:rPr>
        <w:t>G</w:t>
      </w:r>
      <w:r w:rsidRPr="00B27FD9">
        <w:rPr>
          <w:color w:val="FF0000"/>
          <w:sz w:val="22"/>
          <w:vertAlign w:val="subscript"/>
        </w:rPr>
        <w:t>chape</w:t>
      </w:r>
      <w:r w:rsidR="00821FB2">
        <w:rPr>
          <w:color w:val="FF0000"/>
          <w:sz w:val="22"/>
        </w:rPr>
        <w:t xml:space="preserve">=1 168 </w:t>
      </w:r>
      <w:r w:rsidR="00821FB2">
        <w:rPr>
          <w:color w:val="FF0000"/>
          <w:sz w:val="22"/>
        </w:rPr>
        <w:t>·</w:t>
      </w:r>
      <w:r w:rsidRPr="00B27FD9">
        <w:rPr>
          <w:color w:val="FF0000"/>
          <w:sz w:val="22"/>
        </w:rPr>
        <w:t xml:space="preserve"> 9,81 = 11 458 N</w:t>
      </w:r>
    </w:p>
    <w:p w:rsidR="002B6204" w:rsidRPr="00B27FD9" w:rsidRDefault="002B6204" w:rsidP="002B6204">
      <w:pPr>
        <w:rPr>
          <w:color w:val="FF0000"/>
          <w:sz w:val="22"/>
          <w:vertAlign w:val="superscript"/>
        </w:rPr>
      </w:pPr>
      <w:r w:rsidRPr="00B27FD9">
        <w:rPr>
          <w:color w:val="FF0000"/>
          <w:sz w:val="22"/>
        </w:rPr>
        <w:t>V</w:t>
      </w:r>
      <w:r w:rsidRPr="00B27FD9">
        <w:rPr>
          <w:color w:val="FF0000"/>
          <w:sz w:val="22"/>
          <w:vertAlign w:val="subscript"/>
        </w:rPr>
        <w:t xml:space="preserve">béton </w:t>
      </w:r>
      <w:r w:rsidRPr="00B27FD9">
        <w:rPr>
          <w:color w:val="FF0000"/>
          <w:sz w:val="22"/>
        </w:rPr>
        <w:t xml:space="preserve">= (4,75 </w:t>
      </w:r>
      <w:r w:rsidR="00821FB2">
        <w:rPr>
          <w:color w:val="FF0000"/>
          <w:sz w:val="22"/>
        </w:rPr>
        <w:t>·</w:t>
      </w:r>
      <w:r w:rsidRPr="00B27FD9">
        <w:rPr>
          <w:color w:val="FF0000"/>
          <w:sz w:val="22"/>
        </w:rPr>
        <w:t xml:space="preserve"> 1,268 </w:t>
      </w:r>
      <w:r w:rsidR="00821FB2">
        <w:rPr>
          <w:color w:val="FF0000"/>
          <w:sz w:val="22"/>
        </w:rPr>
        <w:t>·</w:t>
      </w:r>
      <w:r w:rsidRPr="00B27FD9">
        <w:rPr>
          <w:color w:val="FF0000"/>
          <w:sz w:val="22"/>
        </w:rPr>
        <w:t xml:space="preserve"> 0,2) + (4,75 </w:t>
      </w:r>
      <w:r w:rsidR="00821FB2">
        <w:rPr>
          <w:color w:val="FF0000"/>
          <w:sz w:val="22"/>
        </w:rPr>
        <w:t>·</w:t>
      </w:r>
      <w:r w:rsidRPr="00B27FD9">
        <w:rPr>
          <w:color w:val="FF0000"/>
          <w:sz w:val="22"/>
        </w:rPr>
        <w:t xml:space="preserve"> 1,05 </w:t>
      </w:r>
      <w:r w:rsidR="00821FB2">
        <w:rPr>
          <w:color w:val="FF0000"/>
          <w:sz w:val="22"/>
        </w:rPr>
        <w:t>·</w:t>
      </w:r>
      <w:r w:rsidR="00821FB2">
        <w:rPr>
          <w:color w:val="FF0000"/>
          <w:sz w:val="22"/>
        </w:rPr>
        <w:t xml:space="preserve"> 0,</w:t>
      </w:r>
      <w:r w:rsidRPr="00B27FD9">
        <w:rPr>
          <w:color w:val="FF0000"/>
          <w:sz w:val="22"/>
        </w:rPr>
        <w:t xml:space="preserve">25) + (1,5 </w:t>
      </w:r>
      <w:r w:rsidR="00821FB2">
        <w:rPr>
          <w:color w:val="FF0000"/>
          <w:sz w:val="22"/>
        </w:rPr>
        <w:t>·</w:t>
      </w:r>
      <w:r w:rsidR="00821FB2">
        <w:rPr>
          <w:color w:val="FF0000"/>
          <w:sz w:val="22"/>
        </w:rPr>
        <w:t xml:space="preserve"> 0,</w:t>
      </w:r>
      <w:r w:rsidRPr="00B27FD9">
        <w:rPr>
          <w:color w:val="FF0000"/>
          <w:sz w:val="22"/>
        </w:rPr>
        <w:t xml:space="preserve">25 </w:t>
      </w:r>
      <w:r w:rsidR="00821FB2">
        <w:rPr>
          <w:color w:val="FF0000"/>
          <w:sz w:val="22"/>
        </w:rPr>
        <w:t>·</w:t>
      </w:r>
      <w:r w:rsidR="00821FB2">
        <w:rPr>
          <w:color w:val="FF0000"/>
          <w:sz w:val="22"/>
        </w:rPr>
        <w:t xml:space="preserve"> 0,</w:t>
      </w:r>
      <w:r w:rsidRPr="00B27FD9">
        <w:rPr>
          <w:color w:val="FF0000"/>
          <w:sz w:val="22"/>
        </w:rPr>
        <w:t>25) = 1,</w:t>
      </w:r>
      <w:r w:rsidR="00821FB2">
        <w:rPr>
          <w:color w:val="FF0000"/>
          <w:sz w:val="22"/>
        </w:rPr>
        <w:t>21 + 1,25 + 0,</w:t>
      </w:r>
      <w:r w:rsidRPr="00B27FD9">
        <w:rPr>
          <w:color w:val="FF0000"/>
          <w:sz w:val="22"/>
        </w:rPr>
        <w:t>094 = 3,4 m</w:t>
      </w:r>
      <w:r w:rsidRPr="00B27FD9">
        <w:rPr>
          <w:color w:val="FF0000"/>
          <w:sz w:val="22"/>
          <w:vertAlign w:val="superscript"/>
        </w:rPr>
        <w:t>3</w:t>
      </w:r>
    </w:p>
    <w:p w:rsidR="002B6204" w:rsidRPr="00B27FD9" w:rsidRDefault="002B6204" w:rsidP="002B6204">
      <w:pPr>
        <w:rPr>
          <w:color w:val="FF0000"/>
          <w:sz w:val="22"/>
        </w:rPr>
      </w:pPr>
      <w:r w:rsidRPr="00B27FD9">
        <w:rPr>
          <w:color w:val="FF0000"/>
          <w:sz w:val="22"/>
        </w:rPr>
        <w:t>M</w:t>
      </w:r>
      <w:r w:rsidRPr="00B27FD9">
        <w:rPr>
          <w:color w:val="FF0000"/>
          <w:sz w:val="22"/>
          <w:vertAlign w:val="subscript"/>
        </w:rPr>
        <w:t>béton</w:t>
      </w:r>
      <w:r w:rsidRPr="00B27FD9">
        <w:rPr>
          <w:color w:val="FF0000"/>
          <w:sz w:val="22"/>
        </w:rPr>
        <w:t xml:space="preserve"> = 3,4</w:t>
      </w:r>
      <w:r w:rsidR="00821FB2">
        <w:rPr>
          <w:color w:val="FF0000"/>
          <w:sz w:val="22"/>
        </w:rPr>
        <w:t xml:space="preserve"> </w:t>
      </w:r>
      <w:r w:rsidR="00821FB2">
        <w:rPr>
          <w:color w:val="FF0000"/>
          <w:sz w:val="22"/>
        </w:rPr>
        <w:t>·</w:t>
      </w:r>
      <w:r w:rsidRPr="00B27FD9">
        <w:rPr>
          <w:color w:val="FF0000"/>
          <w:sz w:val="22"/>
        </w:rPr>
        <w:t xml:space="preserve"> 2,5 = 8500 kg</w:t>
      </w:r>
    </w:p>
    <w:p w:rsidR="002B6204" w:rsidRPr="00B27FD9" w:rsidRDefault="002B6204" w:rsidP="002B6204">
      <w:pPr>
        <w:rPr>
          <w:color w:val="FF0000"/>
          <w:sz w:val="22"/>
        </w:rPr>
      </w:pPr>
      <w:r w:rsidRPr="00B27FD9">
        <w:rPr>
          <w:color w:val="FF0000"/>
          <w:sz w:val="22"/>
        </w:rPr>
        <w:t>G</w:t>
      </w:r>
      <w:r w:rsidRPr="00B27FD9">
        <w:rPr>
          <w:color w:val="FF0000"/>
          <w:sz w:val="22"/>
          <w:vertAlign w:val="subscript"/>
        </w:rPr>
        <w:t>béton</w:t>
      </w:r>
      <w:r w:rsidRPr="00B27FD9">
        <w:rPr>
          <w:color w:val="FF0000"/>
          <w:sz w:val="22"/>
        </w:rPr>
        <w:t xml:space="preserve"> = 8500</w:t>
      </w:r>
      <w:r w:rsidR="00821FB2">
        <w:rPr>
          <w:color w:val="FF0000"/>
          <w:sz w:val="22"/>
        </w:rPr>
        <w:t xml:space="preserve"> </w:t>
      </w:r>
      <w:r w:rsidR="00821FB2">
        <w:rPr>
          <w:color w:val="FF0000"/>
          <w:sz w:val="22"/>
        </w:rPr>
        <w:t>·</w:t>
      </w:r>
      <w:r w:rsidRPr="00B27FD9">
        <w:rPr>
          <w:color w:val="FF0000"/>
          <w:sz w:val="22"/>
        </w:rPr>
        <w:t xml:space="preserve"> 9,81 = 83 385 N</w:t>
      </w:r>
    </w:p>
    <w:p w:rsidR="002B6204" w:rsidRPr="00B27FD9" w:rsidRDefault="002B6204" w:rsidP="002B6204">
      <w:pPr>
        <w:ind w:left="0" w:firstLine="0"/>
        <w:rPr>
          <w:color w:val="FF0000"/>
          <w:sz w:val="22"/>
        </w:rPr>
      </w:pPr>
    </w:p>
    <w:p w:rsidR="002B6204" w:rsidRPr="00B27FD9" w:rsidRDefault="002B6204" w:rsidP="002B6204">
      <w:pPr>
        <w:rPr>
          <w:color w:val="FF0000"/>
          <w:sz w:val="22"/>
        </w:rPr>
      </w:pPr>
      <w:r w:rsidRPr="00B27FD9">
        <w:rPr>
          <w:color w:val="FF0000"/>
          <w:sz w:val="22"/>
        </w:rPr>
        <w:t>G</w:t>
      </w:r>
      <w:r w:rsidRPr="00B27FD9">
        <w:rPr>
          <w:color w:val="FF0000"/>
          <w:sz w:val="22"/>
          <w:vertAlign w:val="subscript"/>
        </w:rPr>
        <w:t>s</w:t>
      </w:r>
      <w:r w:rsidRPr="00B27FD9">
        <w:rPr>
          <w:color w:val="FF0000"/>
          <w:sz w:val="22"/>
        </w:rPr>
        <w:t xml:space="preserve"> = G</w:t>
      </w:r>
      <w:r w:rsidRPr="00B27FD9">
        <w:rPr>
          <w:color w:val="FF0000"/>
          <w:sz w:val="22"/>
          <w:vertAlign w:val="subscript"/>
        </w:rPr>
        <w:t>chape</w:t>
      </w:r>
      <w:r w:rsidRPr="00B27FD9">
        <w:rPr>
          <w:color w:val="FF0000"/>
          <w:sz w:val="22"/>
        </w:rPr>
        <w:t xml:space="preserve"> + G</w:t>
      </w:r>
      <w:r w:rsidRPr="00B27FD9">
        <w:rPr>
          <w:color w:val="FF0000"/>
          <w:sz w:val="22"/>
          <w:vertAlign w:val="subscript"/>
        </w:rPr>
        <w:t>béton</w:t>
      </w:r>
      <w:r w:rsidRPr="00B27FD9">
        <w:rPr>
          <w:color w:val="FF0000"/>
          <w:sz w:val="22"/>
        </w:rPr>
        <w:t xml:space="preserve"> +</w:t>
      </w:r>
      <w:r w:rsidRPr="00B27FD9">
        <w:rPr>
          <w:color w:val="FF0000"/>
          <w:sz w:val="22"/>
          <w:vertAlign w:val="subscript"/>
        </w:rPr>
        <w:t xml:space="preserve"> </w:t>
      </w:r>
      <w:r w:rsidRPr="00B27FD9">
        <w:rPr>
          <w:color w:val="FF0000"/>
          <w:sz w:val="22"/>
        </w:rPr>
        <w:t>G</w:t>
      </w:r>
      <w:r w:rsidRPr="00B27FD9">
        <w:rPr>
          <w:color w:val="FF0000"/>
          <w:sz w:val="22"/>
          <w:vertAlign w:val="subscript"/>
        </w:rPr>
        <w:t>mur</w:t>
      </w:r>
      <w:r w:rsidRPr="00B27FD9">
        <w:rPr>
          <w:color w:val="FF0000"/>
          <w:sz w:val="22"/>
        </w:rPr>
        <w:t xml:space="preserve"> = 11 458 + 83 385 = 94 843 N</w:t>
      </w:r>
    </w:p>
    <w:p w:rsidR="002B6204" w:rsidRPr="00B27FD9" w:rsidRDefault="002B6204" w:rsidP="002B6204">
      <w:pPr>
        <w:rPr>
          <w:sz w:val="22"/>
        </w:rPr>
      </w:pPr>
    </w:p>
    <w:p w:rsidR="002B6204" w:rsidRPr="00B27FD9" w:rsidRDefault="002B6204" w:rsidP="002B6204">
      <w:pPr>
        <w:pStyle w:val="Titre5"/>
        <w:rPr>
          <w:sz w:val="22"/>
        </w:rPr>
      </w:pPr>
      <w:r w:rsidRPr="00B27FD9">
        <w:rPr>
          <w:b/>
          <w:bCs/>
          <w:sz w:val="22"/>
        </w:rPr>
        <w:t>Calculer</w:t>
      </w:r>
      <w:r w:rsidRPr="00B27FD9">
        <w:rPr>
          <w:sz w:val="22"/>
        </w:rPr>
        <w:t xml:space="preserve"> l</w:t>
      </w:r>
      <w:r w:rsidR="004D3C44" w:rsidRPr="00B27FD9">
        <w:rPr>
          <w:sz w:val="22"/>
        </w:rPr>
        <w:t>a charge totale qui s’exerce au-</w:t>
      </w:r>
      <w:r w:rsidRPr="00B27FD9">
        <w:rPr>
          <w:sz w:val="22"/>
        </w:rPr>
        <w:t>dessous de la zone « mur amovible »</w:t>
      </w:r>
      <w:r w:rsidR="00EB2364" w:rsidRPr="00B27FD9">
        <w:rPr>
          <w:sz w:val="22"/>
        </w:rPr>
        <w:t>.</w:t>
      </w:r>
    </w:p>
    <w:p w:rsidR="002B6204" w:rsidRPr="00B27FD9" w:rsidRDefault="002B6204" w:rsidP="002B6204">
      <w:pPr>
        <w:rPr>
          <w:sz w:val="22"/>
        </w:rPr>
      </w:pPr>
    </w:p>
    <w:p w:rsidR="002B6204" w:rsidRPr="00B27FD9" w:rsidRDefault="002B6204" w:rsidP="002B6204">
      <w:pPr>
        <w:rPr>
          <w:color w:val="FF0000"/>
          <w:sz w:val="22"/>
        </w:rPr>
      </w:pPr>
      <w:r w:rsidRPr="00B27FD9">
        <w:rPr>
          <w:color w:val="FF0000"/>
          <w:sz w:val="22"/>
        </w:rPr>
        <w:t xml:space="preserve">P = 1,7 </w:t>
      </w:r>
      <w:r w:rsidR="00821FB2">
        <w:rPr>
          <w:color w:val="FF0000"/>
          <w:sz w:val="22"/>
        </w:rPr>
        <w:t>·</w:t>
      </w:r>
      <w:r w:rsidRPr="00B27FD9">
        <w:rPr>
          <w:color w:val="FF0000"/>
          <w:sz w:val="22"/>
        </w:rPr>
        <w:t xml:space="preserve"> (94 843+ 12 546) + 2,5 </w:t>
      </w:r>
      <w:r w:rsidR="00821FB2">
        <w:rPr>
          <w:color w:val="FF0000"/>
          <w:sz w:val="22"/>
        </w:rPr>
        <w:t>·</w:t>
      </w:r>
      <w:r w:rsidRPr="00B27FD9">
        <w:rPr>
          <w:color w:val="FF0000"/>
          <w:sz w:val="22"/>
        </w:rPr>
        <w:t xml:space="preserve"> 134 397 = 182 561 + 335 993 = 518 554 N</w:t>
      </w:r>
      <w:r w:rsidRPr="00B27FD9">
        <w:rPr>
          <w:color w:val="FF0000"/>
          <w:sz w:val="22"/>
        </w:rPr>
        <w:tab/>
      </w:r>
    </w:p>
    <w:p w:rsidR="002B6204" w:rsidRPr="00B27FD9" w:rsidRDefault="002B6204" w:rsidP="002B6204">
      <w:pPr>
        <w:rPr>
          <w:sz w:val="22"/>
        </w:rPr>
      </w:pPr>
    </w:p>
    <w:p w:rsidR="002B6204" w:rsidRPr="00B27FD9" w:rsidRDefault="00EB2364" w:rsidP="002769A8">
      <w:pPr>
        <w:pStyle w:val="Titre5"/>
        <w:rPr>
          <w:sz w:val="22"/>
        </w:rPr>
      </w:pPr>
      <w:r w:rsidRPr="00B27FD9">
        <w:rPr>
          <w:sz w:val="22"/>
        </w:rPr>
        <w:t xml:space="preserve">À partir du </w:t>
      </w:r>
      <w:r w:rsidRPr="00B27FD9">
        <w:rPr>
          <w:b/>
          <w:bCs/>
          <w:sz w:val="22"/>
        </w:rPr>
        <w:t xml:space="preserve">DTS6, déterminer </w:t>
      </w:r>
      <w:r w:rsidR="002B6204" w:rsidRPr="00B27FD9">
        <w:rPr>
          <w:sz w:val="22"/>
        </w:rPr>
        <w:t>la surface théorique S</w:t>
      </w:r>
      <w:r w:rsidR="002B6204" w:rsidRPr="00B27FD9">
        <w:rPr>
          <w:sz w:val="22"/>
          <w:vertAlign w:val="subscript"/>
        </w:rPr>
        <w:t>th</w:t>
      </w:r>
      <w:r w:rsidR="002B6204" w:rsidRPr="00B27FD9">
        <w:rPr>
          <w:sz w:val="22"/>
        </w:rPr>
        <w:t xml:space="preserve"> de la semelle associée à cette charge</w:t>
      </w:r>
    </w:p>
    <w:p w:rsidR="002B6204" w:rsidRPr="00B27FD9" w:rsidRDefault="002B6204" w:rsidP="002B6204">
      <w:pPr>
        <w:rPr>
          <w:sz w:val="22"/>
        </w:rPr>
      </w:pPr>
    </w:p>
    <w:p w:rsidR="002B6204" w:rsidRPr="00B27FD9" w:rsidRDefault="002B6204" w:rsidP="002B6204">
      <w:pPr>
        <w:rPr>
          <w:color w:val="FF0000"/>
          <w:sz w:val="22"/>
        </w:rPr>
      </w:pPr>
      <w:r w:rsidRPr="00B27FD9">
        <w:rPr>
          <w:color w:val="FF0000"/>
          <w:sz w:val="22"/>
        </w:rPr>
        <w:t>S</w:t>
      </w:r>
      <w:r w:rsidRPr="00B27FD9">
        <w:rPr>
          <w:color w:val="FF0000"/>
          <w:sz w:val="22"/>
          <w:vertAlign w:val="subscript"/>
        </w:rPr>
        <w:t>th</w:t>
      </w:r>
      <w:r w:rsidRPr="00B27FD9">
        <w:rPr>
          <w:color w:val="FF0000"/>
          <w:sz w:val="22"/>
        </w:rPr>
        <w:t xml:space="preserve"> = P / 0,7 = 740 792 mm</w:t>
      </w:r>
      <w:r w:rsidRPr="00B27FD9">
        <w:rPr>
          <w:color w:val="FF0000"/>
          <w:sz w:val="22"/>
          <w:vertAlign w:val="superscript"/>
        </w:rPr>
        <w:t>2</w:t>
      </w:r>
      <w:r w:rsidRPr="00B27FD9">
        <w:rPr>
          <w:color w:val="FF0000"/>
          <w:sz w:val="22"/>
        </w:rPr>
        <w:t xml:space="preserve"> = 0.74</w:t>
      </w:r>
      <w:r w:rsidR="00821FB2">
        <w:rPr>
          <w:color w:val="FF0000"/>
          <w:sz w:val="22"/>
        </w:rPr>
        <w:t xml:space="preserve"> </w:t>
      </w:r>
      <w:r w:rsidRPr="00B27FD9">
        <w:rPr>
          <w:color w:val="FF0000"/>
          <w:sz w:val="22"/>
        </w:rPr>
        <w:t>m²</w:t>
      </w:r>
    </w:p>
    <w:p w:rsidR="002B6204" w:rsidRPr="00B27FD9" w:rsidRDefault="002B6204" w:rsidP="002B6204">
      <w:pPr>
        <w:rPr>
          <w:sz w:val="22"/>
        </w:rPr>
      </w:pPr>
    </w:p>
    <w:p w:rsidR="00EB2364" w:rsidRPr="00B27FD9" w:rsidRDefault="00EB2364" w:rsidP="00EB2364">
      <w:pPr>
        <w:pStyle w:val="Titre5"/>
        <w:rPr>
          <w:sz w:val="22"/>
        </w:rPr>
      </w:pPr>
      <w:r w:rsidRPr="00B27FD9">
        <w:rPr>
          <w:b/>
          <w:bCs/>
          <w:sz w:val="22"/>
        </w:rPr>
        <w:t xml:space="preserve">Conclure </w:t>
      </w:r>
      <w:r w:rsidRPr="00B27FD9">
        <w:rPr>
          <w:sz w:val="22"/>
        </w:rPr>
        <w:t xml:space="preserve">sur la possibilité d’utiliser des semelles carrées pour les fondations. Le cas échéant, </w:t>
      </w:r>
      <w:r w:rsidRPr="00B27FD9">
        <w:rPr>
          <w:b/>
          <w:bCs/>
          <w:sz w:val="22"/>
        </w:rPr>
        <w:t xml:space="preserve">proposer </w:t>
      </w:r>
      <w:r w:rsidRPr="00B27FD9">
        <w:rPr>
          <w:sz w:val="22"/>
        </w:rPr>
        <w:t xml:space="preserve">une nouvelle solution adaptée au type de sol et à cette classe de bâtiment. </w:t>
      </w:r>
    </w:p>
    <w:p w:rsidR="00821FB2" w:rsidRDefault="00821FB2" w:rsidP="002B6204">
      <w:pPr>
        <w:rPr>
          <w:color w:val="FF0000"/>
          <w:sz w:val="22"/>
        </w:rPr>
      </w:pPr>
    </w:p>
    <w:p w:rsidR="002B6204" w:rsidRPr="00B27FD9" w:rsidRDefault="00821FB2" w:rsidP="002B6204">
      <w:pPr>
        <w:rPr>
          <w:color w:val="FF0000"/>
          <w:sz w:val="22"/>
        </w:rPr>
      </w:pPr>
      <w:r>
        <w:rPr>
          <w:color w:val="FF0000"/>
          <w:sz w:val="22"/>
        </w:rPr>
        <w:t>L</w:t>
      </w:r>
      <w:r w:rsidR="002B6204" w:rsidRPr="00B27FD9">
        <w:rPr>
          <w:color w:val="FF0000"/>
          <w:sz w:val="22"/>
        </w:rPr>
        <w:t>argeur semelle = 86</w:t>
      </w:r>
      <w:r>
        <w:rPr>
          <w:color w:val="FF0000"/>
          <w:sz w:val="22"/>
        </w:rPr>
        <w:t xml:space="preserve"> </w:t>
      </w:r>
      <w:r w:rsidR="002B6204" w:rsidRPr="00B27FD9">
        <w:rPr>
          <w:color w:val="FF0000"/>
          <w:sz w:val="22"/>
        </w:rPr>
        <w:t xml:space="preserve">cm &gt; 80 cm. La largeur est trop grande. Il faut envisager une autre solution. </w:t>
      </w:r>
    </w:p>
    <w:p w:rsidR="002B6204" w:rsidRPr="00B27FD9" w:rsidRDefault="002B6204" w:rsidP="002B6204">
      <w:pPr>
        <w:rPr>
          <w:color w:val="FF0000"/>
          <w:sz w:val="22"/>
        </w:rPr>
      </w:pPr>
      <w:r w:rsidRPr="00B27FD9">
        <w:rPr>
          <w:color w:val="FF0000"/>
          <w:sz w:val="22"/>
        </w:rPr>
        <w:t>Il faut choisir la classe des fondations profondes avec des mic</w:t>
      </w:r>
      <w:r w:rsidR="00821FB2">
        <w:rPr>
          <w:color w:val="FF0000"/>
          <w:sz w:val="22"/>
        </w:rPr>
        <w:t>ro</w:t>
      </w:r>
      <w:r w:rsidRPr="00B27FD9">
        <w:rPr>
          <w:color w:val="FF0000"/>
          <w:sz w:val="22"/>
        </w:rPr>
        <w:t xml:space="preserve">pieux car le sol est instable. </w:t>
      </w:r>
    </w:p>
    <w:p w:rsidR="002B6204" w:rsidRPr="00B27FD9" w:rsidRDefault="002B6204" w:rsidP="002B6204">
      <w:pPr>
        <w:rPr>
          <w:sz w:val="22"/>
        </w:rPr>
      </w:pPr>
    </w:p>
    <w:p w:rsidR="002B6204" w:rsidRPr="00B27FD9" w:rsidRDefault="002B6204" w:rsidP="002B6204">
      <w:pPr>
        <w:rPr>
          <w:sz w:val="22"/>
        </w:rPr>
      </w:pPr>
    </w:p>
    <w:p w:rsidR="002B6204" w:rsidRPr="00B27FD9" w:rsidRDefault="002B6204" w:rsidP="002B6204">
      <w:pPr>
        <w:pStyle w:val="Titre61"/>
        <w:rPr>
          <w:sz w:val="22"/>
        </w:rPr>
      </w:pPr>
      <w:r w:rsidRPr="00B27FD9">
        <w:rPr>
          <w:sz w:val="22"/>
        </w:rPr>
        <w:lastRenderedPageBreak/>
        <w:t>Vérification des exige</w:t>
      </w:r>
      <w:r w:rsidR="00EB2364" w:rsidRPr="00B27FD9">
        <w:rPr>
          <w:sz w:val="22"/>
        </w:rPr>
        <w:t>nces liées au confort des usagers</w:t>
      </w:r>
      <w:r w:rsidRPr="00B27FD9">
        <w:rPr>
          <w:sz w:val="22"/>
        </w:rPr>
        <w:t xml:space="preserve"> </w:t>
      </w:r>
    </w:p>
    <w:p w:rsidR="00EB2364" w:rsidRPr="00B27FD9" w:rsidRDefault="00EB2364" w:rsidP="00EB2364">
      <w:pPr>
        <w:rPr>
          <w:sz w:val="22"/>
        </w:rPr>
      </w:pPr>
    </w:p>
    <w:p w:rsidR="00EB2364" w:rsidRPr="00B27FD9" w:rsidRDefault="00EB2364" w:rsidP="00EB2364">
      <w:pPr>
        <w:pStyle w:val="Titre5"/>
        <w:rPr>
          <w:sz w:val="22"/>
        </w:rPr>
      </w:pPr>
      <w:r w:rsidRPr="00B27FD9">
        <w:rPr>
          <w:b/>
          <w:sz w:val="22"/>
        </w:rPr>
        <w:t>Calculer</w:t>
      </w:r>
      <w:r w:rsidRPr="00B27FD9">
        <w:rPr>
          <w:sz w:val="22"/>
        </w:rPr>
        <w:t xml:space="preserve"> le FLJ moyen pour le bâtiment piscine 33m pour un angle « a » du ciel visible de 30°. </w:t>
      </w:r>
    </w:p>
    <w:p w:rsidR="00EB2364" w:rsidRPr="00B27FD9" w:rsidRDefault="00EB2364" w:rsidP="00EB2364">
      <w:pPr>
        <w:spacing w:after="160" w:line="259" w:lineRule="auto"/>
        <w:ind w:left="0" w:firstLine="0"/>
        <w:jc w:val="left"/>
        <w:rPr>
          <w:color w:val="FF0000"/>
          <w:sz w:val="22"/>
        </w:rPr>
      </w:pPr>
      <w:r w:rsidRPr="00B27FD9">
        <w:rPr>
          <w:color w:val="FF0000"/>
          <w:sz w:val="22"/>
        </w:rPr>
        <w:t xml:space="preserve">Sf = ((2 </w:t>
      </w:r>
      <w:r w:rsidR="00821FB2">
        <w:rPr>
          <w:color w:val="FF0000"/>
          <w:sz w:val="22"/>
        </w:rPr>
        <w:t>·</w:t>
      </w:r>
      <w:r w:rsidRPr="00B27FD9">
        <w:rPr>
          <w:color w:val="FF0000"/>
          <w:sz w:val="22"/>
        </w:rPr>
        <w:t xml:space="preserve"> 25)</w:t>
      </w:r>
      <w:r w:rsidR="00821FB2">
        <w:rPr>
          <w:color w:val="FF0000"/>
          <w:sz w:val="22"/>
        </w:rPr>
        <w:t xml:space="preserve"> </w:t>
      </w:r>
      <w:r w:rsidRPr="00B27FD9">
        <w:rPr>
          <w:color w:val="FF0000"/>
          <w:sz w:val="22"/>
        </w:rPr>
        <w:t xml:space="preserve">/2) </w:t>
      </w:r>
      <w:r w:rsidR="00821FB2">
        <w:rPr>
          <w:color w:val="FF0000"/>
          <w:sz w:val="22"/>
        </w:rPr>
        <w:t>·</w:t>
      </w:r>
      <w:r w:rsidRPr="00B27FD9">
        <w:rPr>
          <w:color w:val="FF0000"/>
          <w:sz w:val="22"/>
        </w:rPr>
        <w:t xml:space="preserve"> 2 + 1,5 </w:t>
      </w:r>
      <w:r w:rsidR="00821FB2">
        <w:rPr>
          <w:color w:val="FF0000"/>
          <w:sz w:val="22"/>
        </w:rPr>
        <w:t>·</w:t>
      </w:r>
      <w:r w:rsidRPr="00B27FD9">
        <w:rPr>
          <w:color w:val="FF0000"/>
          <w:sz w:val="22"/>
        </w:rPr>
        <w:t xml:space="preserve"> 43 + 2 </w:t>
      </w:r>
      <w:r w:rsidR="00821FB2">
        <w:rPr>
          <w:color w:val="FF0000"/>
          <w:sz w:val="22"/>
        </w:rPr>
        <w:t>·</w:t>
      </w:r>
      <w:r w:rsidRPr="00B27FD9">
        <w:rPr>
          <w:color w:val="FF0000"/>
          <w:sz w:val="22"/>
        </w:rPr>
        <w:t xml:space="preserve"> 43 = 50 + 64,5 + 86 = 200,5 m²</w:t>
      </w:r>
    </w:p>
    <w:p w:rsidR="00EB2364" w:rsidRPr="00B27FD9" w:rsidRDefault="00EB2364" w:rsidP="00EB2364">
      <w:pPr>
        <w:spacing w:after="160" w:line="259" w:lineRule="auto"/>
        <w:ind w:left="0" w:firstLine="0"/>
        <w:jc w:val="left"/>
        <w:rPr>
          <w:color w:val="FF0000"/>
          <w:sz w:val="22"/>
        </w:rPr>
      </w:pPr>
      <w:r w:rsidRPr="00B27FD9">
        <w:rPr>
          <w:color w:val="FF0000"/>
          <w:sz w:val="22"/>
        </w:rPr>
        <w:t>St = (25</w:t>
      </w:r>
      <w:r w:rsidR="00821FB2">
        <w:rPr>
          <w:color w:val="FF0000"/>
          <w:sz w:val="22"/>
        </w:rPr>
        <w:t xml:space="preserve"> </w:t>
      </w:r>
      <w:r w:rsidR="00821FB2">
        <w:rPr>
          <w:color w:val="FF0000"/>
          <w:sz w:val="22"/>
        </w:rPr>
        <w:t>·</w:t>
      </w:r>
      <w:r w:rsidR="00821FB2">
        <w:rPr>
          <w:color w:val="FF0000"/>
          <w:sz w:val="22"/>
        </w:rPr>
        <w:t xml:space="preserve"> 10 + (2 </w:t>
      </w:r>
      <w:r w:rsidR="00821FB2">
        <w:rPr>
          <w:color w:val="FF0000"/>
          <w:sz w:val="22"/>
        </w:rPr>
        <w:t>·</w:t>
      </w:r>
      <w:r w:rsidR="00821FB2">
        <w:rPr>
          <w:color w:val="FF0000"/>
          <w:sz w:val="22"/>
        </w:rPr>
        <w:t xml:space="preserve"> </w:t>
      </w:r>
      <w:r w:rsidRPr="00B27FD9">
        <w:rPr>
          <w:color w:val="FF0000"/>
          <w:sz w:val="22"/>
        </w:rPr>
        <w:t>25)</w:t>
      </w:r>
      <w:r w:rsidR="00821FB2">
        <w:rPr>
          <w:color w:val="FF0000"/>
          <w:sz w:val="22"/>
        </w:rPr>
        <w:t xml:space="preserve"> </w:t>
      </w:r>
      <w:r w:rsidRPr="00B27FD9">
        <w:rPr>
          <w:color w:val="FF0000"/>
          <w:sz w:val="22"/>
        </w:rPr>
        <w:t>/2))</w:t>
      </w:r>
      <w:r w:rsidR="00821FB2">
        <w:rPr>
          <w:color w:val="FF0000"/>
          <w:sz w:val="22"/>
        </w:rPr>
        <w:t xml:space="preserve"> </w:t>
      </w:r>
      <w:r w:rsidR="00821FB2">
        <w:rPr>
          <w:color w:val="FF0000"/>
          <w:sz w:val="22"/>
        </w:rPr>
        <w:t>·</w:t>
      </w:r>
      <w:r w:rsidR="00821FB2">
        <w:rPr>
          <w:color w:val="FF0000"/>
          <w:sz w:val="22"/>
        </w:rPr>
        <w:t xml:space="preserve"> 2 + 12 </w:t>
      </w:r>
      <w:r w:rsidR="00821FB2">
        <w:rPr>
          <w:color w:val="FF0000"/>
          <w:sz w:val="22"/>
        </w:rPr>
        <w:t>·</w:t>
      </w:r>
      <w:r w:rsidR="00821FB2">
        <w:rPr>
          <w:color w:val="FF0000"/>
          <w:sz w:val="22"/>
        </w:rPr>
        <w:t xml:space="preserve"> 43 + 10 </w:t>
      </w:r>
      <w:r w:rsidR="00821FB2">
        <w:rPr>
          <w:color w:val="FF0000"/>
          <w:sz w:val="22"/>
        </w:rPr>
        <w:t>·</w:t>
      </w:r>
      <w:r w:rsidRPr="00B27FD9">
        <w:rPr>
          <w:color w:val="FF0000"/>
          <w:sz w:val="22"/>
        </w:rPr>
        <w:t xml:space="preserve"> 43 = 550 + 516 + 430 = 1496</w:t>
      </w:r>
      <w:r w:rsidR="00821FB2">
        <w:rPr>
          <w:color w:val="FF0000"/>
          <w:sz w:val="22"/>
        </w:rPr>
        <w:t xml:space="preserve"> </w:t>
      </w:r>
      <w:r w:rsidRPr="00B27FD9">
        <w:rPr>
          <w:color w:val="FF0000"/>
          <w:sz w:val="22"/>
        </w:rPr>
        <w:t>m²</w:t>
      </w:r>
    </w:p>
    <w:p w:rsidR="00EB2364" w:rsidRPr="00B27FD9" w:rsidRDefault="00EB2364" w:rsidP="00EB2364">
      <w:pPr>
        <w:spacing w:after="160" w:line="259" w:lineRule="auto"/>
        <w:ind w:left="0" w:firstLine="0"/>
        <w:jc w:val="left"/>
        <w:rPr>
          <w:color w:val="FF0000"/>
          <w:sz w:val="22"/>
        </w:rPr>
      </w:pPr>
      <w:r w:rsidRPr="00B27FD9">
        <w:rPr>
          <w:color w:val="FF0000"/>
          <w:sz w:val="22"/>
        </w:rPr>
        <w:t xml:space="preserve">FLJ = (200,5 </w:t>
      </w:r>
      <w:r w:rsidR="00821FB2">
        <w:rPr>
          <w:color w:val="FF0000"/>
          <w:sz w:val="22"/>
        </w:rPr>
        <w:t>·</w:t>
      </w:r>
      <w:r w:rsidRPr="00B27FD9">
        <w:rPr>
          <w:color w:val="FF0000"/>
          <w:sz w:val="22"/>
        </w:rPr>
        <w:t xml:space="preserve"> 0,9 </w:t>
      </w:r>
      <w:r w:rsidR="00821FB2">
        <w:rPr>
          <w:color w:val="FF0000"/>
          <w:sz w:val="22"/>
        </w:rPr>
        <w:t>·</w:t>
      </w:r>
      <w:r w:rsidRPr="00B27FD9">
        <w:rPr>
          <w:color w:val="FF0000"/>
          <w:sz w:val="22"/>
        </w:rPr>
        <w:t xml:space="preserve"> 0,75 </w:t>
      </w:r>
      <w:r w:rsidR="00821FB2">
        <w:rPr>
          <w:color w:val="FF0000"/>
          <w:sz w:val="22"/>
        </w:rPr>
        <w:t>·</w:t>
      </w:r>
      <w:r w:rsidRPr="00B27FD9">
        <w:rPr>
          <w:color w:val="FF0000"/>
          <w:sz w:val="22"/>
        </w:rPr>
        <w:t xml:space="preserve"> 0,9 </w:t>
      </w:r>
      <w:r w:rsidR="00821FB2">
        <w:rPr>
          <w:color w:val="FF0000"/>
          <w:sz w:val="22"/>
        </w:rPr>
        <w:t>·</w:t>
      </w:r>
      <w:r w:rsidRPr="00B27FD9">
        <w:rPr>
          <w:color w:val="FF0000"/>
          <w:sz w:val="22"/>
        </w:rPr>
        <w:t xml:space="preserve"> 30) / (1496 </w:t>
      </w:r>
      <w:r w:rsidR="00821FB2">
        <w:rPr>
          <w:color w:val="FF0000"/>
          <w:sz w:val="22"/>
        </w:rPr>
        <w:t>·</w:t>
      </w:r>
      <w:r w:rsidR="00821FB2">
        <w:rPr>
          <w:color w:val="FF0000"/>
          <w:sz w:val="22"/>
        </w:rPr>
        <w:t xml:space="preserve"> 0,75) </w:t>
      </w:r>
      <w:r w:rsidRPr="00B27FD9">
        <w:rPr>
          <w:color w:val="FF0000"/>
          <w:sz w:val="22"/>
        </w:rPr>
        <w:t>= 3,26 %</w:t>
      </w:r>
    </w:p>
    <w:p w:rsidR="00EB2364" w:rsidRPr="00B27FD9" w:rsidRDefault="00EB2364" w:rsidP="00EB2364">
      <w:pPr>
        <w:pStyle w:val="Titre5"/>
        <w:rPr>
          <w:sz w:val="22"/>
        </w:rPr>
      </w:pPr>
      <w:r w:rsidRPr="00B27FD9">
        <w:rPr>
          <w:b/>
          <w:sz w:val="22"/>
        </w:rPr>
        <w:t xml:space="preserve">Conclure </w:t>
      </w:r>
      <w:r w:rsidRPr="00B27FD9">
        <w:rPr>
          <w:sz w:val="22"/>
        </w:rPr>
        <w:t>sur l’autonomie d’éclairage naturel sur le bassin de 33m</w:t>
      </w:r>
      <w:r w:rsidRPr="00B27FD9">
        <w:rPr>
          <w:sz w:val="22"/>
        </w:rPr>
        <w:t xml:space="preserve"> au regard des exigences définies dans le document </w:t>
      </w:r>
      <w:r w:rsidRPr="00B27FD9">
        <w:rPr>
          <w:b/>
          <w:sz w:val="22"/>
        </w:rPr>
        <w:t>DT2</w:t>
      </w:r>
      <w:r w:rsidRPr="00B27FD9">
        <w:rPr>
          <w:sz w:val="22"/>
        </w:rPr>
        <w:t xml:space="preserve">. </w:t>
      </w:r>
    </w:p>
    <w:p w:rsidR="00EB2364" w:rsidRPr="00B27FD9" w:rsidRDefault="00EB2364" w:rsidP="00EB2364">
      <w:pPr>
        <w:spacing w:after="160" w:line="259" w:lineRule="auto"/>
        <w:ind w:left="0" w:firstLine="0"/>
        <w:jc w:val="left"/>
        <w:rPr>
          <w:color w:val="FF0000"/>
          <w:sz w:val="22"/>
        </w:rPr>
      </w:pPr>
      <w:r w:rsidRPr="00B27FD9">
        <w:rPr>
          <w:color w:val="FF0000"/>
          <w:sz w:val="22"/>
        </w:rPr>
        <w:t>Le FLJ est compris entre 2,5 et 4 %, les 60</w:t>
      </w:r>
      <w:r w:rsidR="00821FB2">
        <w:rPr>
          <w:color w:val="FF0000"/>
          <w:sz w:val="22"/>
        </w:rPr>
        <w:t xml:space="preserve"> </w:t>
      </w:r>
      <w:r w:rsidRPr="00B27FD9">
        <w:rPr>
          <w:color w:val="FF0000"/>
          <w:sz w:val="22"/>
        </w:rPr>
        <w:t>% d’autonomie d’éclairage naturel réclamé par le diagramme des exigences</w:t>
      </w:r>
      <w:r w:rsidR="00320F39">
        <w:rPr>
          <w:color w:val="FF0000"/>
          <w:sz w:val="22"/>
        </w:rPr>
        <w:t xml:space="preserve"> sont assurés</w:t>
      </w:r>
      <w:r w:rsidRPr="00B27FD9">
        <w:rPr>
          <w:color w:val="FF0000"/>
          <w:sz w:val="22"/>
        </w:rPr>
        <w:t xml:space="preserve">. </w:t>
      </w:r>
    </w:p>
    <w:p w:rsidR="00EB2364" w:rsidRPr="00B27FD9" w:rsidRDefault="00EB2364" w:rsidP="00EB2364">
      <w:pPr>
        <w:pStyle w:val="Titre5"/>
        <w:rPr>
          <w:sz w:val="22"/>
        </w:rPr>
      </w:pPr>
      <w:r w:rsidRPr="00B27FD9">
        <w:rPr>
          <w:sz w:val="22"/>
        </w:rPr>
        <w:t>À</w:t>
      </w:r>
      <w:r w:rsidRPr="00B27FD9">
        <w:rPr>
          <w:sz w:val="22"/>
        </w:rPr>
        <w:t xml:space="preserve"> l’aide du </w:t>
      </w:r>
      <w:r w:rsidRPr="00B27FD9">
        <w:rPr>
          <w:b/>
          <w:sz w:val="22"/>
        </w:rPr>
        <w:t>DTS9</w:t>
      </w:r>
      <w:r w:rsidRPr="00B27FD9">
        <w:rPr>
          <w:sz w:val="22"/>
        </w:rPr>
        <w:t xml:space="preserve">, </w:t>
      </w:r>
      <w:r w:rsidRPr="00B27FD9">
        <w:rPr>
          <w:b/>
          <w:sz w:val="22"/>
        </w:rPr>
        <w:t xml:space="preserve">commenter </w:t>
      </w:r>
      <w:r w:rsidRPr="00B27FD9">
        <w:rPr>
          <w:sz w:val="22"/>
        </w:rPr>
        <w:t xml:space="preserve">l’éclairement du bassin et </w:t>
      </w:r>
      <w:r w:rsidRPr="00B27FD9">
        <w:rPr>
          <w:b/>
          <w:sz w:val="22"/>
        </w:rPr>
        <w:t xml:space="preserve">conclure </w:t>
      </w:r>
      <w:r w:rsidRPr="00B27FD9">
        <w:rPr>
          <w:sz w:val="22"/>
        </w:rPr>
        <w:t>sur le respect des normes en vigueur.</w:t>
      </w:r>
    </w:p>
    <w:p w:rsidR="00EB2364" w:rsidRPr="00B27FD9" w:rsidRDefault="00320F39" w:rsidP="00EB2364">
      <w:pPr>
        <w:spacing w:after="160" w:line="259" w:lineRule="auto"/>
        <w:ind w:left="0" w:firstLine="0"/>
        <w:jc w:val="left"/>
        <w:rPr>
          <w:color w:val="FF0000"/>
          <w:sz w:val="22"/>
        </w:rPr>
      </w:pPr>
      <w:r>
        <w:rPr>
          <w:color w:val="FF0000"/>
          <w:sz w:val="22"/>
        </w:rPr>
        <w:t>C</w:t>
      </w:r>
      <w:r w:rsidR="00EB2364" w:rsidRPr="00B27FD9">
        <w:rPr>
          <w:color w:val="FF0000"/>
          <w:sz w:val="22"/>
        </w:rPr>
        <w:t>ertaines zones sont en deçà des exigences en matière de luminosité (&lt;300lux) et un éclairement moyen de 251 lux.</w:t>
      </w:r>
    </w:p>
    <w:p w:rsidR="00EB2364" w:rsidRPr="00B27FD9" w:rsidRDefault="00821FB2" w:rsidP="00EB2364">
      <w:pPr>
        <w:spacing w:after="160" w:line="259" w:lineRule="auto"/>
        <w:ind w:left="0" w:firstLine="0"/>
        <w:jc w:val="left"/>
        <w:rPr>
          <w:color w:val="FF0000"/>
          <w:sz w:val="22"/>
        </w:rPr>
      </w:pPr>
      <w:r>
        <w:rPr>
          <w:color w:val="FF0000"/>
          <w:sz w:val="22"/>
        </w:rPr>
        <w:t>Il est nécessaire de</w:t>
      </w:r>
      <w:r w:rsidR="00EB2364" w:rsidRPr="00B27FD9">
        <w:rPr>
          <w:color w:val="FF0000"/>
          <w:sz w:val="22"/>
        </w:rPr>
        <w:t xml:space="preserve"> changer le système d’éclairage (nombre de lampe ou puissance des ampoules)</w:t>
      </w:r>
    </w:p>
    <w:p w:rsidR="00EB2364" w:rsidRPr="00B27FD9" w:rsidRDefault="00EB2364" w:rsidP="00EB2364">
      <w:pPr>
        <w:pStyle w:val="Titre5"/>
        <w:rPr>
          <w:sz w:val="22"/>
        </w:rPr>
      </w:pPr>
      <w:r w:rsidRPr="00B27FD9">
        <w:rPr>
          <w:b/>
          <w:sz w:val="22"/>
        </w:rPr>
        <w:t>Calculer</w:t>
      </w:r>
      <w:r w:rsidRPr="00B27FD9">
        <w:rPr>
          <w:sz w:val="22"/>
        </w:rPr>
        <w:t xml:space="preserve"> le flux lumineux minimum que chaque nouvelle ampoule doit produire pour respecter le seuil minimal imposé par la norme</w:t>
      </w:r>
      <w:r w:rsidR="00A22D4D" w:rsidRPr="00B27FD9">
        <w:rPr>
          <w:sz w:val="22"/>
        </w:rPr>
        <w:t xml:space="preserve"> (cf. </w:t>
      </w:r>
      <w:r w:rsidR="00A22D4D" w:rsidRPr="00B27FD9">
        <w:rPr>
          <w:b/>
          <w:sz w:val="22"/>
        </w:rPr>
        <w:t>DT2</w:t>
      </w:r>
      <w:r w:rsidR="00A22D4D" w:rsidRPr="00B27FD9">
        <w:rPr>
          <w:sz w:val="22"/>
        </w:rPr>
        <w:t>)</w:t>
      </w:r>
      <w:r w:rsidRPr="00B27FD9">
        <w:rPr>
          <w:sz w:val="22"/>
        </w:rPr>
        <w:t>.</w:t>
      </w:r>
    </w:p>
    <w:p w:rsidR="00EB2364" w:rsidRPr="00B27FD9" w:rsidRDefault="00EB2364" w:rsidP="00EB2364">
      <w:pPr>
        <w:spacing w:after="160" w:line="259" w:lineRule="auto"/>
        <w:ind w:left="0" w:firstLine="0"/>
        <w:jc w:val="left"/>
        <w:rPr>
          <w:color w:val="FF0000"/>
          <w:sz w:val="22"/>
        </w:rPr>
      </w:pPr>
      <w:r w:rsidRPr="00B27FD9">
        <w:rPr>
          <w:color w:val="FF0000"/>
          <w:sz w:val="22"/>
        </w:rPr>
        <w:sym w:font="Symbol" w:char="F06A"/>
      </w:r>
      <w:r w:rsidRPr="00B27FD9">
        <w:rPr>
          <w:color w:val="FF0000"/>
          <w:sz w:val="22"/>
          <w:vertAlign w:val="subscript"/>
        </w:rPr>
        <w:t>total</w:t>
      </w:r>
      <w:r w:rsidRPr="00B27FD9">
        <w:rPr>
          <w:color w:val="FF0000"/>
          <w:sz w:val="22"/>
        </w:rPr>
        <w:t xml:space="preserve"> = 300 </w:t>
      </w:r>
      <w:r w:rsidR="00821FB2">
        <w:rPr>
          <w:color w:val="FF0000"/>
          <w:sz w:val="22"/>
        </w:rPr>
        <w:t>·</w:t>
      </w:r>
      <w:r w:rsidRPr="00B27FD9">
        <w:rPr>
          <w:color w:val="FF0000"/>
          <w:sz w:val="22"/>
        </w:rPr>
        <w:t xml:space="preserve"> 25 </w:t>
      </w:r>
      <w:r w:rsidR="00821FB2">
        <w:rPr>
          <w:color w:val="FF0000"/>
          <w:sz w:val="22"/>
        </w:rPr>
        <w:t>·</w:t>
      </w:r>
      <w:r w:rsidRPr="00B27FD9">
        <w:rPr>
          <w:color w:val="FF0000"/>
          <w:sz w:val="22"/>
        </w:rPr>
        <w:t xml:space="preserve"> 43 = 322 500 lumen</w:t>
      </w:r>
    </w:p>
    <w:p w:rsidR="00EB2364" w:rsidRPr="00B27FD9" w:rsidRDefault="009C6EEE" w:rsidP="00EB2364">
      <w:pPr>
        <w:spacing w:after="160" w:line="259" w:lineRule="auto"/>
        <w:ind w:left="0" w:firstLine="0"/>
        <w:jc w:val="left"/>
        <w:rPr>
          <w:color w:val="FF0000"/>
          <w:sz w:val="22"/>
        </w:rPr>
      </w:pPr>
      <w:r>
        <w:rPr>
          <w:color w:val="FF0000"/>
          <w:sz w:val="22"/>
        </w:rPr>
        <w:t>Le DTS11 indique, 30 lampes</w:t>
      </w:r>
    </w:p>
    <w:p w:rsidR="00EB2364" w:rsidRPr="00B27FD9" w:rsidRDefault="00EB2364" w:rsidP="00EB2364">
      <w:pPr>
        <w:spacing w:after="160" w:line="259" w:lineRule="auto"/>
        <w:ind w:left="0" w:firstLine="0"/>
        <w:jc w:val="left"/>
        <w:rPr>
          <w:color w:val="FF0000"/>
          <w:sz w:val="22"/>
        </w:rPr>
      </w:pPr>
      <w:r w:rsidRPr="00B27FD9">
        <w:rPr>
          <w:color w:val="FF0000"/>
          <w:sz w:val="22"/>
        </w:rPr>
        <w:sym w:font="Symbol" w:char="F06A"/>
      </w:r>
      <w:r w:rsidRPr="00B27FD9">
        <w:rPr>
          <w:color w:val="FF0000"/>
          <w:sz w:val="22"/>
          <w:vertAlign w:val="subscript"/>
        </w:rPr>
        <w:t xml:space="preserve">lampe </w:t>
      </w:r>
      <w:r w:rsidRPr="00B27FD9">
        <w:rPr>
          <w:color w:val="FF0000"/>
          <w:sz w:val="22"/>
        </w:rPr>
        <w:t>= 322 500 / 30 = 10 750 lumen / ampoule</w:t>
      </w:r>
    </w:p>
    <w:p w:rsidR="00EB2364" w:rsidRPr="00B27FD9" w:rsidRDefault="00EB2364" w:rsidP="00EB2364">
      <w:pPr>
        <w:pStyle w:val="Titre5"/>
        <w:rPr>
          <w:color w:val="auto"/>
          <w:sz w:val="22"/>
        </w:rPr>
      </w:pPr>
      <w:r w:rsidRPr="00B27FD9">
        <w:rPr>
          <w:sz w:val="22"/>
        </w:rPr>
        <w:t>À</w:t>
      </w:r>
      <w:r w:rsidR="00A22D4D" w:rsidRPr="00B27FD9">
        <w:rPr>
          <w:sz w:val="22"/>
        </w:rPr>
        <w:t xml:space="preserve"> l’aide du </w:t>
      </w:r>
      <w:r w:rsidR="00A22D4D" w:rsidRPr="00B27FD9">
        <w:rPr>
          <w:b/>
          <w:sz w:val="22"/>
        </w:rPr>
        <w:t>DTS10</w:t>
      </w:r>
      <w:r w:rsidRPr="00B27FD9">
        <w:rPr>
          <w:sz w:val="22"/>
        </w:rPr>
        <w:t xml:space="preserve">, </w:t>
      </w:r>
      <w:r w:rsidRPr="00B27FD9">
        <w:rPr>
          <w:b/>
          <w:sz w:val="22"/>
        </w:rPr>
        <w:t xml:space="preserve">en déduire </w:t>
      </w:r>
      <w:r w:rsidRPr="00B27FD9">
        <w:rPr>
          <w:sz w:val="22"/>
        </w:rPr>
        <w:t>la référence de luminaire adéquat pour rép</w:t>
      </w:r>
      <w:bookmarkStart w:id="0" w:name="_GoBack"/>
      <w:r w:rsidRPr="00B27FD9">
        <w:rPr>
          <w:sz w:val="22"/>
        </w:rPr>
        <w:t>on</w:t>
      </w:r>
      <w:bookmarkEnd w:id="0"/>
      <w:r w:rsidRPr="00B27FD9">
        <w:rPr>
          <w:sz w:val="22"/>
        </w:rPr>
        <w:t xml:space="preserve">dre à l’exigence de luminosité artificielle. </w:t>
      </w:r>
    </w:p>
    <w:p w:rsidR="00EB2364" w:rsidRPr="00B27FD9" w:rsidRDefault="00EB2364" w:rsidP="00EB2364">
      <w:pPr>
        <w:spacing w:after="160" w:line="259" w:lineRule="auto"/>
        <w:ind w:left="0" w:firstLine="0"/>
        <w:jc w:val="left"/>
        <w:rPr>
          <w:color w:val="FF0000"/>
          <w:sz w:val="22"/>
        </w:rPr>
      </w:pPr>
      <w:r w:rsidRPr="00B27FD9">
        <w:rPr>
          <w:color w:val="FF0000"/>
          <w:sz w:val="22"/>
        </w:rPr>
        <w:t xml:space="preserve">Il faut choisir le BVP106W422, le seul dont le flux est supérieur à 10 750 lumen. </w:t>
      </w:r>
    </w:p>
    <w:p w:rsidR="002B6204" w:rsidRPr="00B27FD9" w:rsidRDefault="002B6204" w:rsidP="002B6204">
      <w:pPr>
        <w:pStyle w:val="Titre5"/>
        <w:rPr>
          <w:sz w:val="22"/>
        </w:rPr>
      </w:pPr>
      <w:r w:rsidRPr="00B27FD9">
        <w:rPr>
          <w:b/>
          <w:sz w:val="22"/>
        </w:rPr>
        <w:t xml:space="preserve">Calculer </w:t>
      </w:r>
      <w:r w:rsidRPr="00B27FD9">
        <w:rPr>
          <w:sz w:val="22"/>
        </w:rPr>
        <w:t>le niveau sonore moyen L</w:t>
      </w:r>
      <w:r w:rsidRPr="00B27FD9">
        <w:rPr>
          <w:sz w:val="22"/>
          <w:vertAlign w:val="subscript"/>
        </w:rPr>
        <w:t>moyen</w:t>
      </w:r>
      <w:r w:rsidRPr="00B27FD9">
        <w:rPr>
          <w:sz w:val="22"/>
        </w:rPr>
        <w:t xml:space="preserve"> dans la zone de baignade du bâtiment « piscine 33</w:t>
      </w:r>
      <w:r w:rsidR="00A22D4D" w:rsidRPr="00B27FD9">
        <w:rPr>
          <w:sz w:val="22"/>
        </w:rPr>
        <w:t xml:space="preserve"> </w:t>
      </w:r>
      <w:r w:rsidRPr="00B27FD9">
        <w:rPr>
          <w:sz w:val="22"/>
        </w:rPr>
        <w:t xml:space="preserve">m » </w:t>
      </w:r>
    </w:p>
    <w:p w:rsidR="002B6204" w:rsidRPr="00B27FD9" w:rsidRDefault="002B6204" w:rsidP="002B6204">
      <w:pPr>
        <w:rPr>
          <w:sz w:val="22"/>
        </w:rPr>
      </w:pPr>
    </w:p>
    <w:p w:rsidR="002B6204" w:rsidRPr="00B27FD9" w:rsidRDefault="002B6204" w:rsidP="002B6204">
      <w:pPr>
        <w:rPr>
          <w:color w:val="FF0000"/>
          <w:sz w:val="22"/>
        </w:rPr>
      </w:pPr>
      <w:r w:rsidRPr="00B27FD9">
        <w:rPr>
          <w:color w:val="FF0000"/>
          <w:sz w:val="22"/>
        </w:rPr>
        <w:t>L</w:t>
      </w:r>
      <w:r w:rsidRPr="00B27FD9">
        <w:rPr>
          <w:color w:val="FF0000"/>
          <w:sz w:val="22"/>
          <w:vertAlign w:val="subscript"/>
        </w:rPr>
        <w:t>moyen</w:t>
      </w:r>
      <w:r w:rsidRPr="00B27FD9">
        <w:rPr>
          <w:color w:val="FF0000"/>
          <w:sz w:val="22"/>
        </w:rPr>
        <w:t xml:space="preserve"> = 65 + 68 + 74 + 77 + 80 + 77 + 68 + 71 + 71 + 74 + 74 + 83 + 77 + 71 + 71 + 68 = 73 dB</w:t>
      </w:r>
    </w:p>
    <w:p w:rsidR="002B6204" w:rsidRPr="00B27FD9" w:rsidRDefault="002B6204" w:rsidP="002B6204">
      <w:pPr>
        <w:rPr>
          <w:sz w:val="22"/>
        </w:rPr>
      </w:pPr>
    </w:p>
    <w:p w:rsidR="002B6204" w:rsidRPr="00B27FD9" w:rsidRDefault="002B6204" w:rsidP="002B6204">
      <w:pPr>
        <w:pStyle w:val="Titre5"/>
        <w:rPr>
          <w:sz w:val="22"/>
        </w:rPr>
      </w:pPr>
      <w:r w:rsidRPr="00B27FD9">
        <w:rPr>
          <w:b/>
          <w:sz w:val="22"/>
        </w:rPr>
        <w:t xml:space="preserve">En déduire </w:t>
      </w:r>
      <w:r w:rsidRPr="00B27FD9">
        <w:rPr>
          <w:sz w:val="22"/>
        </w:rPr>
        <w:t xml:space="preserve">l’intensité sonore I. </w:t>
      </w:r>
      <w:r w:rsidRPr="00B27FD9">
        <w:rPr>
          <w:b/>
          <w:sz w:val="22"/>
        </w:rPr>
        <w:t xml:space="preserve">Conclure </w:t>
      </w:r>
      <w:r w:rsidRPr="00B27FD9">
        <w:rPr>
          <w:sz w:val="22"/>
        </w:rPr>
        <w:t xml:space="preserve">sur le respect des normes en vigueur. </w:t>
      </w:r>
    </w:p>
    <w:p w:rsidR="002B6204" w:rsidRPr="00B27FD9" w:rsidRDefault="002B6204" w:rsidP="002B6204">
      <w:pPr>
        <w:rPr>
          <w:sz w:val="22"/>
        </w:rPr>
      </w:pPr>
    </w:p>
    <w:p w:rsidR="002B6204" w:rsidRPr="00B27FD9" w:rsidRDefault="002B6204" w:rsidP="002B6204">
      <w:pPr>
        <w:rPr>
          <w:color w:val="FF0000"/>
          <w:sz w:val="22"/>
        </w:rPr>
      </w:pPr>
      <w:r w:rsidRPr="00B27FD9">
        <w:rPr>
          <w:color w:val="FF0000"/>
          <w:sz w:val="22"/>
        </w:rPr>
        <w:t>I = I</w:t>
      </w:r>
      <w:r w:rsidRPr="00B27FD9">
        <w:rPr>
          <w:color w:val="FF0000"/>
          <w:sz w:val="22"/>
          <w:vertAlign w:val="subscript"/>
        </w:rPr>
        <w:t>0</w:t>
      </w:r>
      <w:r w:rsidRPr="00B27FD9">
        <w:rPr>
          <w:color w:val="FF0000"/>
          <w:sz w:val="22"/>
        </w:rPr>
        <w:t xml:space="preserve"> x 10^ (L</w:t>
      </w:r>
      <w:r w:rsidRPr="00B27FD9">
        <w:rPr>
          <w:color w:val="FF0000"/>
          <w:sz w:val="22"/>
          <w:vertAlign w:val="subscript"/>
        </w:rPr>
        <w:t>moyen</w:t>
      </w:r>
      <w:r w:rsidRPr="00B27FD9">
        <w:rPr>
          <w:color w:val="FF0000"/>
          <w:sz w:val="22"/>
        </w:rPr>
        <w:t>/10) = 1</w:t>
      </w:r>
      <w:r w:rsidR="00A3593E">
        <w:rPr>
          <w:color w:val="FF0000"/>
          <w:sz w:val="22"/>
        </w:rPr>
        <w:t>0^-12 x 10^(73/10) = 2.10^-5 W</w:t>
      </w:r>
      <w:r w:rsidR="00A3593E">
        <w:rPr>
          <w:color w:val="FF0000"/>
          <w:sz w:val="22"/>
        </w:rPr>
        <w:t>·</w:t>
      </w:r>
      <w:r w:rsidRPr="00B27FD9">
        <w:rPr>
          <w:color w:val="FF0000"/>
          <w:sz w:val="22"/>
        </w:rPr>
        <w:t>m</w:t>
      </w:r>
      <w:r w:rsidRPr="00B27FD9">
        <w:rPr>
          <w:color w:val="FF0000"/>
          <w:sz w:val="22"/>
          <w:vertAlign w:val="superscript"/>
        </w:rPr>
        <w:t>-2</w:t>
      </w:r>
    </w:p>
    <w:p w:rsidR="002B6204" w:rsidRPr="00B27FD9" w:rsidRDefault="002B6204" w:rsidP="002B6204">
      <w:pPr>
        <w:rPr>
          <w:color w:val="FF0000"/>
          <w:sz w:val="22"/>
        </w:rPr>
      </w:pPr>
    </w:p>
    <w:p w:rsidR="002B6204" w:rsidRPr="00B27FD9" w:rsidRDefault="00A3593E" w:rsidP="002B6204">
      <w:pPr>
        <w:rPr>
          <w:color w:val="FF0000"/>
          <w:sz w:val="22"/>
        </w:rPr>
      </w:pPr>
      <w:r>
        <w:rPr>
          <w:color w:val="FF0000"/>
          <w:sz w:val="22"/>
        </w:rPr>
        <w:t>2.10^-5 W</w:t>
      </w:r>
      <w:r>
        <w:rPr>
          <w:color w:val="FF0000"/>
          <w:sz w:val="22"/>
        </w:rPr>
        <w:t>·</w:t>
      </w:r>
      <w:r w:rsidR="002B6204" w:rsidRPr="00B27FD9">
        <w:rPr>
          <w:color w:val="FF0000"/>
          <w:sz w:val="22"/>
        </w:rPr>
        <w:t>m</w:t>
      </w:r>
      <w:r w:rsidR="002B6204" w:rsidRPr="00B27FD9">
        <w:rPr>
          <w:color w:val="FF0000"/>
          <w:sz w:val="22"/>
          <w:vertAlign w:val="superscript"/>
        </w:rPr>
        <w:t xml:space="preserve">-2 </w:t>
      </w:r>
      <w:r w:rsidR="002B6204" w:rsidRPr="00B27FD9">
        <w:rPr>
          <w:color w:val="FF0000"/>
          <w:sz w:val="22"/>
        </w:rPr>
        <w:t xml:space="preserve">&lt; </w:t>
      </w:r>
      <w:r w:rsidR="00634ED9">
        <w:rPr>
          <w:color w:val="FF0000"/>
          <w:sz w:val="22"/>
        </w:rPr>
        <w:t>3,2.10^-5 W</w:t>
      </w:r>
      <w:r w:rsidR="00634ED9">
        <w:rPr>
          <w:color w:val="FF0000"/>
          <w:sz w:val="22"/>
        </w:rPr>
        <w:t>·</w:t>
      </w:r>
      <w:r w:rsidR="002B6204" w:rsidRPr="00B27FD9">
        <w:rPr>
          <w:color w:val="FF0000"/>
          <w:sz w:val="22"/>
        </w:rPr>
        <w:t>m</w:t>
      </w:r>
      <w:r w:rsidR="002B6204" w:rsidRPr="00B27FD9">
        <w:rPr>
          <w:color w:val="FF0000"/>
          <w:sz w:val="22"/>
          <w:vertAlign w:val="superscript"/>
        </w:rPr>
        <w:t>-2</w:t>
      </w:r>
      <w:r w:rsidR="002B6204" w:rsidRPr="00B27FD9">
        <w:rPr>
          <w:color w:val="FF0000"/>
          <w:sz w:val="22"/>
        </w:rPr>
        <w:t xml:space="preserve"> donc l’intensité sonore est bien en dessous des normes en vigueur, les exigences sont respectées. </w:t>
      </w:r>
    </w:p>
    <w:p w:rsidR="002B6204" w:rsidRPr="00B27FD9" w:rsidRDefault="002B6204" w:rsidP="002B6204">
      <w:pPr>
        <w:rPr>
          <w:sz w:val="22"/>
        </w:rPr>
      </w:pPr>
    </w:p>
    <w:p w:rsidR="002B6204" w:rsidRPr="00B27FD9" w:rsidRDefault="002B6204" w:rsidP="002B6204">
      <w:pPr>
        <w:pStyle w:val="Titre5"/>
        <w:rPr>
          <w:sz w:val="22"/>
        </w:rPr>
      </w:pPr>
      <w:r w:rsidRPr="00B27FD9">
        <w:rPr>
          <w:b/>
          <w:sz w:val="22"/>
        </w:rPr>
        <w:t xml:space="preserve">Expliquer </w:t>
      </w:r>
      <w:r w:rsidRPr="00B27FD9">
        <w:rPr>
          <w:sz w:val="22"/>
        </w:rPr>
        <w:t>en quoi l’intensité sonore en W.m</w:t>
      </w:r>
      <w:r w:rsidRPr="00B27FD9">
        <w:rPr>
          <w:sz w:val="22"/>
          <w:vertAlign w:val="superscript"/>
        </w:rPr>
        <w:t>-2</w:t>
      </w:r>
      <w:r w:rsidRPr="00B27FD9">
        <w:rPr>
          <w:sz w:val="22"/>
        </w:rPr>
        <w:t xml:space="preserve"> est moins appropriée que le niveau de bruit en dB pour évaluer le confort acou</w:t>
      </w:r>
      <w:r w:rsidR="00A22D4D" w:rsidRPr="00B27FD9">
        <w:rPr>
          <w:sz w:val="22"/>
        </w:rPr>
        <w:t>stique.</w:t>
      </w:r>
    </w:p>
    <w:p w:rsidR="002B6204" w:rsidRPr="00B27FD9" w:rsidRDefault="002B6204" w:rsidP="002B6204">
      <w:pPr>
        <w:rPr>
          <w:sz w:val="22"/>
        </w:rPr>
      </w:pPr>
    </w:p>
    <w:p w:rsidR="002B6204" w:rsidRDefault="002B6204" w:rsidP="002B6204">
      <w:pPr>
        <w:rPr>
          <w:color w:val="FF0000"/>
          <w:sz w:val="22"/>
        </w:rPr>
      </w:pPr>
      <w:r w:rsidRPr="00B27FD9">
        <w:rPr>
          <w:color w:val="FF0000"/>
          <w:sz w:val="22"/>
        </w:rPr>
        <w:t>Le niveau de bruit en dB est un indicateur plus approprié pour évaluer le confort acoustique car il prend en compte la perception humaine du son, qui est logarithmiq</w:t>
      </w:r>
      <w:r w:rsidR="00634ED9">
        <w:rPr>
          <w:color w:val="FF0000"/>
          <w:sz w:val="22"/>
        </w:rPr>
        <w:t xml:space="preserve">ue. Les niveaux de bruit en dB </w:t>
      </w:r>
      <w:r w:rsidRPr="00B27FD9">
        <w:rPr>
          <w:color w:val="FF0000"/>
          <w:sz w:val="22"/>
        </w:rPr>
        <w:t xml:space="preserve">reflètent mieux la manière dont nous percevons les variations de l’intensité sonore, ce qui est essentiel pour évaluer le confort et l’impact sur l’audition.  </w:t>
      </w:r>
      <w:r w:rsidRPr="00B27FD9">
        <w:rPr>
          <w:color w:val="FF0000"/>
          <w:sz w:val="22"/>
        </w:rPr>
        <w:tab/>
      </w:r>
    </w:p>
    <w:p w:rsidR="00634ED9" w:rsidRDefault="00634ED9" w:rsidP="002B6204">
      <w:pPr>
        <w:rPr>
          <w:color w:val="FF0000"/>
          <w:sz w:val="22"/>
        </w:rPr>
      </w:pPr>
    </w:p>
    <w:p w:rsidR="00634ED9" w:rsidRDefault="00634ED9" w:rsidP="002B6204">
      <w:pPr>
        <w:rPr>
          <w:color w:val="FF0000"/>
          <w:sz w:val="22"/>
        </w:rPr>
      </w:pPr>
    </w:p>
    <w:p w:rsidR="00634ED9" w:rsidRDefault="00634ED9" w:rsidP="002B6204">
      <w:pPr>
        <w:rPr>
          <w:color w:val="FF0000"/>
          <w:sz w:val="22"/>
        </w:rPr>
      </w:pPr>
    </w:p>
    <w:p w:rsidR="00634ED9" w:rsidRDefault="00634ED9" w:rsidP="002B6204">
      <w:pPr>
        <w:rPr>
          <w:color w:val="FF0000"/>
          <w:sz w:val="22"/>
        </w:rPr>
      </w:pPr>
    </w:p>
    <w:p w:rsidR="00634ED9" w:rsidRPr="00B27FD9" w:rsidRDefault="00634ED9" w:rsidP="002B6204">
      <w:pPr>
        <w:rPr>
          <w:color w:val="FF0000"/>
          <w:sz w:val="22"/>
        </w:rPr>
      </w:pPr>
    </w:p>
    <w:p w:rsidR="002B6204" w:rsidRPr="00B27FD9" w:rsidRDefault="002B6204" w:rsidP="002B6204">
      <w:pPr>
        <w:ind w:left="0" w:firstLine="0"/>
        <w:rPr>
          <w:sz w:val="22"/>
        </w:rPr>
      </w:pPr>
    </w:p>
    <w:p w:rsidR="002B6204" w:rsidRPr="00B27FD9" w:rsidRDefault="002B6204" w:rsidP="002B6204">
      <w:pPr>
        <w:pStyle w:val="Titre61"/>
        <w:rPr>
          <w:sz w:val="22"/>
        </w:rPr>
      </w:pPr>
      <w:r w:rsidRPr="00B27FD9">
        <w:rPr>
          <w:sz w:val="22"/>
        </w:rPr>
        <w:lastRenderedPageBreak/>
        <w:t xml:space="preserve">Choix de l’isolant dans la nouvelle structure inox </w:t>
      </w:r>
    </w:p>
    <w:p w:rsidR="002B6204" w:rsidRPr="00B27FD9" w:rsidRDefault="002B6204" w:rsidP="002B6204">
      <w:pPr>
        <w:rPr>
          <w:sz w:val="22"/>
        </w:rPr>
      </w:pPr>
    </w:p>
    <w:p w:rsidR="002B6204" w:rsidRPr="00B27FD9" w:rsidRDefault="002B6204" w:rsidP="002B6204">
      <w:pPr>
        <w:pStyle w:val="Titre5"/>
        <w:rPr>
          <w:sz w:val="22"/>
        </w:rPr>
      </w:pPr>
      <w:r w:rsidRPr="00B27FD9">
        <w:rPr>
          <w:b/>
          <w:sz w:val="22"/>
        </w:rPr>
        <w:t>Calculer,</w:t>
      </w:r>
      <w:r w:rsidRPr="00B27FD9">
        <w:rPr>
          <w:sz w:val="22"/>
        </w:rPr>
        <w:t xml:space="preserve"> la résistance thermique totale R</w:t>
      </w:r>
      <w:r w:rsidRPr="00B27FD9">
        <w:rPr>
          <w:sz w:val="22"/>
          <w:vertAlign w:val="subscript"/>
        </w:rPr>
        <w:t>Tot</w:t>
      </w:r>
      <w:r w:rsidRPr="00B27FD9">
        <w:rPr>
          <w:sz w:val="22"/>
        </w:rPr>
        <w:t xml:space="preserve"> du fond de la piscine sachant que le flux thermique est évalué à </w:t>
      </w:r>
      <w:r w:rsidRPr="00B27FD9">
        <w:rPr>
          <w:sz w:val="22"/>
        </w:rPr>
        <w:sym w:font="Symbol" w:char="F066"/>
      </w:r>
      <w:r w:rsidRPr="00B27FD9">
        <w:rPr>
          <w:sz w:val="22"/>
        </w:rPr>
        <w:t xml:space="preserve"> = 2W</w:t>
      </w:r>
    </w:p>
    <w:p w:rsidR="002B6204" w:rsidRPr="00B27FD9" w:rsidRDefault="002B6204" w:rsidP="002B6204">
      <w:pPr>
        <w:spacing w:after="160" w:line="259" w:lineRule="auto"/>
        <w:ind w:left="0" w:firstLine="0"/>
        <w:jc w:val="left"/>
        <w:rPr>
          <w:color w:val="FF0000"/>
          <w:sz w:val="22"/>
        </w:rPr>
      </w:pPr>
      <w:r w:rsidRPr="00B27FD9">
        <w:rPr>
          <w:color w:val="FF0000"/>
          <w:sz w:val="22"/>
        </w:rPr>
        <w:t>R</w:t>
      </w:r>
      <w:r w:rsidRPr="00B27FD9">
        <w:rPr>
          <w:color w:val="FF0000"/>
          <w:sz w:val="22"/>
          <w:vertAlign w:val="subscript"/>
        </w:rPr>
        <w:t xml:space="preserve">tot </w:t>
      </w:r>
      <w:r w:rsidRPr="00B27FD9">
        <w:rPr>
          <w:color w:val="FF0000"/>
          <w:sz w:val="22"/>
        </w:rPr>
        <w:t xml:space="preserve">= (29 – 10) / 2 = </w:t>
      </w:r>
      <w:r w:rsidR="00634ED9">
        <w:rPr>
          <w:color w:val="FF0000"/>
          <w:sz w:val="22"/>
        </w:rPr>
        <w:t>9,5 K</w:t>
      </w:r>
      <w:r w:rsidR="00634ED9">
        <w:rPr>
          <w:color w:val="FF0000"/>
          <w:sz w:val="22"/>
        </w:rPr>
        <w:t>·</w:t>
      </w:r>
      <w:r w:rsidRPr="00B27FD9">
        <w:rPr>
          <w:color w:val="FF0000"/>
          <w:sz w:val="22"/>
        </w:rPr>
        <w:t>W</w:t>
      </w:r>
      <w:r w:rsidRPr="00B27FD9">
        <w:rPr>
          <w:color w:val="FF0000"/>
          <w:sz w:val="22"/>
          <w:vertAlign w:val="superscript"/>
        </w:rPr>
        <w:t>-1</w:t>
      </w:r>
    </w:p>
    <w:p w:rsidR="002B6204" w:rsidRPr="00B27FD9" w:rsidRDefault="002B6204" w:rsidP="00D00746">
      <w:pPr>
        <w:pStyle w:val="Titre5"/>
        <w:rPr>
          <w:sz w:val="22"/>
        </w:rPr>
      </w:pPr>
      <w:r w:rsidRPr="00B27FD9">
        <w:rPr>
          <w:b/>
          <w:sz w:val="22"/>
        </w:rPr>
        <w:t>Calculer,</w:t>
      </w:r>
      <w:r w:rsidRPr="00B27FD9">
        <w:rPr>
          <w:sz w:val="22"/>
        </w:rPr>
        <w:t xml:space="preserve"> </w:t>
      </w:r>
      <w:r w:rsidR="00A22D4D" w:rsidRPr="00B27FD9">
        <w:rPr>
          <w:sz w:val="22"/>
        </w:rPr>
        <w:t xml:space="preserve">à l’aide du </w:t>
      </w:r>
      <w:r w:rsidR="00A22D4D" w:rsidRPr="00B27FD9">
        <w:rPr>
          <w:b/>
          <w:sz w:val="22"/>
        </w:rPr>
        <w:t>DTS12</w:t>
      </w:r>
      <w:r w:rsidRPr="00B27FD9">
        <w:rPr>
          <w:sz w:val="22"/>
        </w:rPr>
        <w:t xml:space="preserve">, la valeur du coefficient de transmission thermique </w:t>
      </w:r>
      <w:r w:rsidRPr="00B27FD9">
        <w:rPr>
          <w:sz w:val="22"/>
        </w:rPr>
        <w:sym w:font="Symbol" w:char="F06C"/>
      </w:r>
      <w:r w:rsidRPr="00B27FD9">
        <w:rPr>
          <w:sz w:val="22"/>
          <w:vertAlign w:val="subscript"/>
        </w:rPr>
        <w:t>i</w:t>
      </w:r>
      <w:r w:rsidRPr="00B27FD9">
        <w:rPr>
          <w:sz w:val="22"/>
        </w:rPr>
        <w:t xml:space="preserve"> de l’isolant pour obtenir R</w:t>
      </w:r>
      <w:r w:rsidRPr="00B27FD9">
        <w:rPr>
          <w:sz w:val="22"/>
          <w:vertAlign w:val="subscript"/>
        </w:rPr>
        <w:t>tot</w:t>
      </w:r>
      <w:r w:rsidRPr="00B27FD9">
        <w:rPr>
          <w:sz w:val="22"/>
        </w:rPr>
        <w:t xml:space="preserve"> (les résistances superficielles</w:t>
      </w:r>
      <w:r w:rsidR="00A22D4D" w:rsidRPr="00B27FD9">
        <w:rPr>
          <w:sz w:val="22"/>
        </w:rPr>
        <w:t xml:space="preserve"> sont prises en compte</w:t>
      </w:r>
      <w:r w:rsidRPr="00B27FD9">
        <w:rPr>
          <w:sz w:val="22"/>
        </w:rPr>
        <w:t>)</w:t>
      </w:r>
      <w:r w:rsidR="00A22D4D" w:rsidRPr="00B27FD9">
        <w:rPr>
          <w:sz w:val="22"/>
        </w:rPr>
        <w:t>.</w:t>
      </w:r>
    </w:p>
    <w:p w:rsidR="002B6204" w:rsidRPr="00B27FD9" w:rsidRDefault="002B6204" w:rsidP="002B6204">
      <w:pPr>
        <w:spacing w:after="160" w:line="259" w:lineRule="auto"/>
        <w:ind w:left="0" w:firstLine="0"/>
        <w:jc w:val="left"/>
        <w:rPr>
          <w:color w:val="FF0000"/>
          <w:sz w:val="22"/>
        </w:rPr>
      </w:pPr>
      <w:r w:rsidRPr="00B27FD9">
        <w:rPr>
          <w:color w:val="FF0000"/>
          <w:sz w:val="22"/>
        </w:rPr>
        <w:sym w:font="Symbol" w:char="F06C"/>
      </w:r>
      <w:r w:rsidRPr="00B27FD9">
        <w:rPr>
          <w:color w:val="FF0000"/>
          <w:sz w:val="22"/>
          <w:vertAlign w:val="subscript"/>
        </w:rPr>
        <w:t>i</w:t>
      </w:r>
      <w:r w:rsidRPr="00B27FD9">
        <w:rPr>
          <w:color w:val="FF0000"/>
          <w:sz w:val="22"/>
        </w:rPr>
        <w:t xml:space="preserve"> = 0,2 / (9,5 – 0,34 – 0,05/1,5 – 0,2/1,5 – 0,002/14</w:t>
      </w:r>
      <w:r w:rsidR="003E10DE">
        <w:rPr>
          <w:color w:val="FF0000"/>
          <w:sz w:val="22"/>
        </w:rPr>
        <w:t>) = 0,022 W/m</w:t>
      </w:r>
      <w:r w:rsidR="003E10DE">
        <w:rPr>
          <w:color w:val="FF0000"/>
          <w:sz w:val="22"/>
        </w:rPr>
        <w:t>·</w:t>
      </w:r>
      <w:r w:rsidRPr="00B27FD9">
        <w:rPr>
          <w:color w:val="FF0000"/>
          <w:sz w:val="22"/>
        </w:rPr>
        <w:t>K</w:t>
      </w:r>
    </w:p>
    <w:p w:rsidR="002B6204" w:rsidRPr="00B27FD9" w:rsidRDefault="00A22D4D" w:rsidP="00D00746">
      <w:pPr>
        <w:pStyle w:val="Titre5"/>
        <w:rPr>
          <w:sz w:val="22"/>
        </w:rPr>
      </w:pPr>
      <w:r w:rsidRPr="00B27FD9">
        <w:rPr>
          <w:sz w:val="22"/>
        </w:rPr>
        <w:t xml:space="preserve">À partir du document </w:t>
      </w:r>
      <w:r w:rsidRPr="00B27FD9">
        <w:rPr>
          <w:b/>
          <w:sz w:val="22"/>
        </w:rPr>
        <w:t>DTS13, choisir</w:t>
      </w:r>
      <w:r w:rsidRPr="00B27FD9">
        <w:rPr>
          <w:sz w:val="22"/>
        </w:rPr>
        <w:t xml:space="preserve"> un </w:t>
      </w:r>
      <w:r w:rsidR="002B6204" w:rsidRPr="00B27FD9">
        <w:rPr>
          <w:sz w:val="22"/>
        </w:rPr>
        <w:t>isolant adapté</w:t>
      </w:r>
      <w:r w:rsidRPr="00B27FD9">
        <w:rPr>
          <w:sz w:val="22"/>
        </w:rPr>
        <w:t xml:space="preserve">. </w:t>
      </w:r>
      <w:r w:rsidRPr="00B27FD9">
        <w:rPr>
          <w:b/>
          <w:sz w:val="22"/>
        </w:rPr>
        <w:t>Justifier</w:t>
      </w:r>
      <w:r w:rsidRPr="00B27FD9">
        <w:rPr>
          <w:sz w:val="22"/>
        </w:rPr>
        <w:t xml:space="preserve"> la réponse.</w:t>
      </w:r>
    </w:p>
    <w:p w:rsidR="002B6204" w:rsidRPr="00B27FD9" w:rsidRDefault="00634ED9" w:rsidP="002B6204">
      <w:pPr>
        <w:spacing w:after="160" w:line="259" w:lineRule="auto"/>
        <w:ind w:left="0" w:firstLine="0"/>
        <w:jc w:val="left"/>
        <w:rPr>
          <w:color w:val="FF0000"/>
          <w:sz w:val="22"/>
        </w:rPr>
      </w:pPr>
      <w:r>
        <w:rPr>
          <w:color w:val="FF0000"/>
          <w:sz w:val="22"/>
        </w:rPr>
        <w:t>Le choix de</w:t>
      </w:r>
      <w:r w:rsidR="002B6204" w:rsidRPr="00B27FD9">
        <w:rPr>
          <w:color w:val="FF0000"/>
          <w:sz w:val="22"/>
        </w:rPr>
        <w:t xml:space="preserve"> la mousse de polyuréthane </w:t>
      </w:r>
      <w:r>
        <w:rPr>
          <w:color w:val="FF0000"/>
          <w:sz w:val="22"/>
        </w:rPr>
        <w:t>et plus pertinent car</w:t>
      </w:r>
      <w:r w:rsidR="002B6204" w:rsidRPr="00B27FD9">
        <w:rPr>
          <w:color w:val="FF0000"/>
          <w:sz w:val="22"/>
        </w:rPr>
        <w:t xml:space="preserve"> son lamb</w:t>
      </w:r>
      <w:r>
        <w:rPr>
          <w:color w:val="FF0000"/>
          <w:sz w:val="22"/>
        </w:rPr>
        <w:t>d</w:t>
      </w:r>
      <w:r w:rsidR="002B6204" w:rsidRPr="00B27FD9">
        <w:rPr>
          <w:color w:val="FF0000"/>
          <w:sz w:val="22"/>
        </w:rPr>
        <w:t xml:space="preserve">a est adapté. La mousse de polyisocyanurate est exclue car </w:t>
      </w:r>
      <w:r w:rsidR="003E10DE" w:rsidRPr="00B27FD9">
        <w:rPr>
          <w:color w:val="FF0000"/>
          <w:sz w:val="22"/>
        </w:rPr>
        <w:t>hygroscopique</w:t>
      </w:r>
      <w:r w:rsidR="002B6204" w:rsidRPr="00B27FD9">
        <w:rPr>
          <w:color w:val="FF0000"/>
          <w:sz w:val="22"/>
        </w:rPr>
        <w:t>. La mousse de polystyrène expansé pourrait éventuellement convenir mais a un bilan carbon</w:t>
      </w:r>
      <w:r>
        <w:rPr>
          <w:color w:val="FF0000"/>
          <w:sz w:val="22"/>
        </w:rPr>
        <w:t>e et une énergie grise</w:t>
      </w:r>
      <w:r w:rsidR="002B6204" w:rsidRPr="00B27FD9">
        <w:rPr>
          <w:color w:val="FF0000"/>
          <w:sz w:val="22"/>
        </w:rPr>
        <w:t xml:space="preserve"> élevés. </w:t>
      </w:r>
    </w:p>
    <w:p w:rsidR="002B6204" w:rsidRPr="00B27FD9" w:rsidRDefault="002B6204" w:rsidP="002B6204">
      <w:pPr>
        <w:spacing w:after="160" w:line="259" w:lineRule="auto"/>
        <w:ind w:left="0" w:firstLine="0"/>
        <w:jc w:val="left"/>
        <w:rPr>
          <w:color w:val="FF0000"/>
          <w:sz w:val="22"/>
        </w:rPr>
      </w:pPr>
    </w:p>
    <w:p w:rsidR="002B6204" w:rsidRPr="00B27FD9" w:rsidRDefault="002B6204" w:rsidP="00A22D4D">
      <w:pPr>
        <w:pStyle w:val="Titre61"/>
        <w:numPr>
          <w:ilvl w:val="0"/>
          <w:numId w:val="0"/>
        </w:numPr>
        <w:rPr>
          <w:sz w:val="22"/>
        </w:rPr>
      </w:pPr>
    </w:p>
    <w:p w:rsidR="002B6204" w:rsidRPr="00B27FD9" w:rsidRDefault="002B6204" w:rsidP="002B6204">
      <w:pPr>
        <w:spacing w:after="160" w:line="259" w:lineRule="auto"/>
        <w:ind w:left="0" w:firstLine="0"/>
        <w:jc w:val="left"/>
        <w:rPr>
          <w:color w:val="auto"/>
          <w:sz w:val="22"/>
        </w:rPr>
      </w:pPr>
    </w:p>
    <w:p w:rsidR="00D50B18" w:rsidRPr="00B27FD9" w:rsidRDefault="00D50B18" w:rsidP="002B6204">
      <w:pPr>
        <w:rPr>
          <w:sz w:val="22"/>
        </w:rPr>
      </w:pPr>
    </w:p>
    <w:sectPr w:rsidR="00D50B18" w:rsidRPr="00B27FD9" w:rsidSect="00B04FAA">
      <w:footerReference w:type="even" r:id="rId9"/>
      <w:footerReference w:type="first" r:id="rId10"/>
      <w:pgSz w:w="11906" w:h="16838"/>
      <w:pgMar w:top="854" w:right="1133" w:bottom="709" w:left="1134" w:header="720" w:footer="345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B6C1A7" w16cex:dateUtc="2023-09-21T11:20:00Z"/>
  <w16cex:commentExtensible w16cex:durableId="28B6D9F9" w16cex:dateUtc="2023-09-21T13:04:00Z"/>
  <w16cex:commentExtensible w16cex:durableId="28B6C21C" w16cex:dateUtc="2023-09-21T11:22:00Z"/>
  <w16cex:commentExtensible w16cex:durableId="28B6C305" w16cex:dateUtc="2023-09-21T11:26:00Z"/>
  <w16cex:commentExtensible w16cex:durableId="28B1B118" w16cex:dateUtc="2023-09-17T15:08:00Z"/>
  <w16cex:commentExtensible w16cex:durableId="28B1A915" w16cex:dateUtc="2023-09-17T14:34:00Z"/>
  <w16cex:commentExtensible w16cex:durableId="28B1AA09" w16cex:dateUtc="2023-09-17T14:38:00Z"/>
  <w16cex:commentExtensible w16cex:durableId="28B6C736" w16cex:dateUtc="2023-09-21T11:44:00Z"/>
  <w16cex:commentExtensible w16cex:durableId="28B1ABAE" w16cex:dateUtc="2023-09-17T14:45:00Z"/>
  <w16cex:commentExtensible w16cex:durableId="28B1AC19" w16cex:dateUtc="2023-09-17T14:47:00Z"/>
  <w16cex:commentExtensible w16cex:durableId="28B6CB8C" w16cex:dateUtc="2023-09-21T12:02:00Z"/>
  <w16cex:commentExtensible w16cex:durableId="28B6CBB2" w16cex:dateUtc="2023-09-21T12:03:00Z"/>
  <w16cex:commentExtensible w16cex:durableId="28B6D17C" w16cex:dateUtc="2023-09-21T12:28:00Z"/>
  <w16cex:commentExtensible w16cex:durableId="28B6D9BE" w16cex:dateUtc="2023-09-21T13:03:00Z"/>
  <w16cex:commentExtensible w16cex:durableId="28B1BFF3" w16cex:dateUtc="2023-09-17T16:12:00Z"/>
  <w16cex:commentExtensible w16cex:durableId="28B1C00D" w16cex:dateUtc="2023-09-17T16:12:00Z"/>
  <w16cex:commentExtensible w16cex:durableId="28B1C87F" w16cex:dateUtc="2023-09-17T16:48:00Z"/>
  <w16cex:commentExtensible w16cex:durableId="28B1B9C5" w16cex:dateUtc="2023-09-17T15:45:00Z"/>
  <w16cex:commentExtensible w16cex:durableId="28B6D672" w16cex:dateUtc="2023-09-21T12:49:00Z"/>
  <w16cex:commentExtensible w16cex:durableId="28B6D6C0" w16cex:dateUtc="2023-09-21T12:50:00Z"/>
  <w16cex:commentExtensible w16cex:durableId="28B6D6DD" w16cex:dateUtc="2023-09-21T12:51:00Z"/>
  <w16cex:commentExtensible w16cex:durableId="28B6D70F" w16cex:dateUtc="2023-09-21T12:51:00Z"/>
  <w16cex:commentExtensible w16cex:durableId="28B6D7A6" w16cex:dateUtc="2023-09-21T12:54:00Z"/>
  <w16cex:commentExtensible w16cex:durableId="28B1AD24" w16cex:dateUtc="2023-09-17T14:51:00Z"/>
  <w16cex:commentExtensible w16cex:durableId="28B1ADA9" w16cex:dateUtc="2023-09-17T14:54:00Z"/>
  <w16cex:commentExtensible w16cex:durableId="28B6D8FF" w16cex:dateUtc="2023-09-21T13:00:00Z"/>
  <w16cex:commentExtensible w16cex:durableId="28B1AB21" w16cex:dateUtc="2023-09-17T14:43:00Z"/>
  <w16cex:commentExtensible w16cex:durableId="28B74E08" w16cex:dateUtc="2023-09-17T15:35:00Z"/>
  <w16cex:commentExtensible w16cex:durableId="28B6CC37" w16cex:dateUtc="2023-09-21T12:05:00Z"/>
  <w16cex:commentExtensible w16cex:durableId="28B6D273" w16cex:dateUtc="2023-09-21T12:32:00Z"/>
  <w16cex:commentExtensible w16cex:durableId="28B74E07" w16cex:dateUtc="2023-09-17T16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35E21B" w16cid:durableId="28B6C1A7"/>
  <w16cid:commentId w16cid:paraId="13387E20" w16cid:durableId="28B6D9F9"/>
  <w16cid:commentId w16cid:paraId="699817A0" w16cid:durableId="28B6C21C"/>
  <w16cid:commentId w16cid:paraId="41C53663" w16cid:durableId="28B6C305"/>
  <w16cid:commentId w16cid:paraId="06160733" w16cid:durableId="28B1B118"/>
  <w16cid:commentId w16cid:paraId="11B7306D" w16cid:durableId="28B1A915"/>
  <w16cid:commentId w16cid:paraId="1BA73623" w16cid:durableId="28B1AA09"/>
  <w16cid:commentId w16cid:paraId="3BC56DFE" w16cid:durableId="28B6C736"/>
  <w16cid:commentId w16cid:paraId="4C628312" w16cid:durableId="28B1ABAE"/>
  <w16cid:commentId w16cid:paraId="36D782A3" w16cid:durableId="28B1AC19"/>
  <w16cid:commentId w16cid:paraId="2641F833" w16cid:durableId="28B6CB8C"/>
  <w16cid:commentId w16cid:paraId="514342AB" w16cid:durableId="28B6CBB2"/>
  <w16cid:commentId w16cid:paraId="0269F8E4" w16cid:durableId="28B6D17C"/>
  <w16cid:commentId w16cid:paraId="279736CF" w16cid:durableId="28B6D9BE"/>
  <w16cid:commentId w16cid:paraId="62000BF8" w16cid:durableId="28B1BFF3"/>
  <w16cid:commentId w16cid:paraId="4D0A9967" w16cid:durableId="28B1C00D"/>
  <w16cid:commentId w16cid:paraId="751EA9E2" w16cid:durableId="28B1C87F"/>
  <w16cid:commentId w16cid:paraId="50C7159D" w16cid:durableId="28B1B9C5"/>
  <w16cid:commentId w16cid:paraId="4B66EA06" w16cid:durableId="28B6D672"/>
  <w16cid:commentId w16cid:paraId="56667AF5" w16cid:durableId="28B6D6C0"/>
  <w16cid:commentId w16cid:paraId="2B2B6875" w16cid:durableId="28B6D6DD"/>
  <w16cid:commentId w16cid:paraId="056BDDA4" w16cid:durableId="28B6D70F"/>
  <w16cid:commentId w16cid:paraId="38D0D6B4" w16cid:durableId="28B6D7A6"/>
  <w16cid:commentId w16cid:paraId="72269FFF" w16cid:durableId="28B1AD24"/>
  <w16cid:commentId w16cid:paraId="4694C149" w16cid:durableId="28B1ADA9"/>
  <w16cid:commentId w16cid:paraId="02AF9082" w16cid:durableId="28B6D8FF"/>
  <w16cid:commentId w16cid:paraId="49C8BE19" w16cid:durableId="28B1AB21"/>
  <w16cid:commentId w16cid:paraId="36F878FD" w16cid:durableId="28B74E08"/>
  <w16cid:commentId w16cid:paraId="75466051" w16cid:durableId="28B6CC37"/>
  <w16cid:commentId w16cid:paraId="27E9FE89" w16cid:durableId="28B6D273"/>
  <w16cid:commentId w16cid:paraId="56D69207" w16cid:durableId="28B74E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E08" w:rsidRDefault="00467E08">
      <w:pPr>
        <w:spacing w:after="0" w:line="240" w:lineRule="auto"/>
      </w:pPr>
      <w:r>
        <w:separator/>
      </w:r>
    </w:p>
  </w:endnote>
  <w:endnote w:type="continuationSeparator" w:id="0">
    <w:p w:rsidR="00467E08" w:rsidRDefault="0046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FNXFR+FrutigerLTPro-Bold">
    <w:altName w:val="Frutiger L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37" w:rsidRDefault="00172737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37" w:rsidRDefault="00172737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E08" w:rsidRDefault="00467E08">
      <w:pPr>
        <w:spacing w:after="0" w:line="240" w:lineRule="auto"/>
      </w:pPr>
      <w:r>
        <w:separator/>
      </w:r>
    </w:p>
  </w:footnote>
  <w:footnote w:type="continuationSeparator" w:id="0">
    <w:p w:rsidR="00467E08" w:rsidRDefault="00467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756"/>
    <w:multiLevelType w:val="hybridMultilevel"/>
    <w:tmpl w:val="2306178A"/>
    <w:lvl w:ilvl="0" w:tplc="D08408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834"/>
    <w:multiLevelType w:val="hybridMultilevel"/>
    <w:tmpl w:val="34FAB968"/>
    <w:lvl w:ilvl="0" w:tplc="75D8756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AC929E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485844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A46E88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AF6C6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8ACBB8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E8DA30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E86CC2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246A82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C92A3F"/>
    <w:multiLevelType w:val="hybridMultilevel"/>
    <w:tmpl w:val="BB264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A42BF"/>
    <w:multiLevelType w:val="hybridMultilevel"/>
    <w:tmpl w:val="B2B6727E"/>
    <w:lvl w:ilvl="0" w:tplc="CFC2CF7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3A60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0656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566A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C855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48CA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068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D449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8A16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1715D2"/>
    <w:multiLevelType w:val="hybridMultilevel"/>
    <w:tmpl w:val="75688B98"/>
    <w:lvl w:ilvl="0" w:tplc="040C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0FAD0A89"/>
    <w:multiLevelType w:val="multilevel"/>
    <w:tmpl w:val="9AF430BC"/>
    <w:lvl w:ilvl="0">
      <w:start w:val="1"/>
      <w:numFmt w:val="decimal"/>
      <w:pStyle w:val="Objetducommentaire"/>
      <w:lvlText w:val="Question-S 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03D2AF9"/>
    <w:multiLevelType w:val="hybridMultilevel"/>
    <w:tmpl w:val="0638DA4E"/>
    <w:lvl w:ilvl="0" w:tplc="E7EC09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34DA2"/>
    <w:multiLevelType w:val="hybridMultilevel"/>
    <w:tmpl w:val="F14A5006"/>
    <w:lvl w:ilvl="0" w:tplc="80FCAB16">
      <w:start w:val="1"/>
      <w:numFmt w:val="bullet"/>
      <w:lvlText w:val="•"/>
      <w:lvlJc w:val="left"/>
      <w:pPr>
        <w:ind w:left="2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5AA7B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365A12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34E00C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FA77BC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AC880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D81D30">
      <w:start w:val="1"/>
      <w:numFmt w:val="bullet"/>
      <w:lvlText w:val="•"/>
      <w:lvlJc w:val="left"/>
      <w:pPr>
        <w:ind w:left="6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BCF2D8">
      <w:start w:val="1"/>
      <w:numFmt w:val="bullet"/>
      <w:lvlText w:val="o"/>
      <w:lvlJc w:val="left"/>
      <w:pPr>
        <w:ind w:left="7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62191E">
      <w:start w:val="1"/>
      <w:numFmt w:val="bullet"/>
      <w:lvlText w:val="▪"/>
      <w:lvlJc w:val="left"/>
      <w:pPr>
        <w:ind w:left="8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9F76BD"/>
    <w:multiLevelType w:val="multilevel"/>
    <w:tmpl w:val="F92EEA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586133"/>
    <w:multiLevelType w:val="hybridMultilevel"/>
    <w:tmpl w:val="54E66C30"/>
    <w:lvl w:ilvl="0" w:tplc="FE4C429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E2403E">
      <w:start w:val="1"/>
      <w:numFmt w:val="bullet"/>
      <w:lvlText w:val="o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E0C744">
      <w:start w:val="1"/>
      <w:numFmt w:val="bullet"/>
      <w:lvlText w:val="▪"/>
      <w:lvlJc w:val="left"/>
      <w:pPr>
        <w:ind w:left="3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6C98BC">
      <w:start w:val="1"/>
      <w:numFmt w:val="bullet"/>
      <w:lvlText w:val="•"/>
      <w:lvlJc w:val="left"/>
      <w:pPr>
        <w:ind w:left="3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5CE0F6">
      <w:start w:val="1"/>
      <w:numFmt w:val="bullet"/>
      <w:lvlText w:val="o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6A5E64">
      <w:start w:val="1"/>
      <w:numFmt w:val="bullet"/>
      <w:lvlText w:val="▪"/>
      <w:lvlJc w:val="left"/>
      <w:pPr>
        <w:ind w:left="5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2AB19E">
      <w:start w:val="1"/>
      <w:numFmt w:val="bullet"/>
      <w:lvlText w:val="•"/>
      <w:lvlJc w:val="left"/>
      <w:pPr>
        <w:ind w:left="6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627ED4">
      <w:start w:val="1"/>
      <w:numFmt w:val="bullet"/>
      <w:lvlText w:val="o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22F912">
      <w:start w:val="1"/>
      <w:numFmt w:val="bullet"/>
      <w:lvlText w:val="▪"/>
      <w:lvlJc w:val="left"/>
      <w:pPr>
        <w:ind w:left="7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104A32"/>
    <w:multiLevelType w:val="hybridMultilevel"/>
    <w:tmpl w:val="389409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B7D44"/>
    <w:multiLevelType w:val="hybridMultilevel"/>
    <w:tmpl w:val="5C8A6E00"/>
    <w:lvl w:ilvl="0" w:tplc="FFFFFFFF">
      <w:numFmt w:val="bullet"/>
      <w:lvlText w:val="-"/>
      <w:lvlJc w:val="left"/>
      <w:pPr>
        <w:ind w:left="720"/>
      </w:pPr>
      <w:rPr>
        <w:rFonts w:ascii="Arial" w:eastAsia="Calibri" w:hAnsi="Arial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1EB9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E0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9AED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C820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EA01F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3054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31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0CD4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3A517F"/>
    <w:multiLevelType w:val="hybridMultilevel"/>
    <w:tmpl w:val="E52C64C0"/>
    <w:lvl w:ilvl="0" w:tplc="2FF2ADBE">
      <w:start w:val="1"/>
      <w:numFmt w:val="decimal"/>
      <w:pStyle w:val="2CGLQuestionS"/>
      <w:lvlText w:val="Question-S 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6731D"/>
    <w:multiLevelType w:val="hybridMultilevel"/>
    <w:tmpl w:val="01CA14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20507"/>
    <w:multiLevelType w:val="hybridMultilevel"/>
    <w:tmpl w:val="C900966C"/>
    <w:lvl w:ilvl="0" w:tplc="BD68B7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E06E48"/>
    <w:multiLevelType w:val="multilevel"/>
    <w:tmpl w:val="4878B04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202C0E"/>
    <w:multiLevelType w:val="hybridMultilevel"/>
    <w:tmpl w:val="8D00AD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8B7941"/>
    <w:multiLevelType w:val="hybridMultilevel"/>
    <w:tmpl w:val="0B8AE720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CF55E58"/>
    <w:multiLevelType w:val="multilevel"/>
    <w:tmpl w:val="1760309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8E1412"/>
    <w:multiLevelType w:val="hybridMultilevel"/>
    <w:tmpl w:val="3B989920"/>
    <w:lvl w:ilvl="0" w:tplc="F6327C4A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EADB64">
      <w:start w:val="1"/>
      <w:numFmt w:val="bullet"/>
      <w:lvlText w:val="o"/>
      <w:lvlJc w:val="left"/>
      <w:pPr>
        <w:ind w:left="5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2A01CC">
      <w:start w:val="1"/>
      <w:numFmt w:val="bullet"/>
      <w:lvlText w:val="▪"/>
      <w:lvlJc w:val="left"/>
      <w:pPr>
        <w:ind w:left="6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70EA54">
      <w:start w:val="1"/>
      <w:numFmt w:val="bullet"/>
      <w:lvlText w:val="•"/>
      <w:lvlJc w:val="left"/>
      <w:pPr>
        <w:ind w:left="6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667A6A">
      <w:start w:val="1"/>
      <w:numFmt w:val="bullet"/>
      <w:lvlText w:val="o"/>
      <w:lvlJc w:val="left"/>
      <w:pPr>
        <w:ind w:left="7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3E5788">
      <w:start w:val="1"/>
      <w:numFmt w:val="bullet"/>
      <w:lvlText w:val="▪"/>
      <w:lvlJc w:val="left"/>
      <w:pPr>
        <w:ind w:left="8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30A400">
      <w:start w:val="1"/>
      <w:numFmt w:val="bullet"/>
      <w:lvlText w:val="•"/>
      <w:lvlJc w:val="left"/>
      <w:pPr>
        <w:ind w:left="9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32CD18">
      <w:start w:val="1"/>
      <w:numFmt w:val="bullet"/>
      <w:lvlText w:val="o"/>
      <w:lvlJc w:val="left"/>
      <w:pPr>
        <w:ind w:left="9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EE1E00">
      <w:start w:val="1"/>
      <w:numFmt w:val="bullet"/>
      <w:lvlText w:val="▪"/>
      <w:lvlJc w:val="left"/>
      <w:pPr>
        <w:ind w:left="10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13E4550"/>
    <w:multiLevelType w:val="hybridMultilevel"/>
    <w:tmpl w:val="977E4F52"/>
    <w:lvl w:ilvl="0" w:tplc="9188A6CC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144C2E">
      <w:start w:val="1"/>
      <w:numFmt w:val="bullet"/>
      <w:lvlText w:val="o"/>
      <w:lvlJc w:val="left"/>
      <w:pPr>
        <w:ind w:left="21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549B88">
      <w:start w:val="1"/>
      <w:numFmt w:val="bullet"/>
      <w:lvlText w:val="▪"/>
      <w:lvlJc w:val="left"/>
      <w:pPr>
        <w:ind w:left="28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40287C">
      <w:start w:val="1"/>
      <w:numFmt w:val="bullet"/>
      <w:lvlText w:val="•"/>
      <w:lvlJc w:val="left"/>
      <w:pPr>
        <w:ind w:left="35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A405A">
      <w:start w:val="1"/>
      <w:numFmt w:val="bullet"/>
      <w:lvlText w:val="o"/>
      <w:lvlJc w:val="left"/>
      <w:pPr>
        <w:ind w:left="43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A86182">
      <w:start w:val="1"/>
      <w:numFmt w:val="bullet"/>
      <w:lvlText w:val="▪"/>
      <w:lvlJc w:val="left"/>
      <w:pPr>
        <w:ind w:left="50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A8B0EE">
      <w:start w:val="1"/>
      <w:numFmt w:val="bullet"/>
      <w:lvlText w:val="•"/>
      <w:lvlJc w:val="left"/>
      <w:pPr>
        <w:ind w:left="57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FCEC6A">
      <w:start w:val="1"/>
      <w:numFmt w:val="bullet"/>
      <w:lvlText w:val="o"/>
      <w:lvlJc w:val="left"/>
      <w:pPr>
        <w:ind w:left="64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EC8D34">
      <w:start w:val="1"/>
      <w:numFmt w:val="bullet"/>
      <w:lvlText w:val="▪"/>
      <w:lvlJc w:val="left"/>
      <w:pPr>
        <w:ind w:left="71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5AF2A06"/>
    <w:multiLevelType w:val="hybridMultilevel"/>
    <w:tmpl w:val="CC161FBE"/>
    <w:lvl w:ilvl="0" w:tplc="BD68B7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1490C"/>
    <w:multiLevelType w:val="hybridMultilevel"/>
    <w:tmpl w:val="29BC63A0"/>
    <w:lvl w:ilvl="0" w:tplc="7A708802">
      <w:start w:val="26"/>
      <w:numFmt w:val="decimal"/>
      <w:pStyle w:val="Titre5"/>
      <w:lvlText w:val="Question %1."/>
      <w:lvlJc w:val="left"/>
      <w:pPr>
        <w:ind w:left="192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B0BFD"/>
    <w:multiLevelType w:val="multilevel"/>
    <w:tmpl w:val="DCD683F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186243"/>
    <w:multiLevelType w:val="hybridMultilevel"/>
    <w:tmpl w:val="F724C0DC"/>
    <w:lvl w:ilvl="0" w:tplc="3362C012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480E6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2EB81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46E4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E4D9E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F294D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F6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B812B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7AB93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E639AE"/>
    <w:multiLevelType w:val="hybridMultilevel"/>
    <w:tmpl w:val="2266E582"/>
    <w:lvl w:ilvl="0" w:tplc="BD68B7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50209"/>
    <w:multiLevelType w:val="hybridMultilevel"/>
    <w:tmpl w:val="8C9A8F2A"/>
    <w:lvl w:ilvl="0" w:tplc="B68EEDE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24F8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C615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04CF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E816D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90B2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7A78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E20A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04CEC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0D2400"/>
    <w:multiLevelType w:val="multilevel"/>
    <w:tmpl w:val="9B548CD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FF1C66"/>
    <w:multiLevelType w:val="hybridMultilevel"/>
    <w:tmpl w:val="4508D830"/>
    <w:lvl w:ilvl="0" w:tplc="3FAE7EE6">
      <w:start w:val="1"/>
      <w:numFmt w:val="bullet"/>
      <w:lvlText w:val="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AA7DA8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2F454">
      <w:start w:val="1"/>
      <w:numFmt w:val="bullet"/>
      <w:lvlText w:val="▪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8C218">
      <w:start w:val="1"/>
      <w:numFmt w:val="bullet"/>
      <w:lvlText w:val="•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062FE6">
      <w:start w:val="1"/>
      <w:numFmt w:val="bullet"/>
      <w:lvlText w:val="o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D0A6AC">
      <w:start w:val="1"/>
      <w:numFmt w:val="bullet"/>
      <w:lvlText w:val="▪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8CBB46">
      <w:start w:val="1"/>
      <w:numFmt w:val="bullet"/>
      <w:lvlText w:val="•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B0F8FE">
      <w:start w:val="1"/>
      <w:numFmt w:val="bullet"/>
      <w:lvlText w:val="o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AC390">
      <w:start w:val="1"/>
      <w:numFmt w:val="bullet"/>
      <w:lvlText w:val="▪"/>
      <w:lvlJc w:val="left"/>
      <w:pPr>
        <w:ind w:left="6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9A3F7C"/>
    <w:multiLevelType w:val="hybridMultilevel"/>
    <w:tmpl w:val="85C42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B4507"/>
    <w:multiLevelType w:val="hybridMultilevel"/>
    <w:tmpl w:val="C75EE6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D45D8"/>
    <w:multiLevelType w:val="hybridMultilevel"/>
    <w:tmpl w:val="614871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B357FE"/>
    <w:multiLevelType w:val="hybridMultilevel"/>
    <w:tmpl w:val="76CAB5E4"/>
    <w:lvl w:ilvl="0" w:tplc="BD68B7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5A57EB"/>
    <w:multiLevelType w:val="hybridMultilevel"/>
    <w:tmpl w:val="3ECC9D0C"/>
    <w:lvl w:ilvl="0" w:tplc="4B28A65A">
      <w:start w:val="1"/>
      <w:numFmt w:val="bullet"/>
      <w:lvlText w:val="•"/>
      <w:lvlJc w:val="left"/>
      <w:pPr>
        <w:ind w:left="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3E666E">
      <w:start w:val="1"/>
      <w:numFmt w:val="bullet"/>
      <w:lvlText w:val="o"/>
      <w:lvlJc w:val="left"/>
      <w:pPr>
        <w:ind w:left="1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85E34">
      <w:start w:val="1"/>
      <w:numFmt w:val="bullet"/>
      <w:lvlText w:val="▪"/>
      <w:lvlJc w:val="left"/>
      <w:pPr>
        <w:ind w:left="2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A9184">
      <w:start w:val="1"/>
      <w:numFmt w:val="bullet"/>
      <w:lvlText w:val="•"/>
      <w:lvlJc w:val="left"/>
      <w:pPr>
        <w:ind w:left="2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08DDD2">
      <w:start w:val="1"/>
      <w:numFmt w:val="bullet"/>
      <w:lvlText w:val="o"/>
      <w:lvlJc w:val="left"/>
      <w:pPr>
        <w:ind w:left="3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641648">
      <w:start w:val="1"/>
      <w:numFmt w:val="bullet"/>
      <w:lvlText w:val="▪"/>
      <w:lvlJc w:val="left"/>
      <w:pPr>
        <w:ind w:left="4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EC990">
      <w:start w:val="1"/>
      <w:numFmt w:val="bullet"/>
      <w:lvlText w:val="•"/>
      <w:lvlJc w:val="left"/>
      <w:pPr>
        <w:ind w:left="5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F24B2C">
      <w:start w:val="1"/>
      <w:numFmt w:val="bullet"/>
      <w:lvlText w:val="o"/>
      <w:lvlJc w:val="left"/>
      <w:pPr>
        <w:ind w:left="5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92A3A2">
      <w:start w:val="1"/>
      <w:numFmt w:val="bullet"/>
      <w:lvlText w:val="▪"/>
      <w:lvlJc w:val="left"/>
      <w:pPr>
        <w:ind w:left="6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0CD5F91"/>
    <w:multiLevelType w:val="hybridMultilevel"/>
    <w:tmpl w:val="87A2F1A8"/>
    <w:lvl w:ilvl="0" w:tplc="648A9A3E">
      <w:start w:val="1"/>
      <w:numFmt w:val="decimal"/>
      <w:pStyle w:val="Titre4"/>
      <w:lvlText w:val="Partie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95534"/>
    <w:multiLevelType w:val="hybridMultilevel"/>
    <w:tmpl w:val="E826C10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4009E"/>
    <w:multiLevelType w:val="multilevel"/>
    <w:tmpl w:val="9FF4D69E"/>
    <w:lvl w:ilvl="0">
      <w:start w:val="1"/>
      <w:numFmt w:val="upperLetter"/>
      <w:pStyle w:val="Titre61"/>
      <w:lvlText w:val="Partie %1."/>
      <w:lvlJc w:val="left"/>
      <w:pPr>
        <w:tabs>
          <w:tab w:val="num" w:pos="852"/>
        </w:tabs>
        <w:ind w:left="121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2743DB2"/>
    <w:multiLevelType w:val="hybridMultilevel"/>
    <w:tmpl w:val="12B8825E"/>
    <w:lvl w:ilvl="0" w:tplc="040C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8" w15:restartNumberingAfterBreak="0">
    <w:nsid w:val="62BA3BF6"/>
    <w:multiLevelType w:val="hybridMultilevel"/>
    <w:tmpl w:val="099858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280C90"/>
    <w:multiLevelType w:val="hybridMultilevel"/>
    <w:tmpl w:val="225693E8"/>
    <w:lvl w:ilvl="0" w:tplc="112AF2A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97B8C"/>
    <w:multiLevelType w:val="hybridMultilevel"/>
    <w:tmpl w:val="1D6C073E"/>
    <w:lvl w:ilvl="0" w:tplc="412CB2D2">
      <w:start w:val="1"/>
      <w:numFmt w:val="bullet"/>
      <w:lvlText w:val="•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22D696">
      <w:start w:val="1"/>
      <w:numFmt w:val="bullet"/>
      <w:lvlText w:val="o"/>
      <w:lvlJc w:val="left"/>
      <w:pPr>
        <w:ind w:left="1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D40D04">
      <w:start w:val="1"/>
      <w:numFmt w:val="bullet"/>
      <w:lvlText w:val="▪"/>
      <w:lvlJc w:val="left"/>
      <w:pPr>
        <w:ind w:left="2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87A5C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24A7C">
      <w:start w:val="1"/>
      <w:numFmt w:val="bullet"/>
      <w:lvlText w:val="o"/>
      <w:lvlJc w:val="left"/>
      <w:pPr>
        <w:ind w:left="3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2CDA06">
      <w:start w:val="1"/>
      <w:numFmt w:val="bullet"/>
      <w:lvlText w:val="▪"/>
      <w:lvlJc w:val="left"/>
      <w:pPr>
        <w:ind w:left="4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A086AA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86C6C6">
      <w:start w:val="1"/>
      <w:numFmt w:val="bullet"/>
      <w:lvlText w:val="o"/>
      <w:lvlJc w:val="left"/>
      <w:pPr>
        <w:ind w:left="5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44BB58">
      <w:start w:val="1"/>
      <w:numFmt w:val="bullet"/>
      <w:lvlText w:val="▪"/>
      <w:lvlJc w:val="left"/>
      <w:pPr>
        <w:ind w:left="6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68E2C60"/>
    <w:multiLevelType w:val="hybridMultilevel"/>
    <w:tmpl w:val="84DA2E1E"/>
    <w:lvl w:ilvl="0" w:tplc="BD68B7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6F3651"/>
    <w:multiLevelType w:val="hybridMultilevel"/>
    <w:tmpl w:val="E0DE5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012A0"/>
    <w:multiLevelType w:val="hybridMultilevel"/>
    <w:tmpl w:val="65B68A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73BC5"/>
    <w:multiLevelType w:val="multilevel"/>
    <w:tmpl w:val="5046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A60C63"/>
    <w:multiLevelType w:val="hybridMultilevel"/>
    <w:tmpl w:val="70E44C2A"/>
    <w:lvl w:ilvl="0" w:tplc="2514DFA6">
      <w:start w:val="1"/>
      <w:numFmt w:val="upperLetter"/>
      <w:pStyle w:val="Titre6"/>
      <w:lvlText w:val="Partie 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"/>
  </w:num>
  <w:num w:numId="3">
    <w:abstractNumId w:val="1"/>
  </w:num>
  <w:num w:numId="4">
    <w:abstractNumId w:val="26"/>
  </w:num>
  <w:num w:numId="5">
    <w:abstractNumId w:val="19"/>
  </w:num>
  <w:num w:numId="6">
    <w:abstractNumId w:val="20"/>
  </w:num>
  <w:num w:numId="7">
    <w:abstractNumId w:val="24"/>
  </w:num>
  <w:num w:numId="8">
    <w:abstractNumId w:val="11"/>
  </w:num>
  <w:num w:numId="9">
    <w:abstractNumId w:val="9"/>
  </w:num>
  <w:num w:numId="10">
    <w:abstractNumId w:val="40"/>
  </w:num>
  <w:num w:numId="11">
    <w:abstractNumId w:val="33"/>
  </w:num>
  <w:num w:numId="12">
    <w:abstractNumId w:val="7"/>
  </w:num>
  <w:num w:numId="13">
    <w:abstractNumId w:val="34"/>
  </w:num>
  <w:num w:numId="14">
    <w:abstractNumId w:val="22"/>
  </w:num>
  <w:num w:numId="15">
    <w:abstractNumId w:val="45"/>
  </w:num>
  <w:num w:numId="16">
    <w:abstractNumId w:val="12"/>
  </w:num>
  <w:num w:numId="17">
    <w:abstractNumId w:val="0"/>
  </w:num>
  <w:num w:numId="18">
    <w:abstractNumId w:val="21"/>
  </w:num>
  <w:num w:numId="19">
    <w:abstractNumId w:val="38"/>
  </w:num>
  <w:num w:numId="20">
    <w:abstractNumId w:val="14"/>
  </w:num>
  <w:num w:numId="21">
    <w:abstractNumId w:val="13"/>
  </w:num>
  <w:num w:numId="22">
    <w:abstractNumId w:val="41"/>
  </w:num>
  <w:num w:numId="23">
    <w:abstractNumId w:val="27"/>
  </w:num>
  <w:num w:numId="24">
    <w:abstractNumId w:val="8"/>
  </w:num>
  <w:num w:numId="25">
    <w:abstractNumId w:val="23"/>
  </w:num>
  <w:num w:numId="26">
    <w:abstractNumId w:val="4"/>
  </w:num>
  <w:num w:numId="27">
    <w:abstractNumId w:val="15"/>
  </w:num>
  <w:num w:numId="28">
    <w:abstractNumId w:val="18"/>
  </w:num>
  <w:num w:numId="29">
    <w:abstractNumId w:val="39"/>
  </w:num>
  <w:num w:numId="30">
    <w:abstractNumId w:val="25"/>
  </w:num>
  <w:num w:numId="31">
    <w:abstractNumId w:val="6"/>
  </w:num>
  <w:num w:numId="32">
    <w:abstractNumId w:val="32"/>
  </w:num>
  <w:num w:numId="33">
    <w:abstractNumId w:val="17"/>
  </w:num>
  <w:num w:numId="34">
    <w:abstractNumId w:val="42"/>
  </w:num>
  <w:num w:numId="35">
    <w:abstractNumId w:val="29"/>
  </w:num>
  <w:num w:numId="36">
    <w:abstractNumId w:val="10"/>
  </w:num>
  <w:num w:numId="37">
    <w:abstractNumId w:val="44"/>
  </w:num>
  <w:num w:numId="38">
    <w:abstractNumId w:val="31"/>
  </w:num>
  <w:num w:numId="39">
    <w:abstractNumId w:val="16"/>
  </w:num>
  <w:num w:numId="40">
    <w:abstractNumId w:val="37"/>
  </w:num>
  <w:num w:numId="41">
    <w:abstractNumId w:val="2"/>
  </w:num>
  <w:num w:numId="42">
    <w:abstractNumId w:val="43"/>
  </w:num>
  <w:num w:numId="43">
    <w:abstractNumId w:val="36"/>
  </w:num>
  <w:num w:numId="44">
    <w:abstractNumId w:val="5"/>
  </w:num>
  <w:num w:numId="45">
    <w:abstractNumId w:val="30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1D"/>
    <w:rsid w:val="00001727"/>
    <w:rsid w:val="00010115"/>
    <w:rsid w:val="00011DE7"/>
    <w:rsid w:val="00024BB3"/>
    <w:rsid w:val="0002546F"/>
    <w:rsid w:val="00030D07"/>
    <w:rsid w:val="00030D9F"/>
    <w:rsid w:val="00035871"/>
    <w:rsid w:val="00046C51"/>
    <w:rsid w:val="0005066B"/>
    <w:rsid w:val="00053172"/>
    <w:rsid w:val="0006015A"/>
    <w:rsid w:val="00065C6C"/>
    <w:rsid w:val="00067B8A"/>
    <w:rsid w:val="00082396"/>
    <w:rsid w:val="0008287A"/>
    <w:rsid w:val="00083547"/>
    <w:rsid w:val="00084EF1"/>
    <w:rsid w:val="00086856"/>
    <w:rsid w:val="00092D22"/>
    <w:rsid w:val="000A0388"/>
    <w:rsid w:val="000A54A9"/>
    <w:rsid w:val="000B0319"/>
    <w:rsid w:val="000B68CF"/>
    <w:rsid w:val="000C48F9"/>
    <w:rsid w:val="000D48E8"/>
    <w:rsid w:val="000F12D5"/>
    <w:rsid w:val="001019D9"/>
    <w:rsid w:val="00103BBE"/>
    <w:rsid w:val="00106C36"/>
    <w:rsid w:val="00111CF3"/>
    <w:rsid w:val="0011456D"/>
    <w:rsid w:val="00120800"/>
    <w:rsid w:val="00122F87"/>
    <w:rsid w:val="0013544B"/>
    <w:rsid w:val="00152A9E"/>
    <w:rsid w:val="00160779"/>
    <w:rsid w:val="001608D2"/>
    <w:rsid w:val="00161B4D"/>
    <w:rsid w:val="0016367E"/>
    <w:rsid w:val="00172737"/>
    <w:rsid w:val="0018388A"/>
    <w:rsid w:val="00183DFC"/>
    <w:rsid w:val="0018502C"/>
    <w:rsid w:val="00187E4E"/>
    <w:rsid w:val="00196C58"/>
    <w:rsid w:val="001A41EE"/>
    <w:rsid w:val="001A5D81"/>
    <w:rsid w:val="001B3E2A"/>
    <w:rsid w:val="001B57BF"/>
    <w:rsid w:val="001B7EC8"/>
    <w:rsid w:val="001C0B6B"/>
    <w:rsid w:val="001C5CB4"/>
    <w:rsid w:val="001D718D"/>
    <w:rsid w:val="001D7544"/>
    <w:rsid w:val="001E3F9D"/>
    <w:rsid w:val="001E584C"/>
    <w:rsid w:val="001F06AA"/>
    <w:rsid w:val="002008B9"/>
    <w:rsid w:val="00203AED"/>
    <w:rsid w:val="00205EFB"/>
    <w:rsid w:val="00211D75"/>
    <w:rsid w:val="00217DC5"/>
    <w:rsid w:val="00227776"/>
    <w:rsid w:val="00243FC7"/>
    <w:rsid w:val="00254FF9"/>
    <w:rsid w:val="00260739"/>
    <w:rsid w:val="002637C5"/>
    <w:rsid w:val="002650D3"/>
    <w:rsid w:val="002710F2"/>
    <w:rsid w:val="0029112D"/>
    <w:rsid w:val="00291E27"/>
    <w:rsid w:val="0029233B"/>
    <w:rsid w:val="002923DE"/>
    <w:rsid w:val="00294ADE"/>
    <w:rsid w:val="002A5E43"/>
    <w:rsid w:val="002B0BFA"/>
    <w:rsid w:val="002B6204"/>
    <w:rsid w:val="002C06E8"/>
    <w:rsid w:val="002C2203"/>
    <w:rsid w:val="002F121D"/>
    <w:rsid w:val="002F3BEF"/>
    <w:rsid w:val="002F4AE0"/>
    <w:rsid w:val="0030564B"/>
    <w:rsid w:val="00317877"/>
    <w:rsid w:val="00320F39"/>
    <w:rsid w:val="00327781"/>
    <w:rsid w:val="00331D61"/>
    <w:rsid w:val="003372DD"/>
    <w:rsid w:val="00337F21"/>
    <w:rsid w:val="00353D14"/>
    <w:rsid w:val="00353E2B"/>
    <w:rsid w:val="003544B3"/>
    <w:rsid w:val="00362350"/>
    <w:rsid w:val="00364D71"/>
    <w:rsid w:val="0038023D"/>
    <w:rsid w:val="0038498A"/>
    <w:rsid w:val="003852A2"/>
    <w:rsid w:val="0038554D"/>
    <w:rsid w:val="003918D3"/>
    <w:rsid w:val="003A4093"/>
    <w:rsid w:val="003A5E6D"/>
    <w:rsid w:val="003A703D"/>
    <w:rsid w:val="003B296C"/>
    <w:rsid w:val="003B62AB"/>
    <w:rsid w:val="003B64FB"/>
    <w:rsid w:val="003C206B"/>
    <w:rsid w:val="003C2967"/>
    <w:rsid w:val="003C69EA"/>
    <w:rsid w:val="003D14DD"/>
    <w:rsid w:val="003D28B2"/>
    <w:rsid w:val="003D78F2"/>
    <w:rsid w:val="003E10DE"/>
    <w:rsid w:val="003E1BF4"/>
    <w:rsid w:val="003E3DFF"/>
    <w:rsid w:val="003E49A0"/>
    <w:rsid w:val="003F04E9"/>
    <w:rsid w:val="003F3C86"/>
    <w:rsid w:val="004053A2"/>
    <w:rsid w:val="004073BD"/>
    <w:rsid w:val="00414330"/>
    <w:rsid w:val="00417B41"/>
    <w:rsid w:val="004216EE"/>
    <w:rsid w:val="00424C74"/>
    <w:rsid w:val="00426D5A"/>
    <w:rsid w:val="00430334"/>
    <w:rsid w:val="00436850"/>
    <w:rsid w:val="0044297E"/>
    <w:rsid w:val="00442AC5"/>
    <w:rsid w:val="00443D58"/>
    <w:rsid w:val="004525A1"/>
    <w:rsid w:val="004538DE"/>
    <w:rsid w:val="004560B2"/>
    <w:rsid w:val="0046196D"/>
    <w:rsid w:val="00461E66"/>
    <w:rsid w:val="00467E08"/>
    <w:rsid w:val="004750D1"/>
    <w:rsid w:val="00475C37"/>
    <w:rsid w:val="00477C73"/>
    <w:rsid w:val="00490F80"/>
    <w:rsid w:val="0049543B"/>
    <w:rsid w:val="004A45EE"/>
    <w:rsid w:val="004A68A4"/>
    <w:rsid w:val="004A7B2D"/>
    <w:rsid w:val="004B5C1E"/>
    <w:rsid w:val="004C04DE"/>
    <w:rsid w:val="004D3C44"/>
    <w:rsid w:val="004D6EA1"/>
    <w:rsid w:val="004D7DE9"/>
    <w:rsid w:val="004F297D"/>
    <w:rsid w:val="004F4217"/>
    <w:rsid w:val="004F519B"/>
    <w:rsid w:val="0050224D"/>
    <w:rsid w:val="00503735"/>
    <w:rsid w:val="0051033D"/>
    <w:rsid w:val="00511384"/>
    <w:rsid w:val="00513EBA"/>
    <w:rsid w:val="00514C76"/>
    <w:rsid w:val="005273C5"/>
    <w:rsid w:val="005320B3"/>
    <w:rsid w:val="00532EE9"/>
    <w:rsid w:val="00537FD5"/>
    <w:rsid w:val="00541242"/>
    <w:rsid w:val="0054328C"/>
    <w:rsid w:val="00543B3A"/>
    <w:rsid w:val="005446C1"/>
    <w:rsid w:val="0054492E"/>
    <w:rsid w:val="005468F7"/>
    <w:rsid w:val="00546D58"/>
    <w:rsid w:val="00550713"/>
    <w:rsid w:val="00553881"/>
    <w:rsid w:val="00557549"/>
    <w:rsid w:val="00563A5C"/>
    <w:rsid w:val="005647A1"/>
    <w:rsid w:val="00575386"/>
    <w:rsid w:val="005763EA"/>
    <w:rsid w:val="00592C3E"/>
    <w:rsid w:val="00597830"/>
    <w:rsid w:val="00597D67"/>
    <w:rsid w:val="005A1786"/>
    <w:rsid w:val="005A56F3"/>
    <w:rsid w:val="005B014E"/>
    <w:rsid w:val="005B3084"/>
    <w:rsid w:val="005C1C28"/>
    <w:rsid w:val="005C2787"/>
    <w:rsid w:val="005D0D8F"/>
    <w:rsid w:val="005D1296"/>
    <w:rsid w:val="005D2ED0"/>
    <w:rsid w:val="005E5C36"/>
    <w:rsid w:val="005E63EF"/>
    <w:rsid w:val="005E7BCA"/>
    <w:rsid w:val="00600FD7"/>
    <w:rsid w:val="0061433B"/>
    <w:rsid w:val="0061560B"/>
    <w:rsid w:val="00616E96"/>
    <w:rsid w:val="0062745C"/>
    <w:rsid w:val="00634ED9"/>
    <w:rsid w:val="00643E61"/>
    <w:rsid w:val="00651117"/>
    <w:rsid w:val="0067196B"/>
    <w:rsid w:val="006833DE"/>
    <w:rsid w:val="006901DB"/>
    <w:rsid w:val="00695412"/>
    <w:rsid w:val="00696237"/>
    <w:rsid w:val="006C6305"/>
    <w:rsid w:val="006D1151"/>
    <w:rsid w:val="006D19D6"/>
    <w:rsid w:val="006E74EA"/>
    <w:rsid w:val="006F05DD"/>
    <w:rsid w:val="006F1A0A"/>
    <w:rsid w:val="007001DA"/>
    <w:rsid w:val="00710A60"/>
    <w:rsid w:val="007222E3"/>
    <w:rsid w:val="007229E0"/>
    <w:rsid w:val="007229F5"/>
    <w:rsid w:val="00725F08"/>
    <w:rsid w:val="00727F70"/>
    <w:rsid w:val="007344D7"/>
    <w:rsid w:val="00735677"/>
    <w:rsid w:val="007462F1"/>
    <w:rsid w:val="0075014F"/>
    <w:rsid w:val="00756A41"/>
    <w:rsid w:val="00761DA4"/>
    <w:rsid w:val="00763532"/>
    <w:rsid w:val="007671A9"/>
    <w:rsid w:val="00767C4C"/>
    <w:rsid w:val="007713C7"/>
    <w:rsid w:val="00780645"/>
    <w:rsid w:val="007859C0"/>
    <w:rsid w:val="00792600"/>
    <w:rsid w:val="007A1F2E"/>
    <w:rsid w:val="007A67E4"/>
    <w:rsid w:val="007B75BA"/>
    <w:rsid w:val="007C0955"/>
    <w:rsid w:val="007C1071"/>
    <w:rsid w:val="007C453D"/>
    <w:rsid w:val="007C476A"/>
    <w:rsid w:val="007C6915"/>
    <w:rsid w:val="007D1861"/>
    <w:rsid w:val="007D2CBA"/>
    <w:rsid w:val="007D3E72"/>
    <w:rsid w:val="007D4534"/>
    <w:rsid w:val="007D4AF2"/>
    <w:rsid w:val="007D4FE7"/>
    <w:rsid w:val="007E33CC"/>
    <w:rsid w:val="007F1067"/>
    <w:rsid w:val="007F5C74"/>
    <w:rsid w:val="008012D0"/>
    <w:rsid w:val="00801306"/>
    <w:rsid w:val="00803318"/>
    <w:rsid w:val="00820F77"/>
    <w:rsid w:val="00821EE8"/>
    <w:rsid w:val="00821FB2"/>
    <w:rsid w:val="00824B2F"/>
    <w:rsid w:val="008333AC"/>
    <w:rsid w:val="00845109"/>
    <w:rsid w:val="0084521C"/>
    <w:rsid w:val="0084615D"/>
    <w:rsid w:val="00855D08"/>
    <w:rsid w:val="008569E8"/>
    <w:rsid w:val="00870E42"/>
    <w:rsid w:val="008711FA"/>
    <w:rsid w:val="00871CB5"/>
    <w:rsid w:val="00885BD7"/>
    <w:rsid w:val="008945F0"/>
    <w:rsid w:val="008B39B8"/>
    <w:rsid w:val="008C27F3"/>
    <w:rsid w:val="008C4951"/>
    <w:rsid w:val="008C5B20"/>
    <w:rsid w:val="008E1F7D"/>
    <w:rsid w:val="008E5AE3"/>
    <w:rsid w:val="008F39FA"/>
    <w:rsid w:val="00916F8B"/>
    <w:rsid w:val="009232D0"/>
    <w:rsid w:val="009258CF"/>
    <w:rsid w:val="00925FEA"/>
    <w:rsid w:val="00927312"/>
    <w:rsid w:val="009421D2"/>
    <w:rsid w:val="00942CC0"/>
    <w:rsid w:val="009465ED"/>
    <w:rsid w:val="0095508B"/>
    <w:rsid w:val="009711F5"/>
    <w:rsid w:val="00975773"/>
    <w:rsid w:val="0098111C"/>
    <w:rsid w:val="0098334C"/>
    <w:rsid w:val="00992A72"/>
    <w:rsid w:val="009958CA"/>
    <w:rsid w:val="009A0B87"/>
    <w:rsid w:val="009A0C29"/>
    <w:rsid w:val="009A130F"/>
    <w:rsid w:val="009B092A"/>
    <w:rsid w:val="009B7019"/>
    <w:rsid w:val="009B783F"/>
    <w:rsid w:val="009C6EEE"/>
    <w:rsid w:val="009D092E"/>
    <w:rsid w:val="009D4A70"/>
    <w:rsid w:val="009D4CD3"/>
    <w:rsid w:val="009D7290"/>
    <w:rsid w:val="009E0DB5"/>
    <w:rsid w:val="009E17A4"/>
    <w:rsid w:val="009E193C"/>
    <w:rsid w:val="009E507D"/>
    <w:rsid w:val="009F796B"/>
    <w:rsid w:val="00A03A8F"/>
    <w:rsid w:val="00A04A0C"/>
    <w:rsid w:val="00A06984"/>
    <w:rsid w:val="00A10535"/>
    <w:rsid w:val="00A135B1"/>
    <w:rsid w:val="00A22D4D"/>
    <w:rsid w:val="00A3593E"/>
    <w:rsid w:val="00A37F52"/>
    <w:rsid w:val="00A4696D"/>
    <w:rsid w:val="00A54CCC"/>
    <w:rsid w:val="00A61136"/>
    <w:rsid w:val="00A7020E"/>
    <w:rsid w:val="00A704B4"/>
    <w:rsid w:val="00A80756"/>
    <w:rsid w:val="00A83CAA"/>
    <w:rsid w:val="00A840D2"/>
    <w:rsid w:val="00A84CEE"/>
    <w:rsid w:val="00A8772B"/>
    <w:rsid w:val="00A9014B"/>
    <w:rsid w:val="00A90ADD"/>
    <w:rsid w:val="00A91CC6"/>
    <w:rsid w:val="00AB43AD"/>
    <w:rsid w:val="00AB794A"/>
    <w:rsid w:val="00AC0987"/>
    <w:rsid w:val="00AC0BA5"/>
    <w:rsid w:val="00AC19CE"/>
    <w:rsid w:val="00AC2BC8"/>
    <w:rsid w:val="00AD07AC"/>
    <w:rsid w:val="00AD6CB2"/>
    <w:rsid w:val="00AD7575"/>
    <w:rsid w:val="00AE2B28"/>
    <w:rsid w:val="00AE2C4C"/>
    <w:rsid w:val="00AF5E99"/>
    <w:rsid w:val="00B04FAA"/>
    <w:rsid w:val="00B05616"/>
    <w:rsid w:val="00B05B52"/>
    <w:rsid w:val="00B1497B"/>
    <w:rsid w:val="00B15143"/>
    <w:rsid w:val="00B15457"/>
    <w:rsid w:val="00B171B9"/>
    <w:rsid w:val="00B26AA7"/>
    <w:rsid w:val="00B275FE"/>
    <w:rsid w:val="00B27FD9"/>
    <w:rsid w:val="00B416A9"/>
    <w:rsid w:val="00B42797"/>
    <w:rsid w:val="00B43DAF"/>
    <w:rsid w:val="00B478BE"/>
    <w:rsid w:val="00B559DA"/>
    <w:rsid w:val="00B66B1C"/>
    <w:rsid w:val="00B701BF"/>
    <w:rsid w:val="00B733DC"/>
    <w:rsid w:val="00B8229B"/>
    <w:rsid w:val="00BB0092"/>
    <w:rsid w:val="00BC0A96"/>
    <w:rsid w:val="00BC3C26"/>
    <w:rsid w:val="00BD64D0"/>
    <w:rsid w:val="00BE0973"/>
    <w:rsid w:val="00BE09C3"/>
    <w:rsid w:val="00BF34C0"/>
    <w:rsid w:val="00BF5786"/>
    <w:rsid w:val="00BF7DF8"/>
    <w:rsid w:val="00C01E2B"/>
    <w:rsid w:val="00C032D9"/>
    <w:rsid w:val="00C067F6"/>
    <w:rsid w:val="00C1094A"/>
    <w:rsid w:val="00C11264"/>
    <w:rsid w:val="00C142B9"/>
    <w:rsid w:val="00C16CD7"/>
    <w:rsid w:val="00C21AA7"/>
    <w:rsid w:val="00C21C96"/>
    <w:rsid w:val="00C2255C"/>
    <w:rsid w:val="00C226BC"/>
    <w:rsid w:val="00C26D87"/>
    <w:rsid w:val="00C31B4E"/>
    <w:rsid w:val="00C33B78"/>
    <w:rsid w:val="00C34437"/>
    <w:rsid w:val="00C4222A"/>
    <w:rsid w:val="00C50C56"/>
    <w:rsid w:val="00C50F7F"/>
    <w:rsid w:val="00C51464"/>
    <w:rsid w:val="00C556F7"/>
    <w:rsid w:val="00C60259"/>
    <w:rsid w:val="00C63BE6"/>
    <w:rsid w:val="00C745CA"/>
    <w:rsid w:val="00C808AB"/>
    <w:rsid w:val="00C84A28"/>
    <w:rsid w:val="00C856E3"/>
    <w:rsid w:val="00C94331"/>
    <w:rsid w:val="00C976C3"/>
    <w:rsid w:val="00CA2530"/>
    <w:rsid w:val="00CB1ECC"/>
    <w:rsid w:val="00CB2D25"/>
    <w:rsid w:val="00CC1D71"/>
    <w:rsid w:val="00CC4809"/>
    <w:rsid w:val="00CD3445"/>
    <w:rsid w:val="00CD5D07"/>
    <w:rsid w:val="00CE1306"/>
    <w:rsid w:val="00CE4E47"/>
    <w:rsid w:val="00CE4E99"/>
    <w:rsid w:val="00CE7D40"/>
    <w:rsid w:val="00CF1D59"/>
    <w:rsid w:val="00D00746"/>
    <w:rsid w:val="00D0270F"/>
    <w:rsid w:val="00D05AAA"/>
    <w:rsid w:val="00D067F9"/>
    <w:rsid w:val="00D07D92"/>
    <w:rsid w:val="00D117A6"/>
    <w:rsid w:val="00D163FD"/>
    <w:rsid w:val="00D22F0D"/>
    <w:rsid w:val="00D24B62"/>
    <w:rsid w:val="00D2748A"/>
    <w:rsid w:val="00D31208"/>
    <w:rsid w:val="00D33833"/>
    <w:rsid w:val="00D4218A"/>
    <w:rsid w:val="00D50B18"/>
    <w:rsid w:val="00D54E94"/>
    <w:rsid w:val="00D55C64"/>
    <w:rsid w:val="00D62277"/>
    <w:rsid w:val="00D66CB0"/>
    <w:rsid w:val="00D704AA"/>
    <w:rsid w:val="00D72F8A"/>
    <w:rsid w:val="00D75988"/>
    <w:rsid w:val="00D866FE"/>
    <w:rsid w:val="00D93D01"/>
    <w:rsid w:val="00D95E5F"/>
    <w:rsid w:val="00DA33BF"/>
    <w:rsid w:val="00DB327A"/>
    <w:rsid w:val="00DB7952"/>
    <w:rsid w:val="00DC781C"/>
    <w:rsid w:val="00DD4A1C"/>
    <w:rsid w:val="00DE027C"/>
    <w:rsid w:val="00DE034D"/>
    <w:rsid w:val="00DE1FDD"/>
    <w:rsid w:val="00DE3366"/>
    <w:rsid w:val="00DE733F"/>
    <w:rsid w:val="00DF0CB6"/>
    <w:rsid w:val="00DF5085"/>
    <w:rsid w:val="00DF58FE"/>
    <w:rsid w:val="00E00760"/>
    <w:rsid w:val="00E12627"/>
    <w:rsid w:val="00E129BD"/>
    <w:rsid w:val="00E15D00"/>
    <w:rsid w:val="00E16770"/>
    <w:rsid w:val="00E25682"/>
    <w:rsid w:val="00E35AB0"/>
    <w:rsid w:val="00E3632D"/>
    <w:rsid w:val="00E475FF"/>
    <w:rsid w:val="00E56F8B"/>
    <w:rsid w:val="00E56FA0"/>
    <w:rsid w:val="00E6715D"/>
    <w:rsid w:val="00E74A55"/>
    <w:rsid w:val="00E76785"/>
    <w:rsid w:val="00E816B6"/>
    <w:rsid w:val="00E90671"/>
    <w:rsid w:val="00E912CD"/>
    <w:rsid w:val="00E918EC"/>
    <w:rsid w:val="00E96924"/>
    <w:rsid w:val="00EA258E"/>
    <w:rsid w:val="00EB2364"/>
    <w:rsid w:val="00EB7680"/>
    <w:rsid w:val="00EC7ACE"/>
    <w:rsid w:val="00ED20FD"/>
    <w:rsid w:val="00ED43DA"/>
    <w:rsid w:val="00ED497A"/>
    <w:rsid w:val="00ED7447"/>
    <w:rsid w:val="00EE011D"/>
    <w:rsid w:val="00EE0511"/>
    <w:rsid w:val="00EE6670"/>
    <w:rsid w:val="00EE7B74"/>
    <w:rsid w:val="00EF0300"/>
    <w:rsid w:val="00EF1502"/>
    <w:rsid w:val="00EF2C3C"/>
    <w:rsid w:val="00EF62E1"/>
    <w:rsid w:val="00F07DA8"/>
    <w:rsid w:val="00F16949"/>
    <w:rsid w:val="00F16D29"/>
    <w:rsid w:val="00F17126"/>
    <w:rsid w:val="00F210DF"/>
    <w:rsid w:val="00F22307"/>
    <w:rsid w:val="00F25A24"/>
    <w:rsid w:val="00F27C44"/>
    <w:rsid w:val="00F306AA"/>
    <w:rsid w:val="00F36941"/>
    <w:rsid w:val="00F45E92"/>
    <w:rsid w:val="00F508B4"/>
    <w:rsid w:val="00F517D1"/>
    <w:rsid w:val="00F56684"/>
    <w:rsid w:val="00F676C1"/>
    <w:rsid w:val="00F70AB5"/>
    <w:rsid w:val="00F71779"/>
    <w:rsid w:val="00F73C5C"/>
    <w:rsid w:val="00F83ECD"/>
    <w:rsid w:val="00F85594"/>
    <w:rsid w:val="00F92873"/>
    <w:rsid w:val="00F939D8"/>
    <w:rsid w:val="00F96C1D"/>
    <w:rsid w:val="00FA04C3"/>
    <w:rsid w:val="00FB03AF"/>
    <w:rsid w:val="00FB31CA"/>
    <w:rsid w:val="00FB3407"/>
    <w:rsid w:val="00FC246A"/>
    <w:rsid w:val="00FD17D2"/>
    <w:rsid w:val="00FD323F"/>
    <w:rsid w:val="00FD6927"/>
    <w:rsid w:val="00FF08A5"/>
    <w:rsid w:val="00FF2D99"/>
    <w:rsid w:val="00F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959C2"/>
  <w15:docId w15:val="{0EF75FEC-FC65-42D7-B715-2CEBC411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0.Normal"/>
    <w:qFormat/>
    <w:rsid w:val="006833DE"/>
    <w:pPr>
      <w:spacing w:after="4" w:line="250" w:lineRule="auto"/>
      <w:ind w:left="11" w:hanging="11"/>
      <w:jc w:val="both"/>
    </w:pPr>
    <w:rPr>
      <w:rFonts w:ascii="Arial" w:eastAsia="Arial" w:hAnsi="Arial" w:cs="Arial"/>
      <w:color w:val="000000"/>
      <w:sz w:val="24"/>
    </w:rPr>
  </w:style>
  <w:style w:type="paragraph" w:styleId="Titre1">
    <w:name w:val="heading 1"/>
    <w:aliases w:val="2.CGL_TITRE_Sujet"/>
    <w:next w:val="Normal"/>
    <w:link w:val="Titre1Car"/>
    <w:uiPriority w:val="9"/>
    <w:unhideWhenUsed/>
    <w:qFormat/>
    <w:rsid w:val="00F16949"/>
    <w:pPr>
      <w:keepNext/>
      <w:keepLines/>
      <w:spacing w:after="0"/>
      <w:ind w:right="433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Titre2">
    <w:name w:val="heading 2"/>
    <w:aliases w:val="4.CGL_Titre1 Pres_DT-DR"/>
    <w:next w:val="Normal"/>
    <w:link w:val="Titre2Car"/>
    <w:uiPriority w:val="9"/>
    <w:unhideWhenUsed/>
    <w:qFormat/>
    <w:rsid w:val="00C31B4E"/>
    <w:pPr>
      <w:keepNext/>
      <w:keepLines/>
      <w:pBdr>
        <w:bottom w:val="single" w:sz="4" w:space="1" w:color="auto"/>
      </w:pBdr>
      <w:spacing w:after="11" w:line="250" w:lineRule="auto"/>
      <w:ind w:left="10" w:right="435" w:hanging="10"/>
      <w:outlineLvl w:val="1"/>
    </w:pPr>
    <w:rPr>
      <w:rFonts w:ascii="Arial" w:eastAsia="Arial" w:hAnsi="Arial" w:cs="Arial"/>
      <w:b/>
      <w:i/>
      <w:color w:val="000000"/>
      <w:sz w:val="24"/>
    </w:rPr>
  </w:style>
  <w:style w:type="paragraph" w:styleId="Titre3">
    <w:name w:val="heading 3"/>
    <w:aliases w:val="3.CGL_Partie"/>
    <w:next w:val="Normal"/>
    <w:link w:val="Titre3Car"/>
    <w:uiPriority w:val="9"/>
    <w:unhideWhenUsed/>
    <w:qFormat/>
    <w:rsid w:val="00C31B4E"/>
    <w:pPr>
      <w:keepNext/>
      <w:keepLines/>
      <w:spacing w:after="11" w:line="250" w:lineRule="auto"/>
      <w:ind w:left="10" w:right="435" w:hanging="10"/>
      <w:outlineLvl w:val="2"/>
    </w:pPr>
    <w:rPr>
      <w:rFonts w:ascii="Arial" w:eastAsia="Arial" w:hAnsi="Arial" w:cs="Arial"/>
      <w:b/>
      <w:color w:val="000000"/>
      <w:sz w:val="24"/>
    </w:rPr>
  </w:style>
  <w:style w:type="paragraph" w:styleId="Titre4">
    <w:name w:val="heading 4"/>
    <w:aliases w:val="1.Partie"/>
    <w:basedOn w:val="Normal"/>
    <w:next w:val="Normal"/>
    <w:link w:val="Titre4Car"/>
    <w:uiPriority w:val="9"/>
    <w:unhideWhenUsed/>
    <w:qFormat/>
    <w:rsid w:val="00EE6670"/>
    <w:pPr>
      <w:keepNext/>
      <w:keepLines/>
      <w:numPr>
        <w:numId w:val="13"/>
      </w:numPr>
      <w:spacing w:before="40" w:after="0"/>
      <w:ind w:left="360"/>
      <w:jc w:val="left"/>
      <w:outlineLvl w:val="3"/>
    </w:pPr>
    <w:rPr>
      <w:rFonts w:eastAsiaTheme="majorEastAsia" w:cstheme="majorBidi"/>
      <w:b/>
      <w:iCs/>
      <w:color w:val="auto"/>
    </w:rPr>
  </w:style>
  <w:style w:type="paragraph" w:styleId="Titre5">
    <w:name w:val="heading 5"/>
    <w:aliases w:val="1.CGL_Question"/>
    <w:basedOn w:val="Normal"/>
    <w:next w:val="Normal"/>
    <w:link w:val="Titre5Car"/>
    <w:uiPriority w:val="9"/>
    <w:unhideWhenUsed/>
    <w:qFormat/>
    <w:rsid w:val="00DF0CB6"/>
    <w:pPr>
      <w:numPr>
        <w:numId w:val="14"/>
      </w:numPr>
      <w:ind w:left="360" w:right="-105"/>
      <w:outlineLvl w:val="4"/>
    </w:pPr>
  </w:style>
  <w:style w:type="paragraph" w:styleId="Titre6">
    <w:name w:val="heading 6"/>
    <w:aliases w:val="CGL_PartieA-B"/>
    <w:basedOn w:val="Titre3"/>
    <w:next w:val="Normal"/>
    <w:link w:val="Titre6Car"/>
    <w:uiPriority w:val="9"/>
    <w:unhideWhenUsed/>
    <w:qFormat/>
    <w:rsid w:val="00A91CC6"/>
    <w:pPr>
      <w:numPr>
        <w:numId w:val="15"/>
      </w:numPr>
      <w:outlineLvl w:val="5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2.CGL_TITRE_Sujet Car"/>
    <w:link w:val="Titre1"/>
    <w:uiPriority w:val="9"/>
    <w:qFormat/>
    <w:rsid w:val="00F16949"/>
    <w:rPr>
      <w:rFonts w:ascii="Arial" w:eastAsia="Arial" w:hAnsi="Arial" w:cs="Arial"/>
      <w:b/>
      <w:color w:val="000000"/>
      <w:sz w:val="36"/>
    </w:rPr>
  </w:style>
  <w:style w:type="character" w:customStyle="1" w:styleId="Titre2Car">
    <w:name w:val="Titre 2 Car"/>
    <w:aliases w:val="4.CGL_Titre1 Pres_DT-DR Car"/>
    <w:link w:val="Titre2"/>
    <w:uiPriority w:val="9"/>
    <w:rsid w:val="00C31B4E"/>
    <w:rPr>
      <w:rFonts w:ascii="Arial" w:eastAsia="Arial" w:hAnsi="Arial" w:cs="Arial"/>
      <w:b/>
      <w:i/>
      <w:color w:val="000000"/>
      <w:sz w:val="24"/>
    </w:rPr>
  </w:style>
  <w:style w:type="character" w:customStyle="1" w:styleId="Titre3Car">
    <w:name w:val="Titre 3 Car"/>
    <w:aliases w:val="3.CGL_Partie Car"/>
    <w:link w:val="Titre3"/>
    <w:uiPriority w:val="9"/>
    <w:rsid w:val="00C31B4E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5753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sinterligne">
    <w:name w:val="No Spacing"/>
    <w:aliases w:val="1.CGL_PCom-Sp"/>
    <w:uiPriority w:val="1"/>
    <w:qFormat/>
    <w:rsid w:val="00F16949"/>
    <w:pPr>
      <w:pBdr>
        <w:bottom w:val="single" w:sz="4" w:space="1" w:color="auto"/>
      </w:pBdr>
      <w:spacing w:after="0" w:line="240" w:lineRule="auto"/>
      <w:ind w:left="10" w:right="434" w:hanging="10"/>
    </w:pPr>
    <w:rPr>
      <w:rFonts w:ascii="Arial" w:eastAsia="Arial" w:hAnsi="Arial" w:cs="Arial"/>
      <w:b/>
      <w:color w:val="000000"/>
      <w:sz w:val="28"/>
    </w:rPr>
  </w:style>
  <w:style w:type="character" w:customStyle="1" w:styleId="Titre4Car">
    <w:name w:val="Titre 4 Car"/>
    <w:aliases w:val="1.Partie Car"/>
    <w:basedOn w:val="Policepardfaut"/>
    <w:link w:val="Titre4"/>
    <w:uiPriority w:val="9"/>
    <w:rsid w:val="00EE6670"/>
    <w:rPr>
      <w:rFonts w:ascii="Arial" w:eastAsiaTheme="majorEastAsia" w:hAnsi="Arial" w:cstheme="majorBidi"/>
      <w:b/>
      <w:iCs/>
      <w:sz w:val="24"/>
    </w:rPr>
  </w:style>
  <w:style w:type="character" w:customStyle="1" w:styleId="Titre5Car">
    <w:name w:val="Titre 5 Car"/>
    <w:aliases w:val="1.CGL_Question Car"/>
    <w:basedOn w:val="Policepardfaut"/>
    <w:link w:val="Titre5"/>
    <w:uiPriority w:val="9"/>
    <w:rsid w:val="00DF0CB6"/>
    <w:rPr>
      <w:rFonts w:ascii="Arial" w:eastAsia="Arial" w:hAnsi="Arial" w:cs="Arial"/>
      <w:color w:val="000000"/>
      <w:sz w:val="24"/>
    </w:rPr>
  </w:style>
  <w:style w:type="character" w:customStyle="1" w:styleId="Titre6Car">
    <w:name w:val="Titre 6 Car"/>
    <w:aliases w:val="CGL_PartieA-B Car"/>
    <w:basedOn w:val="Policepardfaut"/>
    <w:link w:val="Titre6"/>
    <w:uiPriority w:val="9"/>
    <w:qFormat/>
    <w:rsid w:val="00A91CC6"/>
    <w:rPr>
      <w:rFonts w:ascii="Arial" w:eastAsia="Arial" w:hAnsi="Arial" w:cs="Arial"/>
      <w:b/>
      <w:color w:val="000000"/>
      <w:sz w:val="24"/>
    </w:rPr>
  </w:style>
  <w:style w:type="paragraph" w:styleId="En-tte">
    <w:name w:val="header"/>
    <w:basedOn w:val="Normal"/>
    <w:link w:val="En-tteCar"/>
    <w:uiPriority w:val="99"/>
    <w:unhideWhenUsed/>
    <w:rsid w:val="00D95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5E5F"/>
    <w:rPr>
      <w:rFonts w:ascii="Arial" w:eastAsia="Arial" w:hAnsi="Arial" w:cs="Arial"/>
      <w:color w:val="000000"/>
      <w:sz w:val="24"/>
    </w:rPr>
  </w:style>
  <w:style w:type="paragraph" w:styleId="Lgende">
    <w:name w:val="caption"/>
    <w:aliases w:val="CGL_Légende"/>
    <w:basedOn w:val="Normal"/>
    <w:next w:val="Normal"/>
    <w:uiPriority w:val="35"/>
    <w:unhideWhenUsed/>
    <w:qFormat/>
    <w:rsid w:val="008711FA"/>
    <w:pPr>
      <w:spacing w:after="200" w:line="240" w:lineRule="auto"/>
    </w:pPr>
    <w:rPr>
      <w:i/>
      <w:iCs/>
      <w:color w:val="auto"/>
      <w:sz w:val="18"/>
      <w:szCs w:val="18"/>
    </w:rPr>
  </w:style>
  <w:style w:type="paragraph" w:customStyle="1" w:styleId="2CGLQuestionS">
    <w:name w:val="2.CGL_QuestionS"/>
    <w:basedOn w:val="Normal"/>
    <w:link w:val="2CGLQuestionSCar"/>
    <w:qFormat/>
    <w:rsid w:val="00803318"/>
    <w:pPr>
      <w:numPr>
        <w:numId w:val="16"/>
      </w:numPr>
    </w:pPr>
  </w:style>
  <w:style w:type="character" w:customStyle="1" w:styleId="2CGLQuestionSCar">
    <w:name w:val="2.CGL_QuestionS Car"/>
    <w:basedOn w:val="Policepardfaut"/>
    <w:link w:val="2CGLQuestionS"/>
    <w:qFormat/>
    <w:rsid w:val="00803318"/>
    <w:rPr>
      <w:rFonts w:ascii="Arial" w:eastAsia="Arial" w:hAnsi="Arial" w:cs="Arial"/>
      <w:color w:val="000000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5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58CF"/>
    <w:rPr>
      <w:rFonts w:ascii="Tahoma" w:eastAsia="Arial" w:hAnsi="Tahoma" w:cs="Tahoma"/>
      <w:color w:val="000000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258CF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bodytext">
    <w:name w:val="bodytext"/>
    <w:basedOn w:val="Normal"/>
    <w:rsid w:val="009258C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unhideWhenUsed/>
    <w:rsid w:val="00F3694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lev">
    <w:name w:val="Strong"/>
    <w:basedOn w:val="Policepardfaut"/>
    <w:uiPriority w:val="22"/>
    <w:qFormat/>
    <w:rsid w:val="001B57BF"/>
    <w:rPr>
      <w:b/>
      <w:bCs/>
    </w:rPr>
  </w:style>
  <w:style w:type="character" w:customStyle="1" w:styleId="mytool">
    <w:name w:val="mytool"/>
    <w:basedOn w:val="Policepardfaut"/>
    <w:rsid w:val="001B57BF"/>
  </w:style>
  <w:style w:type="character" w:styleId="Accentuation">
    <w:name w:val="Emphasis"/>
    <w:basedOn w:val="Policepardfaut"/>
    <w:uiPriority w:val="20"/>
    <w:qFormat/>
    <w:rsid w:val="001B57BF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3802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802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8023D"/>
    <w:rPr>
      <w:rFonts w:ascii="Arial" w:eastAsia="Arial" w:hAnsi="Arial" w:cs="Arial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8023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8023D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CGLObjectif">
    <w:name w:val="CGL_Objectif"/>
    <w:basedOn w:val="Normal"/>
    <w:next w:val="Normal"/>
    <w:link w:val="CGLObjectifCar"/>
    <w:rsid w:val="00111CF3"/>
    <w:pPr>
      <w:pBdr>
        <w:top w:val="single" w:sz="4" w:space="1" w:color="auto"/>
        <w:bottom w:val="single" w:sz="4" w:space="1" w:color="auto"/>
      </w:pBdr>
    </w:pPr>
  </w:style>
  <w:style w:type="paragraph" w:customStyle="1" w:styleId="CGLobjectif0">
    <w:name w:val="CGL_objectif"/>
    <w:basedOn w:val="Normal"/>
    <w:next w:val="Normal"/>
    <w:link w:val="CGLobjectifCar0"/>
    <w:qFormat/>
    <w:rsid w:val="00111CF3"/>
    <w:pPr>
      <w:pBdr>
        <w:top w:val="single" w:sz="4" w:space="16" w:color="auto"/>
        <w:bottom w:val="single" w:sz="4" w:space="16" w:color="auto"/>
      </w:pBdr>
      <w:spacing w:after="240" w:line="240" w:lineRule="auto"/>
      <w:ind w:left="1418" w:hanging="1418"/>
    </w:pPr>
    <w:rPr>
      <w:rFonts w:eastAsiaTheme="minorHAnsi" w:cstheme="minorBidi"/>
      <w:i/>
      <w:color w:val="auto"/>
      <w:szCs w:val="24"/>
      <w:lang w:eastAsia="en-US"/>
    </w:rPr>
  </w:style>
  <w:style w:type="character" w:customStyle="1" w:styleId="CGLObjectifCar">
    <w:name w:val="CGL_Objectif Car"/>
    <w:basedOn w:val="Policepardfaut"/>
    <w:link w:val="CGLObjectif"/>
    <w:rsid w:val="00111CF3"/>
    <w:rPr>
      <w:rFonts w:ascii="Arial" w:eastAsia="Arial" w:hAnsi="Arial" w:cs="Arial"/>
      <w:color w:val="000000"/>
      <w:sz w:val="24"/>
    </w:rPr>
  </w:style>
  <w:style w:type="character" w:customStyle="1" w:styleId="CGLobjectifCar0">
    <w:name w:val="CGL_objectif Car"/>
    <w:basedOn w:val="Policepardfaut"/>
    <w:link w:val="CGLobjectif0"/>
    <w:rsid w:val="00111CF3"/>
    <w:rPr>
      <w:rFonts w:ascii="Arial" w:eastAsiaTheme="minorHAnsi" w:hAnsi="Arial"/>
      <w:i/>
      <w:sz w:val="24"/>
      <w:szCs w:val="24"/>
      <w:lang w:eastAsia="en-US"/>
    </w:rPr>
  </w:style>
  <w:style w:type="table" w:styleId="Grilledutableau">
    <w:name w:val="Table Grid"/>
    <w:basedOn w:val="TableauNormal"/>
    <w:uiPriority w:val="59"/>
    <w:rsid w:val="00E00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7222E3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7222E3"/>
    <w:rPr>
      <w:rFonts w:cs="Times New Roman"/>
    </w:rPr>
  </w:style>
  <w:style w:type="character" w:styleId="Textedelespacerserv">
    <w:name w:val="Placeholder Text"/>
    <w:basedOn w:val="Policepardfaut"/>
    <w:uiPriority w:val="99"/>
    <w:semiHidden/>
    <w:rsid w:val="007D3E72"/>
    <w:rPr>
      <w:color w:val="808080"/>
    </w:rPr>
  </w:style>
  <w:style w:type="character" w:styleId="Lienhypertexte">
    <w:name w:val="Hyperlink"/>
    <w:basedOn w:val="Policepardfaut"/>
    <w:uiPriority w:val="99"/>
    <w:semiHidden/>
    <w:unhideWhenUsed/>
    <w:rsid w:val="00EF62E1"/>
    <w:rPr>
      <w:color w:val="0000FF"/>
      <w:u w:val="single"/>
    </w:rPr>
  </w:style>
  <w:style w:type="paragraph" w:customStyle="1" w:styleId="Default">
    <w:name w:val="Default"/>
    <w:rsid w:val="00D50B18"/>
    <w:pPr>
      <w:autoSpaceDE w:val="0"/>
      <w:autoSpaceDN w:val="0"/>
      <w:adjustRightInd w:val="0"/>
      <w:spacing w:after="0" w:line="240" w:lineRule="auto"/>
    </w:pPr>
    <w:rPr>
      <w:rFonts w:ascii="RFNXFR+FrutigerLTPro-Bold" w:hAnsi="RFNXFR+FrutigerLTPro-Bold" w:cs="RFNXFR+FrutigerLTPro-Bold"/>
      <w:color w:val="000000"/>
      <w:sz w:val="24"/>
      <w:szCs w:val="24"/>
    </w:rPr>
  </w:style>
  <w:style w:type="paragraph" w:customStyle="1" w:styleId="Titre11">
    <w:name w:val="Titre 11"/>
    <w:next w:val="Normal"/>
    <w:uiPriority w:val="9"/>
    <w:unhideWhenUsed/>
    <w:qFormat/>
    <w:rsid w:val="002B6204"/>
    <w:pPr>
      <w:keepNext/>
      <w:keepLines/>
      <w:suppressAutoHyphens/>
      <w:spacing w:after="0"/>
      <w:ind w:right="433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paragraph" w:customStyle="1" w:styleId="Titre61">
    <w:name w:val="Titre 61"/>
    <w:basedOn w:val="Normal"/>
    <w:next w:val="Normal"/>
    <w:uiPriority w:val="9"/>
    <w:unhideWhenUsed/>
    <w:qFormat/>
    <w:rsid w:val="002B6204"/>
    <w:pPr>
      <w:keepNext/>
      <w:keepLines/>
      <w:numPr>
        <w:numId w:val="43"/>
      </w:numPr>
      <w:tabs>
        <w:tab w:val="clear" w:pos="852"/>
        <w:tab w:val="num" w:pos="0"/>
      </w:tabs>
      <w:suppressAutoHyphens/>
      <w:spacing w:after="11" w:line="249" w:lineRule="auto"/>
      <w:ind w:left="360" w:right="435"/>
      <w:jc w:val="left"/>
      <w:outlineLvl w:val="5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8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71" Type="http://schemas.microsoft.com/office/2018/08/relationships/commentsExtensible" Target="commentsExtensible.xml"/><Relationship Id="rId2" Type="http://schemas.openxmlformats.org/officeDocument/2006/relationships/numbering" Target="numbering.xml"/><Relationship Id="rId7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D245F-3511-45A6-9BC3-726459B02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839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dcterms:created xsi:type="dcterms:W3CDTF">2024-10-16T06:27:00Z</dcterms:created>
  <dcterms:modified xsi:type="dcterms:W3CDTF">2024-10-16T07:55:00Z</dcterms:modified>
</cp:coreProperties>
</file>