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A24C" w14:textId="77777777" w:rsidR="00230E64" w:rsidRDefault="00000000">
      <w:pPr>
        <w:pStyle w:val="Titre3"/>
        <w:spacing w:before="73"/>
        <w:ind w:left="1253" w:right="1251"/>
        <w:jc w:val="center"/>
      </w:pPr>
      <w:r>
        <w:t>SUJET</w:t>
      </w:r>
    </w:p>
    <w:p w14:paraId="6F290982" w14:textId="77777777" w:rsidR="00230E64" w:rsidRDefault="00000000">
      <w:pPr>
        <w:pStyle w:val="Titre3"/>
        <w:spacing w:before="119"/>
        <w:ind w:left="1251" w:right="1251"/>
        <w:jc w:val="center"/>
      </w:pPr>
      <w:r>
        <w:t>Option A Informatique et Réseaux</w:t>
      </w:r>
    </w:p>
    <w:p w14:paraId="145EC082" w14:textId="77777777" w:rsidR="00230E64" w:rsidRDefault="00000000">
      <w:pPr>
        <w:pStyle w:val="Corpsdetexte"/>
        <w:spacing w:before="121" w:line="343" w:lineRule="auto"/>
        <w:ind w:left="3827" w:right="3823"/>
        <w:jc w:val="center"/>
      </w:pPr>
      <w:r>
        <w:t>Partie 2 Sciences Physiques Durée 2 h - Coefficient 2</w:t>
      </w:r>
    </w:p>
    <w:p w14:paraId="120BED82" w14:textId="77777777" w:rsidR="00230E64" w:rsidRDefault="00230E64">
      <w:pPr>
        <w:pStyle w:val="Corpsdetexte"/>
        <w:spacing w:before="1"/>
        <w:rPr>
          <w:sz w:val="21"/>
        </w:rPr>
      </w:pPr>
    </w:p>
    <w:p w14:paraId="6EA34321" w14:textId="77777777" w:rsidR="00230E64" w:rsidRDefault="00000000">
      <w:pPr>
        <w:pStyle w:val="Corpsdetexte"/>
        <w:ind w:left="412"/>
      </w:pPr>
      <w:r>
        <w:t>Le sujet est composé de 4 parties indépendantes :</w:t>
      </w:r>
    </w:p>
    <w:p w14:paraId="08533DF4" w14:textId="77777777" w:rsidR="00230E64" w:rsidRDefault="00230E64">
      <w:pPr>
        <w:pStyle w:val="Corpsdetexte"/>
      </w:pPr>
    </w:p>
    <w:p w14:paraId="7C7C81F1" w14:textId="77777777" w:rsidR="00230E64" w:rsidRDefault="00000000">
      <w:pPr>
        <w:pStyle w:val="Paragraphedeliste"/>
        <w:numPr>
          <w:ilvl w:val="0"/>
          <w:numId w:val="2"/>
        </w:numPr>
        <w:tabs>
          <w:tab w:val="left" w:pos="1132"/>
          <w:tab w:val="left" w:pos="1133"/>
        </w:tabs>
        <w:spacing w:before="1"/>
        <w:ind w:hanging="361"/>
        <w:rPr>
          <w:sz w:val="24"/>
        </w:rPr>
      </w:pPr>
      <w:r>
        <w:rPr>
          <w:sz w:val="24"/>
        </w:rPr>
        <w:t>Partie A : performance de la transmission par fibre</w:t>
      </w:r>
      <w:r>
        <w:rPr>
          <w:spacing w:val="-10"/>
          <w:sz w:val="24"/>
        </w:rPr>
        <w:t xml:space="preserve"> </w:t>
      </w:r>
      <w:r>
        <w:rPr>
          <w:sz w:val="24"/>
        </w:rPr>
        <w:t>optique.</w:t>
      </w:r>
    </w:p>
    <w:p w14:paraId="4F92059E" w14:textId="77777777" w:rsidR="00230E64" w:rsidRDefault="00230E64">
      <w:pPr>
        <w:pStyle w:val="Corpsdetexte"/>
        <w:spacing w:before="10"/>
        <w:rPr>
          <w:sz w:val="23"/>
        </w:rPr>
      </w:pPr>
    </w:p>
    <w:p w14:paraId="2FEE5D09" w14:textId="77777777" w:rsidR="00230E64" w:rsidRDefault="00000000">
      <w:pPr>
        <w:pStyle w:val="Paragraphedeliste"/>
        <w:numPr>
          <w:ilvl w:val="0"/>
          <w:numId w:val="2"/>
        </w:numPr>
        <w:tabs>
          <w:tab w:val="left" w:pos="1132"/>
          <w:tab w:val="left" w:pos="1133"/>
        </w:tabs>
        <w:spacing w:before="0"/>
        <w:ind w:hanging="361"/>
        <w:rPr>
          <w:sz w:val="24"/>
        </w:rPr>
      </w:pPr>
      <w:r>
        <w:rPr>
          <w:sz w:val="24"/>
        </w:rPr>
        <w:t>Partie B : qualité de l’image projetée par un</w:t>
      </w:r>
      <w:r>
        <w:rPr>
          <w:spacing w:val="-5"/>
          <w:sz w:val="24"/>
        </w:rPr>
        <w:t xml:space="preserve"> </w:t>
      </w:r>
      <w:r>
        <w:rPr>
          <w:sz w:val="24"/>
        </w:rPr>
        <w:t>vidéoprojecteur.</w:t>
      </w:r>
    </w:p>
    <w:p w14:paraId="6673E58E" w14:textId="77777777" w:rsidR="00230E64" w:rsidRDefault="00230E64">
      <w:pPr>
        <w:pStyle w:val="Corpsdetexte"/>
        <w:spacing w:before="8"/>
        <w:rPr>
          <w:sz w:val="23"/>
        </w:rPr>
      </w:pPr>
    </w:p>
    <w:p w14:paraId="073A56C6" w14:textId="77777777" w:rsidR="00230E64" w:rsidRDefault="00000000">
      <w:pPr>
        <w:pStyle w:val="Paragraphedeliste"/>
        <w:numPr>
          <w:ilvl w:val="0"/>
          <w:numId w:val="2"/>
        </w:numPr>
        <w:tabs>
          <w:tab w:val="left" w:pos="1132"/>
          <w:tab w:val="left" w:pos="1133"/>
        </w:tabs>
        <w:spacing w:before="0"/>
        <w:ind w:hanging="361"/>
        <w:rPr>
          <w:sz w:val="24"/>
        </w:rPr>
      </w:pPr>
      <w:r>
        <w:rPr>
          <w:sz w:val="24"/>
        </w:rPr>
        <w:t>Partie C : intérêt de la technologie du fondu des</w:t>
      </w:r>
      <w:r>
        <w:rPr>
          <w:spacing w:val="-5"/>
          <w:sz w:val="24"/>
        </w:rPr>
        <w:t xml:space="preserve"> </w:t>
      </w:r>
      <w:r>
        <w:rPr>
          <w:sz w:val="24"/>
        </w:rPr>
        <w:t>bords.</w:t>
      </w:r>
    </w:p>
    <w:p w14:paraId="641FA9C4" w14:textId="77777777" w:rsidR="00230E64" w:rsidRDefault="00230E64">
      <w:pPr>
        <w:pStyle w:val="Corpsdetexte"/>
        <w:spacing w:before="10"/>
        <w:rPr>
          <w:sz w:val="23"/>
        </w:rPr>
      </w:pPr>
    </w:p>
    <w:p w14:paraId="2DC0BB1E" w14:textId="77777777" w:rsidR="00230E64" w:rsidRDefault="00000000">
      <w:pPr>
        <w:pStyle w:val="Paragraphedeliste"/>
        <w:numPr>
          <w:ilvl w:val="0"/>
          <w:numId w:val="2"/>
        </w:numPr>
        <w:tabs>
          <w:tab w:val="left" w:pos="1132"/>
          <w:tab w:val="left" w:pos="1133"/>
        </w:tabs>
        <w:spacing w:before="0"/>
        <w:ind w:hanging="361"/>
        <w:rPr>
          <w:sz w:val="24"/>
        </w:rPr>
      </w:pPr>
      <w:r>
        <w:rPr>
          <w:sz w:val="24"/>
        </w:rPr>
        <w:t>Partie D : étude de l’antenne</w:t>
      </w:r>
      <w:r>
        <w:rPr>
          <w:spacing w:val="-4"/>
          <w:sz w:val="24"/>
        </w:rPr>
        <w:t xml:space="preserve"> </w:t>
      </w:r>
      <w:r>
        <w:rPr>
          <w:sz w:val="24"/>
        </w:rPr>
        <w:t>Wifi.</w:t>
      </w:r>
    </w:p>
    <w:p w14:paraId="55D72B7D" w14:textId="77777777" w:rsidR="00230E64" w:rsidRDefault="00230E64">
      <w:pPr>
        <w:pStyle w:val="Corpsdetexte"/>
        <w:rPr>
          <w:sz w:val="28"/>
        </w:rPr>
      </w:pPr>
    </w:p>
    <w:p w14:paraId="3AAC4017" w14:textId="77777777" w:rsidR="00230E64" w:rsidRDefault="00230E64">
      <w:pPr>
        <w:pStyle w:val="Corpsdetexte"/>
        <w:rPr>
          <w:sz w:val="28"/>
        </w:rPr>
      </w:pPr>
    </w:p>
    <w:p w14:paraId="7D23787C" w14:textId="77777777" w:rsidR="00230E64" w:rsidRDefault="00000000">
      <w:pPr>
        <w:pStyle w:val="Titre5"/>
        <w:spacing w:before="181"/>
        <w:ind w:left="412"/>
      </w:pPr>
      <w:r>
        <w:t>Présentation</w:t>
      </w:r>
    </w:p>
    <w:p w14:paraId="54D22DD9" w14:textId="77777777" w:rsidR="00230E64" w:rsidRDefault="00230E64">
      <w:pPr>
        <w:pStyle w:val="Corpsdetexte"/>
        <w:spacing w:before="6"/>
        <w:rPr>
          <w:sz w:val="34"/>
        </w:rPr>
      </w:pPr>
    </w:p>
    <w:p w14:paraId="1E35C0F7" w14:textId="77777777" w:rsidR="00230E64" w:rsidRDefault="00000000">
      <w:pPr>
        <w:spacing w:before="1"/>
        <w:ind w:left="412" w:right="402"/>
        <w:jc w:val="both"/>
        <w:rPr>
          <w:i/>
          <w:sz w:val="24"/>
        </w:rPr>
      </w:pPr>
      <w:r>
        <w:rPr>
          <w:i/>
          <w:sz w:val="24"/>
        </w:rPr>
        <w:t>La technologie AMIEX® permet de réaliser des expositions d’art immersives uniques en leur genre. Elles sont réalisées à partir de milliers d’images d’œuvres d’art numérisées et mises en mouvement au rythme de la musique pour dérouler un scénario plein de poésie. Les expositions AMIEX® sont conçues sur-mesure pour épouser à la perfection le lieu qu’elles investissent, grâce à une installation hors-normes de vidéoprojecteurs et un son</w:t>
      </w:r>
      <w:r>
        <w:rPr>
          <w:i/>
          <w:spacing w:val="-14"/>
          <w:sz w:val="24"/>
        </w:rPr>
        <w:t xml:space="preserve"> </w:t>
      </w:r>
      <w:r>
        <w:rPr>
          <w:i/>
          <w:sz w:val="24"/>
        </w:rPr>
        <w:t>spatialisé.</w:t>
      </w:r>
    </w:p>
    <w:p w14:paraId="0F388320" w14:textId="77777777" w:rsidR="00230E64" w:rsidRDefault="00230E64">
      <w:pPr>
        <w:pStyle w:val="Corpsdetexte"/>
        <w:spacing w:before="3"/>
        <w:rPr>
          <w:i/>
          <w:sz w:val="31"/>
        </w:rPr>
      </w:pPr>
    </w:p>
    <w:p w14:paraId="060B095E" w14:textId="77777777" w:rsidR="00230E64" w:rsidRDefault="00000000">
      <w:pPr>
        <w:ind w:left="412" w:right="404"/>
        <w:jc w:val="both"/>
        <w:rPr>
          <w:i/>
          <w:sz w:val="24"/>
        </w:rPr>
      </w:pPr>
      <w:r>
        <w:rPr>
          <w:i/>
          <w:sz w:val="24"/>
        </w:rPr>
        <w:t xml:space="preserve">C’est en 2012 que </w:t>
      </w:r>
      <w:proofErr w:type="spellStart"/>
      <w:r>
        <w:rPr>
          <w:i/>
          <w:sz w:val="24"/>
        </w:rPr>
        <w:t>Culturespaces</w:t>
      </w:r>
      <w:proofErr w:type="spellEnd"/>
      <w:r>
        <w:rPr>
          <w:i/>
          <w:sz w:val="24"/>
        </w:rPr>
        <w:t xml:space="preserve"> met au point le procédé AMIEX® (Art &amp; Music Immersive Expérience) et lance sa première exposition immersive aux Carrières de Lumières des Baux- de-Provence. Ce lieu s’impose aujourd’hui comme la plus importante installation multimédia fixe au monde.</w:t>
      </w:r>
    </w:p>
    <w:p w14:paraId="70730B1A" w14:textId="77777777" w:rsidR="00230E64" w:rsidRDefault="00230E64">
      <w:pPr>
        <w:pStyle w:val="Corpsdetexte"/>
        <w:spacing w:before="4"/>
        <w:rPr>
          <w:i/>
          <w:sz w:val="31"/>
        </w:rPr>
      </w:pPr>
    </w:p>
    <w:p w14:paraId="087DC7E1" w14:textId="77777777" w:rsidR="00230E64" w:rsidRDefault="00000000">
      <w:pPr>
        <w:ind w:left="5028"/>
        <w:rPr>
          <w:i/>
        </w:rPr>
      </w:pPr>
      <w:r>
        <w:rPr>
          <w:u w:val="single"/>
        </w:rPr>
        <w:t>Source</w:t>
      </w:r>
      <w:r>
        <w:t xml:space="preserve"> </w:t>
      </w:r>
      <w:r>
        <w:rPr>
          <w:i/>
        </w:rPr>
        <w:t xml:space="preserve">: </w:t>
      </w:r>
      <w:hyperlink r:id="rId7">
        <w:r>
          <w:rPr>
            <w:i/>
          </w:rPr>
          <w:t>https://www.amiex.culturespaces.com/fr/concept</w:t>
        </w:r>
      </w:hyperlink>
    </w:p>
    <w:p w14:paraId="5C69B7B6" w14:textId="77777777" w:rsidR="00230E64" w:rsidRDefault="00230E64">
      <w:pPr>
        <w:pStyle w:val="Corpsdetexte"/>
        <w:rPr>
          <w:i/>
          <w:sz w:val="20"/>
        </w:rPr>
      </w:pPr>
    </w:p>
    <w:p w14:paraId="5EB9AB10" w14:textId="77777777" w:rsidR="00230E64" w:rsidRDefault="00230E64">
      <w:pPr>
        <w:pStyle w:val="Corpsdetexte"/>
        <w:rPr>
          <w:i/>
          <w:sz w:val="20"/>
        </w:rPr>
      </w:pPr>
    </w:p>
    <w:p w14:paraId="13E47EE0" w14:textId="77777777" w:rsidR="00230E64" w:rsidRDefault="00230E64">
      <w:pPr>
        <w:pStyle w:val="Corpsdetexte"/>
        <w:rPr>
          <w:i/>
          <w:sz w:val="20"/>
        </w:rPr>
      </w:pPr>
    </w:p>
    <w:p w14:paraId="3FE406BB" w14:textId="77777777" w:rsidR="00230E64" w:rsidRDefault="00230E64">
      <w:pPr>
        <w:pStyle w:val="Corpsdetexte"/>
        <w:spacing w:before="6"/>
        <w:rPr>
          <w:i/>
          <w:sz w:val="18"/>
        </w:rPr>
      </w:pPr>
    </w:p>
    <w:p w14:paraId="29E305FB" w14:textId="77777777" w:rsidR="00230E64" w:rsidRDefault="00000000">
      <w:pPr>
        <w:spacing w:before="92"/>
        <w:ind w:left="412" w:right="402"/>
        <w:jc w:val="both"/>
        <w:rPr>
          <w:i/>
          <w:sz w:val="24"/>
        </w:rPr>
      </w:pPr>
      <w:r>
        <w:rPr>
          <w:i/>
          <w:sz w:val="24"/>
        </w:rPr>
        <w:t>L’objectif de ce sujet est d’étudier les caractéristiques des systèmes utilisés aux Baux-de- Provence et de déterminer s’ils sont adaptés à l’architecture particulière des Carrières de Lumières.</w:t>
      </w:r>
    </w:p>
    <w:p w14:paraId="0569440E" w14:textId="77777777" w:rsidR="00230E64" w:rsidRDefault="00230E64">
      <w:pPr>
        <w:jc w:val="both"/>
        <w:rPr>
          <w:sz w:val="24"/>
        </w:rPr>
        <w:sectPr w:rsidR="00230E64">
          <w:headerReference w:type="even" r:id="rId8"/>
          <w:headerReference w:type="default" r:id="rId9"/>
          <w:footerReference w:type="even" r:id="rId10"/>
          <w:footerReference w:type="default" r:id="rId11"/>
          <w:headerReference w:type="first" r:id="rId12"/>
          <w:footerReference w:type="first" r:id="rId13"/>
          <w:pgSz w:w="11910" w:h="16840"/>
          <w:pgMar w:top="760" w:right="440" w:bottom="1800" w:left="440" w:header="0" w:footer="1603" w:gutter="0"/>
          <w:pgNumType w:start="1"/>
          <w:cols w:space="720"/>
        </w:sectPr>
      </w:pPr>
    </w:p>
    <w:p w14:paraId="326486B5" w14:textId="77777777" w:rsidR="00230E64" w:rsidRDefault="00000000">
      <w:pPr>
        <w:pStyle w:val="Titre3"/>
      </w:pPr>
      <w:r>
        <w:rPr>
          <w:sz w:val="36"/>
        </w:rPr>
        <w:lastRenderedPageBreak/>
        <w:t xml:space="preserve">Partie A. </w:t>
      </w:r>
      <w:r>
        <w:t>Performance de la transmission par fibre optique</w:t>
      </w:r>
    </w:p>
    <w:p w14:paraId="55909B61" w14:textId="2637B1E1" w:rsidR="00230E64" w:rsidRDefault="00000000">
      <w:pPr>
        <w:spacing w:before="323"/>
        <w:ind w:left="412" w:right="406"/>
        <w:jc w:val="both"/>
        <w:rPr>
          <w:i/>
          <w:sz w:val="24"/>
        </w:rPr>
      </w:pPr>
      <w:r>
        <w:rPr>
          <w:i/>
          <w:sz w:val="24"/>
        </w:rPr>
        <w:t xml:space="preserve">La liaison pour la transmission des images entre la régie et les vidéoprojecteurs est réalisée par fibre optique multimode à </w:t>
      </w:r>
      <w:r w:rsidR="00A34E76">
        <w:rPr>
          <w:i/>
          <w:sz w:val="24"/>
        </w:rPr>
        <w:t xml:space="preserve">gradient </w:t>
      </w:r>
      <w:proofErr w:type="gramStart"/>
      <w:r w:rsidR="00A34E76">
        <w:rPr>
          <w:i/>
          <w:sz w:val="24"/>
        </w:rPr>
        <w:t>d’indice</w:t>
      </w:r>
      <w:r>
        <w:rPr>
          <w:i/>
          <w:sz w:val="24"/>
        </w:rPr>
        <w:t>,  la</w:t>
      </w:r>
      <w:proofErr w:type="gramEnd"/>
      <w:r>
        <w:rPr>
          <w:i/>
          <w:sz w:val="24"/>
        </w:rPr>
        <w:t xml:space="preserve"> distance les  séparant pouvant aller  jusqu’à  200 m.</w:t>
      </w:r>
    </w:p>
    <w:p w14:paraId="27A5B8F9" w14:textId="77777777" w:rsidR="00230E64" w:rsidRDefault="00000000">
      <w:pPr>
        <w:ind w:left="412" w:right="406"/>
        <w:jc w:val="both"/>
        <w:rPr>
          <w:i/>
          <w:sz w:val="24"/>
        </w:rPr>
      </w:pPr>
      <w:r>
        <w:rPr>
          <w:i/>
          <w:sz w:val="24"/>
        </w:rPr>
        <w:t xml:space="preserve">Pour une transmission de qualité, la puissance du signal en sortie de la fibre optique doit être au moins égale à 70 % de la puissance du signal en entrée et le débit du flux vidéo inférieur à 10 </w:t>
      </w:r>
      <w:proofErr w:type="spellStart"/>
      <w:r>
        <w:rPr>
          <w:i/>
          <w:sz w:val="24"/>
        </w:rPr>
        <w:t>Gbps</w:t>
      </w:r>
      <w:proofErr w:type="spellEnd"/>
      <w:r>
        <w:rPr>
          <w:i/>
          <w:sz w:val="24"/>
        </w:rPr>
        <w:t xml:space="preserve"> (gigabits par</w:t>
      </w:r>
      <w:r>
        <w:rPr>
          <w:i/>
          <w:spacing w:val="-6"/>
          <w:sz w:val="24"/>
        </w:rPr>
        <w:t xml:space="preserve"> </w:t>
      </w:r>
      <w:r>
        <w:rPr>
          <w:i/>
          <w:sz w:val="24"/>
        </w:rPr>
        <w:t>seconde).</w:t>
      </w:r>
    </w:p>
    <w:p w14:paraId="1BB5EF0B" w14:textId="77777777" w:rsidR="00230E64" w:rsidRDefault="00000000">
      <w:pPr>
        <w:pStyle w:val="Titre6"/>
        <w:spacing w:before="118"/>
        <w:ind w:right="409"/>
        <w:jc w:val="both"/>
      </w:pPr>
      <w:r>
        <w:t xml:space="preserve">L’objectif de cette partie est de déterminer quelle longueur d’onde du signal électromagnétique est la plus adaptée pour transmettre le signal vidéo par fibre optique et si son débit est inférieur à 10 </w:t>
      </w:r>
      <w:proofErr w:type="spellStart"/>
      <w:r>
        <w:t>Gbps</w:t>
      </w:r>
      <w:proofErr w:type="spellEnd"/>
      <w:r>
        <w:t>.</w:t>
      </w:r>
    </w:p>
    <w:p w14:paraId="2DA03085" w14:textId="77777777" w:rsidR="00230E64" w:rsidRDefault="00230E64">
      <w:pPr>
        <w:pStyle w:val="Corpsdetexte"/>
        <w:spacing w:before="2"/>
        <w:rPr>
          <w:b/>
          <w:sz w:val="31"/>
        </w:rPr>
      </w:pPr>
    </w:p>
    <w:p w14:paraId="757228A4" w14:textId="77777777" w:rsidR="00230E64" w:rsidRDefault="00000000">
      <w:pPr>
        <w:spacing w:before="1"/>
        <w:ind w:left="412"/>
        <w:jc w:val="both"/>
        <w:rPr>
          <w:i/>
          <w:sz w:val="24"/>
        </w:rPr>
      </w:pPr>
      <w:r>
        <w:rPr>
          <w:i/>
          <w:position w:val="2"/>
          <w:sz w:val="24"/>
        </w:rPr>
        <w:t>Rappel : l’atténuation, notée A</w:t>
      </w:r>
      <w:r>
        <w:rPr>
          <w:i/>
          <w:sz w:val="16"/>
        </w:rPr>
        <w:t>dB</w:t>
      </w:r>
      <w:r>
        <w:rPr>
          <w:i/>
          <w:position w:val="2"/>
          <w:sz w:val="24"/>
        </w:rPr>
        <w:t>, exprimée en décibels est donnée par la relation :</w:t>
      </w:r>
    </w:p>
    <w:p w14:paraId="378E22F9" w14:textId="77777777" w:rsidR="00230E64" w:rsidRDefault="00230E64">
      <w:pPr>
        <w:pStyle w:val="Corpsdetexte"/>
        <w:spacing w:before="4"/>
        <w:rPr>
          <w:i/>
          <w:sz w:val="23"/>
        </w:rPr>
      </w:pPr>
    </w:p>
    <w:p w14:paraId="4523889B" w14:textId="102675B6" w:rsidR="00230E64" w:rsidRDefault="00A34E76" w:rsidP="00A34E76">
      <w:pPr>
        <w:pStyle w:val="Corpsdetexte"/>
        <w:spacing w:before="2"/>
        <w:jc w:val="center"/>
        <w:rPr>
          <w:rFonts w:ascii="Symbol" w:hAnsi="Symbol"/>
          <w:sz w:val="13"/>
        </w:rPr>
      </w:pPr>
      <w:r w:rsidRPr="00A34E76">
        <w:rPr>
          <w:rFonts w:ascii="Symbol" w:hAnsi="Symbol"/>
          <w:noProof/>
          <w:sz w:val="13"/>
        </w:rPr>
        <w:drawing>
          <wp:inline distT="0" distB="0" distL="0" distR="0" wp14:anchorId="48BBDD91" wp14:editId="45BE5BC0">
            <wp:extent cx="1193206" cy="411143"/>
            <wp:effectExtent l="0" t="0" r="0" b="0"/>
            <wp:docPr id="940879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2205" cy="414244"/>
                    </a:xfrm>
                    <a:prstGeom prst="rect">
                      <a:avLst/>
                    </a:prstGeom>
                    <a:noFill/>
                    <a:ln>
                      <a:noFill/>
                    </a:ln>
                  </pic:spPr>
                </pic:pic>
              </a:graphicData>
            </a:graphic>
          </wp:inline>
        </w:drawing>
      </w:r>
    </w:p>
    <w:p w14:paraId="7F3C7B8B" w14:textId="77777777" w:rsidR="00230E64" w:rsidRDefault="00000000">
      <w:pPr>
        <w:spacing w:before="92" w:line="446" w:lineRule="auto"/>
        <w:ind w:left="1120" w:right="4784"/>
        <w:rPr>
          <w:i/>
          <w:sz w:val="24"/>
        </w:rPr>
      </w:pPr>
      <w:r>
        <w:rPr>
          <w:i/>
          <w:position w:val="2"/>
          <w:sz w:val="24"/>
        </w:rPr>
        <w:t>P</w:t>
      </w:r>
      <w:r>
        <w:rPr>
          <w:i/>
          <w:sz w:val="16"/>
        </w:rPr>
        <w:t xml:space="preserve">entrée </w:t>
      </w:r>
      <w:r>
        <w:rPr>
          <w:i/>
          <w:position w:val="2"/>
          <w:sz w:val="24"/>
        </w:rPr>
        <w:t>: puissance d’entrée du signal en W ; P</w:t>
      </w:r>
      <w:r>
        <w:rPr>
          <w:i/>
          <w:sz w:val="16"/>
        </w:rPr>
        <w:t xml:space="preserve">sortie </w:t>
      </w:r>
      <w:r>
        <w:rPr>
          <w:i/>
          <w:position w:val="2"/>
          <w:sz w:val="24"/>
        </w:rPr>
        <w:t>: puissance de sortie du signal en W.</w:t>
      </w:r>
    </w:p>
    <w:p w14:paraId="4E5C9083" w14:textId="77777777" w:rsidR="00230E64" w:rsidRDefault="00000000">
      <w:pPr>
        <w:pStyle w:val="Corpsdetexte"/>
        <w:spacing w:before="2" w:line="247" w:lineRule="auto"/>
        <w:ind w:left="1120" w:right="408" w:hanging="709"/>
        <w:jc w:val="both"/>
      </w:pPr>
      <w:r>
        <w:rPr>
          <w:b/>
        </w:rPr>
        <w:t xml:space="preserve">Q31. </w:t>
      </w:r>
      <w:r>
        <w:t>Déterminer l’atténuation linéique, notée A</w:t>
      </w:r>
      <w:r>
        <w:rPr>
          <w:rFonts w:ascii="Trebuchet MS" w:hAnsi="Trebuchet MS"/>
          <w:b/>
        </w:rPr>
        <w:t>l</w:t>
      </w:r>
      <w:r>
        <w:t>, de la fibre optique pour une longueur d’onde de signal de 0,6 µm à partir du document</w:t>
      </w:r>
      <w:r>
        <w:rPr>
          <w:spacing w:val="-6"/>
        </w:rPr>
        <w:t xml:space="preserve"> </w:t>
      </w:r>
      <w:r>
        <w:t>SP1.</w:t>
      </w:r>
    </w:p>
    <w:p w14:paraId="5020C5BC" w14:textId="5821A149" w:rsidR="00230E64" w:rsidRDefault="00000000">
      <w:pPr>
        <w:pStyle w:val="Corpsdetexte"/>
        <w:spacing w:before="230"/>
        <w:ind w:left="1120" w:right="408" w:hanging="709"/>
        <w:jc w:val="both"/>
      </w:pPr>
      <w:r>
        <w:rPr>
          <w:b/>
          <w:position w:val="1"/>
        </w:rPr>
        <w:t xml:space="preserve">Q32. </w:t>
      </w:r>
      <w:r>
        <w:rPr>
          <w:position w:val="1"/>
        </w:rPr>
        <w:t>Calculer l’atténuation, notée A</w:t>
      </w:r>
      <w:r>
        <w:rPr>
          <w:sz w:val="16"/>
        </w:rPr>
        <w:t>dB</w:t>
      </w:r>
      <w:r>
        <w:rPr>
          <w:position w:val="1"/>
        </w:rPr>
        <w:t xml:space="preserve">, de la fibre optique pour que la puissance du signal en </w:t>
      </w:r>
      <w:r w:rsidR="00A34E76">
        <w:t>sortie de</w:t>
      </w:r>
      <w:r>
        <w:t xml:space="preserve">   la   fibre   soit   égale   à   70 %   de   la   puissance   du   signal   d’entrée.   </w:t>
      </w:r>
      <w:r>
        <w:rPr>
          <w:position w:val="1"/>
        </w:rPr>
        <w:t>En déduire la longueur maximale de la fibre optique, notée</w:t>
      </w:r>
      <w:r>
        <w:rPr>
          <w:spacing w:val="-5"/>
          <w:position w:val="1"/>
        </w:rPr>
        <w:t xml:space="preserve"> </w:t>
      </w:r>
      <w:r>
        <w:rPr>
          <w:position w:val="1"/>
        </w:rPr>
        <w:t>L</w:t>
      </w:r>
      <w:r>
        <w:rPr>
          <w:sz w:val="16"/>
        </w:rPr>
        <w:t>1</w:t>
      </w:r>
      <w:r>
        <w:rPr>
          <w:position w:val="1"/>
        </w:rPr>
        <w:t>.</w:t>
      </w:r>
    </w:p>
    <w:p w14:paraId="144E9677" w14:textId="77777777" w:rsidR="00230E64" w:rsidRDefault="00230E64">
      <w:pPr>
        <w:pStyle w:val="Corpsdetexte"/>
        <w:spacing w:before="10"/>
        <w:rPr>
          <w:sz w:val="20"/>
        </w:rPr>
      </w:pPr>
    </w:p>
    <w:p w14:paraId="25EF0C8D" w14:textId="77777777" w:rsidR="00230E64" w:rsidRDefault="00000000">
      <w:pPr>
        <w:pStyle w:val="Corpsdetexte"/>
        <w:ind w:left="1120" w:right="406" w:hanging="709"/>
        <w:jc w:val="both"/>
      </w:pPr>
      <w:r>
        <w:rPr>
          <w:b/>
          <w:position w:val="1"/>
        </w:rPr>
        <w:t xml:space="preserve">Q33. </w:t>
      </w:r>
      <w:r>
        <w:rPr>
          <w:position w:val="1"/>
        </w:rPr>
        <w:t>Calculer, avec la même atténuation, la longueur maximale, notée L</w:t>
      </w:r>
      <w:r>
        <w:rPr>
          <w:sz w:val="16"/>
        </w:rPr>
        <w:t>2</w:t>
      </w:r>
      <w:r>
        <w:rPr>
          <w:position w:val="1"/>
        </w:rPr>
        <w:t xml:space="preserve">, de la fibre optique </w:t>
      </w:r>
      <w:r>
        <w:t>dans le cas où le signal a une longueur d’onde de 1 300 nm.</w:t>
      </w:r>
    </w:p>
    <w:p w14:paraId="5EC15556" w14:textId="77777777" w:rsidR="00230E64" w:rsidRDefault="00230E64">
      <w:pPr>
        <w:pStyle w:val="Corpsdetexte"/>
        <w:rPr>
          <w:sz w:val="21"/>
        </w:rPr>
      </w:pPr>
    </w:p>
    <w:p w14:paraId="39F3B576" w14:textId="77777777" w:rsidR="00230E64" w:rsidRDefault="00000000">
      <w:pPr>
        <w:pStyle w:val="Corpsdetexte"/>
        <w:ind w:left="1120" w:right="412" w:hanging="709"/>
        <w:jc w:val="both"/>
      </w:pPr>
      <w:r>
        <w:rPr>
          <w:b/>
        </w:rPr>
        <w:t xml:space="preserve">Q34. </w:t>
      </w:r>
      <w:r>
        <w:t>Justifier pourquoi la longueur d’onde de 0,6 µm n’est pas adaptée compte tenu des distances de transmission entre la régie et les vidéoprojecteurs.</w:t>
      </w:r>
    </w:p>
    <w:p w14:paraId="558534F3" w14:textId="77777777" w:rsidR="00230E64" w:rsidRDefault="00230E64">
      <w:pPr>
        <w:pStyle w:val="Corpsdetexte"/>
        <w:spacing w:before="10"/>
        <w:rPr>
          <w:sz w:val="20"/>
        </w:rPr>
      </w:pPr>
    </w:p>
    <w:p w14:paraId="724D3A3F" w14:textId="77777777" w:rsidR="00230E64" w:rsidRDefault="00000000">
      <w:pPr>
        <w:pStyle w:val="Corpsdetexte"/>
        <w:ind w:left="412" w:right="452"/>
      </w:pPr>
      <w:r>
        <w:t>Les images RVB (rouge, vert, bleu) sont transmises à raison de 25 images par seconde, chaque image contenant 2,3 mégapixels. Chaque couleur est codée sur 1</w:t>
      </w:r>
      <w:r>
        <w:rPr>
          <w:spacing w:val="-7"/>
        </w:rPr>
        <w:t xml:space="preserve"> </w:t>
      </w:r>
      <w:r>
        <w:t>octet.</w:t>
      </w:r>
    </w:p>
    <w:p w14:paraId="17C07947" w14:textId="77777777" w:rsidR="00230E64" w:rsidRDefault="00230E64">
      <w:pPr>
        <w:pStyle w:val="Corpsdetexte"/>
        <w:spacing w:before="10"/>
        <w:rPr>
          <w:sz w:val="20"/>
        </w:rPr>
      </w:pPr>
    </w:p>
    <w:p w14:paraId="4DF94BF8" w14:textId="77777777" w:rsidR="00230E64" w:rsidRDefault="00000000">
      <w:pPr>
        <w:pStyle w:val="Corpsdetexte"/>
        <w:ind w:left="412"/>
      </w:pPr>
      <w:r>
        <w:rPr>
          <w:b/>
        </w:rPr>
        <w:t xml:space="preserve">Q35. </w:t>
      </w:r>
      <w:r>
        <w:t>Justifier que chaque pixel est codé sur 24 bits.</w:t>
      </w:r>
    </w:p>
    <w:p w14:paraId="6FE44541" w14:textId="77777777" w:rsidR="00230E64" w:rsidRDefault="00230E64">
      <w:pPr>
        <w:pStyle w:val="Corpsdetexte"/>
        <w:spacing w:before="10"/>
        <w:rPr>
          <w:sz w:val="20"/>
        </w:rPr>
      </w:pPr>
    </w:p>
    <w:p w14:paraId="2341B87D" w14:textId="77777777" w:rsidR="00230E64" w:rsidRDefault="00000000">
      <w:pPr>
        <w:pStyle w:val="Corpsdetexte"/>
        <w:ind w:left="412"/>
      </w:pPr>
      <w:r>
        <w:rPr>
          <w:b/>
        </w:rPr>
        <w:t xml:space="preserve">Q36. </w:t>
      </w:r>
      <w:r>
        <w:t>Déterminer le débit binaire de transmission du signal en bps.</w:t>
      </w:r>
    </w:p>
    <w:p w14:paraId="2B4F6037" w14:textId="77777777" w:rsidR="00230E64" w:rsidRDefault="00230E64">
      <w:pPr>
        <w:pStyle w:val="Corpsdetexte"/>
        <w:spacing w:before="10"/>
        <w:rPr>
          <w:sz w:val="20"/>
        </w:rPr>
      </w:pPr>
    </w:p>
    <w:p w14:paraId="1F2AD86D" w14:textId="77777777" w:rsidR="00230E64" w:rsidRDefault="00000000">
      <w:pPr>
        <w:pStyle w:val="Corpsdetexte"/>
        <w:ind w:left="1120" w:right="409" w:hanging="709"/>
        <w:jc w:val="both"/>
      </w:pPr>
      <w:r>
        <w:rPr>
          <w:b/>
        </w:rPr>
        <w:t xml:space="preserve">Q37. </w:t>
      </w:r>
      <w:r>
        <w:t xml:space="preserve">Justifier que les deux critères étudiés permettent de considérer </w:t>
      </w:r>
      <w:proofErr w:type="gramStart"/>
      <w:r>
        <w:t>que  cette</w:t>
      </w:r>
      <w:proofErr w:type="gramEnd"/>
      <w:r>
        <w:t xml:space="preserve"> transmission  est de qualité sachant que la longueur d’onde du signal vaut 1 300</w:t>
      </w:r>
      <w:r>
        <w:rPr>
          <w:spacing w:val="-8"/>
        </w:rPr>
        <w:t xml:space="preserve"> </w:t>
      </w:r>
      <w:r>
        <w:t>nm.</w:t>
      </w:r>
    </w:p>
    <w:p w14:paraId="49BD9B26" w14:textId="77777777" w:rsidR="00230E64" w:rsidRDefault="00230E64">
      <w:pPr>
        <w:jc w:val="both"/>
        <w:sectPr w:rsidR="00230E64">
          <w:pgSz w:w="11910" w:h="16840"/>
          <w:pgMar w:top="760" w:right="440" w:bottom="1800" w:left="440" w:header="0" w:footer="1603" w:gutter="0"/>
          <w:cols w:space="720"/>
        </w:sectPr>
      </w:pPr>
    </w:p>
    <w:p w14:paraId="09F5DA93" w14:textId="77777777" w:rsidR="00230E64" w:rsidRDefault="00000000">
      <w:pPr>
        <w:pStyle w:val="Titre3"/>
      </w:pPr>
      <w:r>
        <w:rPr>
          <w:sz w:val="36"/>
        </w:rPr>
        <w:lastRenderedPageBreak/>
        <w:t xml:space="preserve">Partie B. </w:t>
      </w:r>
      <w:r>
        <w:t>Qualité de l’image projetée par un vidéoprojecteur</w:t>
      </w:r>
    </w:p>
    <w:p w14:paraId="37CEDDBE" w14:textId="77777777" w:rsidR="00230E64" w:rsidRDefault="00000000">
      <w:pPr>
        <w:spacing w:before="167"/>
        <w:ind w:left="412" w:right="409"/>
        <w:jc w:val="both"/>
        <w:rPr>
          <w:i/>
          <w:sz w:val="24"/>
        </w:rPr>
      </w:pPr>
      <w:r>
        <w:rPr>
          <w:i/>
          <w:sz w:val="24"/>
        </w:rPr>
        <w:t xml:space="preserve">Les Carrières de Lumières sont équipées de vidéoprojecteurs au phosphore Laser DLP </w:t>
      </w:r>
      <w:proofErr w:type="spellStart"/>
      <w:r>
        <w:rPr>
          <w:i/>
          <w:sz w:val="24"/>
        </w:rPr>
        <w:t>monopuce</w:t>
      </w:r>
      <w:proofErr w:type="spellEnd"/>
      <w:r>
        <w:rPr>
          <w:i/>
          <w:sz w:val="24"/>
        </w:rPr>
        <w:t>, tous du même modèle BARCO PGWU-62L. Au cours de leur visite, les spectateurs se promènent dans les couloirs et sont éloignés de quelques mètres des œuvres projetées.</w:t>
      </w:r>
    </w:p>
    <w:p w14:paraId="161D9F89" w14:textId="77777777" w:rsidR="00230E64" w:rsidRDefault="00230E64">
      <w:pPr>
        <w:pStyle w:val="Corpsdetexte"/>
        <w:spacing w:before="1"/>
        <w:rPr>
          <w:i/>
          <w:sz w:val="31"/>
        </w:rPr>
      </w:pPr>
    </w:p>
    <w:p w14:paraId="097E18A0" w14:textId="77777777" w:rsidR="00230E64" w:rsidRDefault="00000000">
      <w:pPr>
        <w:pStyle w:val="Titre6"/>
        <w:ind w:right="407"/>
        <w:jc w:val="both"/>
      </w:pPr>
      <w:r>
        <w:t>L’objectif de cette partie est de déterminer si l’image générée par le vidéoprojecteur n°9 est de bonne qualité.</w:t>
      </w:r>
    </w:p>
    <w:p w14:paraId="45835B09" w14:textId="77777777" w:rsidR="00230E64" w:rsidRDefault="00230E64">
      <w:pPr>
        <w:pStyle w:val="Corpsdetexte"/>
        <w:spacing w:before="4"/>
        <w:rPr>
          <w:b/>
          <w:sz w:val="31"/>
        </w:rPr>
      </w:pPr>
    </w:p>
    <w:p w14:paraId="5B4848DA" w14:textId="77777777" w:rsidR="00230E64" w:rsidRDefault="00000000">
      <w:pPr>
        <w:pStyle w:val="Corpsdetexte"/>
        <w:ind w:left="412"/>
        <w:jc w:val="both"/>
      </w:pPr>
      <w:r>
        <w:t>L’image projetée par le vidéoprojecteur n°9 a une hauteur de 6,50 m.</w:t>
      </w:r>
    </w:p>
    <w:p w14:paraId="7F1FB233" w14:textId="77777777" w:rsidR="00230E64" w:rsidRDefault="00230E64">
      <w:pPr>
        <w:pStyle w:val="Corpsdetexte"/>
        <w:spacing w:before="3"/>
        <w:rPr>
          <w:sz w:val="31"/>
        </w:rPr>
      </w:pPr>
    </w:p>
    <w:p w14:paraId="7E045B04" w14:textId="77777777" w:rsidR="00230E64" w:rsidRDefault="00000000">
      <w:pPr>
        <w:pStyle w:val="Corpsdetexte"/>
        <w:ind w:left="412"/>
        <w:jc w:val="both"/>
      </w:pPr>
      <w:r>
        <w:rPr>
          <w:b/>
        </w:rPr>
        <w:t>Q38.</w:t>
      </w:r>
      <w:r>
        <w:rPr>
          <w:b/>
          <w:spacing w:val="51"/>
        </w:rPr>
        <w:t xml:space="preserve"> </w:t>
      </w:r>
      <w:r>
        <w:t>Relever la résolution des images projetées par le vidéoprojecteur, à partir de la</w:t>
      </w:r>
    </w:p>
    <w:p w14:paraId="0824987A" w14:textId="77777777" w:rsidR="00230E64" w:rsidRDefault="00000000">
      <w:pPr>
        <w:pStyle w:val="Titre6"/>
        <w:ind w:left="1120"/>
        <w:rPr>
          <w:b w:val="0"/>
        </w:rPr>
      </w:pPr>
      <w:proofErr w:type="gramStart"/>
      <w:r>
        <w:t>documentation</w:t>
      </w:r>
      <w:proofErr w:type="gramEnd"/>
      <w:r>
        <w:t xml:space="preserve"> SP2</w:t>
      </w:r>
      <w:r>
        <w:rPr>
          <w:b w:val="0"/>
        </w:rPr>
        <w:t>.</w:t>
      </w:r>
    </w:p>
    <w:p w14:paraId="7EFA22B5" w14:textId="77777777" w:rsidR="00230E64" w:rsidRDefault="00230E64">
      <w:pPr>
        <w:pStyle w:val="Corpsdetexte"/>
        <w:spacing w:before="10"/>
        <w:rPr>
          <w:sz w:val="20"/>
        </w:rPr>
      </w:pPr>
    </w:p>
    <w:p w14:paraId="5D128844" w14:textId="77777777" w:rsidR="00230E64" w:rsidRDefault="00000000">
      <w:pPr>
        <w:pStyle w:val="Corpsdetexte"/>
        <w:ind w:left="412"/>
        <w:jc w:val="both"/>
      </w:pPr>
      <w:r>
        <w:rPr>
          <w:b/>
        </w:rPr>
        <w:t xml:space="preserve">Q39. </w:t>
      </w:r>
      <w:r>
        <w:t>Déterminer la largeur horizontale, notée L, de l’image projetée n°9 en vous aidant de la</w:t>
      </w:r>
    </w:p>
    <w:p w14:paraId="2B028520" w14:textId="77777777" w:rsidR="00230E64" w:rsidRDefault="00000000">
      <w:pPr>
        <w:pStyle w:val="Titre6"/>
        <w:ind w:left="1120"/>
        <w:rPr>
          <w:b w:val="0"/>
        </w:rPr>
      </w:pPr>
      <w:proofErr w:type="gramStart"/>
      <w:r>
        <w:t>documentation</w:t>
      </w:r>
      <w:proofErr w:type="gramEnd"/>
      <w:r>
        <w:t xml:space="preserve"> SP3</w:t>
      </w:r>
      <w:r>
        <w:rPr>
          <w:b w:val="0"/>
        </w:rPr>
        <w:t>.</w:t>
      </w:r>
    </w:p>
    <w:p w14:paraId="1AB9F019" w14:textId="77777777" w:rsidR="00230E64" w:rsidRDefault="00230E64">
      <w:pPr>
        <w:pStyle w:val="Corpsdetexte"/>
        <w:spacing w:before="11"/>
        <w:rPr>
          <w:sz w:val="20"/>
        </w:rPr>
      </w:pPr>
    </w:p>
    <w:p w14:paraId="6A3CAFE5" w14:textId="77777777" w:rsidR="00230E64" w:rsidRDefault="00000000">
      <w:pPr>
        <w:pStyle w:val="Corpsdetexte"/>
        <w:ind w:left="1120" w:hanging="709"/>
      </w:pPr>
      <w:r>
        <w:rPr>
          <w:b/>
        </w:rPr>
        <w:t xml:space="preserve">Q40. </w:t>
      </w:r>
      <w:r>
        <w:t>Calculer les longueurs de chaque côté d’un pixel de l’image et en déduire sa forme géométrique.</w:t>
      </w:r>
    </w:p>
    <w:p w14:paraId="3534C29A" w14:textId="77777777" w:rsidR="00230E64" w:rsidRDefault="00000000">
      <w:pPr>
        <w:pStyle w:val="Corpsdetexte"/>
        <w:spacing w:before="5"/>
        <w:rPr>
          <w:sz w:val="17"/>
        </w:rPr>
      </w:pPr>
      <w:r>
        <w:pict w14:anchorId="6C700B62">
          <v:group id="_x0000_s2197" style="position:absolute;margin-left:36.95pt;margin-top:12pt;width:510.6pt;height:265pt;z-index:-15712768;mso-wrap-distance-left:0;mso-wrap-distance-right:0;mso-position-horizontal-relative:page" coordorigin="739,240" coordsize="10212,5300">
            <v:shape id="_x0000_s2207" style="position:absolute;left:739;top:239;width:10212;height:5300" coordorigin="739,240" coordsize="10212,5300" path="m10951,240r-10,l10941,250r,5280l749,5530r,-5280l10941,250r,-10l749,240r-10,l739,5540r10,l10941,5540r10,l10951,240xe" fillcolor="black" stroked="f">
              <v:path arrowok="t"/>
            </v:shape>
            <v:line id="_x0000_s2206" style="position:absolute" from="3990,2179" to="8328,1228" strokeweight="1pt">
              <v:stroke dashstyle="3 1"/>
            </v:line>
            <v:line id="_x0000_s2205" style="position:absolute" from="8385,2634" to="8344,124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4" type="#_x0000_t75" style="position:absolute;left:3367;top:1964;width:578;height:496">
              <v:imagedata r:id="rId15" o:title=""/>
            </v:shape>
            <v:shape id="_x0000_s2203" style="position:absolute;left:5556;top:1851;width:69;height:497" coordorigin="5557,1851" coordsize="69,497" path="m5557,1851r42,109l5610,2037r8,92l5623,2234r2,114e" filled="f" strokeweight="1pt">
              <v:path arrowok="t"/>
            </v:shape>
            <v:line id="_x0000_s2202" style="position:absolute" from="3990,2196" to="8417,2612" strokeweight="1pt">
              <v:stroke dashstyle="3 1"/>
            </v:line>
            <v:shapetype id="_x0000_t202" coordsize="21600,21600" o:spt="202" path="m,l,21600r21600,l21600,xe">
              <v:stroke joinstyle="miter"/>
              <v:path gradientshapeok="t" o:connecttype="rect"/>
            </v:shapetype>
            <v:shape id="_x0000_s2201" type="#_x0000_t202" style="position:absolute;left:852;top:260;width:10005;height:566" filled="f" stroked="f">
              <v:textbox inset="0,0,0,0">
                <w:txbxContent>
                  <w:p w14:paraId="1AB37835" w14:textId="77777777" w:rsidR="00230E64" w:rsidRDefault="00000000">
                    <w:pPr>
                      <w:spacing w:line="232" w:lineRule="auto"/>
                      <w:rPr>
                        <w:i/>
                        <w:sz w:val="24"/>
                      </w:rPr>
                    </w:pPr>
                    <w:r>
                      <w:rPr>
                        <w:i/>
                        <w:sz w:val="24"/>
                      </w:rPr>
                      <w:t xml:space="preserve">Deux points sont vus distinctement s’ils sont observés sous un angle α supérieur au pouvoir </w:t>
                    </w:r>
                    <w:r>
                      <w:rPr>
                        <w:i/>
                        <w:position w:val="2"/>
                        <w:sz w:val="24"/>
                      </w:rPr>
                      <w:t>séparateur de l’œil α</w:t>
                    </w:r>
                    <w:r>
                      <w:rPr>
                        <w:i/>
                        <w:sz w:val="16"/>
                      </w:rPr>
                      <w:t xml:space="preserve">limite </w:t>
                    </w:r>
                    <w:r>
                      <w:rPr>
                        <w:i/>
                        <w:position w:val="2"/>
                        <w:sz w:val="24"/>
                      </w:rPr>
                      <w:t>= 3,0</w:t>
                    </w:r>
                    <w:r>
                      <w:rPr>
                        <w:rFonts w:ascii="Symbol" w:hAnsi="Symbol"/>
                        <w:i/>
                        <w:position w:val="2"/>
                        <w:sz w:val="25"/>
                      </w:rPr>
                      <w:t></w:t>
                    </w:r>
                    <w:r>
                      <w:rPr>
                        <w:i/>
                        <w:position w:val="2"/>
                        <w:sz w:val="24"/>
                      </w:rPr>
                      <w:t>10</w:t>
                    </w:r>
                    <w:r>
                      <w:rPr>
                        <w:i/>
                        <w:position w:val="2"/>
                        <w:sz w:val="24"/>
                        <w:vertAlign w:val="superscript"/>
                      </w:rPr>
                      <w:t>–4</w:t>
                    </w:r>
                    <w:r>
                      <w:rPr>
                        <w:i/>
                        <w:position w:val="2"/>
                        <w:sz w:val="24"/>
                      </w:rPr>
                      <w:t xml:space="preserve"> rad.</w:t>
                    </w:r>
                  </w:p>
                </w:txbxContent>
              </v:textbox>
            </v:shape>
            <v:shape id="_x0000_s2200" type="#_x0000_t202" style="position:absolute;left:4005;top:1882;width:4382;height:307" filled="f" stroked="f">
              <v:textbox inset="0,0,0,0">
                <w:txbxContent>
                  <w:p w14:paraId="03B1FEE2" w14:textId="77777777" w:rsidR="00230E64" w:rsidRDefault="00000000">
                    <w:pPr>
                      <w:tabs>
                        <w:tab w:val="left" w:pos="1729"/>
                        <w:tab w:val="left" w:pos="2752"/>
                        <w:tab w:val="left" w:pos="4361"/>
                      </w:tabs>
                      <w:spacing w:line="307" w:lineRule="exact"/>
                      <w:rPr>
                        <w:sz w:val="24"/>
                      </w:rPr>
                    </w:pPr>
                    <w:r>
                      <w:rPr>
                        <w:rFonts w:ascii="Times New Roman" w:hAnsi="Times New Roman"/>
                        <w:sz w:val="24"/>
                        <w:u w:val="single"/>
                      </w:rPr>
                      <w:t xml:space="preserve"> </w:t>
                    </w:r>
                    <w:r>
                      <w:rPr>
                        <w:rFonts w:ascii="Times New Roman" w:hAnsi="Times New Roman"/>
                        <w:sz w:val="24"/>
                        <w:u w:val="single"/>
                      </w:rPr>
                      <w:tab/>
                    </w:r>
                    <w:proofErr w:type="gramStart"/>
                    <w:r>
                      <w:rPr>
                        <w:sz w:val="24"/>
                        <w:u w:val="single"/>
                      </w:rPr>
                      <w:t>α</w:t>
                    </w:r>
                    <w:proofErr w:type="gramEnd"/>
                    <w:r>
                      <w:rPr>
                        <w:sz w:val="24"/>
                        <w:u w:val="single"/>
                      </w:rPr>
                      <w:tab/>
                    </w:r>
                    <w:r>
                      <w:rPr>
                        <w:position w:val="-3"/>
                        <w:sz w:val="24"/>
                        <w:u w:val="single"/>
                      </w:rPr>
                      <w:t>d</w:t>
                    </w:r>
                    <w:r>
                      <w:rPr>
                        <w:position w:val="-3"/>
                        <w:sz w:val="24"/>
                        <w:u w:val="single"/>
                      </w:rPr>
                      <w:tab/>
                    </w:r>
                  </w:p>
                </w:txbxContent>
              </v:textbox>
            </v:shape>
            <v:shape id="_x0000_s2199" type="#_x0000_t202" style="position:absolute;left:8521;top:1961;width:154;height:269" filled="f" stroked="f">
              <v:textbox inset="0,0,0,0">
                <w:txbxContent>
                  <w:p w14:paraId="32E33C95" w14:textId="77777777" w:rsidR="00230E64" w:rsidRDefault="00000000">
                    <w:pPr>
                      <w:spacing w:line="268" w:lineRule="exact"/>
                      <w:rPr>
                        <w:sz w:val="24"/>
                      </w:rPr>
                    </w:pPr>
                    <w:proofErr w:type="gramStart"/>
                    <w:r>
                      <w:rPr>
                        <w:w w:val="99"/>
                        <w:sz w:val="24"/>
                      </w:rPr>
                      <w:t>h</w:t>
                    </w:r>
                    <w:proofErr w:type="gramEnd"/>
                  </w:p>
                </w:txbxContent>
              </v:textbox>
            </v:shape>
            <v:shape id="_x0000_s2198" type="#_x0000_t202" style="position:absolute;left:852;top:3572;width:10008;height:1679" filled="f" stroked="f">
              <v:textbox inset="0,0,0,0">
                <w:txbxContent>
                  <w:p w14:paraId="279D5BF6" w14:textId="77777777" w:rsidR="00230E64" w:rsidRDefault="00000000">
                    <w:pPr>
                      <w:rPr>
                        <w:i/>
                        <w:sz w:val="24"/>
                      </w:rPr>
                    </w:pPr>
                    <w:r>
                      <w:rPr>
                        <w:i/>
                        <w:sz w:val="24"/>
                      </w:rPr>
                      <w:t xml:space="preserve">Ainsi, un spectateur distingue deux pixels de différence de hauteurs h, si l’angle α est </w:t>
                    </w:r>
                    <w:r>
                      <w:rPr>
                        <w:i/>
                        <w:position w:val="2"/>
                        <w:sz w:val="24"/>
                      </w:rPr>
                      <w:t>supérieur à l’angle α</w:t>
                    </w:r>
                    <w:r>
                      <w:rPr>
                        <w:i/>
                        <w:sz w:val="16"/>
                      </w:rPr>
                      <w:t>limite</w:t>
                    </w:r>
                    <w:r>
                      <w:rPr>
                        <w:i/>
                        <w:position w:val="2"/>
                        <w:sz w:val="24"/>
                      </w:rPr>
                      <w:t>. L’image apparait alors pixélisée.</w:t>
                    </w:r>
                  </w:p>
                  <w:p w14:paraId="5ADDC11C" w14:textId="77777777" w:rsidR="00230E64" w:rsidRDefault="00000000">
                    <w:pPr>
                      <w:tabs>
                        <w:tab w:val="left" w:pos="500"/>
                      </w:tabs>
                      <w:spacing w:before="75" w:line="430" w:lineRule="atLeast"/>
                      <w:ind w:left="30" w:right="3450" w:hanging="31"/>
                      <w:rPr>
                        <w:i/>
                        <w:sz w:val="24"/>
                      </w:rPr>
                    </w:pPr>
                    <w:proofErr w:type="gramStart"/>
                    <w:r>
                      <w:rPr>
                        <w:i/>
                        <w:sz w:val="24"/>
                      </w:rPr>
                      <w:t>d</w:t>
                    </w:r>
                    <w:proofErr w:type="gramEnd"/>
                    <w:r>
                      <w:rPr>
                        <w:i/>
                        <w:sz w:val="24"/>
                      </w:rPr>
                      <w:t xml:space="preserve"> est la distance entre l’œil du spectateur et l’image projetée. </w:t>
                    </w:r>
                    <w:proofErr w:type="gramStart"/>
                    <w:r>
                      <w:rPr>
                        <w:i/>
                        <w:sz w:val="24"/>
                      </w:rPr>
                      <w:t>α</w:t>
                    </w:r>
                    <w:proofErr w:type="gramEnd"/>
                    <w:r>
                      <w:rPr>
                        <w:i/>
                        <w:sz w:val="24"/>
                      </w:rPr>
                      <w:tab/>
                    </w:r>
                    <w:r>
                      <w:rPr>
                        <w:i/>
                        <w:position w:val="15"/>
                        <w:sz w:val="24"/>
                      </w:rPr>
                      <w:t xml:space="preserve">h </w:t>
                    </w:r>
                    <w:r>
                      <w:rPr>
                        <w:i/>
                        <w:sz w:val="24"/>
                      </w:rPr>
                      <w:t>pour un angle α petit, avec h en m, d en m et α en</w:t>
                    </w:r>
                    <w:r>
                      <w:rPr>
                        <w:i/>
                        <w:spacing w:val="-15"/>
                        <w:sz w:val="24"/>
                      </w:rPr>
                      <w:t xml:space="preserve"> </w:t>
                    </w:r>
                    <w:r>
                      <w:rPr>
                        <w:i/>
                        <w:sz w:val="24"/>
                      </w:rPr>
                      <w:t>rad.</w:t>
                    </w:r>
                  </w:p>
                  <w:p w14:paraId="084639B9" w14:textId="77777777" w:rsidR="00230E64" w:rsidRDefault="00000000">
                    <w:pPr>
                      <w:spacing w:line="189" w:lineRule="exact"/>
                      <w:ind w:left="489"/>
                      <w:rPr>
                        <w:i/>
                        <w:sz w:val="24"/>
                      </w:rPr>
                    </w:pPr>
                    <w:proofErr w:type="gramStart"/>
                    <w:r>
                      <w:rPr>
                        <w:i/>
                        <w:sz w:val="24"/>
                      </w:rPr>
                      <w:t>d</w:t>
                    </w:r>
                    <w:proofErr w:type="gramEnd"/>
                  </w:p>
                </w:txbxContent>
              </v:textbox>
            </v:shape>
            <w10:wrap type="topAndBottom" anchorx="page"/>
          </v:group>
        </w:pict>
      </w:r>
    </w:p>
    <w:p w14:paraId="441A62B0" w14:textId="77777777" w:rsidR="00230E64" w:rsidRDefault="00000000">
      <w:pPr>
        <w:pStyle w:val="Corpsdetexte"/>
        <w:spacing w:before="91"/>
        <w:ind w:left="3134"/>
      </w:pPr>
      <w:r>
        <w:rPr>
          <w:u w:val="single"/>
        </w:rPr>
        <w:t>Document 1 : le pouvoir séparateur d’un œil normal</w:t>
      </w:r>
    </w:p>
    <w:p w14:paraId="4348E47C" w14:textId="77777777" w:rsidR="00230E64" w:rsidRDefault="00230E64">
      <w:pPr>
        <w:pStyle w:val="Corpsdetexte"/>
        <w:spacing w:before="10"/>
        <w:rPr>
          <w:sz w:val="20"/>
        </w:rPr>
      </w:pPr>
    </w:p>
    <w:p w14:paraId="5E724E20" w14:textId="77777777" w:rsidR="00230E64" w:rsidRDefault="00000000">
      <w:pPr>
        <w:pStyle w:val="Corpsdetexte"/>
        <w:ind w:left="1120" w:right="408" w:hanging="709"/>
        <w:jc w:val="both"/>
      </w:pPr>
      <w:r>
        <w:pict w14:anchorId="2171A3DE">
          <v:group id="_x0000_s2194" style="position:absolute;left:0;text-align:left;margin-left:54.25pt;margin-top:-72.05pt;width:23.45pt;height:20.1pt;z-index:-18048000;mso-position-horizontal-relative:page" coordorigin="1085,-1441" coordsize="469,402">
            <v:line id="_x0000_s2196" style="position:absolute" from="1333,-1223" to="1507,-1223" strokeweight=".20944mm"/>
            <v:shape id="_x0000_s2195" type="#_x0000_t75" style="position:absolute;left:1085;top:-1441;width:469;height:402">
              <v:imagedata r:id="rId16" o:title=""/>
            </v:shape>
            <w10:wrap anchorx="page"/>
          </v:group>
        </w:pict>
      </w:r>
      <w:r>
        <w:rPr>
          <w:b/>
        </w:rPr>
        <w:t xml:space="preserve">Q41. </w:t>
      </w:r>
      <w:r>
        <w:t xml:space="preserve">Calculer l’angle α défini dans le </w:t>
      </w:r>
      <w:r>
        <w:rPr>
          <w:u w:val="single"/>
        </w:rPr>
        <w:t>document 1</w:t>
      </w:r>
      <w:r>
        <w:t xml:space="preserve">, pour un spectateur situé à 4,0 m de l’image et pour des pixels dont la hauteur vaut 5,4 </w:t>
      </w:r>
      <w:proofErr w:type="spellStart"/>
      <w:r>
        <w:t>mm.</w:t>
      </w:r>
      <w:proofErr w:type="spellEnd"/>
      <w:r>
        <w:t xml:space="preserve"> Justifier si un observateur peut distinguer un pixel ou</w:t>
      </w:r>
      <w:r>
        <w:rPr>
          <w:spacing w:val="-3"/>
        </w:rPr>
        <w:t xml:space="preserve"> </w:t>
      </w:r>
      <w:r>
        <w:t>pas.</w:t>
      </w:r>
    </w:p>
    <w:p w14:paraId="622BFCBC" w14:textId="77777777" w:rsidR="00230E64" w:rsidRDefault="00230E64">
      <w:pPr>
        <w:pStyle w:val="Corpsdetexte"/>
        <w:spacing w:before="11"/>
        <w:rPr>
          <w:sz w:val="20"/>
        </w:rPr>
      </w:pPr>
    </w:p>
    <w:p w14:paraId="4C8BB3B4" w14:textId="77777777" w:rsidR="00230E64" w:rsidRDefault="00000000">
      <w:pPr>
        <w:pStyle w:val="Corpsdetexte"/>
        <w:ind w:left="412"/>
      </w:pPr>
      <w:r>
        <w:t>Les vidéoprojecteurs étant changés tous les 18 mois, il est envisagé de les remplacer par des modèles de dernière génération WQXGA dont la définition vaut 2 560 × 1 600 pixels.</w:t>
      </w:r>
    </w:p>
    <w:p w14:paraId="2679E073" w14:textId="77777777" w:rsidR="00230E64" w:rsidRDefault="00230E64">
      <w:pPr>
        <w:pStyle w:val="Corpsdetexte"/>
        <w:spacing w:before="10"/>
        <w:rPr>
          <w:sz w:val="20"/>
        </w:rPr>
      </w:pPr>
    </w:p>
    <w:p w14:paraId="2CA4705F" w14:textId="77777777" w:rsidR="00230E64" w:rsidRDefault="00000000">
      <w:pPr>
        <w:pStyle w:val="Corpsdetexte"/>
        <w:ind w:left="1120" w:right="403" w:hanging="709"/>
        <w:jc w:val="both"/>
      </w:pPr>
      <w:r>
        <w:rPr>
          <w:b/>
        </w:rPr>
        <w:t xml:space="preserve">Q42. </w:t>
      </w:r>
      <w:r>
        <w:t xml:space="preserve">Utiliser la démarche précédente pour déterminer si l’image est toujours pixellisée </w:t>
      </w:r>
      <w:proofErr w:type="gramStart"/>
      <w:r>
        <w:t>avec  ces</w:t>
      </w:r>
      <w:proofErr w:type="gramEnd"/>
      <w:r>
        <w:t xml:space="preserve"> nouveaux</w:t>
      </w:r>
      <w:r>
        <w:rPr>
          <w:spacing w:val="-3"/>
        </w:rPr>
        <w:t xml:space="preserve"> </w:t>
      </w:r>
      <w:r>
        <w:t>modèles.</w:t>
      </w:r>
    </w:p>
    <w:p w14:paraId="3B77C920" w14:textId="77777777" w:rsidR="00230E64" w:rsidRDefault="00230E64">
      <w:pPr>
        <w:jc w:val="both"/>
        <w:sectPr w:rsidR="00230E64">
          <w:pgSz w:w="11910" w:h="16840"/>
          <w:pgMar w:top="760" w:right="440" w:bottom="1800" w:left="440" w:header="0" w:footer="1603" w:gutter="0"/>
          <w:cols w:space="720"/>
        </w:sectPr>
      </w:pPr>
    </w:p>
    <w:p w14:paraId="7D6B9794" w14:textId="77777777" w:rsidR="00230E64" w:rsidRDefault="00000000">
      <w:pPr>
        <w:pStyle w:val="Titre3"/>
      </w:pPr>
      <w:r>
        <w:rPr>
          <w:sz w:val="36"/>
        </w:rPr>
        <w:lastRenderedPageBreak/>
        <w:t xml:space="preserve">Partie C. </w:t>
      </w:r>
      <w:r>
        <w:t xml:space="preserve">Intérêt de la technologie « </w:t>
      </w:r>
      <w:proofErr w:type="spellStart"/>
      <w:r>
        <w:t>edge-blending</w:t>
      </w:r>
      <w:proofErr w:type="spellEnd"/>
      <w:r>
        <w:rPr>
          <w:spacing w:val="-63"/>
        </w:rPr>
        <w:t xml:space="preserve"> </w:t>
      </w:r>
      <w:r>
        <w:t>»</w:t>
      </w:r>
    </w:p>
    <w:p w14:paraId="23A3097F" w14:textId="77777777" w:rsidR="00230E64" w:rsidRDefault="00000000">
      <w:pPr>
        <w:pStyle w:val="Titre6"/>
        <w:spacing w:before="323"/>
        <w:ind w:right="406"/>
        <w:jc w:val="both"/>
      </w:pPr>
      <w:r>
        <w:t>L’objectif de cette partie est d’étudier les caractéristiques d’un pixel situé en un point M, dans la bande de chevauchement.</w:t>
      </w:r>
    </w:p>
    <w:p w14:paraId="40B00303" w14:textId="77777777" w:rsidR="00230E64" w:rsidRDefault="00000000">
      <w:pPr>
        <w:spacing w:before="118"/>
        <w:ind w:left="412" w:right="407"/>
        <w:jc w:val="both"/>
        <w:rPr>
          <w:i/>
          <w:sz w:val="24"/>
        </w:rPr>
      </w:pPr>
      <w:r>
        <w:rPr>
          <w:i/>
          <w:sz w:val="24"/>
        </w:rPr>
        <w:t xml:space="preserve">Chaque œuvre projetée est constituée de plusieurs images provenant de différents vidéoprojecteurs. Par exemple, sur le </w:t>
      </w:r>
      <w:r>
        <w:rPr>
          <w:i/>
          <w:sz w:val="24"/>
          <w:u w:val="single"/>
        </w:rPr>
        <w:t>document 2</w:t>
      </w:r>
      <w:r>
        <w:rPr>
          <w:i/>
          <w:sz w:val="24"/>
        </w:rPr>
        <w:t>, les images n°8 et n°9 forment une œuvre picturale mais elles se superposent partiellement. La surface éclairée simultanément par les deux vidéoprojecteurs est appelée bande de chevauchement.</w:t>
      </w:r>
    </w:p>
    <w:p w14:paraId="3B705492" w14:textId="77777777" w:rsidR="00230E64" w:rsidRDefault="00230E64">
      <w:pPr>
        <w:pStyle w:val="Corpsdetexte"/>
        <w:spacing w:before="3"/>
        <w:rPr>
          <w:i/>
          <w:sz w:val="31"/>
        </w:rPr>
      </w:pPr>
    </w:p>
    <w:p w14:paraId="5F692DA5" w14:textId="77777777" w:rsidR="00230E64" w:rsidRDefault="00000000">
      <w:pPr>
        <w:ind w:left="412" w:right="417"/>
        <w:jc w:val="both"/>
        <w:rPr>
          <w:i/>
          <w:sz w:val="24"/>
        </w:rPr>
      </w:pPr>
      <w:r>
        <w:rPr>
          <w:i/>
          <w:sz w:val="24"/>
        </w:rPr>
        <w:t>Au point M, deux couleurs se superposent, l’une issue du vidéoprojecteur n°8 et notée C8, et l’autre issue du vidéoprojecteur n°9 et notée C9.</w:t>
      </w:r>
    </w:p>
    <w:p w14:paraId="6108ED27" w14:textId="77777777" w:rsidR="00230E64" w:rsidRDefault="00230E64">
      <w:pPr>
        <w:pStyle w:val="Corpsdetexte"/>
        <w:rPr>
          <w:i/>
          <w:sz w:val="20"/>
        </w:rPr>
      </w:pPr>
    </w:p>
    <w:p w14:paraId="2E7EE5AF" w14:textId="77777777" w:rsidR="00230E64" w:rsidRDefault="00230E64">
      <w:pPr>
        <w:pStyle w:val="Corpsdetexte"/>
        <w:rPr>
          <w:i/>
          <w:sz w:val="14"/>
        </w:rPr>
      </w:pPr>
    </w:p>
    <w:tbl>
      <w:tblPr>
        <w:tblStyle w:val="TableNormal"/>
        <w:tblW w:w="0" w:type="auto"/>
        <w:tblInd w:w="2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8"/>
        <w:gridCol w:w="268"/>
        <w:gridCol w:w="307"/>
        <w:gridCol w:w="265"/>
        <w:gridCol w:w="368"/>
        <w:gridCol w:w="307"/>
        <w:gridCol w:w="313"/>
        <w:gridCol w:w="307"/>
        <w:gridCol w:w="284"/>
        <w:gridCol w:w="306"/>
        <w:gridCol w:w="297"/>
        <w:gridCol w:w="307"/>
        <w:gridCol w:w="298"/>
      </w:tblGrid>
      <w:tr w:rsidR="00230E64" w14:paraId="45058DC1" w14:textId="77777777">
        <w:trPr>
          <w:trHeight w:val="206"/>
        </w:trPr>
        <w:tc>
          <w:tcPr>
            <w:tcW w:w="2868" w:type="dxa"/>
            <w:tcBorders>
              <w:bottom w:val="single" w:sz="4" w:space="0" w:color="000000"/>
            </w:tcBorders>
            <w:shd w:val="clear" w:color="auto" w:fill="BEBEBE"/>
          </w:tcPr>
          <w:p w14:paraId="553E2F5C" w14:textId="77777777" w:rsidR="00230E64" w:rsidRDefault="00230E64">
            <w:pPr>
              <w:pStyle w:val="TableParagraph"/>
              <w:rPr>
                <w:rFonts w:ascii="Times New Roman"/>
                <w:sz w:val="14"/>
              </w:rPr>
            </w:pPr>
          </w:p>
        </w:tc>
        <w:tc>
          <w:tcPr>
            <w:tcW w:w="268" w:type="dxa"/>
            <w:tcBorders>
              <w:top w:val="single" w:sz="12" w:space="0" w:color="000000"/>
              <w:bottom w:val="single" w:sz="4" w:space="0" w:color="000000"/>
              <w:right w:val="single" w:sz="4" w:space="0" w:color="000000"/>
            </w:tcBorders>
            <w:shd w:val="clear" w:color="auto" w:fill="D9D9D9"/>
          </w:tcPr>
          <w:p w14:paraId="4DABAC85" w14:textId="77777777" w:rsidR="00230E64" w:rsidRDefault="00230E64">
            <w:pPr>
              <w:pStyle w:val="TableParagraph"/>
              <w:rPr>
                <w:rFonts w:ascii="Times New Roman"/>
                <w:sz w:val="14"/>
              </w:rPr>
            </w:pPr>
          </w:p>
        </w:tc>
        <w:tc>
          <w:tcPr>
            <w:tcW w:w="307" w:type="dxa"/>
            <w:tcBorders>
              <w:top w:val="single" w:sz="12" w:space="0" w:color="000000"/>
              <w:left w:val="single" w:sz="4" w:space="0" w:color="000000"/>
              <w:bottom w:val="single" w:sz="4" w:space="0" w:color="000000"/>
              <w:right w:val="single" w:sz="4" w:space="0" w:color="000000"/>
            </w:tcBorders>
            <w:shd w:val="clear" w:color="auto" w:fill="D9D9D9"/>
          </w:tcPr>
          <w:p w14:paraId="4E064AD3" w14:textId="77777777" w:rsidR="00230E64" w:rsidRDefault="00230E64">
            <w:pPr>
              <w:pStyle w:val="TableParagraph"/>
              <w:rPr>
                <w:rFonts w:ascii="Times New Roman"/>
                <w:sz w:val="14"/>
              </w:rPr>
            </w:pPr>
          </w:p>
        </w:tc>
        <w:tc>
          <w:tcPr>
            <w:tcW w:w="265" w:type="dxa"/>
            <w:tcBorders>
              <w:top w:val="single" w:sz="12" w:space="0" w:color="000000"/>
              <w:left w:val="single" w:sz="4" w:space="0" w:color="000000"/>
              <w:bottom w:val="single" w:sz="4" w:space="0" w:color="000000"/>
            </w:tcBorders>
            <w:shd w:val="clear" w:color="auto" w:fill="D9D9D9"/>
          </w:tcPr>
          <w:p w14:paraId="627158B1" w14:textId="77777777" w:rsidR="00230E64" w:rsidRDefault="00230E64">
            <w:pPr>
              <w:pStyle w:val="TableParagraph"/>
              <w:rPr>
                <w:rFonts w:ascii="Times New Roman"/>
                <w:sz w:val="14"/>
              </w:rPr>
            </w:pPr>
          </w:p>
        </w:tc>
        <w:tc>
          <w:tcPr>
            <w:tcW w:w="368" w:type="dxa"/>
            <w:vMerge w:val="restart"/>
            <w:tcBorders>
              <w:top w:val="single" w:sz="12" w:space="0" w:color="000000"/>
              <w:bottom w:val="single" w:sz="12" w:space="0" w:color="000000"/>
              <w:right w:val="single" w:sz="4" w:space="0" w:color="000000"/>
            </w:tcBorders>
            <w:shd w:val="clear" w:color="auto" w:fill="BEBEBE"/>
          </w:tcPr>
          <w:p w14:paraId="3164688D" w14:textId="77777777" w:rsidR="00230E64" w:rsidRDefault="00230E64">
            <w:pPr>
              <w:pStyle w:val="TableParagraph"/>
              <w:rPr>
                <w:rFonts w:ascii="Times New Roman"/>
                <w:sz w:val="24"/>
              </w:rPr>
            </w:pPr>
          </w:p>
        </w:tc>
        <w:tc>
          <w:tcPr>
            <w:tcW w:w="307" w:type="dxa"/>
            <w:vMerge w:val="restart"/>
            <w:tcBorders>
              <w:left w:val="single" w:sz="4" w:space="0" w:color="000000"/>
              <w:right w:val="single" w:sz="4" w:space="0" w:color="000000"/>
            </w:tcBorders>
            <w:shd w:val="clear" w:color="auto" w:fill="BEBEBE"/>
          </w:tcPr>
          <w:p w14:paraId="740BB26D" w14:textId="77777777" w:rsidR="00230E64" w:rsidRDefault="00230E64">
            <w:pPr>
              <w:pStyle w:val="TableParagraph"/>
              <w:rPr>
                <w:rFonts w:ascii="Times New Roman"/>
                <w:sz w:val="24"/>
              </w:rPr>
            </w:pPr>
          </w:p>
        </w:tc>
        <w:tc>
          <w:tcPr>
            <w:tcW w:w="313" w:type="dxa"/>
            <w:vMerge w:val="restart"/>
            <w:tcBorders>
              <w:left w:val="single" w:sz="4" w:space="0" w:color="000000"/>
              <w:right w:val="single" w:sz="4" w:space="0" w:color="000000"/>
            </w:tcBorders>
            <w:shd w:val="clear" w:color="auto" w:fill="BEBEBE"/>
          </w:tcPr>
          <w:p w14:paraId="7FC8EB31" w14:textId="77777777" w:rsidR="00230E64" w:rsidRDefault="00230E64">
            <w:pPr>
              <w:pStyle w:val="TableParagraph"/>
              <w:rPr>
                <w:rFonts w:ascii="Times New Roman"/>
                <w:sz w:val="24"/>
              </w:rPr>
            </w:pPr>
          </w:p>
        </w:tc>
        <w:tc>
          <w:tcPr>
            <w:tcW w:w="307" w:type="dxa"/>
            <w:vMerge w:val="restart"/>
            <w:tcBorders>
              <w:left w:val="single" w:sz="4" w:space="0" w:color="000000"/>
              <w:right w:val="single" w:sz="4" w:space="0" w:color="000000"/>
            </w:tcBorders>
            <w:shd w:val="clear" w:color="auto" w:fill="BEBEBE"/>
          </w:tcPr>
          <w:p w14:paraId="59F3B0B5" w14:textId="77777777" w:rsidR="00230E64" w:rsidRDefault="00230E64">
            <w:pPr>
              <w:pStyle w:val="TableParagraph"/>
              <w:rPr>
                <w:rFonts w:ascii="Times New Roman"/>
                <w:sz w:val="24"/>
              </w:rPr>
            </w:pPr>
          </w:p>
        </w:tc>
        <w:tc>
          <w:tcPr>
            <w:tcW w:w="284" w:type="dxa"/>
            <w:vMerge w:val="restart"/>
            <w:tcBorders>
              <w:left w:val="single" w:sz="4" w:space="0" w:color="000000"/>
              <w:right w:val="single" w:sz="4" w:space="0" w:color="000000"/>
            </w:tcBorders>
            <w:shd w:val="clear" w:color="auto" w:fill="BEBEBE"/>
          </w:tcPr>
          <w:p w14:paraId="74CEFDF8" w14:textId="77777777" w:rsidR="00230E64" w:rsidRDefault="00230E64">
            <w:pPr>
              <w:pStyle w:val="TableParagraph"/>
              <w:rPr>
                <w:rFonts w:ascii="Times New Roman"/>
                <w:sz w:val="24"/>
              </w:rPr>
            </w:pPr>
          </w:p>
        </w:tc>
        <w:tc>
          <w:tcPr>
            <w:tcW w:w="306" w:type="dxa"/>
            <w:vMerge w:val="restart"/>
            <w:tcBorders>
              <w:left w:val="single" w:sz="4" w:space="0" w:color="000000"/>
              <w:right w:val="single" w:sz="4" w:space="0" w:color="000000"/>
            </w:tcBorders>
            <w:shd w:val="clear" w:color="auto" w:fill="BEBEBE"/>
          </w:tcPr>
          <w:p w14:paraId="43F21AB7" w14:textId="77777777" w:rsidR="00230E64" w:rsidRDefault="00230E64">
            <w:pPr>
              <w:pStyle w:val="TableParagraph"/>
              <w:rPr>
                <w:rFonts w:ascii="Times New Roman"/>
                <w:sz w:val="24"/>
              </w:rPr>
            </w:pPr>
          </w:p>
        </w:tc>
        <w:tc>
          <w:tcPr>
            <w:tcW w:w="297" w:type="dxa"/>
            <w:vMerge w:val="restart"/>
            <w:tcBorders>
              <w:left w:val="single" w:sz="4" w:space="0" w:color="000000"/>
              <w:right w:val="single" w:sz="4" w:space="0" w:color="000000"/>
            </w:tcBorders>
            <w:shd w:val="clear" w:color="auto" w:fill="BEBEBE"/>
          </w:tcPr>
          <w:p w14:paraId="39F7AFA1" w14:textId="77777777" w:rsidR="00230E64" w:rsidRDefault="00230E64">
            <w:pPr>
              <w:pStyle w:val="TableParagraph"/>
              <w:rPr>
                <w:rFonts w:ascii="Times New Roman"/>
                <w:sz w:val="24"/>
              </w:rPr>
            </w:pPr>
          </w:p>
        </w:tc>
        <w:tc>
          <w:tcPr>
            <w:tcW w:w="307" w:type="dxa"/>
            <w:vMerge w:val="restart"/>
            <w:tcBorders>
              <w:left w:val="single" w:sz="4" w:space="0" w:color="000000"/>
              <w:right w:val="single" w:sz="4" w:space="0" w:color="000000"/>
            </w:tcBorders>
            <w:shd w:val="clear" w:color="auto" w:fill="BEBEBE"/>
          </w:tcPr>
          <w:p w14:paraId="6E198276" w14:textId="77777777" w:rsidR="00230E64" w:rsidRDefault="00230E64">
            <w:pPr>
              <w:pStyle w:val="TableParagraph"/>
              <w:rPr>
                <w:rFonts w:ascii="Times New Roman"/>
                <w:sz w:val="24"/>
              </w:rPr>
            </w:pPr>
          </w:p>
        </w:tc>
        <w:tc>
          <w:tcPr>
            <w:tcW w:w="298" w:type="dxa"/>
            <w:vMerge w:val="restart"/>
            <w:tcBorders>
              <w:left w:val="single" w:sz="4" w:space="0" w:color="000000"/>
            </w:tcBorders>
            <w:shd w:val="clear" w:color="auto" w:fill="BEBEBE"/>
          </w:tcPr>
          <w:p w14:paraId="63AED3F0" w14:textId="77777777" w:rsidR="00230E64" w:rsidRDefault="00230E64">
            <w:pPr>
              <w:pStyle w:val="TableParagraph"/>
              <w:rPr>
                <w:rFonts w:ascii="Times New Roman"/>
                <w:sz w:val="24"/>
              </w:rPr>
            </w:pPr>
          </w:p>
        </w:tc>
      </w:tr>
      <w:tr w:rsidR="00230E64" w14:paraId="55670FE6" w14:textId="77777777">
        <w:trPr>
          <w:trHeight w:val="234"/>
        </w:trPr>
        <w:tc>
          <w:tcPr>
            <w:tcW w:w="2868" w:type="dxa"/>
            <w:tcBorders>
              <w:top w:val="single" w:sz="4" w:space="0" w:color="000000"/>
              <w:bottom w:val="single" w:sz="4" w:space="0" w:color="000000"/>
            </w:tcBorders>
            <w:shd w:val="clear" w:color="auto" w:fill="BEBEBE"/>
          </w:tcPr>
          <w:p w14:paraId="011C10B7" w14:textId="77777777" w:rsidR="00230E64" w:rsidRDefault="00230E64">
            <w:pPr>
              <w:pStyle w:val="TableParagraph"/>
              <w:rPr>
                <w:rFonts w:ascii="Times New Roman"/>
                <w:sz w:val="16"/>
              </w:rPr>
            </w:pPr>
          </w:p>
        </w:tc>
        <w:tc>
          <w:tcPr>
            <w:tcW w:w="268" w:type="dxa"/>
            <w:tcBorders>
              <w:top w:val="single" w:sz="4" w:space="0" w:color="000000"/>
              <w:bottom w:val="single" w:sz="4" w:space="0" w:color="000000"/>
              <w:right w:val="single" w:sz="4" w:space="0" w:color="000000"/>
            </w:tcBorders>
            <w:shd w:val="clear" w:color="auto" w:fill="D9D9D9"/>
          </w:tcPr>
          <w:p w14:paraId="2CB9E9AA" w14:textId="77777777" w:rsidR="00230E64" w:rsidRDefault="00230E64">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D9D9D9"/>
          </w:tcPr>
          <w:p w14:paraId="7345E68A" w14:textId="77777777" w:rsidR="00230E64" w:rsidRDefault="00230E64">
            <w:pPr>
              <w:pStyle w:val="TableParagraph"/>
              <w:rPr>
                <w:rFonts w:ascii="Times New Roman"/>
                <w:sz w:val="16"/>
              </w:rPr>
            </w:pPr>
          </w:p>
        </w:tc>
        <w:tc>
          <w:tcPr>
            <w:tcW w:w="265" w:type="dxa"/>
            <w:tcBorders>
              <w:top w:val="single" w:sz="4" w:space="0" w:color="000000"/>
              <w:left w:val="single" w:sz="4" w:space="0" w:color="000000"/>
              <w:bottom w:val="single" w:sz="4" w:space="0" w:color="000000"/>
            </w:tcBorders>
            <w:shd w:val="clear" w:color="auto" w:fill="D9D9D9"/>
          </w:tcPr>
          <w:p w14:paraId="5BAA21EC" w14:textId="77777777" w:rsidR="00230E64" w:rsidRDefault="00230E64">
            <w:pPr>
              <w:pStyle w:val="TableParagraph"/>
              <w:rPr>
                <w:rFonts w:ascii="Times New Roman"/>
                <w:sz w:val="16"/>
              </w:rPr>
            </w:pPr>
          </w:p>
        </w:tc>
        <w:tc>
          <w:tcPr>
            <w:tcW w:w="368" w:type="dxa"/>
            <w:vMerge/>
            <w:tcBorders>
              <w:top w:val="nil"/>
              <w:bottom w:val="single" w:sz="12" w:space="0" w:color="000000"/>
              <w:right w:val="single" w:sz="4" w:space="0" w:color="000000"/>
            </w:tcBorders>
            <w:shd w:val="clear" w:color="auto" w:fill="BEBEBE"/>
          </w:tcPr>
          <w:p w14:paraId="28E43E9E"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5742EBBE" w14:textId="77777777" w:rsidR="00230E64" w:rsidRDefault="00230E64">
            <w:pPr>
              <w:rPr>
                <w:sz w:val="2"/>
                <w:szCs w:val="2"/>
              </w:rPr>
            </w:pPr>
          </w:p>
        </w:tc>
        <w:tc>
          <w:tcPr>
            <w:tcW w:w="313" w:type="dxa"/>
            <w:vMerge/>
            <w:tcBorders>
              <w:top w:val="nil"/>
              <w:left w:val="single" w:sz="4" w:space="0" w:color="000000"/>
              <w:right w:val="single" w:sz="4" w:space="0" w:color="000000"/>
            </w:tcBorders>
            <w:shd w:val="clear" w:color="auto" w:fill="BEBEBE"/>
          </w:tcPr>
          <w:p w14:paraId="3D5AC8A4"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5ED015A4" w14:textId="77777777" w:rsidR="00230E64" w:rsidRDefault="00230E64">
            <w:pPr>
              <w:rPr>
                <w:sz w:val="2"/>
                <w:szCs w:val="2"/>
              </w:rPr>
            </w:pPr>
          </w:p>
        </w:tc>
        <w:tc>
          <w:tcPr>
            <w:tcW w:w="284" w:type="dxa"/>
            <w:vMerge/>
            <w:tcBorders>
              <w:top w:val="nil"/>
              <w:left w:val="single" w:sz="4" w:space="0" w:color="000000"/>
              <w:right w:val="single" w:sz="4" w:space="0" w:color="000000"/>
            </w:tcBorders>
            <w:shd w:val="clear" w:color="auto" w:fill="BEBEBE"/>
          </w:tcPr>
          <w:p w14:paraId="6FDB1B27" w14:textId="77777777" w:rsidR="00230E64" w:rsidRDefault="00230E64">
            <w:pPr>
              <w:rPr>
                <w:sz w:val="2"/>
                <w:szCs w:val="2"/>
              </w:rPr>
            </w:pPr>
          </w:p>
        </w:tc>
        <w:tc>
          <w:tcPr>
            <w:tcW w:w="306" w:type="dxa"/>
            <w:vMerge/>
            <w:tcBorders>
              <w:top w:val="nil"/>
              <w:left w:val="single" w:sz="4" w:space="0" w:color="000000"/>
              <w:right w:val="single" w:sz="4" w:space="0" w:color="000000"/>
            </w:tcBorders>
            <w:shd w:val="clear" w:color="auto" w:fill="BEBEBE"/>
          </w:tcPr>
          <w:p w14:paraId="43AD9A8F" w14:textId="77777777" w:rsidR="00230E64" w:rsidRDefault="00230E64">
            <w:pPr>
              <w:rPr>
                <w:sz w:val="2"/>
                <w:szCs w:val="2"/>
              </w:rPr>
            </w:pPr>
          </w:p>
        </w:tc>
        <w:tc>
          <w:tcPr>
            <w:tcW w:w="297" w:type="dxa"/>
            <w:vMerge/>
            <w:tcBorders>
              <w:top w:val="nil"/>
              <w:left w:val="single" w:sz="4" w:space="0" w:color="000000"/>
              <w:right w:val="single" w:sz="4" w:space="0" w:color="000000"/>
            </w:tcBorders>
            <w:shd w:val="clear" w:color="auto" w:fill="BEBEBE"/>
          </w:tcPr>
          <w:p w14:paraId="760F2F4C"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3F965E29" w14:textId="77777777" w:rsidR="00230E64" w:rsidRDefault="00230E64">
            <w:pPr>
              <w:rPr>
                <w:sz w:val="2"/>
                <w:szCs w:val="2"/>
              </w:rPr>
            </w:pPr>
          </w:p>
        </w:tc>
        <w:tc>
          <w:tcPr>
            <w:tcW w:w="298" w:type="dxa"/>
            <w:vMerge/>
            <w:tcBorders>
              <w:top w:val="nil"/>
              <w:left w:val="single" w:sz="4" w:space="0" w:color="000000"/>
            </w:tcBorders>
            <w:shd w:val="clear" w:color="auto" w:fill="BEBEBE"/>
          </w:tcPr>
          <w:p w14:paraId="06A725F0" w14:textId="77777777" w:rsidR="00230E64" w:rsidRDefault="00230E64">
            <w:pPr>
              <w:rPr>
                <w:sz w:val="2"/>
                <w:szCs w:val="2"/>
              </w:rPr>
            </w:pPr>
          </w:p>
        </w:tc>
      </w:tr>
      <w:tr w:rsidR="00230E64" w14:paraId="3334A124" w14:textId="77777777">
        <w:trPr>
          <w:trHeight w:val="228"/>
        </w:trPr>
        <w:tc>
          <w:tcPr>
            <w:tcW w:w="2868" w:type="dxa"/>
            <w:tcBorders>
              <w:top w:val="single" w:sz="4" w:space="0" w:color="000000"/>
              <w:bottom w:val="single" w:sz="4" w:space="0" w:color="000000"/>
            </w:tcBorders>
            <w:shd w:val="clear" w:color="auto" w:fill="BEBEBE"/>
          </w:tcPr>
          <w:p w14:paraId="6DD9CEBB" w14:textId="77777777" w:rsidR="00230E64" w:rsidRDefault="00230E64">
            <w:pPr>
              <w:pStyle w:val="TableParagraph"/>
              <w:rPr>
                <w:rFonts w:ascii="Times New Roman"/>
                <w:sz w:val="16"/>
              </w:rPr>
            </w:pPr>
          </w:p>
        </w:tc>
        <w:tc>
          <w:tcPr>
            <w:tcW w:w="268" w:type="dxa"/>
            <w:tcBorders>
              <w:top w:val="single" w:sz="4" w:space="0" w:color="000000"/>
              <w:bottom w:val="single" w:sz="4" w:space="0" w:color="000000"/>
              <w:right w:val="single" w:sz="4" w:space="0" w:color="000000"/>
            </w:tcBorders>
            <w:shd w:val="clear" w:color="auto" w:fill="D9D9D9"/>
          </w:tcPr>
          <w:p w14:paraId="57DCD684" w14:textId="77777777" w:rsidR="00230E64" w:rsidRDefault="00230E64">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D9D9D9"/>
          </w:tcPr>
          <w:p w14:paraId="4E1E6616" w14:textId="77777777" w:rsidR="00230E64" w:rsidRDefault="00230E64">
            <w:pPr>
              <w:pStyle w:val="TableParagraph"/>
              <w:rPr>
                <w:rFonts w:ascii="Times New Roman"/>
                <w:sz w:val="16"/>
              </w:rPr>
            </w:pPr>
          </w:p>
        </w:tc>
        <w:tc>
          <w:tcPr>
            <w:tcW w:w="265" w:type="dxa"/>
            <w:tcBorders>
              <w:top w:val="single" w:sz="4" w:space="0" w:color="000000"/>
              <w:left w:val="single" w:sz="4" w:space="0" w:color="000000"/>
              <w:bottom w:val="single" w:sz="4" w:space="0" w:color="000000"/>
            </w:tcBorders>
            <w:shd w:val="clear" w:color="auto" w:fill="D9D9D9"/>
          </w:tcPr>
          <w:p w14:paraId="7F3F358D" w14:textId="77777777" w:rsidR="00230E64" w:rsidRDefault="00230E64">
            <w:pPr>
              <w:pStyle w:val="TableParagraph"/>
              <w:rPr>
                <w:rFonts w:ascii="Times New Roman"/>
                <w:sz w:val="16"/>
              </w:rPr>
            </w:pPr>
          </w:p>
        </w:tc>
        <w:tc>
          <w:tcPr>
            <w:tcW w:w="368" w:type="dxa"/>
            <w:vMerge/>
            <w:tcBorders>
              <w:top w:val="nil"/>
              <w:bottom w:val="single" w:sz="12" w:space="0" w:color="000000"/>
              <w:right w:val="single" w:sz="4" w:space="0" w:color="000000"/>
            </w:tcBorders>
            <w:shd w:val="clear" w:color="auto" w:fill="BEBEBE"/>
          </w:tcPr>
          <w:p w14:paraId="36F66114"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24F703AD" w14:textId="77777777" w:rsidR="00230E64" w:rsidRDefault="00230E64">
            <w:pPr>
              <w:rPr>
                <w:sz w:val="2"/>
                <w:szCs w:val="2"/>
              </w:rPr>
            </w:pPr>
          </w:p>
        </w:tc>
        <w:tc>
          <w:tcPr>
            <w:tcW w:w="313" w:type="dxa"/>
            <w:vMerge/>
            <w:tcBorders>
              <w:top w:val="nil"/>
              <w:left w:val="single" w:sz="4" w:space="0" w:color="000000"/>
              <w:right w:val="single" w:sz="4" w:space="0" w:color="000000"/>
            </w:tcBorders>
            <w:shd w:val="clear" w:color="auto" w:fill="BEBEBE"/>
          </w:tcPr>
          <w:p w14:paraId="3354BB4C"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54A215F8" w14:textId="77777777" w:rsidR="00230E64" w:rsidRDefault="00230E64">
            <w:pPr>
              <w:rPr>
                <w:sz w:val="2"/>
                <w:szCs w:val="2"/>
              </w:rPr>
            </w:pPr>
          </w:p>
        </w:tc>
        <w:tc>
          <w:tcPr>
            <w:tcW w:w="284" w:type="dxa"/>
            <w:vMerge/>
            <w:tcBorders>
              <w:top w:val="nil"/>
              <w:left w:val="single" w:sz="4" w:space="0" w:color="000000"/>
              <w:right w:val="single" w:sz="4" w:space="0" w:color="000000"/>
            </w:tcBorders>
            <w:shd w:val="clear" w:color="auto" w:fill="BEBEBE"/>
          </w:tcPr>
          <w:p w14:paraId="6931B03F" w14:textId="77777777" w:rsidR="00230E64" w:rsidRDefault="00230E64">
            <w:pPr>
              <w:rPr>
                <w:sz w:val="2"/>
                <w:szCs w:val="2"/>
              </w:rPr>
            </w:pPr>
          </w:p>
        </w:tc>
        <w:tc>
          <w:tcPr>
            <w:tcW w:w="306" w:type="dxa"/>
            <w:vMerge/>
            <w:tcBorders>
              <w:top w:val="nil"/>
              <w:left w:val="single" w:sz="4" w:space="0" w:color="000000"/>
              <w:right w:val="single" w:sz="4" w:space="0" w:color="000000"/>
            </w:tcBorders>
            <w:shd w:val="clear" w:color="auto" w:fill="BEBEBE"/>
          </w:tcPr>
          <w:p w14:paraId="324342F8" w14:textId="77777777" w:rsidR="00230E64" w:rsidRDefault="00230E64">
            <w:pPr>
              <w:rPr>
                <w:sz w:val="2"/>
                <w:szCs w:val="2"/>
              </w:rPr>
            </w:pPr>
          </w:p>
        </w:tc>
        <w:tc>
          <w:tcPr>
            <w:tcW w:w="297" w:type="dxa"/>
            <w:vMerge/>
            <w:tcBorders>
              <w:top w:val="nil"/>
              <w:left w:val="single" w:sz="4" w:space="0" w:color="000000"/>
              <w:right w:val="single" w:sz="4" w:space="0" w:color="000000"/>
            </w:tcBorders>
            <w:shd w:val="clear" w:color="auto" w:fill="BEBEBE"/>
          </w:tcPr>
          <w:p w14:paraId="596CF504"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44007AE3" w14:textId="77777777" w:rsidR="00230E64" w:rsidRDefault="00230E64">
            <w:pPr>
              <w:rPr>
                <w:sz w:val="2"/>
                <w:szCs w:val="2"/>
              </w:rPr>
            </w:pPr>
          </w:p>
        </w:tc>
        <w:tc>
          <w:tcPr>
            <w:tcW w:w="298" w:type="dxa"/>
            <w:vMerge/>
            <w:tcBorders>
              <w:top w:val="nil"/>
              <w:left w:val="single" w:sz="4" w:space="0" w:color="000000"/>
            </w:tcBorders>
            <w:shd w:val="clear" w:color="auto" w:fill="BEBEBE"/>
          </w:tcPr>
          <w:p w14:paraId="61772789" w14:textId="77777777" w:rsidR="00230E64" w:rsidRDefault="00230E64">
            <w:pPr>
              <w:rPr>
                <w:sz w:val="2"/>
                <w:szCs w:val="2"/>
              </w:rPr>
            </w:pPr>
          </w:p>
        </w:tc>
      </w:tr>
      <w:tr w:rsidR="00230E64" w14:paraId="0FE86E90" w14:textId="77777777">
        <w:trPr>
          <w:trHeight w:val="235"/>
        </w:trPr>
        <w:tc>
          <w:tcPr>
            <w:tcW w:w="2868" w:type="dxa"/>
            <w:tcBorders>
              <w:top w:val="single" w:sz="4" w:space="0" w:color="000000"/>
              <w:bottom w:val="single" w:sz="4" w:space="0" w:color="000000"/>
            </w:tcBorders>
            <w:shd w:val="clear" w:color="auto" w:fill="BEBEBE"/>
          </w:tcPr>
          <w:p w14:paraId="0516AAEA" w14:textId="77777777" w:rsidR="00230E64" w:rsidRDefault="00230E64">
            <w:pPr>
              <w:pStyle w:val="TableParagraph"/>
              <w:rPr>
                <w:rFonts w:ascii="Times New Roman"/>
                <w:sz w:val="16"/>
              </w:rPr>
            </w:pPr>
          </w:p>
        </w:tc>
        <w:tc>
          <w:tcPr>
            <w:tcW w:w="268" w:type="dxa"/>
            <w:tcBorders>
              <w:top w:val="single" w:sz="4" w:space="0" w:color="000000"/>
              <w:bottom w:val="single" w:sz="4" w:space="0" w:color="000000"/>
              <w:right w:val="single" w:sz="4" w:space="0" w:color="000000"/>
            </w:tcBorders>
            <w:shd w:val="clear" w:color="auto" w:fill="D9D9D9"/>
          </w:tcPr>
          <w:p w14:paraId="51A77566" w14:textId="77777777" w:rsidR="00230E64" w:rsidRDefault="00230E64">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D9D9D9"/>
          </w:tcPr>
          <w:p w14:paraId="204FB235" w14:textId="77777777" w:rsidR="00230E64" w:rsidRDefault="00230E64">
            <w:pPr>
              <w:pStyle w:val="TableParagraph"/>
              <w:rPr>
                <w:rFonts w:ascii="Times New Roman"/>
                <w:sz w:val="16"/>
              </w:rPr>
            </w:pPr>
          </w:p>
        </w:tc>
        <w:tc>
          <w:tcPr>
            <w:tcW w:w="265" w:type="dxa"/>
            <w:tcBorders>
              <w:top w:val="single" w:sz="4" w:space="0" w:color="000000"/>
              <w:left w:val="single" w:sz="4" w:space="0" w:color="000000"/>
              <w:bottom w:val="single" w:sz="4" w:space="0" w:color="000000"/>
            </w:tcBorders>
            <w:shd w:val="clear" w:color="auto" w:fill="D9D9D9"/>
          </w:tcPr>
          <w:p w14:paraId="2C74612A" w14:textId="77777777" w:rsidR="00230E64" w:rsidRDefault="00230E64">
            <w:pPr>
              <w:pStyle w:val="TableParagraph"/>
              <w:rPr>
                <w:rFonts w:ascii="Times New Roman"/>
                <w:sz w:val="16"/>
              </w:rPr>
            </w:pPr>
          </w:p>
        </w:tc>
        <w:tc>
          <w:tcPr>
            <w:tcW w:w="368" w:type="dxa"/>
            <w:vMerge/>
            <w:tcBorders>
              <w:top w:val="nil"/>
              <w:bottom w:val="single" w:sz="12" w:space="0" w:color="000000"/>
              <w:right w:val="single" w:sz="4" w:space="0" w:color="000000"/>
            </w:tcBorders>
            <w:shd w:val="clear" w:color="auto" w:fill="BEBEBE"/>
          </w:tcPr>
          <w:p w14:paraId="07C04DCC"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77752DCC" w14:textId="77777777" w:rsidR="00230E64" w:rsidRDefault="00230E64">
            <w:pPr>
              <w:rPr>
                <w:sz w:val="2"/>
                <w:szCs w:val="2"/>
              </w:rPr>
            </w:pPr>
          </w:p>
        </w:tc>
        <w:tc>
          <w:tcPr>
            <w:tcW w:w="313" w:type="dxa"/>
            <w:vMerge/>
            <w:tcBorders>
              <w:top w:val="nil"/>
              <w:left w:val="single" w:sz="4" w:space="0" w:color="000000"/>
              <w:right w:val="single" w:sz="4" w:space="0" w:color="000000"/>
            </w:tcBorders>
            <w:shd w:val="clear" w:color="auto" w:fill="BEBEBE"/>
          </w:tcPr>
          <w:p w14:paraId="656AEF22"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5264C74A" w14:textId="77777777" w:rsidR="00230E64" w:rsidRDefault="00230E64">
            <w:pPr>
              <w:rPr>
                <w:sz w:val="2"/>
                <w:szCs w:val="2"/>
              </w:rPr>
            </w:pPr>
          </w:p>
        </w:tc>
        <w:tc>
          <w:tcPr>
            <w:tcW w:w="284" w:type="dxa"/>
            <w:vMerge/>
            <w:tcBorders>
              <w:top w:val="nil"/>
              <w:left w:val="single" w:sz="4" w:space="0" w:color="000000"/>
              <w:right w:val="single" w:sz="4" w:space="0" w:color="000000"/>
            </w:tcBorders>
            <w:shd w:val="clear" w:color="auto" w:fill="BEBEBE"/>
          </w:tcPr>
          <w:p w14:paraId="7F3E36D9" w14:textId="77777777" w:rsidR="00230E64" w:rsidRDefault="00230E64">
            <w:pPr>
              <w:rPr>
                <w:sz w:val="2"/>
                <w:szCs w:val="2"/>
              </w:rPr>
            </w:pPr>
          </w:p>
        </w:tc>
        <w:tc>
          <w:tcPr>
            <w:tcW w:w="306" w:type="dxa"/>
            <w:vMerge/>
            <w:tcBorders>
              <w:top w:val="nil"/>
              <w:left w:val="single" w:sz="4" w:space="0" w:color="000000"/>
              <w:right w:val="single" w:sz="4" w:space="0" w:color="000000"/>
            </w:tcBorders>
            <w:shd w:val="clear" w:color="auto" w:fill="BEBEBE"/>
          </w:tcPr>
          <w:p w14:paraId="10CB224A" w14:textId="77777777" w:rsidR="00230E64" w:rsidRDefault="00230E64">
            <w:pPr>
              <w:rPr>
                <w:sz w:val="2"/>
                <w:szCs w:val="2"/>
              </w:rPr>
            </w:pPr>
          </w:p>
        </w:tc>
        <w:tc>
          <w:tcPr>
            <w:tcW w:w="297" w:type="dxa"/>
            <w:vMerge/>
            <w:tcBorders>
              <w:top w:val="nil"/>
              <w:left w:val="single" w:sz="4" w:space="0" w:color="000000"/>
              <w:right w:val="single" w:sz="4" w:space="0" w:color="000000"/>
            </w:tcBorders>
            <w:shd w:val="clear" w:color="auto" w:fill="BEBEBE"/>
          </w:tcPr>
          <w:p w14:paraId="5BEF234F"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002A70E9" w14:textId="77777777" w:rsidR="00230E64" w:rsidRDefault="00230E64">
            <w:pPr>
              <w:rPr>
                <w:sz w:val="2"/>
                <w:szCs w:val="2"/>
              </w:rPr>
            </w:pPr>
          </w:p>
        </w:tc>
        <w:tc>
          <w:tcPr>
            <w:tcW w:w="298" w:type="dxa"/>
            <w:vMerge/>
            <w:tcBorders>
              <w:top w:val="nil"/>
              <w:left w:val="single" w:sz="4" w:space="0" w:color="000000"/>
            </w:tcBorders>
            <w:shd w:val="clear" w:color="auto" w:fill="BEBEBE"/>
          </w:tcPr>
          <w:p w14:paraId="773A3AA3" w14:textId="77777777" w:rsidR="00230E64" w:rsidRDefault="00230E64">
            <w:pPr>
              <w:rPr>
                <w:sz w:val="2"/>
                <w:szCs w:val="2"/>
              </w:rPr>
            </w:pPr>
          </w:p>
        </w:tc>
      </w:tr>
      <w:tr w:rsidR="00230E64" w14:paraId="647858FF" w14:textId="77777777">
        <w:trPr>
          <w:trHeight w:val="285"/>
        </w:trPr>
        <w:tc>
          <w:tcPr>
            <w:tcW w:w="2868" w:type="dxa"/>
            <w:tcBorders>
              <w:top w:val="single" w:sz="4" w:space="0" w:color="000000"/>
              <w:bottom w:val="single" w:sz="4" w:space="0" w:color="000000"/>
            </w:tcBorders>
            <w:shd w:val="clear" w:color="auto" w:fill="BEBEBE"/>
          </w:tcPr>
          <w:p w14:paraId="62E64907" w14:textId="77777777" w:rsidR="00230E64" w:rsidRDefault="00230E64">
            <w:pPr>
              <w:pStyle w:val="TableParagraph"/>
              <w:rPr>
                <w:rFonts w:ascii="Times New Roman"/>
                <w:sz w:val="20"/>
              </w:rPr>
            </w:pPr>
          </w:p>
        </w:tc>
        <w:tc>
          <w:tcPr>
            <w:tcW w:w="268" w:type="dxa"/>
            <w:tcBorders>
              <w:top w:val="single" w:sz="4" w:space="0" w:color="000000"/>
              <w:bottom w:val="single" w:sz="4" w:space="0" w:color="000000"/>
              <w:right w:val="single" w:sz="4" w:space="0" w:color="000000"/>
            </w:tcBorders>
            <w:shd w:val="clear" w:color="auto" w:fill="D9D9D9"/>
          </w:tcPr>
          <w:p w14:paraId="378C6CA8" w14:textId="77777777" w:rsidR="00230E64" w:rsidRDefault="00230E64">
            <w:pPr>
              <w:pStyle w:val="TableParagraph"/>
              <w:rPr>
                <w:rFonts w:ascii="Times New Roman"/>
                <w:sz w:val="20"/>
              </w:rPr>
            </w:pPr>
          </w:p>
        </w:tc>
        <w:tc>
          <w:tcPr>
            <w:tcW w:w="307" w:type="dxa"/>
            <w:tcBorders>
              <w:top w:val="single" w:sz="4" w:space="0" w:color="000000"/>
              <w:left w:val="single" w:sz="4" w:space="0" w:color="000000"/>
              <w:bottom w:val="single" w:sz="4" w:space="0" w:color="000000"/>
              <w:right w:val="single" w:sz="4" w:space="0" w:color="000000"/>
            </w:tcBorders>
            <w:shd w:val="clear" w:color="auto" w:fill="D9D9D9"/>
          </w:tcPr>
          <w:p w14:paraId="21313E14" w14:textId="77777777" w:rsidR="00230E64" w:rsidRDefault="00230E64">
            <w:pPr>
              <w:pStyle w:val="TableParagraph"/>
              <w:rPr>
                <w:rFonts w:ascii="Times New Roman"/>
                <w:sz w:val="20"/>
              </w:rPr>
            </w:pPr>
          </w:p>
        </w:tc>
        <w:tc>
          <w:tcPr>
            <w:tcW w:w="265" w:type="dxa"/>
            <w:tcBorders>
              <w:top w:val="single" w:sz="4" w:space="0" w:color="000000"/>
              <w:left w:val="single" w:sz="4" w:space="0" w:color="000000"/>
              <w:bottom w:val="single" w:sz="4" w:space="0" w:color="000000"/>
            </w:tcBorders>
            <w:shd w:val="clear" w:color="auto" w:fill="D9D9D9"/>
          </w:tcPr>
          <w:p w14:paraId="79273EF5" w14:textId="77777777" w:rsidR="00230E64" w:rsidRDefault="00230E64">
            <w:pPr>
              <w:pStyle w:val="TableParagraph"/>
              <w:rPr>
                <w:rFonts w:ascii="Times New Roman"/>
                <w:sz w:val="20"/>
              </w:rPr>
            </w:pPr>
          </w:p>
        </w:tc>
        <w:tc>
          <w:tcPr>
            <w:tcW w:w="368" w:type="dxa"/>
            <w:vMerge/>
            <w:tcBorders>
              <w:top w:val="nil"/>
              <w:bottom w:val="single" w:sz="12" w:space="0" w:color="000000"/>
              <w:right w:val="single" w:sz="4" w:space="0" w:color="000000"/>
            </w:tcBorders>
            <w:shd w:val="clear" w:color="auto" w:fill="BEBEBE"/>
          </w:tcPr>
          <w:p w14:paraId="71A737F5"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371AB50E" w14:textId="77777777" w:rsidR="00230E64" w:rsidRDefault="00230E64">
            <w:pPr>
              <w:rPr>
                <w:sz w:val="2"/>
                <w:szCs w:val="2"/>
              </w:rPr>
            </w:pPr>
          </w:p>
        </w:tc>
        <w:tc>
          <w:tcPr>
            <w:tcW w:w="313" w:type="dxa"/>
            <w:vMerge/>
            <w:tcBorders>
              <w:top w:val="nil"/>
              <w:left w:val="single" w:sz="4" w:space="0" w:color="000000"/>
              <w:right w:val="single" w:sz="4" w:space="0" w:color="000000"/>
            </w:tcBorders>
            <w:shd w:val="clear" w:color="auto" w:fill="BEBEBE"/>
          </w:tcPr>
          <w:p w14:paraId="16A0A817"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2C5D3134" w14:textId="77777777" w:rsidR="00230E64" w:rsidRDefault="00230E64">
            <w:pPr>
              <w:rPr>
                <w:sz w:val="2"/>
                <w:szCs w:val="2"/>
              </w:rPr>
            </w:pPr>
          </w:p>
        </w:tc>
        <w:tc>
          <w:tcPr>
            <w:tcW w:w="284" w:type="dxa"/>
            <w:vMerge/>
            <w:tcBorders>
              <w:top w:val="nil"/>
              <w:left w:val="single" w:sz="4" w:space="0" w:color="000000"/>
              <w:right w:val="single" w:sz="4" w:space="0" w:color="000000"/>
            </w:tcBorders>
            <w:shd w:val="clear" w:color="auto" w:fill="BEBEBE"/>
          </w:tcPr>
          <w:p w14:paraId="0E35703C" w14:textId="77777777" w:rsidR="00230E64" w:rsidRDefault="00230E64">
            <w:pPr>
              <w:rPr>
                <w:sz w:val="2"/>
                <w:szCs w:val="2"/>
              </w:rPr>
            </w:pPr>
          </w:p>
        </w:tc>
        <w:tc>
          <w:tcPr>
            <w:tcW w:w="306" w:type="dxa"/>
            <w:vMerge/>
            <w:tcBorders>
              <w:top w:val="nil"/>
              <w:left w:val="single" w:sz="4" w:space="0" w:color="000000"/>
              <w:right w:val="single" w:sz="4" w:space="0" w:color="000000"/>
            </w:tcBorders>
            <w:shd w:val="clear" w:color="auto" w:fill="BEBEBE"/>
          </w:tcPr>
          <w:p w14:paraId="331F6731" w14:textId="77777777" w:rsidR="00230E64" w:rsidRDefault="00230E64">
            <w:pPr>
              <w:rPr>
                <w:sz w:val="2"/>
                <w:szCs w:val="2"/>
              </w:rPr>
            </w:pPr>
          </w:p>
        </w:tc>
        <w:tc>
          <w:tcPr>
            <w:tcW w:w="297" w:type="dxa"/>
            <w:vMerge/>
            <w:tcBorders>
              <w:top w:val="nil"/>
              <w:left w:val="single" w:sz="4" w:space="0" w:color="000000"/>
              <w:right w:val="single" w:sz="4" w:space="0" w:color="000000"/>
            </w:tcBorders>
            <w:shd w:val="clear" w:color="auto" w:fill="BEBEBE"/>
          </w:tcPr>
          <w:p w14:paraId="56C6A1E2"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1D3D4833" w14:textId="77777777" w:rsidR="00230E64" w:rsidRDefault="00230E64">
            <w:pPr>
              <w:rPr>
                <w:sz w:val="2"/>
                <w:szCs w:val="2"/>
              </w:rPr>
            </w:pPr>
          </w:p>
        </w:tc>
        <w:tc>
          <w:tcPr>
            <w:tcW w:w="298" w:type="dxa"/>
            <w:vMerge/>
            <w:tcBorders>
              <w:top w:val="nil"/>
              <w:left w:val="single" w:sz="4" w:space="0" w:color="000000"/>
            </w:tcBorders>
            <w:shd w:val="clear" w:color="auto" w:fill="BEBEBE"/>
          </w:tcPr>
          <w:p w14:paraId="530791FC" w14:textId="77777777" w:rsidR="00230E64" w:rsidRDefault="00230E64">
            <w:pPr>
              <w:rPr>
                <w:sz w:val="2"/>
                <w:szCs w:val="2"/>
              </w:rPr>
            </w:pPr>
          </w:p>
        </w:tc>
      </w:tr>
      <w:tr w:rsidR="00230E64" w14:paraId="4BA469D6" w14:textId="77777777">
        <w:trPr>
          <w:trHeight w:val="235"/>
        </w:trPr>
        <w:tc>
          <w:tcPr>
            <w:tcW w:w="2868" w:type="dxa"/>
            <w:tcBorders>
              <w:top w:val="single" w:sz="4" w:space="0" w:color="000000"/>
              <w:bottom w:val="single" w:sz="4" w:space="0" w:color="000000"/>
            </w:tcBorders>
            <w:shd w:val="clear" w:color="auto" w:fill="BEBEBE"/>
          </w:tcPr>
          <w:p w14:paraId="77FB106A" w14:textId="77777777" w:rsidR="00230E64" w:rsidRDefault="00230E64">
            <w:pPr>
              <w:pStyle w:val="TableParagraph"/>
              <w:rPr>
                <w:rFonts w:ascii="Times New Roman"/>
                <w:sz w:val="16"/>
              </w:rPr>
            </w:pPr>
          </w:p>
        </w:tc>
        <w:tc>
          <w:tcPr>
            <w:tcW w:w="268" w:type="dxa"/>
            <w:tcBorders>
              <w:top w:val="single" w:sz="4" w:space="0" w:color="000000"/>
              <w:bottom w:val="single" w:sz="4" w:space="0" w:color="000000"/>
              <w:right w:val="single" w:sz="4" w:space="0" w:color="000000"/>
            </w:tcBorders>
            <w:shd w:val="clear" w:color="auto" w:fill="D9D9D9"/>
          </w:tcPr>
          <w:p w14:paraId="75B1B448" w14:textId="77777777" w:rsidR="00230E64" w:rsidRDefault="00230E64">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D9D9D9"/>
          </w:tcPr>
          <w:p w14:paraId="3D5E1F13" w14:textId="77777777" w:rsidR="00230E64" w:rsidRDefault="00000000">
            <w:pPr>
              <w:pStyle w:val="TableParagraph"/>
              <w:spacing w:line="215" w:lineRule="exact"/>
              <w:ind w:left="62"/>
            </w:pPr>
            <w:r>
              <w:t>M</w:t>
            </w:r>
          </w:p>
        </w:tc>
        <w:tc>
          <w:tcPr>
            <w:tcW w:w="265" w:type="dxa"/>
            <w:tcBorders>
              <w:top w:val="single" w:sz="4" w:space="0" w:color="000000"/>
              <w:left w:val="single" w:sz="4" w:space="0" w:color="000000"/>
              <w:bottom w:val="single" w:sz="4" w:space="0" w:color="000000"/>
            </w:tcBorders>
            <w:shd w:val="clear" w:color="auto" w:fill="D9D9D9"/>
          </w:tcPr>
          <w:p w14:paraId="5EDAEB8D" w14:textId="77777777" w:rsidR="00230E64" w:rsidRDefault="00230E64">
            <w:pPr>
              <w:pStyle w:val="TableParagraph"/>
              <w:rPr>
                <w:rFonts w:ascii="Times New Roman"/>
                <w:sz w:val="16"/>
              </w:rPr>
            </w:pPr>
          </w:p>
        </w:tc>
        <w:tc>
          <w:tcPr>
            <w:tcW w:w="368" w:type="dxa"/>
            <w:vMerge/>
            <w:tcBorders>
              <w:top w:val="nil"/>
              <w:bottom w:val="single" w:sz="12" w:space="0" w:color="000000"/>
              <w:right w:val="single" w:sz="4" w:space="0" w:color="000000"/>
            </w:tcBorders>
            <w:shd w:val="clear" w:color="auto" w:fill="BEBEBE"/>
          </w:tcPr>
          <w:p w14:paraId="0F8B5D49"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708683EC" w14:textId="77777777" w:rsidR="00230E64" w:rsidRDefault="00230E64">
            <w:pPr>
              <w:rPr>
                <w:sz w:val="2"/>
                <w:szCs w:val="2"/>
              </w:rPr>
            </w:pPr>
          </w:p>
        </w:tc>
        <w:tc>
          <w:tcPr>
            <w:tcW w:w="313" w:type="dxa"/>
            <w:vMerge/>
            <w:tcBorders>
              <w:top w:val="nil"/>
              <w:left w:val="single" w:sz="4" w:space="0" w:color="000000"/>
              <w:right w:val="single" w:sz="4" w:space="0" w:color="000000"/>
            </w:tcBorders>
            <w:shd w:val="clear" w:color="auto" w:fill="BEBEBE"/>
          </w:tcPr>
          <w:p w14:paraId="737FDCBB"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0B43F6A3" w14:textId="77777777" w:rsidR="00230E64" w:rsidRDefault="00230E64">
            <w:pPr>
              <w:rPr>
                <w:sz w:val="2"/>
                <w:szCs w:val="2"/>
              </w:rPr>
            </w:pPr>
          </w:p>
        </w:tc>
        <w:tc>
          <w:tcPr>
            <w:tcW w:w="284" w:type="dxa"/>
            <w:vMerge/>
            <w:tcBorders>
              <w:top w:val="nil"/>
              <w:left w:val="single" w:sz="4" w:space="0" w:color="000000"/>
              <w:right w:val="single" w:sz="4" w:space="0" w:color="000000"/>
            </w:tcBorders>
            <w:shd w:val="clear" w:color="auto" w:fill="BEBEBE"/>
          </w:tcPr>
          <w:p w14:paraId="495972B4" w14:textId="77777777" w:rsidR="00230E64" w:rsidRDefault="00230E64">
            <w:pPr>
              <w:rPr>
                <w:sz w:val="2"/>
                <w:szCs w:val="2"/>
              </w:rPr>
            </w:pPr>
          </w:p>
        </w:tc>
        <w:tc>
          <w:tcPr>
            <w:tcW w:w="306" w:type="dxa"/>
            <w:vMerge/>
            <w:tcBorders>
              <w:top w:val="nil"/>
              <w:left w:val="single" w:sz="4" w:space="0" w:color="000000"/>
              <w:right w:val="single" w:sz="4" w:space="0" w:color="000000"/>
            </w:tcBorders>
            <w:shd w:val="clear" w:color="auto" w:fill="BEBEBE"/>
          </w:tcPr>
          <w:p w14:paraId="079232AB" w14:textId="77777777" w:rsidR="00230E64" w:rsidRDefault="00230E64">
            <w:pPr>
              <w:rPr>
                <w:sz w:val="2"/>
                <w:szCs w:val="2"/>
              </w:rPr>
            </w:pPr>
          </w:p>
        </w:tc>
        <w:tc>
          <w:tcPr>
            <w:tcW w:w="297" w:type="dxa"/>
            <w:vMerge/>
            <w:tcBorders>
              <w:top w:val="nil"/>
              <w:left w:val="single" w:sz="4" w:space="0" w:color="000000"/>
              <w:right w:val="single" w:sz="4" w:space="0" w:color="000000"/>
            </w:tcBorders>
            <w:shd w:val="clear" w:color="auto" w:fill="BEBEBE"/>
          </w:tcPr>
          <w:p w14:paraId="0EAE8458"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5817DC9D" w14:textId="77777777" w:rsidR="00230E64" w:rsidRDefault="00230E64">
            <w:pPr>
              <w:rPr>
                <w:sz w:val="2"/>
                <w:szCs w:val="2"/>
              </w:rPr>
            </w:pPr>
          </w:p>
        </w:tc>
        <w:tc>
          <w:tcPr>
            <w:tcW w:w="298" w:type="dxa"/>
            <w:vMerge/>
            <w:tcBorders>
              <w:top w:val="nil"/>
              <w:left w:val="single" w:sz="4" w:space="0" w:color="000000"/>
            </w:tcBorders>
            <w:shd w:val="clear" w:color="auto" w:fill="BEBEBE"/>
          </w:tcPr>
          <w:p w14:paraId="2677592A" w14:textId="77777777" w:rsidR="00230E64" w:rsidRDefault="00230E64">
            <w:pPr>
              <w:rPr>
                <w:sz w:val="2"/>
                <w:szCs w:val="2"/>
              </w:rPr>
            </w:pPr>
          </w:p>
        </w:tc>
      </w:tr>
      <w:tr w:rsidR="00230E64" w14:paraId="17AB34C2" w14:textId="77777777">
        <w:trPr>
          <w:trHeight w:val="255"/>
        </w:trPr>
        <w:tc>
          <w:tcPr>
            <w:tcW w:w="2868" w:type="dxa"/>
            <w:tcBorders>
              <w:top w:val="single" w:sz="4" w:space="0" w:color="000000"/>
              <w:bottom w:val="single" w:sz="4" w:space="0" w:color="000000"/>
            </w:tcBorders>
            <w:shd w:val="clear" w:color="auto" w:fill="BEBEBE"/>
          </w:tcPr>
          <w:p w14:paraId="7D7D1ED0" w14:textId="77777777" w:rsidR="00230E64" w:rsidRDefault="00230E64">
            <w:pPr>
              <w:pStyle w:val="TableParagraph"/>
              <w:rPr>
                <w:rFonts w:ascii="Times New Roman"/>
                <w:sz w:val="18"/>
              </w:rPr>
            </w:pPr>
          </w:p>
        </w:tc>
        <w:tc>
          <w:tcPr>
            <w:tcW w:w="268" w:type="dxa"/>
            <w:tcBorders>
              <w:top w:val="single" w:sz="4" w:space="0" w:color="000000"/>
              <w:bottom w:val="single" w:sz="4" w:space="0" w:color="000000"/>
              <w:right w:val="single" w:sz="4" w:space="0" w:color="000000"/>
            </w:tcBorders>
            <w:shd w:val="clear" w:color="auto" w:fill="D9D9D9"/>
          </w:tcPr>
          <w:p w14:paraId="44141D3B" w14:textId="77777777" w:rsidR="00230E64" w:rsidRDefault="00230E64">
            <w:pPr>
              <w:pStyle w:val="TableParagraph"/>
              <w:rPr>
                <w:rFonts w:ascii="Times New Roman"/>
                <w:sz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D9D9D9"/>
          </w:tcPr>
          <w:p w14:paraId="52B22A16" w14:textId="77777777" w:rsidR="00230E64" w:rsidRDefault="00230E64">
            <w:pPr>
              <w:pStyle w:val="TableParagraph"/>
              <w:rPr>
                <w:rFonts w:ascii="Times New Roman"/>
                <w:sz w:val="18"/>
              </w:rPr>
            </w:pPr>
          </w:p>
        </w:tc>
        <w:tc>
          <w:tcPr>
            <w:tcW w:w="265" w:type="dxa"/>
            <w:tcBorders>
              <w:top w:val="single" w:sz="4" w:space="0" w:color="000000"/>
              <w:left w:val="single" w:sz="4" w:space="0" w:color="000000"/>
              <w:bottom w:val="single" w:sz="4" w:space="0" w:color="000000"/>
            </w:tcBorders>
            <w:shd w:val="clear" w:color="auto" w:fill="D9D9D9"/>
          </w:tcPr>
          <w:p w14:paraId="18057D0A" w14:textId="77777777" w:rsidR="00230E64" w:rsidRDefault="00230E64">
            <w:pPr>
              <w:pStyle w:val="TableParagraph"/>
              <w:rPr>
                <w:rFonts w:ascii="Times New Roman"/>
                <w:sz w:val="18"/>
              </w:rPr>
            </w:pPr>
          </w:p>
        </w:tc>
        <w:tc>
          <w:tcPr>
            <w:tcW w:w="368" w:type="dxa"/>
            <w:vMerge/>
            <w:tcBorders>
              <w:top w:val="nil"/>
              <w:bottom w:val="single" w:sz="12" w:space="0" w:color="000000"/>
              <w:right w:val="single" w:sz="4" w:space="0" w:color="000000"/>
            </w:tcBorders>
            <w:shd w:val="clear" w:color="auto" w:fill="BEBEBE"/>
          </w:tcPr>
          <w:p w14:paraId="259AA374"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387D632C" w14:textId="77777777" w:rsidR="00230E64" w:rsidRDefault="00230E64">
            <w:pPr>
              <w:rPr>
                <w:sz w:val="2"/>
                <w:szCs w:val="2"/>
              </w:rPr>
            </w:pPr>
          </w:p>
        </w:tc>
        <w:tc>
          <w:tcPr>
            <w:tcW w:w="313" w:type="dxa"/>
            <w:vMerge/>
            <w:tcBorders>
              <w:top w:val="nil"/>
              <w:left w:val="single" w:sz="4" w:space="0" w:color="000000"/>
              <w:right w:val="single" w:sz="4" w:space="0" w:color="000000"/>
            </w:tcBorders>
            <w:shd w:val="clear" w:color="auto" w:fill="BEBEBE"/>
          </w:tcPr>
          <w:p w14:paraId="3D525425"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1A72DC05" w14:textId="77777777" w:rsidR="00230E64" w:rsidRDefault="00230E64">
            <w:pPr>
              <w:rPr>
                <w:sz w:val="2"/>
                <w:szCs w:val="2"/>
              </w:rPr>
            </w:pPr>
          </w:p>
        </w:tc>
        <w:tc>
          <w:tcPr>
            <w:tcW w:w="284" w:type="dxa"/>
            <w:vMerge/>
            <w:tcBorders>
              <w:top w:val="nil"/>
              <w:left w:val="single" w:sz="4" w:space="0" w:color="000000"/>
              <w:right w:val="single" w:sz="4" w:space="0" w:color="000000"/>
            </w:tcBorders>
            <w:shd w:val="clear" w:color="auto" w:fill="BEBEBE"/>
          </w:tcPr>
          <w:p w14:paraId="436F77B8" w14:textId="77777777" w:rsidR="00230E64" w:rsidRDefault="00230E64">
            <w:pPr>
              <w:rPr>
                <w:sz w:val="2"/>
                <w:szCs w:val="2"/>
              </w:rPr>
            </w:pPr>
          </w:p>
        </w:tc>
        <w:tc>
          <w:tcPr>
            <w:tcW w:w="306" w:type="dxa"/>
            <w:vMerge/>
            <w:tcBorders>
              <w:top w:val="nil"/>
              <w:left w:val="single" w:sz="4" w:space="0" w:color="000000"/>
              <w:right w:val="single" w:sz="4" w:space="0" w:color="000000"/>
            </w:tcBorders>
            <w:shd w:val="clear" w:color="auto" w:fill="BEBEBE"/>
          </w:tcPr>
          <w:p w14:paraId="2650A7C2" w14:textId="77777777" w:rsidR="00230E64" w:rsidRDefault="00230E64">
            <w:pPr>
              <w:rPr>
                <w:sz w:val="2"/>
                <w:szCs w:val="2"/>
              </w:rPr>
            </w:pPr>
          </w:p>
        </w:tc>
        <w:tc>
          <w:tcPr>
            <w:tcW w:w="297" w:type="dxa"/>
            <w:vMerge/>
            <w:tcBorders>
              <w:top w:val="nil"/>
              <w:left w:val="single" w:sz="4" w:space="0" w:color="000000"/>
              <w:right w:val="single" w:sz="4" w:space="0" w:color="000000"/>
            </w:tcBorders>
            <w:shd w:val="clear" w:color="auto" w:fill="BEBEBE"/>
          </w:tcPr>
          <w:p w14:paraId="7F40961D"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6BCBD22A" w14:textId="77777777" w:rsidR="00230E64" w:rsidRDefault="00230E64">
            <w:pPr>
              <w:rPr>
                <w:sz w:val="2"/>
                <w:szCs w:val="2"/>
              </w:rPr>
            </w:pPr>
          </w:p>
        </w:tc>
        <w:tc>
          <w:tcPr>
            <w:tcW w:w="298" w:type="dxa"/>
            <w:vMerge/>
            <w:tcBorders>
              <w:top w:val="nil"/>
              <w:left w:val="single" w:sz="4" w:space="0" w:color="000000"/>
            </w:tcBorders>
            <w:shd w:val="clear" w:color="auto" w:fill="BEBEBE"/>
          </w:tcPr>
          <w:p w14:paraId="054A8A60" w14:textId="77777777" w:rsidR="00230E64" w:rsidRDefault="00230E64">
            <w:pPr>
              <w:rPr>
                <w:sz w:val="2"/>
                <w:szCs w:val="2"/>
              </w:rPr>
            </w:pPr>
          </w:p>
        </w:tc>
      </w:tr>
      <w:tr w:rsidR="00230E64" w14:paraId="10D60B45" w14:textId="77777777">
        <w:trPr>
          <w:trHeight w:val="234"/>
        </w:trPr>
        <w:tc>
          <w:tcPr>
            <w:tcW w:w="2868" w:type="dxa"/>
            <w:tcBorders>
              <w:top w:val="single" w:sz="4" w:space="0" w:color="000000"/>
              <w:bottom w:val="single" w:sz="4" w:space="0" w:color="000000"/>
            </w:tcBorders>
            <w:shd w:val="clear" w:color="auto" w:fill="BEBEBE"/>
          </w:tcPr>
          <w:p w14:paraId="1E13AC94" w14:textId="77777777" w:rsidR="00230E64" w:rsidRDefault="00230E64">
            <w:pPr>
              <w:pStyle w:val="TableParagraph"/>
              <w:rPr>
                <w:rFonts w:ascii="Times New Roman"/>
                <w:sz w:val="16"/>
              </w:rPr>
            </w:pPr>
          </w:p>
        </w:tc>
        <w:tc>
          <w:tcPr>
            <w:tcW w:w="268" w:type="dxa"/>
            <w:tcBorders>
              <w:top w:val="single" w:sz="4" w:space="0" w:color="000000"/>
              <w:bottom w:val="single" w:sz="4" w:space="0" w:color="000000"/>
              <w:right w:val="single" w:sz="4" w:space="0" w:color="000000"/>
            </w:tcBorders>
            <w:shd w:val="clear" w:color="auto" w:fill="D9D9D9"/>
          </w:tcPr>
          <w:p w14:paraId="73D062C9" w14:textId="77777777" w:rsidR="00230E64" w:rsidRDefault="00230E64">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D9D9D9"/>
          </w:tcPr>
          <w:p w14:paraId="1C6A9BA1" w14:textId="77777777" w:rsidR="00230E64" w:rsidRDefault="00230E64">
            <w:pPr>
              <w:pStyle w:val="TableParagraph"/>
              <w:rPr>
                <w:rFonts w:ascii="Times New Roman"/>
                <w:sz w:val="16"/>
              </w:rPr>
            </w:pPr>
          </w:p>
        </w:tc>
        <w:tc>
          <w:tcPr>
            <w:tcW w:w="265" w:type="dxa"/>
            <w:tcBorders>
              <w:top w:val="single" w:sz="4" w:space="0" w:color="000000"/>
              <w:left w:val="single" w:sz="4" w:space="0" w:color="000000"/>
              <w:bottom w:val="single" w:sz="4" w:space="0" w:color="000000"/>
            </w:tcBorders>
            <w:shd w:val="clear" w:color="auto" w:fill="D9D9D9"/>
          </w:tcPr>
          <w:p w14:paraId="40E12476" w14:textId="77777777" w:rsidR="00230E64" w:rsidRDefault="00230E64">
            <w:pPr>
              <w:pStyle w:val="TableParagraph"/>
              <w:rPr>
                <w:rFonts w:ascii="Times New Roman"/>
                <w:sz w:val="16"/>
              </w:rPr>
            </w:pPr>
          </w:p>
        </w:tc>
        <w:tc>
          <w:tcPr>
            <w:tcW w:w="368" w:type="dxa"/>
            <w:vMerge/>
            <w:tcBorders>
              <w:top w:val="nil"/>
              <w:bottom w:val="single" w:sz="12" w:space="0" w:color="000000"/>
              <w:right w:val="single" w:sz="4" w:space="0" w:color="000000"/>
            </w:tcBorders>
            <w:shd w:val="clear" w:color="auto" w:fill="BEBEBE"/>
          </w:tcPr>
          <w:p w14:paraId="1840ACD2"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0432A1A0" w14:textId="77777777" w:rsidR="00230E64" w:rsidRDefault="00230E64">
            <w:pPr>
              <w:rPr>
                <w:sz w:val="2"/>
                <w:szCs w:val="2"/>
              </w:rPr>
            </w:pPr>
          </w:p>
        </w:tc>
        <w:tc>
          <w:tcPr>
            <w:tcW w:w="313" w:type="dxa"/>
            <w:vMerge/>
            <w:tcBorders>
              <w:top w:val="nil"/>
              <w:left w:val="single" w:sz="4" w:space="0" w:color="000000"/>
              <w:right w:val="single" w:sz="4" w:space="0" w:color="000000"/>
            </w:tcBorders>
            <w:shd w:val="clear" w:color="auto" w:fill="BEBEBE"/>
          </w:tcPr>
          <w:p w14:paraId="256F267B"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34240EBB" w14:textId="77777777" w:rsidR="00230E64" w:rsidRDefault="00230E64">
            <w:pPr>
              <w:rPr>
                <w:sz w:val="2"/>
                <w:szCs w:val="2"/>
              </w:rPr>
            </w:pPr>
          </w:p>
        </w:tc>
        <w:tc>
          <w:tcPr>
            <w:tcW w:w="284" w:type="dxa"/>
            <w:vMerge/>
            <w:tcBorders>
              <w:top w:val="nil"/>
              <w:left w:val="single" w:sz="4" w:space="0" w:color="000000"/>
              <w:right w:val="single" w:sz="4" w:space="0" w:color="000000"/>
            </w:tcBorders>
            <w:shd w:val="clear" w:color="auto" w:fill="BEBEBE"/>
          </w:tcPr>
          <w:p w14:paraId="6655F1CD" w14:textId="77777777" w:rsidR="00230E64" w:rsidRDefault="00230E64">
            <w:pPr>
              <w:rPr>
                <w:sz w:val="2"/>
                <w:szCs w:val="2"/>
              </w:rPr>
            </w:pPr>
          </w:p>
        </w:tc>
        <w:tc>
          <w:tcPr>
            <w:tcW w:w="306" w:type="dxa"/>
            <w:vMerge/>
            <w:tcBorders>
              <w:top w:val="nil"/>
              <w:left w:val="single" w:sz="4" w:space="0" w:color="000000"/>
              <w:right w:val="single" w:sz="4" w:space="0" w:color="000000"/>
            </w:tcBorders>
            <w:shd w:val="clear" w:color="auto" w:fill="BEBEBE"/>
          </w:tcPr>
          <w:p w14:paraId="0A2A2576" w14:textId="77777777" w:rsidR="00230E64" w:rsidRDefault="00230E64">
            <w:pPr>
              <w:rPr>
                <w:sz w:val="2"/>
                <w:szCs w:val="2"/>
              </w:rPr>
            </w:pPr>
          </w:p>
        </w:tc>
        <w:tc>
          <w:tcPr>
            <w:tcW w:w="297" w:type="dxa"/>
            <w:vMerge/>
            <w:tcBorders>
              <w:top w:val="nil"/>
              <w:left w:val="single" w:sz="4" w:space="0" w:color="000000"/>
              <w:right w:val="single" w:sz="4" w:space="0" w:color="000000"/>
            </w:tcBorders>
            <w:shd w:val="clear" w:color="auto" w:fill="BEBEBE"/>
          </w:tcPr>
          <w:p w14:paraId="0DEBC722"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29431DB9" w14:textId="77777777" w:rsidR="00230E64" w:rsidRDefault="00230E64">
            <w:pPr>
              <w:rPr>
                <w:sz w:val="2"/>
                <w:szCs w:val="2"/>
              </w:rPr>
            </w:pPr>
          </w:p>
        </w:tc>
        <w:tc>
          <w:tcPr>
            <w:tcW w:w="298" w:type="dxa"/>
            <w:vMerge/>
            <w:tcBorders>
              <w:top w:val="nil"/>
              <w:left w:val="single" w:sz="4" w:space="0" w:color="000000"/>
            </w:tcBorders>
            <w:shd w:val="clear" w:color="auto" w:fill="BEBEBE"/>
          </w:tcPr>
          <w:p w14:paraId="0ED808CB" w14:textId="77777777" w:rsidR="00230E64" w:rsidRDefault="00230E64">
            <w:pPr>
              <w:rPr>
                <w:sz w:val="2"/>
                <w:szCs w:val="2"/>
              </w:rPr>
            </w:pPr>
          </w:p>
        </w:tc>
      </w:tr>
      <w:tr w:rsidR="00230E64" w14:paraId="5A602B89" w14:textId="77777777">
        <w:trPr>
          <w:trHeight w:val="253"/>
        </w:trPr>
        <w:tc>
          <w:tcPr>
            <w:tcW w:w="2868" w:type="dxa"/>
            <w:tcBorders>
              <w:top w:val="single" w:sz="4" w:space="0" w:color="000000"/>
              <w:bottom w:val="single" w:sz="4" w:space="0" w:color="000000"/>
            </w:tcBorders>
            <w:shd w:val="clear" w:color="auto" w:fill="BEBEBE"/>
          </w:tcPr>
          <w:p w14:paraId="7E7B2064" w14:textId="77777777" w:rsidR="00230E64" w:rsidRDefault="00230E64">
            <w:pPr>
              <w:pStyle w:val="TableParagraph"/>
              <w:rPr>
                <w:rFonts w:ascii="Times New Roman"/>
                <w:sz w:val="18"/>
              </w:rPr>
            </w:pPr>
          </w:p>
        </w:tc>
        <w:tc>
          <w:tcPr>
            <w:tcW w:w="268" w:type="dxa"/>
            <w:tcBorders>
              <w:top w:val="single" w:sz="4" w:space="0" w:color="000000"/>
              <w:bottom w:val="single" w:sz="4" w:space="0" w:color="000000"/>
              <w:right w:val="single" w:sz="4" w:space="0" w:color="000000"/>
            </w:tcBorders>
            <w:shd w:val="clear" w:color="auto" w:fill="D9D9D9"/>
          </w:tcPr>
          <w:p w14:paraId="5496A3B9" w14:textId="77777777" w:rsidR="00230E64" w:rsidRDefault="00230E64">
            <w:pPr>
              <w:pStyle w:val="TableParagraph"/>
              <w:rPr>
                <w:rFonts w:ascii="Times New Roman"/>
                <w:sz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D9D9D9"/>
          </w:tcPr>
          <w:p w14:paraId="3213D2BD" w14:textId="77777777" w:rsidR="00230E64" w:rsidRDefault="00230E64">
            <w:pPr>
              <w:pStyle w:val="TableParagraph"/>
              <w:rPr>
                <w:rFonts w:ascii="Times New Roman"/>
                <w:sz w:val="18"/>
              </w:rPr>
            </w:pPr>
          </w:p>
        </w:tc>
        <w:tc>
          <w:tcPr>
            <w:tcW w:w="265" w:type="dxa"/>
            <w:tcBorders>
              <w:top w:val="single" w:sz="4" w:space="0" w:color="000000"/>
              <w:left w:val="single" w:sz="4" w:space="0" w:color="000000"/>
              <w:bottom w:val="single" w:sz="4" w:space="0" w:color="000000"/>
            </w:tcBorders>
            <w:shd w:val="clear" w:color="auto" w:fill="D9D9D9"/>
          </w:tcPr>
          <w:p w14:paraId="3D887108" w14:textId="77777777" w:rsidR="00230E64" w:rsidRDefault="00230E64">
            <w:pPr>
              <w:pStyle w:val="TableParagraph"/>
              <w:rPr>
                <w:rFonts w:ascii="Times New Roman"/>
                <w:sz w:val="18"/>
              </w:rPr>
            </w:pPr>
          </w:p>
        </w:tc>
        <w:tc>
          <w:tcPr>
            <w:tcW w:w="368" w:type="dxa"/>
            <w:vMerge/>
            <w:tcBorders>
              <w:top w:val="nil"/>
              <w:bottom w:val="single" w:sz="12" w:space="0" w:color="000000"/>
              <w:right w:val="single" w:sz="4" w:space="0" w:color="000000"/>
            </w:tcBorders>
            <w:shd w:val="clear" w:color="auto" w:fill="BEBEBE"/>
          </w:tcPr>
          <w:p w14:paraId="3665079D"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5CE1E55B" w14:textId="77777777" w:rsidR="00230E64" w:rsidRDefault="00230E64">
            <w:pPr>
              <w:rPr>
                <w:sz w:val="2"/>
                <w:szCs w:val="2"/>
              </w:rPr>
            </w:pPr>
          </w:p>
        </w:tc>
        <w:tc>
          <w:tcPr>
            <w:tcW w:w="313" w:type="dxa"/>
            <w:vMerge/>
            <w:tcBorders>
              <w:top w:val="nil"/>
              <w:left w:val="single" w:sz="4" w:space="0" w:color="000000"/>
              <w:right w:val="single" w:sz="4" w:space="0" w:color="000000"/>
            </w:tcBorders>
            <w:shd w:val="clear" w:color="auto" w:fill="BEBEBE"/>
          </w:tcPr>
          <w:p w14:paraId="6128AD4C"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708D2342" w14:textId="77777777" w:rsidR="00230E64" w:rsidRDefault="00230E64">
            <w:pPr>
              <w:rPr>
                <w:sz w:val="2"/>
                <w:szCs w:val="2"/>
              </w:rPr>
            </w:pPr>
          </w:p>
        </w:tc>
        <w:tc>
          <w:tcPr>
            <w:tcW w:w="284" w:type="dxa"/>
            <w:vMerge/>
            <w:tcBorders>
              <w:top w:val="nil"/>
              <w:left w:val="single" w:sz="4" w:space="0" w:color="000000"/>
              <w:right w:val="single" w:sz="4" w:space="0" w:color="000000"/>
            </w:tcBorders>
            <w:shd w:val="clear" w:color="auto" w:fill="BEBEBE"/>
          </w:tcPr>
          <w:p w14:paraId="718E9555" w14:textId="77777777" w:rsidR="00230E64" w:rsidRDefault="00230E64">
            <w:pPr>
              <w:rPr>
                <w:sz w:val="2"/>
                <w:szCs w:val="2"/>
              </w:rPr>
            </w:pPr>
          </w:p>
        </w:tc>
        <w:tc>
          <w:tcPr>
            <w:tcW w:w="306" w:type="dxa"/>
            <w:vMerge/>
            <w:tcBorders>
              <w:top w:val="nil"/>
              <w:left w:val="single" w:sz="4" w:space="0" w:color="000000"/>
              <w:right w:val="single" w:sz="4" w:space="0" w:color="000000"/>
            </w:tcBorders>
            <w:shd w:val="clear" w:color="auto" w:fill="BEBEBE"/>
          </w:tcPr>
          <w:p w14:paraId="0603CF8D" w14:textId="77777777" w:rsidR="00230E64" w:rsidRDefault="00230E64">
            <w:pPr>
              <w:rPr>
                <w:sz w:val="2"/>
                <w:szCs w:val="2"/>
              </w:rPr>
            </w:pPr>
          </w:p>
        </w:tc>
        <w:tc>
          <w:tcPr>
            <w:tcW w:w="297" w:type="dxa"/>
            <w:vMerge/>
            <w:tcBorders>
              <w:top w:val="nil"/>
              <w:left w:val="single" w:sz="4" w:space="0" w:color="000000"/>
              <w:right w:val="single" w:sz="4" w:space="0" w:color="000000"/>
            </w:tcBorders>
            <w:shd w:val="clear" w:color="auto" w:fill="BEBEBE"/>
          </w:tcPr>
          <w:p w14:paraId="5B3DF677"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73250D71" w14:textId="77777777" w:rsidR="00230E64" w:rsidRDefault="00230E64">
            <w:pPr>
              <w:rPr>
                <w:sz w:val="2"/>
                <w:szCs w:val="2"/>
              </w:rPr>
            </w:pPr>
          </w:p>
        </w:tc>
        <w:tc>
          <w:tcPr>
            <w:tcW w:w="298" w:type="dxa"/>
            <w:vMerge/>
            <w:tcBorders>
              <w:top w:val="nil"/>
              <w:left w:val="single" w:sz="4" w:space="0" w:color="000000"/>
            </w:tcBorders>
            <w:shd w:val="clear" w:color="auto" w:fill="BEBEBE"/>
          </w:tcPr>
          <w:p w14:paraId="6F819C90" w14:textId="77777777" w:rsidR="00230E64" w:rsidRDefault="00230E64">
            <w:pPr>
              <w:rPr>
                <w:sz w:val="2"/>
                <w:szCs w:val="2"/>
              </w:rPr>
            </w:pPr>
          </w:p>
        </w:tc>
      </w:tr>
      <w:tr w:rsidR="00230E64" w14:paraId="744F575A" w14:textId="77777777">
        <w:trPr>
          <w:trHeight w:val="228"/>
        </w:trPr>
        <w:tc>
          <w:tcPr>
            <w:tcW w:w="2868" w:type="dxa"/>
            <w:tcBorders>
              <w:top w:val="single" w:sz="4" w:space="0" w:color="000000"/>
            </w:tcBorders>
            <w:shd w:val="clear" w:color="auto" w:fill="BEBEBE"/>
          </w:tcPr>
          <w:p w14:paraId="3672FDE9" w14:textId="77777777" w:rsidR="00230E64" w:rsidRDefault="00230E64">
            <w:pPr>
              <w:pStyle w:val="TableParagraph"/>
              <w:rPr>
                <w:rFonts w:ascii="Times New Roman"/>
                <w:sz w:val="16"/>
              </w:rPr>
            </w:pPr>
          </w:p>
        </w:tc>
        <w:tc>
          <w:tcPr>
            <w:tcW w:w="268" w:type="dxa"/>
            <w:tcBorders>
              <w:top w:val="single" w:sz="4" w:space="0" w:color="000000"/>
              <w:bottom w:val="single" w:sz="12" w:space="0" w:color="000000"/>
              <w:right w:val="single" w:sz="4" w:space="0" w:color="000000"/>
            </w:tcBorders>
            <w:shd w:val="clear" w:color="auto" w:fill="D9D9D9"/>
          </w:tcPr>
          <w:p w14:paraId="7483B6FF" w14:textId="77777777" w:rsidR="00230E64" w:rsidRDefault="00230E64">
            <w:pPr>
              <w:pStyle w:val="TableParagraph"/>
              <w:rPr>
                <w:rFonts w:ascii="Times New Roman"/>
                <w:sz w:val="16"/>
              </w:rPr>
            </w:pPr>
          </w:p>
        </w:tc>
        <w:tc>
          <w:tcPr>
            <w:tcW w:w="307" w:type="dxa"/>
            <w:tcBorders>
              <w:top w:val="single" w:sz="4" w:space="0" w:color="000000"/>
              <w:left w:val="single" w:sz="4" w:space="0" w:color="000000"/>
              <w:bottom w:val="single" w:sz="12" w:space="0" w:color="000000"/>
              <w:right w:val="single" w:sz="4" w:space="0" w:color="000000"/>
            </w:tcBorders>
            <w:shd w:val="clear" w:color="auto" w:fill="D9D9D9"/>
          </w:tcPr>
          <w:p w14:paraId="7C104F4A" w14:textId="77777777" w:rsidR="00230E64" w:rsidRDefault="00230E64">
            <w:pPr>
              <w:pStyle w:val="TableParagraph"/>
              <w:rPr>
                <w:rFonts w:ascii="Times New Roman"/>
                <w:sz w:val="16"/>
              </w:rPr>
            </w:pPr>
          </w:p>
        </w:tc>
        <w:tc>
          <w:tcPr>
            <w:tcW w:w="265" w:type="dxa"/>
            <w:tcBorders>
              <w:top w:val="single" w:sz="4" w:space="0" w:color="000000"/>
              <w:left w:val="single" w:sz="4" w:space="0" w:color="000000"/>
              <w:bottom w:val="single" w:sz="12" w:space="0" w:color="000000"/>
            </w:tcBorders>
            <w:shd w:val="clear" w:color="auto" w:fill="D9D9D9"/>
          </w:tcPr>
          <w:p w14:paraId="18BED76D" w14:textId="77777777" w:rsidR="00230E64" w:rsidRDefault="00230E64">
            <w:pPr>
              <w:pStyle w:val="TableParagraph"/>
              <w:rPr>
                <w:rFonts w:ascii="Times New Roman"/>
                <w:sz w:val="16"/>
              </w:rPr>
            </w:pPr>
          </w:p>
        </w:tc>
        <w:tc>
          <w:tcPr>
            <w:tcW w:w="368" w:type="dxa"/>
            <w:vMerge/>
            <w:tcBorders>
              <w:top w:val="nil"/>
              <w:bottom w:val="single" w:sz="12" w:space="0" w:color="000000"/>
              <w:right w:val="single" w:sz="4" w:space="0" w:color="000000"/>
            </w:tcBorders>
            <w:shd w:val="clear" w:color="auto" w:fill="BEBEBE"/>
          </w:tcPr>
          <w:p w14:paraId="6C5B28B7"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0035F68F" w14:textId="77777777" w:rsidR="00230E64" w:rsidRDefault="00230E64">
            <w:pPr>
              <w:rPr>
                <w:sz w:val="2"/>
                <w:szCs w:val="2"/>
              </w:rPr>
            </w:pPr>
          </w:p>
        </w:tc>
        <w:tc>
          <w:tcPr>
            <w:tcW w:w="313" w:type="dxa"/>
            <w:vMerge/>
            <w:tcBorders>
              <w:top w:val="nil"/>
              <w:left w:val="single" w:sz="4" w:space="0" w:color="000000"/>
              <w:right w:val="single" w:sz="4" w:space="0" w:color="000000"/>
            </w:tcBorders>
            <w:shd w:val="clear" w:color="auto" w:fill="BEBEBE"/>
          </w:tcPr>
          <w:p w14:paraId="31408C04"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1448348C" w14:textId="77777777" w:rsidR="00230E64" w:rsidRDefault="00230E64">
            <w:pPr>
              <w:rPr>
                <w:sz w:val="2"/>
                <w:szCs w:val="2"/>
              </w:rPr>
            </w:pPr>
          </w:p>
        </w:tc>
        <w:tc>
          <w:tcPr>
            <w:tcW w:w="284" w:type="dxa"/>
            <w:vMerge/>
            <w:tcBorders>
              <w:top w:val="nil"/>
              <w:left w:val="single" w:sz="4" w:space="0" w:color="000000"/>
              <w:right w:val="single" w:sz="4" w:space="0" w:color="000000"/>
            </w:tcBorders>
            <w:shd w:val="clear" w:color="auto" w:fill="BEBEBE"/>
          </w:tcPr>
          <w:p w14:paraId="31149E7A" w14:textId="77777777" w:rsidR="00230E64" w:rsidRDefault="00230E64">
            <w:pPr>
              <w:rPr>
                <w:sz w:val="2"/>
                <w:szCs w:val="2"/>
              </w:rPr>
            </w:pPr>
          </w:p>
        </w:tc>
        <w:tc>
          <w:tcPr>
            <w:tcW w:w="306" w:type="dxa"/>
            <w:vMerge/>
            <w:tcBorders>
              <w:top w:val="nil"/>
              <w:left w:val="single" w:sz="4" w:space="0" w:color="000000"/>
              <w:right w:val="single" w:sz="4" w:space="0" w:color="000000"/>
            </w:tcBorders>
            <w:shd w:val="clear" w:color="auto" w:fill="BEBEBE"/>
          </w:tcPr>
          <w:p w14:paraId="7F1069F6" w14:textId="77777777" w:rsidR="00230E64" w:rsidRDefault="00230E64">
            <w:pPr>
              <w:rPr>
                <w:sz w:val="2"/>
                <w:szCs w:val="2"/>
              </w:rPr>
            </w:pPr>
          </w:p>
        </w:tc>
        <w:tc>
          <w:tcPr>
            <w:tcW w:w="297" w:type="dxa"/>
            <w:vMerge/>
            <w:tcBorders>
              <w:top w:val="nil"/>
              <w:left w:val="single" w:sz="4" w:space="0" w:color="000000"/>
              <w:right w:val="single" w:sz="4" w:space="0" w:color="000000"/>
            </w:tcBorders>
            <w:shd w:val="clear" w:color="auto" w:fill="BEBEBE"/>
          </w:tcPr>
          <w:p w14:paraId="33BDF2B0" w14:textId="77777777" w:rsidR="00230E64" w:rsidRDefault="00230E64">
            <w:pPr>
              <w:rPr>
                <w:sz w:val="2"/>
                <w:szCs w:val="2"/>
              </w:rPr>
            </w:pPr>
          </w:p>
        </w:tc>
        <w:tc>
          <w:tcPr>
            <w:tcW w:w="307" w:type="dxa"/>
            <w:vMerge/>
            <w:tcBorders>
              <w:top w:val="nil"/>
              <w:left w:val="single" w:sz="4" w:space="0" w:color="000000"/>
              <w:right w:val="single" w:sz="4" w:space="0" w:color="000000"/>
            </w:tcBorders>
            <w:shd w:val="clear" w:color="auto" w:fill="BEBEBE"/>
          </w:tcPr>
          <w:p w14:paraId="19140835" w14:textId="77777777" w:rsidR="00230E64" w:rsidRDefault="00230E64">
            <w:pPr>
              <w:rPr>
                <w:sz w:val="2"/>
                <w:szCs w:val="2"/>
              </w:rPr>
            </w:pPr>
          </w:p>
        </w:tc>
        <w:tc>
          <w:tcPr>
            <w:tcW w:w="298" w:type="dxa"/>
            <w:vMerge/>
            <w:tcBorders>
              <w:top w:val="nil"/>
              <w:left w:val="single" w:sz="4" w:space="0" w:color="000000"/>
            </w:tcBorders>
            <w:shd w:val="clear" w:color="auto" w:fill="BEBEBE"/>
          </w:tcPr>
          <w:p w14:paraId="308B8A8F" w14:textId="77777777" w:rsidR="00230E64" w:rsidRDefault="00230E64">
            <w:pPr>
              <w:rPr>
                <w:sz w:val="2"/>
                <w:szCs w:val="2"/>
              </w:rPr>
            </w:pPr>
          </w:p>
        </w:tc>
      </w:tr>
    </w:tbl>
    <w:p w14:paraId="22D71BDF" w14:textId="77777777" w:rsidR="00230E64" w:rsidRDefault="00230E64">
      <w:pPr>
        <w:pStyle w:val="Corpsdetexte"/>
        <w:spacing w:before="3"/>
        <w:rPr>
          <w:i/>
          <w:sz w:val="26"/>
        </w:rPr>
      </w:pPr>
    </w:p>
    <w:p w14:paraId="3154FD60" w14:textId="77777777" w:rsidR="00230E64" w:rsidRDefault="00000000">
      <w:pPr>
        <w:pStyle w:val="Corpsdetexte"/>
        <w:tabs>
          <w:tab w:val="left" w:pos="4903"/>
          <w:tab w:val="left" w:pos="7027"/>
        </w:tabs>
        <w:spacing w:before="92"/>
        <w:ind w:left="2778" w:right="3129"/>
        <w:jc w:val="center"/>
      </w:pPr>
      <w:r>
        <w:pict w14:anchorId="1FA83977">
          <v:shape id="_x0000_s2193" style="position:absolute;left:0;text-align:left;margin-left:177.5pt;margin-top:-38.45pt;width:18.05pt;height:42.35pt;z-index:-18047488;mso-position-horizontal-relative:page" coordorigin="3550,-769" coordsize="361,847" o:spt="100" adj="0,,0" path="m3850,-660l3550,74r9,3l3859,-656r-9,-4xm3907,-679r-50,l3867,-675r-8,19l3910,-636r-3,-43xm3857,-679r-7,19l3859,-656r8,-19l3857,-679xm3900,-769r-101,88l3850,-660r7,-19l3907,-679r-7,-90xe" fillcolor="black" stroked="f">
            <v:stroke joinstyle="round"/>
            <v:formulas/>
            <v:path arrowok="t" o:connecttype="segments"/>
            <w10:wrap anchorx="page"/>
          </v:shape>
        </w:pict>
      </w:r>
      <w:r>
        <w:pict w14:anchorId="13B15E74">
          <v:shape id="_x0000_s2192" style="position:absolute;left:0;text-align:left;margin-left:372.8pt;margin-top:-38.45pt;width:18pt;height:42.3pt;z-index:-18046976;mso-position-horizontal-relative:page" coordorigin="7456,-769" coordsize="360,846" o:spt="100" adj="0,,0" path="m7517,-660r-10,4l7807,77r9,-4l7517,-660xm7466,-769r-10,133l7507,-656r-7,-19l7509,-679r53,l7567,-681r-101,-88xm7509,-679r-9,4l7507,-656r10,-4l7509,-679xm7562,-679r-53,l7517,-660r45,-19xe" fillcolor="black" stroked="f">
            <v:stroke joinstyle="round"/>
            <v:formulas/>
            <v:path arrowok="t" o:connecttype="segments"/>
            <w10:wrap anchorx="page"/>
          </v:shape>
        </w:pict>
      </w:r>
      <w:r>
        <w:pict w14:anchorId="168141EA">
          <v:shape id="_x0000_s2191" style="position:absolute;left:0;text-align:left;margin-left:289.7pt;margin-top:-38.5pt;width:6pt;height:42.15pt;z-index:-18046464;mso-position-horizontal-relative:page" coordorigin="5794,-770" coordsize="120,843" o:spt="100" adj="0,,0" path="m5859,-670r-10,l5849,73r10,l5859,-670xm5854,-770r-60,120l5849,-650r,-20l5904,-670r-50,-100xm5904,-670r-45,l5859,-650r55,l5904,-670xe" fillcolor="black" stroked="f">
            <v:stroke joinstyle="round"/>
            <v:formulas/>
            <v:path arrowok="t" o:connecttype="segments"/>
            <w10:wrap anchorx="page"/>
          </v:shape>
        </w:pict>
      </w:r>
      <w:r>
        <w:pict w14:anchorId="77CA6334">
          <v:group id="_x0000_s2188" style="position:absolute;left:0;text-align:left;margin-left:289.35pt;margin-top:-71.65pt;width:3.85pt;height:3.85pt;z-index:-18045952;mso-position-horizontal-relative:page" coordorigin="5787,-1433" coordsize="77,77">
            <v:shape id="_x0000_s2190" style="position:absolute;left:5797;top:-1423;width:57;height:57" coordorigin="5797,-1423" coordsize="57,57" path="m5825,-1423r-11,3l5805,-1414r-6,9l5797,-1394r2,11l5805,-1374r9,6l5825,-1366r11,-2l5845,-1374r6,-9l5854,-1394r-3,-11l5845,-1414r-9,-6l5825,-1423xe" fillcolor="black" stroked="f">
              <v:path arrowok="t"/>
            </v:shape>
            <v:shape id="_x0000_s2189" style="position:absolute;left:5797;top:-1423;width:57;height:57" coordorigin="5797,-1423" coordsize="57,57" path="m5797,-1394r2,11l5805,-1374r9,6l5825,-1366r11,-2l5845,-1374r6,-9l5854,-1394r-3,-11l5845,-1414r-9,-6l5825,-1423r-11,3l5805,-1414r-6,9l5797,-1394xe" filled="f" strokeweight="1pt">
              <v:path arrowok="t"/>
            </v:shape>
            <w10:wrap anchorx="page"/>
          </v:group>
        </w:pict>
      </w:r>
      <w:r>
        <w:t>Image</w:t>
      </w:r>
      <w:r>
        <w:rPr>
          <w:spacing w:val="-1"/>
        </w:rPr>
        <w:t xml:space="preserve"> </w:t>
      </w:r>
      <w:r>
        <w:t>8</w:t>
      </w:r>
      <w:r>
        <w:tab/>
        <w:t>bande</w:t>
      </w:r>
      <w:r>
        <w:rPr>
          <w:spacing w:val="1"/>
        </w:rPr>
        <w:t xml:space="preserve"> </w:t>
      </w:r>
      <w:proofErr w:type="gramStart"/>
      <w:r>
        <w:t>de</w:t>
      </w:r>
      <w:r>
        <w:tab/>
        <w:t>Image</w:t>
      </w:r>
      <w:proofErr w:type="gramEnd"/>
      <w:r>
        <w:t xml:space="preserve"> </w:t>
      </w:r>
      <w:r>
        <w:rPr>
          <w:spacing w:val="-14"/>
        </w:rPr>
        <w:t xml:space="preserve">9 </w:t>
      </w:r>
      <w:r>
        <w:t>chevauchement</w:t>
      </w:r>
      <w:r>
        <w:rPr>
          <w:spacing w:val="-1"/>
        </w:rPr>
        <w:t xml:space="preserve"> </w:t>
      </w:r>
      <w:r>
        <w:t>des</w:t>
      </w:r>
    </w:p>
    <w:p w14:paraId="24890AAB" w14:textId="77777777" w:rsidR="00230E64" w:rsidRDefault="00000000">
      <w:pPr>
        <w:pStyle w:val="Corpsdetexte"/>
        <w:ind w:left="901" w:right="1251"/>
        <w:jc w:val="center"/>
      </w:pPr>
      <w:proofErr w:type="gramStart"/>
      <w:r>
        <w:t>deux</w:t>
      </w:r>
      <w:proofErr w:type="gramEnd"/>
      <w:r>
        <w:t xml:space="preserve"> images</w:t>
      </w:r>
    </w:p>
    <w:p w14:paraId="386AFDD7" w14:textId="77777777" w:rsidR="00230E64" w:rsidRDefault="00230E64">
      <w:pPr>
        <w:pStyle w:val="Corpsdetexte"/>
        <w:spacing w:before="11"/>
        <w:rPr>
          <w:sz w:val="14"/>
        </w:rPr>
      </w:pPr>
    </w:p>
    <w:p w14:paraId="7B98F206" w14:textId="77777777" w:rsidR="00230E64" w:rsidRDefault="00000000">
      <w:pPr>
        <w:pStyle w:val="Corpsdetexte"/>
        <w:spacing w:before="92"/>
        <w:ind w:left="3509"/>
      </w:pPr>
      <w:r>
        <w:rPr>
          <w:u w:val="single"/>
        </w:rPr>
        <w:t>Document 2 : œuvre constituée de 2 images</w:t>
      </w:r>
    </w:p>
    <w:p w14:paraId="3589D6FA" w14:textId="77777777" w:rsidR="00230E64" w:rsidRDefault="00230E64">
      <w:pPr>
        <w:pStyle w:val="Corpsdetexte"/>
        <w:rPr>
          <w:sz w:val="20"/>
        </w:rPr>
      </w:pPr>
    </w:p>
    <w:p w14:paraId="040905F9" w14:textId="77777777" w:rsidR="00230E64" w:rsidRDefault="00230E64">
      <w:pPr>
        <w:pStyle w:val="Corpsdetexte"/>
        <w:spacing w:before="1"/>
        <w:rPr>
          <w:sz w:val="20"/>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133"/>
        <w:gridCol w:w="2900"/>
        <w:gridCol w:w="2903"/>
      </w:tblGrid>
      <w:tr w:rsidR="00230E64" w14:paraId="115DAEDF" w14:textId="77777777">
        <w:trPr>
          <w:trHeight w:val="515"/>
        </w:trPr>
        <w:tc>
          <w:tcPr>
            <w:tcW w:w="3829" w:type="dxa"/>
            <w:gridSpan w:val="2"/>
            <w:tcBorders>
              <w:top w:val="nil"/>
              <w:left w:val="nil"/>
            </w:tcBorders>
          </w:tcPr>
          <w:p w14:paraId="6936CA11" w14:textId="77777777" w:rsidR="00230E64" w:rsidRDefault="00230E64">
            <w:pPr>
              <w:pStyle w:val="TableParagraph"/>
              <w:rPr>
                <w:rFonts w:ascii="Times New Roman"/>
                <w:sz w:val="24"/>
              </w:rPr>
            </w:pPr>
          </w:p>
        </w:tc>
        <w:tc>
          <w:tcPr>
            <w:tcW w:w="2900" w:type="dxa"/>
          </w:tcPr>
          <w:p w14:paraId="75F2D93F" w14:textId="77777777" w:rsidR="00230E64" w:rsidRDefault="00000000">
            <w:pPr>
              <w:pStyle w:val="TableParagraph"/>
              <w:spacing w:before="120"/>
              <w:ind w:left="814" w:right="805"/>
              <w:jc w:val="center"/>
              <w:rPr>
                <w:i/>
                <w:sz w:val="24"/>
              </w:rPr>
            </w:pPr>
            <w:r>
              <w:rPr>
                <w:i/>
                <w:sz w:val="24"/>
              </w:rPr>
              <w:t>Couleur C8</w:t>
            </w:r>
          </w:p>
        </w:tc>
        <w:tc>
          <w:tcPr>
            <w:tcW w:w="2903" w:type="dxa"/>
          </w:tcPr>
          <w:p w14:paraId="00853562" w14:textId="77777777" w:rsidR="00230E64" w:rsidRDefault="00000000">
            <w:pPr>
              <w:pStyle w:val="TableParagraph"/>
              <w:spacing w:before="120"/>
              <w:ind w:left="813" w:right="808"/>
              <w:jc w:val="center"/>
              <w:rPr>
                <w:i/>
                <w:sz w:val="24"/>
              </w:rPr>
            </w:pPr>
            <w:r>
              <w:rPr>
                <w:i/>
                <w:sz w:val="24"/>
              </w:rPr>
              <w:t>Couleur C9</w:t>
            </w:r>
          </w:p>
        </w:tc>
      </w:tr>
      <w:tr w:rsidR="00230E64" w14:paraId="40FE6250" w14:textId="77777777">
        <w:trPr>
          <w:trHeight w:val="515"/>
        </w:trPr>
        <w:tc>
          <w:tcPr>
            <w:tcW w:w="3829" w:type="dxa"/>
            <w:gridSpan w:val="2"/>
          </w:tcPr>
          <w:p w14:paraId="520A5251" w14:textId="77777777" w:rsidR="00230E64" w:rsidRDefault="00000000">
            <w:pPr>
              <w:pStyle w:val="TableParagraph"/>
              <w:spacing w:before="120"/>
              <w:ind w:left="108"/>
              <w:rPr>
                <w:i/>
                <w:sz w:val="24"/>
              </w:rPr>
            </w:pPr>
            <w:r>
              <w:rPr>
                <w:i/>
                <w:sz w:val="24"/>
              </w:rPr>
              <w:t>Longueur d’onde dominante (nm)</w:t>
            </w:r>
          </w:p>
        </w:tc>
        <w:tc>
          <w:tcPr>
            <w:tcW w:w="2900" w:type="dxa"/>
          </w:tcPr>
          <w:p w14:paraId="7104C055" w14:textId="77777777" w:rsidR="00230E64" w:rsidRDefault="00000000">
            <w:pPr>
              <w:pStyle w:val="TableParagraph"/>
              <w:spacing w:before="120"/>
              <w:ind w:left="813" w:right="805"/>
              <w:jc w:val="center"/>
              <w:rPr>
                <w:i/>
                <w:sz w:val="24"/>
              </w:rPr>
            </w:pPr>
            <w:r>
              <w:rPr>
                <w:i/>
                <w:sz w:val="24"/>
              </w:rPr>
              <w:t>600</w:t>
            </w:r>
          </w:p>
        </w:tc>
        <w:tc>
          <w:tcPr>
            <w:tcW w:w="2903" w:type="dxa"/>
          </w:tcPr>
          <w:p w14:paraId="5E536960" w14:textId="77777777" w:rsidR="00230E64" w:rsidRDefault="00000000">
            <w:pPr>
              <w:pStyle w:val="TableParagraph"/>
              <w:spacing w:before="120"/>
              <w:ind w:left="814" w:right="808"/>
              <w:jc w:val="center"/>
              <w:rPr>
                <w:i/>
                <w:sz w:val="24"/>
              </w:rPr>
            </w:pPr>
            <w:r>
              <w:rPr>
                <w:i/>
                <w:sz w:val="24"/>
              </w:rPr>
              <w:t>480</w:t>
            </w:r>
          </w:p>
        </w:tc>
      </w:tr>
      <w:tr w:rsidR="00230E64" w14:paraId="78BC50EB" w14:textId="77777777">
        <w:trPr>
          <w:trHeight w:val="515"/>
        </w:trPr>
        <w:tc>
          <w:tcPr>
            <w:tcW w:w="3829" w:type="dxa"/>
            <w:gridSpan w:val="2"/>
          </w:tcPr>
          <w:p w14:paraId="7A0E7A1D" w14:textId="77777777" w:rsidR="00230E64" w:rsidRDefault="00000000">
            <w:pPr>
              <w:pStyle w:val="TableParagraph"/>
              <w:spacing w:before="120"/>
              <w:ind w:left="108"/>
              <w:rPr>
                <w:i/>
                <w:sz w:val="24"/>
              </w:rPr>
            </w:pPr>
            <w:r>
              <w:rPr>
                <w:i/>
                <w:sz w:val="24"/>
              </w:rPr>
              <w:t>Couleur</w:t>
            </w:r>
          </w:p>
        </w:tc>
        <w:tc>
          <w:tcPr>
            <w:tcW w:w="2900" w:type="dxa"/>
          </w:tcPr>
          <w:p w14:paraId="186FAFAF" w14:textId="77777777" w:rsidR="00230E64" w:rsidRDefault="00000000">
            <w:pPr>
              <w:pStyle w:val="TableParagraph"/>
              <w:spacing w:before="120"/>
              <w:ind w:left="814" w:right="805"/>
              <w:jc w:val="center"/>
              <w:rPr>
                <w:i/>
                <w:sz w:val="24"/>
              </w:rPr>
            </w:pPr>
            <w:r>
              <w:rPr>
                <w:i/>
                <w:sz w:val="24"/>
              </w:rPr>
              <w:t>Orange</w:t>
            </w:r>
          </w:p>
        </w:tc>
        <w:tc>
          <w:tcPr>
            <w:tcW w:w="2903" w:type="dxa"/>
          </w:tcPr>
          <w:p w14:paraId="0FB39DE0" w14:textId="77777777" w:rsidR="00230E64" w:rsidRDefault="00000000">
            <w:pPr>
              <w:pStyle w:val="TableParagraph"/>
              <w:spacing w:before="120"/>
              <w:ind w:left="814" w:right="807"/>
              <w:jc w:val="center"/>
              <w:rPr>
                <w:i/>
                <w:sz w:val="24"/>
              </w:rPr>
            </w:pPr>
            <w:r>
              <w:rPr>
                <w:i/>
                <w:sz w:val="24"/>
              </w:rPr>
              <w:t>Bleue</w:t>
            </w:r>
          </w:p>
        </w:tc>
      </w:tr>
      <w:tr w:rsidR="00230E64" w14:paraId="0BAE5B91" w14:textId="77777777">
        <w:trPr>
          <w:trHeight w:val="515"/>
        </w:trPr>
        <w:tc>
          <w:tcPr>
            <w:tcW w:w="3829" w:type="dxa"/>
            <w:gridSpan w:val="2"/>
          </w:tcPr>
          <w:p w14:paraId="6B795090" w14:textId="77777777" w:rsidR="00230E64" w:rsidRDefault="00000000">
            <w:pPr>
              <w:pStyle w:val="TableParagraph"/>
              <w:spacing w:before="119"/>
              <w:ind w:left="108"/>
              <w:rPr>
                <w:i/>
                <w:sz w:val="24"/>
              </w:rPr>
            </w:pPr>
            <w:r>
              <w:rPr>
                <w:i/>
                <w:position w:val="2"/>
                <w:sz w:val="24"/>
              </w:rPr>
              <w:t>Coefficient de saturation T</w:t>
            </w:r>
            <w:proofErr w:type="spellStart"/>
            <w:r>
              <w:rPr>
                <w:i/>
                <w:sz w:val="16"/>
              </w:rPr>
              <w:t>sat</w:t>
            </w:r>
            <w:proofErr w:type="spellEnd"/>
            <w:r>
              <w:rPr>
                <w:i/>
                <w:sz w:val="16"/>
              </w:rPr>
              <w:t xml:space="preserve"> </w:t>
            </w:r>
            <w:r>
              <w:rPr>
                <w:i/>
                <w:position w:val="2"/>
                <w:sz w:val="24"/>
              </w:rPr>
              <w:t>(%)</w:t>
            </w:r>
          </w:p>
        </w:tc>
        <w:tc>
          <w:tcPr>
            <w:tcW w:w="2900" w:type="dxa"/>
          </w:tcPr>
          <w:p w14:paraId="281494A2" w14:textId="77777777" w:rsidR="00230E64" w:rsidRDefault="00000000">
            <w:pPr>
              <w:pStyle w:val="TableParagraph"/>
              <w:spacing w:before="120"/>
              <w:ind w:left="814" w:right="805"/>
              <w:jc w:val="center"/>
              <w:rPr>
                <w:i/>
                <w:sz w:val="24"/>
              </w:rPr>
            </w:pPr>
            <w:r>
              <w:rPr>
                <w:i/>
                <w:sz w:val="24"/>
              </w:rPr>
              <w:t>40</w:t>
            </w:r>
          </w:p>
        </w:tc>
        <w:tc>
          <w:tcPr>
            <w:tcW w:w="2903" w:type="dxa"/>
          </w:tcPr>
          <w:p w14:paraId="3896C91E" w14:textId="77777777" w:rsidR="00230E64" w:rsidRDefault="00000000">
            <w:pPr>
              <w:pStyle w:val="TableParagraph"/>
              <w:spacing w:before="120"/>
              <w:ind w:left="814" w:right="808"/>
              <w:jc w:val="center"/>
              <w:rPr>
                <w:i/>
                <w:sz w:val="24"/>
              </w:rPr>
            </w:pPr>
            <w:r>
              <w:rPr>
                <w:i/>
                <w:sz w:val="24"/>
              </w:rPr>
              <w:t>60</w:t>
            </w:r>
          </w:p>
        </w:tc>
      </w:tr>
      <w:tr w:rsidR="00230E64" w14:paraId="5F4D7B4C" w14:textId="77777777">
        <w:trPr>
          <w:trHeight w:val="534"/>
        </w:trPr>
        <w:tc>
          <w:tcPr>
            <w:tcW w:w="3829" w:type="dxa"/>
            <w:gridSpan w:val="2"/>
          </w:tcPr>
          <w:p w14:paraId="3AFB9115" w14:textId="77777777" w:rsidR="00230E64" w:rsidRDefault="00000000">
            <w:pPr>
              <w:pStyle w:val="TableParagraph"/>
              <w:spacing w:before="130"/>
              <w:ind w:left="108"/>
              <w:rPr>
                <w:i/>
                <w:sz w:val="24"/>
              </w:rPr>
            </w:pPr>
            <w:r>
              <w:rPr>
                <w:i/>
                <w:sz w:val="24"/>
              </w:rPr>
              <w:t>Luminance L (</w:t>
            </w:r>
            <w:proofErr w:type="spellStart"/>
            <w:r>
              <w:rPr>
                <w:i/>
                <w:sz w:val="24"/>
              </w:rPr>
              <w:t>cd.m</w:t>
            </w:r>
            <w:proofErr w:type="spellEnd"/>
            <w:r>
              <w:rPr>
                <w:i/>
                <w:position w:val="7"/>
                <w:sz w:val="16"/>
              </w:rPr>
              <w:t>–2</w:t>
            </w:r>
            <w:r>
              <w:rPr>
                <w:i/>
                <w:sz w:val="24"/>
              </w:rPr>
              <w:t>)</w:t>
            </w:r>
          </w:p>
        </w:tc>
        <w:tc>
          <w:tcPr>
            <w:tcW w:w="2900" w:type="dxa"/>
          </w:tcPr>
          <w:p w14:paraId="5FF9B070" w14:textId="77777777" w:rsidR="00230E64" w:rsidRDefault="00000000">
            <w:pPr>
              <w:pStyle w:val="TableParagraph"/>
              <w:spacing w:before="110"/>
              <w:ind w:left="814" w:right="805"/>
              <w:jc w:val="center"/>
              <w:rPr>
                <w:i/>
                <w:sz w:val="24"/>
              </w:rPr>
            </w:pPr>
            <w:r>
              <w:rPr>
                <w:i/>
                <w:position w:val="2"/>
                <w:sz w:val="24"/>
              </w:rPr>
              <w:t>L</w:t>
            </w:r>
            <w:r>
              <w:rPr>
                <w:i/>
                <w:sz w:val="16"/>
              </w:rPr>
              <w:t xml:space="preserve">8 </w:t>
            </w:r>
            <w:r>
              <w:rPr>
                <w:i/>
                <w:position w:val="2"/>
                <w:sz w:val="24"/>
              </w:rPr>
              <w:t>= 3,6</w:t>
            </w:r>
            <w:r>
              <w:rPr>
                <w:rFonts w:ascii="Symbol" w:hAnsi="Symbol"/>
                <w:i/>
                <w:position w:val="2"/>
                <w:sz w:val="25"/>
              </w:rPr>
              <w:t></w:t>
            </w:r>
            <w:r>
              <w:rPr>
                <w:i/>
                <w:position w:val="2"/>
                <w:sz w:val="24"/>
              </w:rPr>
              <w:t>10</w:t>
            </w:r>
            <w:r>
              <w:rPr>
                <w:i/>
                <w:position w:val="2"/>
                <w:sz w:val="24"/>
                <w:vertAlign w:val="superscript"/>
              </w:rPr>
              <w:t>4</w:t>
            </w:r>
          </w:p>
        </w:tc>
        <w:tc>
          <w:tcPr>
            <w:tcW w:w="2903" w:type="dxa"/>
          </w:tcPr>
          <w:p w14:paraId="08F2A26A" w14:textId="77777777" w:rsidR="00230E64" w:rsidRDefault="00000000">
            <w:pPr>
              <w:pStyle w:val="TableParagraph"/>
              <w:spacing w:before="110"/>
              <w:ind w:left="814" w:right="808"/>
              <w:jc w:val="center"/>
              <w:rPr>
                <w:i/>
                <w:sz w:val="24"/>
              </w:rPr>
            </w:pPr>
            <w:r>
              <w:rPr>
                <w:i/>
                <w:position w:val="2"/>
                <w:sz w:val="24"/>
              </w:rPr>
              <w:t>L</w:t>
            </w:r>
            <w:r>
              <w:rPr>
                <w:i/>
                <w:sz w:val="16"/>
              </w:rPr>
              <w:t xml:space="preserve">9 </w:t>
            </w:r>
            <w:r>
              <w:rPr>
                <w:i/>
                <w:position w:val="2"/>
                <w:sz w:val="24"/>
              </w:rPr>
              <w:t>= 4,2</w:t>
            </w:r>
            <w:r>
              <w:rPr>
                <w:rFonts w:ascii="Symbol" w:hAnsi="Symbol"/>
                <w:i/>
                <w:position w:val="2"/>
                <w:sz w:val="25"/>
              </w:rPr>
              <w:t></w:t>
            </w:r>
            <w:r>
              <w:rPr>
                <w:i/>
                <w:position w:val="2"/>
                <w:sz w:val="24"/>
              </w:rPr>
              <w:t>10</w:t>
            </w:r>
            <w:r>
              <w:rPr>
                <w:i/>
                <w:position w:val="2"/>
                <w:sz w:val="24"/>
                <w:vertAlign w:val="superscript"/>
              </w:rPr>
              <w:t>4</w:t>
            </w:r>
          </w:p>
        </w:tc>
      </w:tr>
      <w:tr w:rsidR="00230E64" w14:paraId="7C890F2D" w14:textId="77777777">
        <w:trPr>
          <w:trHeight w:val="515"/>
        </w:trPr>
        <w:tc>
          <w:tcPr>
            <w:tcW w:w="2696" w:type="dxa"/>
            <w:vMerge w:val="restart"/>
          </w:tcPr>
          <w:p w14:paraId="3A7FF4B1" w14:textId="77777777" w:rsidR="00230E64" w:rsidRDefault="00230E64">
            <w:pPr>
              <w:pStyle w:val="TableParagraph"/>
              <w:spacing w:before="3"/>
              <w:rPr>
                <w:sz w:val="21"/>
              </w:rPr>
            </w:pPr>
          </w:p>
          <w:p w14:paraId="59DAFB39" w14:textId="77777777" w:rsidR="00230E64" w:rsidRDefault="00000000">
            <w:pPr>
              <w:pStyle w:val="TableParagraph"/>
              <w:ind w:left="108" w:right="783"/>
              <w:rPr>
                <w:i/>
                <w:sz w:val="24"/>
              </w:rPr>
            </w:pPr>
            <w:r>
              <w:rPr>
                <w:i/>
                <w:sz w:val="24"/>
              </w:rPr>
              <w:t>Coordonnées de couleur</w:t>
            </w:r>
          </w:p>
        </w:tc>
        <w:tc>
          <w:tcPr>
            <w:tcW w:w="1133" w:type="dxa"/>
          </w:tcPr>
          <w:p w14:paraId="40E49A24" w14:textId="77777777" w:rsidR="00230E64" w:rsidRDefault="00000000">
            <w:pPr>
              <w:pStyle w:val="TableParagraph"/>
              <w:spacing w:before="120"/>
              <w:ind w:left="5"/>
              <w:jc w:val="center"/>
              <w:rPr>
                <w:i/>
                <w:sz w:val="24"/>
              </w:rPr>
            </w:pPr>
            <w:proofErr w:type="gramStart"/>
            <w:r>
              <w:rPr>
                <w:i/>
                <w:sz w:val="24"/>
              </w:rPr>
              <w:t>x</w:t>
            </w:r>
            <w:proofErr w:type="gramEnd"/>
          </w:p>
        </w:tc>
        <w:tc>
          <w:tcPr>
            <w:tcW w:w="2900" w:type="dxa"/>
          </w:tcPr>
          <w:p w14:paraId="1CFA2827" w14:textId="77777777" w:rsidR="00230E64" w:rsidRDefault="00000000">
            <w:pPr>
              <w:pStyle w:val="TableParagraph"/>
              <w:spacing w:before="119"/>
              <w:ind w:left="814" w:right="805"/>
              <w:jc w:val="center"/>
              <w:rPr>
                <w:i/>
                <w:sz w:val="24"/>
              </w:rPr>
            </w:pPr>
            <w:proofErr w:type="gramStart"/>
            <w:r>
              <w:rPr>
                <w:i/>
                <w:position w:val="2"/>
                <w:sz w:val="24"/>
              </w:rPr>
              <w:t>x</w:t>
            </w:r>
            <w:proofErr w:type="gramEnd"/>
            <w:r>
              <w:rPr>
                <w:i/>
                <w:sz w:val="16"/>
              </w:rPr>
              <w:t xml:space="preserve">8  </w:t>
            </w:r>
            <w:r>
              <w:rPr>
                <w:i/>
                <w:position w:val="2"/>
                <w:sz w:val="24"/>
              </w:rPr>
              <w:t>= 0,44</w:t>
            </w:r>
          </w:p>
        </w:tc>
        <w:tc>
          <w:tcPr>
            <w:tcW w:w="2903" w:type="dxa"/>
          </w:tcPr>
          <w:p w14:paraId="43E3282D" w14:textId="77777777" w:rsidR="00230E64" w:rsidRDefault="00000000">
            <w:pPr>
              <w:pStyle w:val="TableParagraph"/>
              <w:spacing w:before="119"/>
              <w:ind w:left="814" w:right="807"/>
              <w:jc w:val="center"/>
              <w:rPr>
                <w:i/>
                <w:sz w:val="24"/>
              </w:rPr>
            </w:pPr>
            <w:proofErr w:type="gramStart"/>
            <w:r>
              <w:rPr>
                <w:i/>
                <w:position w:val="2"/>
                <w:sz w:val="24"/>
              </w:rPr>
              <w:t>x</w:t>
            </w:r>
            <w:proofErr w:type="gramEnd"/>
            <w:r>
              <w:rPr>
                <w:i/>
                <w:sz w:val="16"/>
              </w:rPr>
              <w:t xml:space="preserve">9  </w:t>
            </w:r>
            <w:r>
              <w:rPr>
                <w:i/>
                <w:position w:val="2"/>
                <w:sz w:val="24"/>
              </w:rPr>
              <w:t>= 0,18</w:t>
            </w:r>
          </w:p>
        </w:tc>
      </w:tr>
      <w:tr w:rsidR="00230E64" w14:paraId="3D30FDE2" w14:textId="77777777">
        <w:trPr>
          <w:trHeight w:val="516"/>
        </w:trPr>
        <w:tc>
          <w:tcPr>
            <w:tcW w:w="2696" w:type="dxa"/>
            <w:vMerge/>
            <w:tcBorders>
              <w:top w:val="nil"/>
            </w:tcBorders>
          </w:tcPr>
          <w:p w14:paraId="31182078" w14:textId="77777777" w:rsidR="00230E64" w:rsidRDefault="00230E64">
            <w:pPr>
              <w:rPr>
                <w:sz w:val="2"/>
                <w:szCs w:val="2"/>
              </w:rPr>
            </w:pPr>
          </w:p>
        </w:tc>
        <w:tc>
          <w:tcPr>
            <w:tcW w:w="1133" w:type="dxa"/>
          </w:tcPr>
          <w:p w14:paraId="05A25D76" w14:textId="77777777" w:rsidR="00230E64" w:rsidRDefault="00000000">
            <w:pPr>
              <w:pStyle w:val="TableParagraph"/>
              <w:spacing w:before="121"/>
              <w:ind w:left="5"/>
              <w:jc w:val="center"/>
              <w:rPr>
                <w:i/>
                <w:sz w:val="24"/>
              </w:rPr>
            </w:pPr>
            <w:proofErr w:type="gramStart"/>
            <w:r>
              <w:rPr>
                <w:i/>
                <w:sz w:val="24"/>
              </w:rPr>
              <w:t>y</w:t>
            </w:r>
            <w:proofErr w:type="gramEnd"/>
          </w:p>
        </w:tc>
        <w:tc>
          <w:tcPr>
            <w:tcW w:w="2900" w:type="dxa"/>
          </w:tcPr>
          <w:p w14:paraId="40E81E61" w14:textId="77777777" w:rsidR="00230E64" w:rsidRDefault="00000000">
            <w:pPr>
              <w:pStyle w:val="TableParagraph"/>
              <w:spacing w:before="120"/>
              <w:ind w:left="814" w:right="805"/>
              <w:jc w:val="center"/>
              <w:rPr>
                <w:i/>
                <w:sz w:val="24"/>
              </w:rPr>
            </w:pPr>
            <w:proofErr w:type="gramStart"/>
            <w:r>
              <w:rPr>
                <w:i/>
                <w:position w:val="2"/>
                <w:sz w:val="24"/>
              </w:rPr>
              <w:t>y</w:t>
            </w:r>
            <w:proofErr w:type="gramEnd"/>
            <w:r>
              <w:rPr>
                <w:i/>
                <w:sz w:val="16"/>
              </w:rPr>
              <w:t xml:space="preserve">8  </w:t>
            </w:r>
            <w:r>
              <w:rPr>
                <w:i/>
                <w:position w:val="2"/>
                <w:sz w:val="24"/>
              </w:rPr>
              <w:t>= 0,35</w:t>
            </w:r>
          </w:p>
        </w:tc>
        <w:tc>
          <w:tcPr>
            <w:tcW w:w="2903" w:type="dxa"/>
          </w:tcPr>
          <w:p w14:paraId="23E25704" w14:textId="77777777" w:rsidR="00230E64" w:rsidRDefault="00000000">
            <w:pPr>
              <w:pStyle w:val="TableParagraph"/>
              <w:spacing w:before="120"/>
              <w:ind w:left="814" w:right="807"/>
              <w:jc w:val="center"/>
              <w:rPr>
                <w:i/>
                <w:sz w:val="24"/>
              </w:rPr>
            </w:pPr>
            <w:proofErr w:type="gramStart"/>
            <w:r>
              <w:rPr>
                <w:i/>
                <w:position w:val="2"/>
                <w:sz w:val="24"/>
              </w:rPr>
              <w:t>y</w:t>
            </w:r>
            <w:proofErr w:type="gramEnd"/>
            <w:r>
              <w:rPr>
                <w:i/>
                <w:sz w:val="16"/>
              </w:rPr>
              <w:t xml:space="preserve">9  </w:t>
            </w:r>
            <w:r>
              <w:rPr>
                <w:i/>
                <w:position w:val="2"/>
                <w:sz w:val="24"/>
              </w:rPr>
              <w:t>= 0,21</w:t>
            </w:r>
          </w:p>
        </w:tc>
      </w:tr>
    </w:tbl>
    <w:p w14:paraId="1B88A13E" w14:textId="77777777" w:rsidR="00230E64" w:rsidRDefault="00230E64">
      <w:pPr>
        <w:pStyle w:val="Corpsdetexte"/>
        <w:spacing w:before="10"/>
        <w:rPr>
          <w:sz w:val="12"/>
        </w:rPr>
      </w:pPr>
    </w:p>
    <w:p w14:paraId="639E8EB4" w14:textId="77777777" w:rsidR="00230E64" w:rsidRDefault="00000000">
      <w:pPr>
        <w:pStyle w:val="Corpsdetexte"/>
        <w:spacing w:before="92"/>
        <w:ind w:left="3100"/>
      </w:pPr>
      <w:r>
        <w:rPr>
          <w:u w:val="single"/>
        </w:rPr>
        <w:t>Document 3 : données colorimétriques des couleurs</w:t>
      </w:r>
    </w:p>
    <w:p w14:paraId="54D57EA8" w14:textId="77777777" w:rsidR="00230E64" w:rsidRDefault="00230E64">
      <w:pPr>
        <w:pStyle w:val="Corpsdetexte"/>
        <w:rPr>
          <w:sz w:val="20"/>
        </w:rPr>
      </w:pPr>
    </w:p>
    <w:p w14:paraId="1D68E91F" w14:textId="77777777" w:rsidR="00230E64" w:rsidRDefault="00230E64">
      <w:pPr>
        <w:pStyle w:val="Corpsdetexte"/>
        <w:spacing w:before="8"/>
        <w:rPr>
          <w:sz w:val="21"/>
        </w:rPr>
      </w:pPr>
    </w:p>
    <w:p w14:paraId="5CC407ED" w14:textId="77777777" w:rsidR="00230E64" w:rsidRDefault="00000000">
      <w:pPr>
        <w:pStyle w:val="Corpsdetexte"/>
        <w:ind w:left="412"/>
      </w:pPr>
      <w:r>
        <w:rPr>
          <w:b/>
          <w:position w:val="1"/>
        </w:rPr>
        <w:t xml:space="preserve">Q43. </w:t>
      </w:r>
      <w:r>
        <w:rPr>
          <w:position w:val="1"/>
        </w:rPr>
        <w:t>Calculer les coordonnées (x</w:t>
      </w:r>
      <w:r>
        <w:rPr>
          <w:sz w:val="16"/>
        </w:rPr>
        <w:t xml:space="preserve">M </w:t>
      </w:r>
      <w:r>
        <w:rPr>
          <w:position w:val="1"/>
        </w:rPr>
        <w:t>; y</w:t>
      </w:r>
      <w:r>
        <w:rPr>
          <w:sz w:val="16"/>
        </w:rPr>
        <w:t>M</w:t>
      </w:r>
      <w:r>
        <w:rPr>
          <w:position w:val="1"/>
        </w:rPr>
        <w:t>) du mélange C</w:t>
      </w:r>
      <w:r>
        <w:rPr>
          <w:sz w:val="16"/>
        </w:rPr>
        <w:t>M</w:t>
      </w:r>
      <w:r>
        <w:rPr>
          <w:position w:val="1"/>
        </w:rPr>
        <w:t xml:space="preserve">, en vous aidant du </w:t>
      </w:r>
      <w:r>
        <w:rPr>
          <w:position w:val="1"/>
          <w:u w:val="single"/>
        </w:rPr>
        <w:t>document 4</w:t>
      </w:r>
      <w:r>
        <w:rPr>
          <w:position w:val="1"/>
        </w:rPr>
        <w:t>.</w:t>
      </w:r>
    </w:p>
    <w:p w14:paraId="6770FBBE" w14:textId="77777777" w:rsidR="00230E64" w:rsidRDefault="00230E64">
      <w:pPr>
        <w:sectPr w:rsidR="00230E64">
          <w:pgSz w:w="11910" w:h="16840"/>
          <w:pgMar w:top="760" w:right="440" w:bottom="1800" w:left="440" w:header="0" w:footer="1603" w:gutter="0"/>
          <w:cols w:space="720"/>
        </w:sectPr>
      </w:pPr>
    </w:p>
    <w:p w14:paraId="4C18E9D7" w14:textId="217CE4C9" w:rsidR="00A34E76" w:rsidRDefault="00A34E76">
      <w:pPr>
        <w:pStyle w:val="Corpsdetexte"/>
        <w:ind w:left="299"/>
        <w:rPr>
          <w:sz w:val="20"/>
        </w:rPr>
      </w:pPr>
      <w:r w:rsidRPr="00A34E76">
        <w:rPr>
          <w:noProof/>
          <w:sz w:val="20"/>
        </w:rPr>
        <w:lastRenderedPageBreak/>
        <w:drawing>
          <wp:inline distT="0" distB="0" distL="0" distR="0" wp14:anchorId="0868BC45" wp14:editId="2E27940C">
            <wp:extent cx="7004050" cy="2230120"/>
            <wp:effectExtent l="0" t="0" r="0" b="0"/>
            <wp:docPr id="59219589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04050" cy="2230120"/>
                    </a:xfrm>
                    <a:prstGeom prst="rect">
                      <a:avLst/>
                    </a:prstGeom>
                    <a:noFill/>
                    <a:ln>
                      <a:noFill/>
                    </a:ln>
                  </pic:spPr>
                </pic:pic>
              </a:graphicData>
            </a:graphic>
          </wp:inline>
        </w:drawing>
      </w:r>
    </w:p>
    <w:p w14:paraId="038E73DF" w14:textId="7673E74B" w:rsidR="00230E64" w:rsidRDefault="00000000">
      <w:pPr>
        <w:pStyle w:val="Corpsdetexte"/>
        <w:spacing w:before="89" w:line="448" w:lineRule="auto"/>
        <w:ind w:left="412" w:right="1535" w:firstLine="1841"/>
        <w:jc w:val="both"/>
      </w:pPr>
      <w:r>
        <w:rPr>
          <w:u w:val="single"/>
        </w:rPr>
        <w:t>Document 4</w:t>
      </w:r>
      <w:r>
        <w:t xml:space="preserve"> : calcul des coordonnées du mélange de deux couleurs Le point W du blanc de référence est placé sur le document réponses </w:t>
      </w:r>
      <w:r>
        <w:rPr>
          <w:b/>
        </w:rPr>
        <w:t>DR-SP1</w:t>
      </w:r>
      <w:r>
        <w:t>.</w:t>
      </w:r>
    </w:p>
    <w:p w14:paraId="0AFFEB30" w14:textId="77777777" w:rsidR="00230E64" w:rsidRDefault="00000000">
      <w:pPr>
        <w:pStyle w:val="Corpsdetexte"/>
        <w:spacing w:before="11"/>
        <w:ind w:left="1120" w:right="403" w:hanging="709"/>
        <w:jc w:val="both"/>
      </w:pPr>
      <w:r>
        <w:rPr>
          <w:b/>
        </w:rPr>
        <w:t xml:space="preserve">Q44. </w:t>
      </w:r>
      <w:r>
        <w:t xml:space="preserve">Placer le point M sur le diagramme CIE du document réponses </w:t>
      </w:r>
      <w:r>
        <w:rPr>
          <w:b/>
        </w:rPr>
        <w:t xml:space="preserve">DR-SP1 </w:t>
      </w:r>
      <w:r>
        <w:t>puis le point S correspondant à l'intersection de la demi-droite [WM) avec le contour défini par les couleurs spectrales pures.</w:t>
      </w:r>
    </w:p>
    <w:p w14:paraId="16EE3442" w14:textId="77777777" w:rsidR="00230E64" w:rsidRDefault="00230E64">
      <w:pPr>
        <w:pStyle w:val="Corpsdetexte"/>
        <w:spacing w:before="11"/>
        <w:rPr>
          <w:sz w:val="20"/>
        </w:rPr>
      </w:pPr>
    </w:p>
    <w:p w14:paraId="4B5774B5" w14:textId="77777777" w:rsidR="00230E64" w:rsidRDefault="00000000">
      <w:pPr>
        <w:pStyle w:val="Corpsdetexte"/>
        <w:ind w:left="412"/>
      </w:pPr>
      <w:r>
        <w:rPr>
          <w:b/>
        </w:rPr>
        <w:t xml:space="preserve">Q45. </w:t>
      </w:r>
      <w:r>
        <w:t>En déduire la longueur d’onde et la teinte du mélange au point M.</w:t>
      </w:r>
    </w:p>
    <w:p w14:paraId="75252E73" w14:textId="77777777" w:rsidR="00230E64" w:rsidRDefault="00230E64">
      <w:pPr>
        <w:pStyle w:val="Corpsdetexte"/>
        <w:rPr>
          <w:sz w:val="21"/>
        </w:rPr>
      </w:pPr>
    </w:p>
    <w:p w14:paraId="2E73E4CB" w14:textId="77777777" w:rsidR="00230E64" w:rsidRDefault="00000000">
      <w:pPr>
        <w:spacing w:line="237" w:lineRule="auto"/>
        <w:ind w:left="412" w:right="452"/>
        <w:rPr>
          <w:i/>
          <w:sz w:val="24"/>
        </w:rPr>
      </w:pPr>
      <w:r>
        <w:rPr>
          <w:i/>
          <w:position w:val="2"/>
          <w:sz w:val="24"/>
        </w:rPr>
        <w:t>Le coefficient de saturation, noté T</w:t>
      </w:r>
      <w:proofErr w:type="spellStart"/>
      <w:r>
        <w:rPr>
          <w:i/>
          <w:sz w:val="16"/>
        </w:rPr>
        <w:t>sat</w:t>
      </w:r>
      <w:proofErr w:type="spellEnd"/>
      <w:r>
        <w:rPr>
          <w:i/>
          <w:position w:val="2"/>
          <w:sz w:val="24"/>
        </w:rPr>
        <w:t xml:space="preserve">, est défini comme le rapport de la longueur WM sur la </w:t>
      </w:r>
      <w:r>
        <w:rPr>
          <w:i/>
          <w:sz w:val="24"/>
        </w:rPr>
        <w:t>longueur WS.</w:t>
      </w:r>
    </w:p>
    <w:p w14:paraId="2F1D12B1" w14:textId="77777777" w:rsidR="00230E64" w:rsidRDefault="00000000">
      <w:pPr>
        <w:pStyle w:val="Corpsdetexte"/>
        <w:spacing w:before="121"/>
        <w:ind w:left="412"/>
      </w:pPr>
      <w:r>
        <w:rPr>
          <w:b/>
        </w:rPr>
        <w:t xml:space="preserve">Q46. </w:t>
      </w:r>
      <w:r>
        <w:t>Déterminer le coefficient de saturation de la couleur au point M.</w:t>
      </w:r>
    </w:p>
    <w:p w14:paraId="0962ED11" w14:textId="77777777" w:rsidR="00230E64" w:rsidRDefault="00230E64">
      <w:pPr>
        <w:pStyle w:val="Corpsdetexte"/>
        <w:spacing w:before="10"/>
        <w:rPr>
          <w:sz w:val="20"/>
        </w:rPr>
      </w:pPr>
    </w:p>
    <w:p w14:paraId="332D53B5" w14:textId="77777777" w:rsidR="00230E64" w:rsidRDefault="00000000">
      <w:pPr>
        <w:pStyle w:val="Corpsdetexte"/>
        <w:ind w:left="1120" w:right="406" w:hanging="709"/>
        <w:jc w:val="both"/>
      </w:pPr>
      <w:r>
        <w:rPr>
          <w:b/>
          <w:position w:val="1"/>
        </w:rPr>
        <w:t xml:space="preserve">Q47. </w:t>
      </w:r>
      <w:r>
        <w:rPr>
          <w:position w:val="1"/>
        </w:rPr>
        <w:t>Calculer la luminance L</w:t>
      </w:r>
      <w:r>
        <w:rPr>
          <w:sz w:val="16"/>
        </w:rPr>
        <w:t xml:space="preserve">M </w:t>
      </w:r>
      <w:r>
        <w:rPr>
          <w:position w:val="1"/>
        </w:rPr>
        <w:t xml:space="preserve">du mélange obtenu. Argumenter sur le fait que le spectateur </w:t>
      </w:r>
      <w:r>
        <w:t>distingue la bande de chevauchement du reste de l’image.</w:t>
      </w:r>
    </w:p>
    <w:p w14:paraId="6CF118DF" w14:textId="77777777" w:rsidR="00230E64" w:rsidRDefault="00230E64">
      <w:pPr>
        <w:pStyle w:val="Corpsdetexte"/>
        <w:spacing w:before="10"/>
        <w:rPr>
          <w:sz w:val="20"/>
        </w:rPr>
      </w:pPr>
    </w:p>
    <w:p w14:paraId="78542635" w14:textId="77777777" w:rsidR="00230E64" w:rsidRDefault="00000000">
      <w:pPr>
        <w:pStyle w:val="Corpsdetexte"/>
        <w:ind w:left="412"/>
      </w:pPr>
      <w:r>
        <w:t>Les bandes de chevauchement doivent être les plus discrètes possible pour l’observateur.</w:t>
      </w:r>
    </w:p>
    <w:p w14:paraId="4F4AC18E" w14:textId="77777777" w:rsidR="00230E64" w:rsidRDefault="00000000">
      <w:pPr>
        <w:pStyle w:val="Corpsdetexte"/>
        <w:spacing w:before="5"/>
        <w:rPr>
          <w:sz w:val="17"/>
        </w:rPr>
      </w:pPr>
      <w:r>
        <w:pict w14:anchorId="76A8ECB1">
          <v:group id="_x0000_s2151" style="position:absolute;margin-left:36.95pt;margin-top:12pt;width:510.35pt;height:215.7pt;z-index:-15707136;mso-wrap-distance-left:0;mso-wrap-distance-right:0;mso-position-horizontal-relative:page" coordorigin="739,240" coordsize="10207,4314">
            <v:shape id="_x0000_s2164" style="position:absolute;left:739;top:240;width:10207;height:4314" coordorigin="739,240" coordsize="10207,4314" o:spt="100" adj="0,,0" path="m3183,1929r-10,-20l3123,1809r-60,120l3118,1929r,1581l3128,3510r,-1581l3183,1929xm10936,240l749,240r-10,l739,4554r10,l10936,4554r,-10l749,4544r,-4294l10936,250r,-10xm10946,240r-10,l10936,4554r10,l10946,240xe" fillcolor="black" stroked="f">
              <v:stroke joinstyle="round"/>
              <v:formulas/>
              <v:path arrowok="t" o:connecttype="segments"/>
            </v:shape>
            <v:shape id="_x0000_s2163" style="position:absolute;left:3151;top:2299;width:3057;height:1134" coordorigin="3151,2299" coordsize="3057,1134" path="m6208,3433l4852,2303r,-4l4848,2299r-1697,l3151,3433r1701,l4852,3433r1356,xe" fillcolor="#a6a6a6" stroked="f">
              <v:path arrowok="t"/>
            </v:shape>
            <v:line id="_x0000_s2162" style="position:absolute" from="3131,3454" to="8177,3454" strokeweight=".5pt"/>
            <v:shape id="_x0000_s2161" style="position:absolute;left:4835;top:2299;width:1360;height:1133" coordorigin="4835,2299" coordsize="1360,1133" path="m6195,2299l4835,3432r1360,l6195,2299xe" fillcolor="#a6a6a6" stroked="f">
              <v:path arrowok="t"/>
            </v:shape>
            <v:shape id="_x0000_s2160" style="position:absolute;left:4847;top:2868;width:1361;height:565" coordorigin="4848,2868" coordsize="1361,565" path="m5528,2868r-680,565l6208,3433,5528,2868xe" fillcolor="#bebebe" stroked="f">
              <v:path arrowok="t"/>
            </v:shape>
            <v:rect id="_x0000_s2159" style="position:absolute;left:6195;top:2300;width:1700;height:1133" fillcolor="#a6a6a6" stroked="f"/>
            <v:line id="_x0000_s2158" style="position:absolute" from="3151,2300" to="4848,2299" strokecolor="#585858" strokeweight="1pt"/>
            <v:rect id="_x0000_s2157" style="position:absolute;left:6195;top:2279;width:1696;height:20" fillcolor="#585858" stroked="f"/>
            <v:shape id="_x0000_s2156" style="position:absolute;left:4835;top:2289;width:1373;height:1152" coordorigin="4835,2289" coordsize="1373,1152" o:spt="100" adj="0,,0" path="m4848,2299l6208,3440t-1373,1l6195,2289e" filled="f" strokecolor="#585858" strokeweight="1pt">
              <v:stroke joinstyle="round"/>
              <v:formulas/>
              <v:path arrowok="t" o:connecttype="segments"/>
            </v:shape>
            <v:shape id="_x0000_s2155" type="#_x0000_t202" style="position:absolute;left:852;top:378;width:9999;height:1609" filled="f" stroked="f">
              <v:textbox inset="0,0,0,0">
                <w:txbxContent>
                  <w:p w14:paraId="49082F5D" w14:textId="77777777" w:rsidR="00230E64" w:rsidRDefault="00000000">
                    <w:pPr>
                      <w:ind w:right="18"/>
                      <w:jc w:val="both"/>
                      <w:rPr>
                        <w:i/>
                        <w:sz w:val="24"/>
                      </w:rPr>
                    </w:pPr>
                    <w:r>
                      <w:rPr>
                        <w:i/>
                        <w:sz w:val="24"/>
                      </w:rPr>
                      <w:t>La technologie de l’</w:t>
                    </w:r>
                    <w:proofErr w:type="spellStart"/>
                    <w:r>
                      <w:rPr>
                        <w:i/>
                        <w:sz w:val="24"/>
                      </w:rPr>
                      <w:t>edge-blending</w:t>
                    </w:r>
                    <w:proofErr w:type="spellEnd"/>
                    <w:r>
                      <w:rPr>
                        <w:i/>
                        <w:sz w:val="24"/>
                      </w:rPr>
                      <w:t xml:space="preserve"> est une technique utilisée lors de la projection d’une œuvre étendue qui nécessite l'utilisation de plusieurs projecteurs. Pour que le rendu soit harmonieux, chaque projecteur ajuste alors sélectivement la luminance selon le principe schématisé ci-dessous</w:t>
                    </w:r>
                    <w:r>
                      <w:rPr>
                        <w:i/>
                        <w:spacing w:val="-3"/>
                        <w:sz w:val="24"/>
                      </w:rPr>
                      <w:t xml:space="preserve"> </w:t>
                    </w:r>
                    <w:r>
                      <w:rPr>
                        <w:i/>
                        <w:sz w:val="24"/>
                      </w:rPr>
                      <w:t>:</w:t>
                    </w:r>
                  </w:p>
                  <w:p w14:paraId="5A0DD20F" w14:textId="77777777" w:rsidR="00230E64" w:rsidRDefault="00230E64">
                    <w:pPr>
                      <w:spacing w:before="9"/>
                      <w:rPr>
                        <w:i/>
                        <w:sz w:val="21"/>
                      </w:rPr>
                    </w:pPr>
                  </w:p>
                  <w:p w14:paraId="5F406A08" w14:textId="77777777" w:rsidR="00230E64" w:rsidRDefault="00000000">
                    <w:pPr>
                      <w:ind w:left="1042"/>
                    </w:pPr>
                    <w:r>
                      <w:t>Luminance</w:t>
                    </w:r>
                  </w:p>
                </w:txbxContent>
              </v:textbox>
            </v:shape>
            <v:shape id="_x0000_s2154" type="#_x0000_t202" style="position:absolute;left:3372;top:3551;width:635;height:499" filled="f" stroked="f">
              <v:textbox inset="0,0,0,0">
                <w:txbxContent>
                  <w:p w14:paraId="73A75E22" w14:textId="77777777" w:rsidR="00230E64" w:rsidRDefault="00000000">
                    <w:pPr>
                      <w:spacing w:line="246" w:lineRule="exact"/>
                      <w:ind w:right="18"/>
                      <w:jc w:val="center"/>
                    </w:pPr>
                    <w:r>
                      <w:t>Image</w:t>
                    </w:r>
                  </w:p>
                  <w:p w14:paraId="76D32E4B" w14:textId="77777777" w:rsidR="00230E64" w:rsidRDefault="00000000">
                    <w:pPr>
                      <w:spacing w:line="252" w:lineRule="exact"/>
                      <w:ind w:right="19"/>
                      <w:jc w:val="center"/>
                    </w:pPr>
                    <w:proofErr w:type="gramStart"/>
                    <w:r>
                      <w:t>n</w:t>
                    </w:r>
                    <w:proofErr w:type="gramEnd"/>
                    <w:r>
                      <w:t>°8</w:t>
                    </w:r>
                  </w:p>
                </w:txbxContent>
              </v:textbox>
            </v:shape>
            <v:shape id="_x0000_s2153" type="#_x0000_t202" style="position:absolute;left:4745;top:3575;width:1575;height:754" filled="f" stroked="f">
              <v:textbox inset="0,0,0,0">
                <w:txbxContent>
                  <w:p w14:paraId="0F277DE9" w14:textId="77777777" w:rsidR="00230E64" w:rsidRDefault="00000000">
                    <w:pPr>
                      <w:ind w:left="-1" w:right="18" w:hanging="1"/>
                      <w:jc w:val="center"/>
                    </w:pPr>
                    <w:r>
                      <w:t>Bande de chevauchement des 2 images</w:t>
                    </w:r>
                  </w:p>
                </w:txbxContent>
              </v:textbox>
            </v:shape>
            <v:shape id="_x0000_s2152" type="#_x0000_t202" style="position:absolute;left:7153;top:3542;width:635;height:499" filled="f" stroked="f">
              <v:textbox inset="0,0,0,0">
                <w:txbxContent>
                  <w:p w14:paraId="603DFDDA" w14:textId="77777777" w:rsidR="00230E64" w:rsidRDefault="00000000">
                    <w:pPr>
                      <w:spacing w:line="246" w:lineRule="exact"/>
                      <w:ind w:right="18"/>
                      <w:jc w:val="center"/>
                    </w:pPr>
                    <w:r>
                      <w:t>Image</w:t>
                    </w:r>
                  </w:p>
                  <w:p w14:paraId="45406EC9" w14:textId="77777777" w:rsidR="00230E64" w:rsidRDefault="00000000">
                    <w:pPr>
                      <w:spacing w:line="252" w:lineRule="exact"/>
                      <w:ind w:right="19"/>
                      <w:jc w:val="center"/>
                    </w:pPr>
                    <w:proofErr w:type="gramStart"/>
                    <w:r>
                      <w:t>n</w:t>
                    </w:r>
                    <w:proofErr w:type="gramEnd"/>
                    <w:r>
                      <w:t>°9</w:t>
                    </w:r>
                  </w:p>
                </w:txbxContent>
              </v:textbox>
            </v:shape>
            <w10:wrap type="topAndBottom" anchorx="page"/>
          </v:group>
        </w:pict>
      </w:r>
    </w:p>
    <w:p w14:paraId="01F039A2" w14:textId="77777777" w:rsidR="00230E64" w:rsidRDefault="00000000">
      <w:pPr>
        <w:pStyle w:val="Corpsdetexte"/>
        <w:spacing w:before="91"/>
        <w:ind w:right="2779"/>
        <w:jc w:val="right"/>
      </w:pPr>
      <w:r>
        <w:rPr>
          <w:u w:val="single"/>
        </w:rPr>
        <w:t>Document 5 : technologie de l’</w:t>
      </w:r>
      <w:proofErr w:type="spellStart"/>
      <w:r>
        <w:rPr>
          <w:u w:val="single"/>
        </w:rPr>
        <w:t>edge-blending</w:t>
      </w:r>
      <w:proofErr w:type="spellEnd"/>
    </w:p>
    <w:p w14:paraId="77DFB58B" w14:textId="77777777" w:rsidR="00230E64" w:rsidRDefault="00230E64">
      <w:pPr>
        <w:pStyle w:val="Corpsdetexte"/>
        <w:spacing w:before="10"/>
        <w:rPr>
          <w:sz w:val="20"/>
        </w:rPr>
      </w:pPr>
    </w:p>
    <w:p w14:paraId="5C449074" w14:textId="77777777" w:rsidR="00230E64" w:rsidRDefault="00000000">
      <w:pPr>
        <w:pStyle w:val="Corpsdetexte"/>
        <w:ind w:right="2724"/>
        <w:jc w:val="right"/>
      </w:pPr>
      <w:r>
        <w:rPr>
          <w:b/>
        </w:rPr>
        <w:t xml:space="preserve">Q48. </w:t>
      </w:r>
      <w:r>
        <w:t>Expliquer le principe et l’intérêt de cette technologie en 3 à 5 lignes.</w:t>
      </w:r>
    </w:p>
    <w:p w14:paraId="4D66A5C1" w14:textId="77777777" w:rsidR="00230E64" w:rsidRDefault="00230E64">
      <w:pPr>
        <w:jc w:val="right"/>
        <w:sectPr w:rsidR="00230E64">
          <w:pgSz w:w="11910" w:h="16840"/>
          <w:pgMar w:top="840" w:right="440" w:bottom="1800" w:left="440" w:header="0" w:footer="1603" w:gutter="0"/>
          <w:cols w:space="720"/>
        </w:sectPr>
      </w:pPr>
    </w:p>
    <w:p w14:paraId="75F1C15D" w14:textId="77777777" w:rsidR="00230E64" w:rsidRDefault="00000000">
      <w:pPr>
        <w:spacing w:before="74"/>
        <w:ind w:left="412"/>
        <w:jc w:val="both"/>
        <w:rPr>
          <w:b/>
          <w:sz w:val="32"/>
        </w:rPr>
      </w:pPr>
      <w:r>
        <w:rPr>
          <w:b/>
          <w:sz w:val="36"/>
        </w:rPr>
        <w:lastRenderedPageBreak/>
        <w:t xml:space="preserve">Partie D. </w:t>
      </w:r>
      <w:r>
        <w:rPr>
          <w:b/>
          <w:sz w:val="32"/>
        </w:rPr>
        <w:t>Étude de l’antenne</w:t>
      </w:r>
      <w:r>
        <w:rPr>
          <w:b/>
          <w:spacing w:val="-59"/>
          <w:sz w:val="32"/>
        </w:rPr>
        <w:t xml:space="preserve"> </w:t>
      </w:r>
      <w:r>
        <w:rPr>
          <w:b/>
          <w:sz w:val="32"/>
        </w:rPr>
        <w:t>wifi</w:t>
      </w:r>
    </w:p>
    <w:p w14:paraId="56940E56" w14:textId="77777777" w:rsidR="00230E64" w:rsidRDefault="00000000">
      <w:pPr>
        <w:spacing w:before="323"/>
        <w:ind w:left="412" w:right="403"/>
        <w:jc w:val="both"/>
        <w:rPr>
          <w:i/>
          <w:sz w:val="24"/>
        </w:rPr>
      </w:pPr>
      <w:r>
        <w:rPr>
          <w:i/>
          <w:sz w:val="24"/>
        </w:rPr>
        <w:t>Certains vidéoprojecteurs sont allumés et éteints par une liaison wifi. L’antenne émettrice wifi utilisée est une L-com modèle HG2409P dont les caractéristiques sont données dans la documentation SP4.</w:t>
      </w:r>
    </w:p>
    <w:p w14:paraId="08F6D555" w14:textId="77777777" w:rsidR="00230E64" w:rsidRDefault="00230E64">
      <w:pPr>
        <w:pStyle w:val="Corpsdetexte"/>
        <w:spacing w:before="2"/>
        <w:rPr>
          <w:i/>
        </w:rPr>
      </w:pPr>
    </w:p>
    <w:p w14:paraId="0062DA6D" w14:textId="77777777" w:rsidR="00230E64" w:rsidRDefault="00000000">
      <w:pPr>
        <w:pStyle w:val="Titre6"/>
        <w:spacing w:before="1"/>
        <w:ind w:right="412"/>
        <w:jc w:val="both"/>
      </w:pPr>
      <w:r>
        <w:t>L’objectif de cette partie est de vérifier si la sensibilité du récepteur est suffisante pour permettre la réception du signal et de déterminer si la présence de plusieurs antennes émettrices est nécessaire.</w:t>
      </w:r>
    </w:p>
    <w:p w14:paraId="6B623214" w14:textId="77777777" w:rsidR="00230E64" w:rsidRDefault="00230E64">
      <w:pPr>
        <w:pStyle w:val="Corpsdetexte"/>
        <w:spacing w:before="4"/>
        <w:rPr>
          <w:b/>
        </w:rPr>
      </w:pPr>
    </w:p>
    <w:p w14:paraId="31282919" w14:textId="77777777" w:rsidR="00230E64" w:rsidRDefault="00000000">
      <w:pPr>
        <w:ind w:left="412"/>
        <w:jc w:val="both"/>
        <w:rPr>
          <w:i/>
          <w:sz w:val="24"/>
        </w:rPr>
      </w:pPr>
      <w:r>
        <w:rPr>
          <w:i/>
          <w:sz w:val="24"/>
        </w:rPr>
        <w:t>La sensibilité du récepteur vaut -80 dBm.</w:t>
      </w:r>
    </w:p>
    <w:p w14:paraId="6CBD614C" w14:textId="77777777" w:rsidR="00230E64" w:rsidRDefault="00000000">
      <w:pPr>
        <w:pStyle w:val="Corpsdetexte"/>
        <w:spacing w:before="9"/>
        <w:rPr>
          <w:i/>
          <w:sz w:val="20"/>
        </w:rPr>
      </w:pPr>
      <w:r>
        <w:pict w14:anchorId="498D3A7C">
          <v:group id="_x0000_s2131" style="position:absolute;margin-left:36.95pt;margin-top:13.95pt;width:521.65pt;height:133pt;z-index:-15689728;mso-wrap-distance-left:0;mso-wrap-distance-right:0;mso-position-horizontal-relative:page" coordorigin="739,279" coordsize="10433,2660">
            <v:shape id="_x0000_s2150" style="position:absolute;left:739;top:278;width:10433;height:2660" coordorigin="739,279" coordsize="10433,2660" o:spt="100" adj="0,,0" path="m11162,279l749,279r-10,l739,288r10,l11162,288r,-9xm11172,288r-10,l11162,2929r-10413,l749,288r-10,l739,2938r10,l11162,2938r10,l11172,288xm11172,279r-10,l11162,288r10,l11172,279xe" fillcolor="black" stroked="f">
              <v:stroke joinstyle="round"/>
              <v:formulas/>
              <v:path arrowok="t" o:connecttype="segments"/>
            </v:shape>
            <v:shape id="_x0000_s2149" type="#_x0000_t75" style="position:absolute;left:851;top:701;width:9949;height:1487">
              <v:imagedata r:id="rId18" o:title=""/>
            </v:shape>
            <v:rect id="_x0000_s2148" style="position:absolute;left:8677;top:561;width:2344;height:411" stroked="f"/>
            <v:shape id="_x0000_s2147" style="position:absolute;left:4575;top:2250;width:457;height:481" coordorigin="4575,2251" coordsize="457,481" o:spt="100" adj="0,,0" path="m4588,2654r-13,14l4673,2731r14,-16l4685,2709r-16,l4656,2700r-9,-7l4641,2689r-53,-35xm4647,2590r-14,15l4662,2691r4,10l4669,2709r16,l4647,2590xm4672,2562r-13,15l4727,2672r13,-15l4672,2562xm4745,2593r-13,15l4743,2618r11,4l4776,2618r10,-7l4795,2602r-34,l4757,2601r-4,-2l4749,2597r-4,-4xm4809,2556r-34,l4783,2557r4,1l4789,2560r4,3l4794,2567r-1,12l4790,2584r-10,11l4776,2598r-5,2l4766,2602r29,l4801,2595r5,-8l4808,2580r3,-8l4811,2571r,-6l4809,2559r,-3xm4753,2495r-10,1l4733,2497r-10,6l4713,2514r-8,9l4700,2533r,11l4700,2552r4,8l4710,2566r4,3l4718,2572r5,l4727,2573r5,l4738,2571r3,l4748,2568r20,-9l4775,2556r34,l4808,2554r-82,l4723,2553r-3,-3l4717,2548r-1,-3l4716,2541r1,-3l4717,2534r2,-4l4724,2525r5,-7l4735,2515r6,-1l4747,2514r17,l4770,2505r-8,-7l4753,2495xm4646,2526r-13,15l4646,2559r13,-14l4646,2526xm4779,2446r-13,14l4834,2555r13,-14l4779,2446xm4787,2536r-9,l4773,2536r-10,4l4748,2547r-9,4l4733,2553r-3,l4726,2554r82,l4808,2553r-3,-5l4794,2538r-7,-2xm4764,2514r-17,l4753,2516r5,4l4764,2514xm4786,2374r-13,14l4867,2519r12,-12l4866,2489r31,l4901,2486r5,-6l4908,2479r-39,l4862,2475r-8,-7l4852,2466r-4,-4l4844,2456r-5,-7l4834,2438r-3,-9l4831,2420r-11,l4786,2374xm4897,2489r-31,l4874,2492r8,l4888,2491r7,-2l4897,2489xm4894,2393r-45,l4863,2394r7,3l4877,2404r6,5l4889,2417r5,10l4899,2436r2,9l4901,2452r-1,8l4898,2466r-5,5l4889,2476r-6,3l4908,2479r1,-2l4912,2473r2,-5l4916,2464r1,-5l4918,2449r,-4l4918,2441r-3,-14l4912,2420r-8,-16l4898,2397r-4,-4xm4753,2410r-13,14l4753,2442r13,-14l4753,2410xm4868,2285r-13,14l4949,2430r13,-14l4868,2285xm4847,2374r-9,4l4827,2390r-3,5l4822,2400r-1,5l4820,2412r,8l4831,2420r,-7l4833,2406r10,-10l4849,2393r45,l4890,2390r-11,-10l4868,2374r-11,l4847,2374xm4983,2251r-11,l4960,2251r-11,5l4940,2266r-7,8l4928,2284r-4,21l4926,2316r4,13l4935,2341r7,10l4951,2360r7,6l4966,2370r8,3l4982,2375r8,l4997,2372r8,-2l5012,2365r5,-6l5020,2356r-25,l4980,2356r-8,-4l4964,2345r-2,-3l4960,2340r11,-12l4951,2328r-6,-10l4942,2308r1,-18l4946,2283r6,-7l4957,2271r6,-3l5008,2268r-3,-3l4995,2255r-12,-4xm5025,2293r-15,12l5014,2314r1,8l5014,2329r-1,8l5010,2343r-9,10l4995,2356r25,l5027,2349r4,-11l5032,2312r-2,-11l5025,2293xm5008,2268r-31,l4984,2271r8,7l4995,2281r-44,47l4971,2328r46,-50l5013,2273r-3,-4l5008,2268xe" fillcolor="black" stroked="f">
              <v:stroke joinstyle="round"/>
              <v:formulas/>
              <v:path arrowok="t" o:connecttype="segments"/>
            </v:shape>
            <v:shape id="_x0000_s2146" style="position:absolute;left:1617;top:314;width:6854;height:682" coordorigin="1617,314" coordsize="6854,682" o:spt="100" adj="0,,0" path="m2497,496r-880,l1617,907r880,l2497,496xm4325,481r-828,l3497,996r828,l4325,481xm5850,314r-1514,l4336,994r1514,l5850,314xm7255,556r-832,l6423,967r832,l7255,556xm8471,545r-832,l7639,956r832,l8471,545xe" stroked="f">
              <v:stroke joinstyle="round"/>
              <v:formulas/>
              <v:path arrowok="t" o:connecttype="segments"/>
            </v:shape>
            <v:shape id="_x0000_s2145" style="position:absolute;left:4740;top:652;width:121;height:402" coordorigin="4740,652" coordsize="121,402" o:spt="100" adj="0,,0" path="m4743,948r82,106l4846,977r-42,l4804,974r-61,-26xm4804,974r,3l4809,976r-5,-2xm4860,925r-46,47l4814,975r-10,2l4846,977r14,-52xm4809,976r,l4809,976r,xm4750,652r-10,2l4804,974r5,2l4809,976r5,-4l4750,652xm4814,972r-5,4l4814,975r,-3xe" fillcolor="black" stroked="f">
              <v:stroke joinstyle="round"/>
              <v:formulas/>
              <v:path arrowok="t" o:connecttype="segments"/>
            </v:shape>
            <v:shape id="_x0000_s2144" type="#_x0000_t202" style="position:absolute;left:1798;top:565;width:539;height:264" filled="f" stroked="f">
              <v:textbox inset="0,0,0,0">
                <w:txbxContent>
                  <w:p w14:paraId="5B1EB9D8" w14:textId="77777777" w:rsidR="00230E64" w:rsidRDefault="00000000">
                    <w:pPr>
                      <w:spacing w:before="40" w:line="146" w:lineRule="auto"/>
                      <w:rPr>
                        <w:i/>
                        <w:sz w:val="14"/>
                      </w:rPr>
                    </w:pPr>
                    <w:r>
                      <w:rPr>
                        <w:i/>
                        <w:position w:val="-8"/>
                      </w:rPr>
                      <w:t>10</w:t>
                    </w:r>
                    <w:r>
                      <w:rPr>
                        <w:i/>
                        <w:spacing w:val="-25"/>
                        <w:position w:val="-8"/>
                      </w:rPr>
                      <w:t xml:space="preserve"> </w:t>
                    </w:r>
                    <w:r>
                      <w:rPr>
                        <w:i/>
                        <w:sz w:val="14"/>
                      </w:rPr>
                      <w:t>–11</w:t>
                    </w:r>
                  </w:p>
                </w:txbxContent>
              </v:textbox>
            </v:shape>
            <v:shape id="_x0000_s2143" type="#_x0000_t202" style="position:absolute;left:3660;top:565;width:265;height:247" filled="f" stroked="f">
              <v:textbox inset="0,0,0,0">
                <w:txbxContent>
                  <w:p w14:paraId="761C2CBC" w14:textId="77777777" w:rsidR="00230E64" w:rsidRDefault="00000000">
                    <w:pPr>
                      <w:spacing w:line="247" w:lineRule="exact"/>
                      <w:rPr>
                        <w:i/>
                      </w:rPr>
                    </w:pPr>
                    <w:r>
                      <w:rPr>
                        <w:i/>
                      </w:rPr>
                      <w:t>10</w:t>
                    </w:r>
                  </w:p>
                </w:txbxContent>
              </v:textbox>
            </v:shape>
            <v:shape id="_x0000_s2142" type="#_x0000_t202" style="position:absolute;left:3968;top:548;width:213;height:156" filled="f" stroked="f">
              <v:textbox inset="0,0,0,0">
                <w:txbxContent>
                  <w:p w14:paraId="6E0198AB" w14:textId="77777777" w:rsidR="00230E64" w:rsidRDefault="00000000">
                    <w:pPr>
                      <w:spacing w:line="156" w:lineRule="exact"/>
                      <w:rPr>
                        <w:i/>
                        <w:sz w:val="14"/>
                      </w:rPr>
                    </w:pPr>
                    <w:r>
                      <w:rPr>
                        <w:i/>
                        <w:sz w:val="14"/>
                      </w:rPr>
                      <w:t>– 8</w:t>
                    </w:r>
                  </w:p>
                </w:txbxContent>
              </v:textbox>
            </v:shape>
            <v:shape id="_x0000_s2141" type="#_x0000_t202" style="position:absolute;left:4489;top:380;width:1233;height:554" filled="f" stroked="f">
              <v:textbox inset="0,0,0,0">
                <w:txbxContent>
                  <w:p w14:paraId="24298A37" w14:textId="77777777" w:rsidR="00230E64" w:rsidRDefault="00000000">
                    <w:pPr>
                      <w:spacing w:before="2" w:line="275" w:lineRule="exact"/>
                      <w:rPr>
                        <w:i/>
                      </w:rPr>
                    </w:pPr>
                    <w:r>
                      <w:rPr>
                        <w:i/>
                        <w:w w:val="105"/>
                      </w:rPr>
                      <w:t>4</w:t>
                    </w:r>
                    <w:r>
                      <w:rPr>
                        <w:rFonts w:ascii="Symbol" w:hAnsi="Symbol"/>
                        <w:i/>
                        <w:w w:val="105"/>
                        <w:sz w:val="23"/>
                      </w:rPr>
                      <w:t></w:t>
                    </w:r>
                    <w:r>
                      <w:rPr>
                        <w:i/>
                        <w:w w:val="105"/>
                      </w:rPr>
                      <w:t xml:space="preserve">10 </w:t>
                    </w:r>
                    <w:r>
                      <w:rPr>
                        <w:i/>
                        <w:w w:val="105"/>
                        <w:vertAlign w:val="superscript"/>
                      </w:rPr>
                      <w:t>–7</w:t>
                    </w:r>
                  </w:p>
                  <w:p w14:paraId="68A82390" w14:textId="77777777" w:rsidR="00230E64" w:rsidRDefault="00000000">
                    <w:pPr>
                      <w:spacing w:line="275" w:lineRule="exact"/>
                      <w:ind w:left="535"/>
                      <w:rPr>
                        <w:i/>
                      </w:rPr>
                    </w:pPr>
                    <w:r>
                      <w:rPr>
                        <w:i/>
                        <w:w w:val="105"/>
                      </w:rPr>
                      <w:t>8</w:t>
                    </w:r>
                    <w:r>
                      <w:rPr>
                        <w:rFonts w:ascii="Symbol" w:hAnsi="Symbol"/>
                        <w:i/>
                        <w:w w:val="105"/>
                        <w:sz w:val="23"/>
                      </w:rPr>
                      <w:t></w:t>
                    </w:r>
                    <w:r>
                      <w:rPr>
                        <w:i/>
                        <w:w w:val="105"/>
                      </w:rPr>
                      <w:t xml:space="preserve">10 </w:t>
                    </w:r>
                    <w:r>
                      <w:rPr>
                        <w:i/>
                        <w:w w:val="105"/>
                        <w:vertAlign w:val="superscript"/>
                      </w:rPr>
                      <w:t>–</w:t>
                    </w:r>
                    <w:r>
                      <w:rPr>
                        <w:i/>
                        <w:spacing w:val="-44"/>
                        <w:w w:val="105"/>
                      </w:rPr>
                      <w:t xml:space="preserve"> </w:t>
                    </w:r>
                    <w:r>
                      <w:rPr>
                        <w:i/>
                        <w:spacing w:val="-28"/>
                        <w:w w:val="105"/>
                        <w:vertAlign w:val="superscript"/>
                      </w:rPr>
                      <w:t>7</w:t>
                    </w:r>
                  </w:p>
                </w:txbxContent>
              </v:textbox>
            </v:shape>
            <v:shape id="_x0000_s2140" type="#_x0000_t202" style="position:absolute;left:6620;top:625;width:458;height:264" filled="f" stroked="f">
              <v:textbox inset="0,0,0,0">
                <w:txbxContent>
                  <w:p w14:paraId="0297233C" w14:textId="77777777" w:rsidR="00230E64" w:rsidRDefault="00000000">
                    <w:pPr>
                      <w:spacing w:before="40" w:line="146" w:lineRule="auto"/>
                      <w:rPr>
                        <w:i/>
                        <w:sz w:val="14"/>
                      </w:rPr>
                    </w:pPr>
                    <w:r>
                      <w:rPr>
                        <w:i/>
                        <w:position w:val="-8"/>
                      </w:rPr>
                      <w:t>10</w:t>
                    </w:r>
                    <w:r>
                      <w:rPr>
                        <w:i/>
                        <w:spacing w:val="-26"/>
                        <w:position w:val="-8"/>
                      </w:rPr>
                      <w:t xml:space="preserve"> </w:t>
                    </w:r>
                    <w:r>
                      <w:rPr>
                        <w:i/>
                        <w:sz w:val="14"/>
                      </w:rPr>
                      <w:t>–3</w:t>
                    </w:r>
                  </w:p>
                </w:txbxContent>
              </v:textbox>
            </v:shape>
            <v:shape id="_x0000_s2139" type="#_x0000_t202" style="position:absolute;left:7837;top:613;width:458;height:264" filled="f" stroked="f">
              <v:textbox inset="0,0,0,0">
                <w:txbxContent>
                  <w:p w14:paraId="6395248D" w14:textId="77777777" w:rsidR="00230E64" w:rsidRDefault="00000000">
                    <w:pPr>
                      <w:spacing w:before="40" w:line="146" w:lineRule="auto"/>
                      <w:rPr>
                        <w:i/>
                        <w:sz w:val="14"/>
                      </w:rPr>
                    </w:pPr>
                    <w:r>
                      <w:rPr>
                        <w:i/>
                        <w:position w:val="-8"/>
                      </w:rPr>
                      <w:t>10</w:t>
                    </w:r>
                    <w:r>
                      <w:rPr>
                        <w:i/>
                        <w:spacing w:val="-26"/>
                        <w:position w:val="-8"/>
                      </w:rPr>
                      <w:t xml:space="preserve"> </w:t>
                    </w:r>
                    <w:r>
                      <w:rPr>
                        <w:i/>
                        <w:sz w:val="14"/>
                      </w:rPr>
                      <w:t>–1</w:t>
                    </w:r>
                  </w:p>
                </w:txbxContent>
              </v:textbox>
            </v:shape>
            <v:shape id="_x0000_s2138" type="#_x0000_t202" style="position:absolute;left:8903;top:647;width:1990;height:247" filled="f" stroked="f">
              <v:textbox inset="0,0,0,0">
                <w:txbxContent>
                  <w:p w14:paraId="2DB7B80C" w14:textId="77777777" w:rsidR="00230E64" w:rsidRDefault="00000000">
                    <w:pPr>
                      <w:spacing w:line="247" w:lineRule="exact"/>
                      <w:rPr>
                        <w:i/>
                      </w:rPr>
                    </w:pPr>
                    <w:proofErr w:type="gramStart"/>
                    <w:r>
                      <w:rPr>
                        <w:i/>
                      </w:rPr>
                      <w:t>longueur</w:t>
                    </w:r>
                    <w:proofErr w:type="gramEnd"/>
                    <w:r>
                      <w:rPr>
                        <w:i/>
                      </w:rPr>
                      <w:t xml:space="preserve"> d’onde (m)</w:t>
                    </w:r>
                  </w:p>
                </w:txbxContent>
              </v:textbox>
            </v:shape>
            <v:shape id="_x0000_s2137" type="#_x0000_t202" style="position:absolute;left:860;top:1420;width:1148;height:286" filled="f" stroked="f">
              <v:textbox inset="0,0,0,0">
                <w:txbxContent>
                  <w:p w14:paraId="6CAC35FD" w14:textId="77777777" w:rsidR="00230E64" w:rsidRDefault="00000000">
                    <w:pPr>
                      <w:spacing w:before="2"/>
                      <w:rPr>
                        <w:rFonts w:ascii="Times New Roman" w:hAnsi="Times New Roman"/>
                        <w:sz w:val="23"/>
                      </w:rPr>
                    </w:pPr>
                    <w:r>
                      <w:rPr>
                        <w:i/>
                        <w:shd w:val="clear" w:color="auto" w:fill="FFFFFF"/>
                      </w:rPr>
                      <w:t xml:space="preserve">   </w:t>
                    </w:r>
                    <w:proofErr w:type="gramStart"/>
                    <w:r>
                      <w:rPr>
                        <w:i/>
                        <w:shd w:val="clear" w:color="auto" w:fill="FFFFFF"/>
                      </w:rPr>
                      <w:t>rayons</w:t>
                    </w:r>
                    <w:proofErr w:type="gramEnd"/>
                    <w:r>
                      <w:rPr>
                        <w:i/>
                        <w:shd w:val="clear" w:color="auto" w:fill="FFFFFF"/>
                      </w:rPr>
                      <w:t xml:space="preserve"> </w:t>
                    </w:r>
                    <w:r>
                      <w:rPr>
                        <w:rFonts w:ascii="Symbol" w:hAnsi="Symbol"/>
                        <w:i/>
                        <w:sz w:val="23"/>
                        <w:shd w:val="clear" w:color="auto" w:fill="FFFFFF"/>
                      </w:rPr>
                      <w:t></w:t>
                    </w:r>
                    <w:r>
                      <w:rPr>
                        <w:rFonts w:ascii="Times New Roman" w:hAnsi="Times New Roman"/>
                        <w:sz w:val="23"/>
                        <w:shd w:val="clear" w:color="auto" w:fill="FFFFFF"/>
                      </w:rPr>
                      <w:t xml:space="preserve"> </w:t>
                    </w:r>
                  </w:p>
                </w:txbxContent>
              </v:textbox>
            </v:shape>
            <v:shape id="_x0000_s2136" type="#_x0000_t202" style="position:absolute;left:2460;top:1449;width:1220;height:247" filled="f" stroked="f">
              <v:textbox inset="0,0,0,0">
                <w:txbxContent>
                  <w:p w14:paraId="0BB15426" w14:textId="77777777" w:rsidR="00230E64" w:rsidRDefault="00000000">
                    <w:pPr>
                      <w:spacing w:line="247" w:lineRule="exact"/>
                      <w:rPr>
                        <w:i/>
                      </w:rPr>
                    </w:pPr>
                    <w:r>
                      <w:rPr>
                        <w:i/>
                        <w:shd w:val="clear" w:color="auto" w:fill="FFFFFF"/>
                      </w:rPr>
                      <w:t xml:space="preserve">   </w:t>
                    </w:r>
                    <w:proofErr w:type="gramStart"/>
                    <w:r>
                      <w:rPr>
                        <w:i/>
                        <w:shd w:val="clear" w:color="auto" w:fill="FFFFFF"/>
                      </w:rPr>
                      <w:t>rayons</w:t>
                    </w:r>
                    <w:proofErr w:type="gramEnd"/>
                    <w:r>
                      <w:rPr>
                        <w:i/>
                        <w:shd w:val="clear" w:color="auto" w:fill="FFFFFF"/>
                      </w:rPr>
                      <w:t xml:space="preserve"> X </w:t>
                    </w:r>
                  </w:p>
                </w:txbxContent>
              </v:textbox>
            </v:shape>
            <v:shape id="_x0000_s2135" type="#_x0000_t202" style="position:absolute;left:5077;top:1418;width:1740;height:247" filled="f" stroked="f">
              <v:textbox inset="0,0,0,0">
                <w:txbxContent>
                  <w:p w14:paraId="721FD406" w14:textId="77777777" w:rsidR="00230E64" w:rsidRDefault="00000000">
                    <w:pPr>
                      <w:tabs>
                        <w:tab w:val="left" w:pos="309"/>
                        <w:tab w:val="left" w:pos="1719"/>
                      </w:tabs>
                      <w:spacing w:line="247" w:lineRule="exact"/>
                      <w:rPr>
                        <w:i/>
                      </w:rPr>
                    </w:pPr>
                    <w:r>
                      <w:rPr>
                        <w:i/>
                        <w:shd w:val="clear" w:color="auto" w:fill="FFFFFF"/>
                      </w:rPr>
                      <w:t xml:space="preserve"> </w:t>
                    </w:r>
                    <w:r>
                      <w:rPr>
                        <w:i/>
                        <w:shd w:val="clear" w:color="auto" w:fill="FFFFFF"/>
                      </w:rPr>
                      <w:tab/>
                    </w:r>
                    <w:proofErr w:type="gramStart"/>
                    <w:r>
                      <w:rPr>
                        <w:i/>
                        <w:shd w:val="clear" w:color="auto" w:fill="FFFFFF"/>
                      </w:rPr>
                      <w:t>infrarouges</w:t>
                    </w:r>
                    <w:proofErr w:type="gramEnd"/>
                    <w:r>
                      <w:rPr>
                        <w:i/>
                        <w:shd w:val="clear" w:color="auto" w:fill="FFFFFF"/>
                      </w:rPr>
                      <w:tab/>
                    </w:r>
                  </w:p>
                </w:txbxContent>
              </v:textbox>
            </v:shape>
            <v:shape id="_x0000_s2134" type="#_x0000_t202" style="position:absolute;left:8427;top:1447;width:1740;height:247" filled="f" stroked="f">
              <v:textbox inset="0,0,0,0">
                <w:txbxContent>
                  <w:p w14:paraId="42160E15" w14:textId="77777777" w:rsidR="00230E64" w:rsidRDefault="00000000">
                    <w:pPr>
                      <w:tabs>
                        <w:tab w:val="left" w:pos="286"/>
                        <w:tab w:val="left" w:pos="1719"/>
                      </w:tabs>
                      <w:spacing w:line="247" w:lineRule="exact"/>
                      <w:rPr>
                        <w:i/>
                      </w:rPr>
                    </w:pPr>
                    <w:r>
                      <w:rPr>
                        <w:i/>
                        <w:shd w:val="clear" w:color="auto" w:fill="FFFFFF"/>
                      </w:rPr>
                      <w:t xml:space="preserve"> </w:t>
                    </w:r>
                    <w:r>
                      <w:rPr>
                        <w:i/>
                        <w:shd w:val="clear" w:color="auto" w:fill="FFFFFF"/>
                      </w:rPr>
                      <w:tab/>
                    </w:r>
                    <w:proofErr w:type="gramStart"/>
                    <w:r>
                      <w:rPr>
                        <w:i/>
                        <w:shd w:val="clear" w:color="auto" w:fill="FFFFFF"/>
                      </w:rPr>
                      <w:t>ondes</w:t>
                    </w:r>
                    <w:proofErr w:type="gramEnd"/>
                    <w:r>
                      <w:rPr>
                        <w:i/>
                        <w:spacing w:val="-1"/>
                        <w:shd w:val="clear" w:color="auto" w:fill="FFFFFF"/>
                      </w:rPr>
                      <w:t xml:space="preserve"> </w:t>
                    </w:r>
                    <w:r>
                      <w:rPr>
                        <w:i/>
                        <w:shd w:val="clear" w:color="auto" w:fill="FFFFFF"/>
                      </w:rPr>
                      <w:t>radio</w:t>
                    </w:r>
                    <w:r>
                      <w:rPr>
                        <w:i/>
                        <w:shd w:val="clear" w:color="auto" w:fill="FFFFFF"/>
                      </w:rPr>
                      <w:tab/>
                    </w:r>
                  </w:p>
                </w:txbxContent>
              </v:textbox>
            </v:shape>
            <v:shape id="_x0000_s2133" type="#_x0000_t202" style="position:absolute;left:7027;top:1247;width:944;height:664" stroked="f">
              <v:textbox inset="0,0,0,0">
                <w:txbxContent>
                  <w:p w14:paraId="6AD1AC65" w14:textId="77777777" w:rsidR="00230E64" w:rsidRDefault="00000000">
                    <w:pPr>
                      <w:spacing w:before="81"/>
                      <w:ind w:left="174" w:right="146" w:hanging="8"/>
                      <w:rPr>
                        <w:i/>
                      </w:rPr>
                    </w:pPr>
                    <w:proofErr w:type="gramStart"/>
                    <w:r>
                      <w:rPr>
                        <w:i/>
                      </w:rPr>
                      <w:t>micro</w:t>
                    </w:r>
                    <w:proofErr w:type="gramEnd"/>
                    <w:r>
                      <w:rPr>
                        <w:i/>
                      </w:rPr>
                      <w:t>- ondes</w:t>
                    </w:r>
                  </w:p>
                </w:txbxContent>
              </v:textbox>
            </v:shape>
            <v:shape id="_x0000_s2132" type="#_x0000_t202" style="position:absolute;left:3899;top:1257;width:936;height:664" stroked="f">
              <v:textbox inset="0,0,0,0">
                <w:txbxContent>
                  <w:p w14:paraId="202967B4" w14:textId="77777777" w:rsidR="00230E64" w:rsidRDefault="00000000">
                    <w:pPr>
                      <w:spacing w:before="80"/>
                      <w:ind w:left="158" w:right="134" w:firstLine="98"/>
                      <w:rPr>
                        <w:i/>
                      </w:rPr>
                    </w:pPr>
                    <w:proofErr w:type="spellStart"/>
                    <w:proofErr w:type="gramStart"/>
                    <w:r>
                      <w:rPr>
                        <w:i/>
                      </w:rPr>
                      <w:t>ultra</w:t>
                    </w:r>
                    <w:proofErr w:type="gramEnd"/>
                    <w:r>
                      <w:rPr>
                        <w:i/>
                      </w:rPr>
                      <w:t xml:space="preserve"> violets</w:t>
                    </w:r>
                    <w:proofErr w:type="spellEnd"/>
                  </w:p>
                </w:txbxContent>
              </v:textbox>
            </v:shape>
            <w10:wrap type="topAndBottom" anchorx="page"/>
          </v:group>
        </w:pict>
      </w:r>
    </w:p>
    <w:p w14:paraId="384A89CF" w14:textId="77777777" w:rsidR="00230E64" w:rsidRDefault="00000000">
      <w:pPr>
        <w:pStyle w:val="Corpsdetexte"/>
        <w:spacing w:before="91"/>
        <w:ind w:left="2985"/>
      </w:pPr>
      <w:r>
        <w:rPr>
          <w:u w:val="single"/>
        </w:rPr>
        <w:t>Document 6 : domaines du spectre électromagnétique</w:t>
      </w:r>
    </w:p>
    <w:p w14:paraId="1E95A4F1" w14:textId="77777777" w:rsidR="00230E64" w:rsidRDefault="00230E64">
      <w:pPr>
        <w:pStyle w:val="Corpsdetexte"/>
        <w:spacing w:before="10"/>
        <w:rPr>
          <w:sz w:val="20"/>
        </w:rPr>
      </w:pPr>
    </w:p>
    <w:p w14:paraId="6DE563C0" w14:textId="77777777" w:rsidR="00230E64" w:rsidRDefault="00000000">
      <w:pPr>
        <w:pStyle w:val="Corpsdetexte"/>
        <w:ind w:left="1120" w:right="404" w:hanging="709"/>
        <w:jc w:val="both"/>
      </w:pPr>
      <w:r>
        <w:rPr>
          <w:b/>
        </w:rPr>
        <w:t xml:space="preserve">Q49. </w:t>
      </w:r>
      <w:r>
        <w:t>Déterminer le domaine des ondes électromagnétiques émises par l’antenne wifi, sachant que leur fréquence vaut 2,4 GHz et que la célérité des ondes électromagnétiques dans l’air vaut 3,0</w:t>
      </w:r>
      <w:r>
        <w:rPr>
          <w:rFonts w:ascii="Symbol" w:hAnsi="Symbol"/>
        </w:rPr>
        <w:t></w:t>
      </w:r>
      <w:r>
        <w:t>10</w:t>
      </w:r>
      <w:r>
        <w:rPr>
          <w:position w:val="8"/>
          <w:sz w:val="16"/>
        </w:rPr>
        <w:t xml:space="preserve">8 </w:t>
      </w:r>
      <w:proofErr w:type="spellStart"/>
      <w:r>
        <w:t>m</w:t>
      </w:r>
      <w:r>
        <w:rPr>
          <w:rFonts w:ascii="Symbol" w:hAnsi="Symbol"/>
        </w:rPr>
        <w:t></w:t>
      </w:r>
      <w:r>
        <w:t>s</w:t>
      </w:r>
      <w:proofErr w:type="spellEnd"/>
      <w:r>
        <w:rPr>
          <w:position w:val="8"/>
          <w:sz w:val="16"/>
        </w:rPr>
        <w:t>-1</w:t>
      </w:r>
      <w:r>
        <w:t>.</w:t>
      </w:r>
    </w:p>
    <w:p w14:paraId="1430B16B" w14:textId="77777777" w:rsidR="00230E64" w:rsidRDefault="00000000">
      <w:pPr>
        <w:spacing w:before="241"/>
        <w:ind w:left="412"/>
        <w:rPr>
          <w:sz w:val="24"/>
        </w:rPr>
      </w:pPr>
      <w:r>
        <w:rPr>
          <w:b/>
          <w:sz w:val="24"/>
        </w:rPr>
        <w:t xml:space="preserve">Q50. </w:t>
      </w:r>
      <w:r>
        <w:rPr>
          <w:sz w:val="24"/>
        </w:rPr>
        <w:t xml:space="preserve">Déterminer le gain, noté Ge, de l’antenne émettrice, à l’aide de la </w:t>
      </w:r>
      <w:r>
        <w:rPr>
          <w:b/>
          <w:sz w:val="24"/>
        </w:rPr>
        <w:t>documentation SP4</w:t>
      </w:r>
      <w:r>
        <w:rPr>
          <w:sz w:val="24"/>
        </w:rPr>
        <w:t>.</w:t>
      </w:r>
    </w:p>
    <w:p w14:paraId="2B13024E" w14:textId="77777777" w:rsidR="00230E64" w:rsidRDefault="00000000">
      <w:pPr>
        <w:pStyle w:val="Corpsdetexte"/>
        <w:spacing w:before="5"/>
        <w:rPr>
          <w:sz w:val="17"/>
        </w:rPr>
      </w:pPr>
      <w:r>
        <w:pict w14:anchorId="4A098E5F">
          <v:group id="_x0000_s2120" style="position:absolute;margin-left:36.95pt;margin-top:12pt;width:510.95pt;height:165.4pt;z-index:-15685120;mso-wrap-distance-left:0;mso-wrap-distance-right:0;mso-position-horizontal-relative:page" coordorigin="739,240" coordsize="10219,3308">
            <v:shape id="_x0000_s2130" style="position:absolute;left:739;top:240;width:10219;height:3308" coordorigin="739,240" coordsize="10219,3308" path="m10958,240r-10,l10948,250r,3288l749,3538r,-3288l10948,250r,-10l749,240r-10,l739,3548r10,l10948,3548r10,l10958,240xe" fillcolor="black" stroked="f">
              <v:path arrowok="t"/>
            </v:shape>
            <v:shape id="_x0000_s2129" type="#_x0000_t75" style="position:absolute;left:1421;top:905;width:8220;height:2190">
              <v:imagedata r:id="rId19" o:title=""/>
            </v:shape>
            <v:shape id="_x0000_s2128" type="#_x0000_t202" style="position:absolute;left:1776;top:888;width:1977;height:1114" filled="f" stroked="f">
              <v:textbox inset="0,0,0,0">
                <w:txbxContent>
                  <w:p w14:paraId="06CC0FE7" w14:textId="77777777" w:rsidR="00230E64" w:rsidRDefault="00000000">
                    <w:pPr>
                      <w:ind w:left="278" w:right="2" w:hanging="279"/>
                      <w:rPr>
                        <w:b/>
                        <w:i/>
                      </w:rPr>
                    </w:pPr>
                    <w:r>
                      <w:rPr>
                        <w:b/>
                        <w:i/>
                      </w:rPr>
                      <w:t>Gain antenne (</w:t>
                    </w:r>
                    <w:proofErr w:type="spellStart"/>
                    <w:r>
                      <w:rPr>
                        <w:b/>
                        <w:i/>
                      </w:rPr>
                      <w:t>dBi</w:t>
                    </w:r>
                    <w:proofErr w:type="spellEnd"/>
                    <w:r>
                      <w:rPr>
                        <w:b/>
                        <w:i/>
                      </w:rPr>
                      <w:t>) Ge =...............</w:t>
                    </w:r>
                  </w:p>
                  <w:p w14:paraId="5D8ABD0D" w14:textId="77777777" w:rsidR="00230E64" w:rsidRDefault="00000000">
                    <w:pPr>
                      <w:spacing w:before="102"/>
                      <w:ind w:left="369" w:right="365"/>
                      <w:rPr>
                        <w:b/>
                        <w:i/>
                      </w:rPr>
                    </w:pPr>
                    <w:r>
                      <w:rPr>
                        <w:b/>
                        <w:i/>
                      </w:rPr>
                      <w:t>Atténuation câble (dB)</w:t>
                    </w:r>
                  </w:p>
                </w:txbxContent>
              </v:textbox>
            </v:shape>
            <v:shape id="_x0000_s2127" type="#_x0000_t202" style="position:absolute;left:4628;top:487;width:2846;height:790" filled="f" stroked="f">
              <v:textbox inset="0,0,0,0">
                <w:txbxContent>
                  <w:p w14:paraId="042DC7E5" w14:textId="77777777" w:rsidR="00230E64" w:rsidRDefault="00000000">
                    <w:pPr>
                      <w:spacing w:line="246" w:lineRule="exact"/>
                      <w:ind w:right="15"/>
                      <w:jc w:val="center"/>
                      <w:rPr>
                        <w:b/>
                        <w:i/>
                      </w:rPr>
                    </w:pPr>
                    <w:r>
                      <w:rPr>
                        <w:b/>
                        <w:i/>
                      </w:rPr>
                      <w:t>Atténuation</w:t>
                    </w:r>
                  </w:p>
                  <w:p w14:paraId="6B5A45B3" w14:textId="77777777" w:rsidR="00230E64" w:rsidRDefault="00000000">
                    <w:pPr>
                      <w:spacing w:line="252" w:lineRule="exact"/>
                      <w:ind w:right="18"/>
                      <w:jc w:val="center"/>
                      <w:rPr>
                        <w:b/>
                        <w:i/>
                      </w:rPr>
                    </w:pPr>
                    <w:proofErr w:type="gramStart"/>
                    <w:r>
                      <w:rPr>
                        <w:b/>
                        <w:i/>
                      </w:rPr>
                      <w:t>en</w:t>
                    </w:r>
                    <w:proofErr w:type="gramEnd"/>
                    <w:r>
                      <w:rPr>
                        <w:b/>
                        <w:i/>
                      </w:rPr>
                      <w:t xml:space="preserve"> espace libre pour 100 m</w:t>
                    </w:r>
                  </w:p>
                  <w:p w14:paraId="0130D5FF" w14:textId="77777777" w:rsidR="00230E64" w:rsidRDefault="00000000">
                    <w:pPr>
                      <w:spacing w:before="61"/>
                      <w:ind w:right="56"/>
                      <w:jc w:val="center"/>
                      <w:rPr>
                        <w:i/>
                        <w:sz w:val="20"/>
                      </w:rPr>
                    </w:pPr>
                    <w:r>
                      <w:rPr>
                        <w:i/>
                        <w:sz w:val="20"/>
                      </w:rPr>
                      <w:t>80 dB</w:t>
                    </w:r>
                  </w:p>
                </w:txbxContent>
              </v:textbox>
            </v:shape>
            <v:shape id="_x0000_s2126" type="#_x0000_t202" style="position:absolute;left:8106;top:1012;width:1977;height:502" filled="f" stroked="f">
              <v:textbox inset="0,0,0,0">
                <w:txbxContent>
                  <w:p w14:paraId="747C96D7" w14:textId="77777777" w:rsidR="00230E64" w:rsidRDefault="00000000">
                    <w:pPr>
                      <w:spacing w:line="247" w:lineRule="exact"/>
                      <w:rPr>
                        <w:b/>
                        <w:i/>
                      </w:rPr>
                    </w:pPr>
                    <w:r>
                      <w:rPr>
                        <w:b/>
                        <w:i/>
                      </w:rPr>
                      <w:t>Gain antenne (</w:t>
                    </w:r>
                    <w:proofErr w:type="spellStart"/>
                    <w:r>
                      <w:rPr>
                        <w:b/>
                        <w:i/>
                      </w:rPr>
                      <w:t>dBi</w:t>
                    </w:r>
                    <w:proofErr w:type="spellEnd"/>
                    <w:r>
                      <w:rPr>
                        <w:b/>
                        <w:i/>
                      </w:rPr>
                      <w:t>)</w:t>
                    </w:r>
                  </w:p>
                  <w:p w14:paraId="6AB3B794" w14:textId="77777777" w:rsidR="00230E64" w:rsidRDefault="00000000">
                    <w:pPr>
                      <w:spacing w:before="1"/>
                      <w:rPr>
                        <w:i/>
                      </w:rPr>
                    </w:pPr>
                    <w:r>
                      <w:rPr>
                        <w:i/>
                      </w:rPr>
                      <w:t xml:space="preserve">6 </w:t>
                    </w:r>
                    <w:proofErr w:type="spellStart"/>
                    <w:r>
                      <w:rPr>
                        <w:i/>
                      </w:rPr>
                      <w:t>dBi</w:t>
                    </w:r>
                    <w:proofErr w:type="spellEnd"/>
                  </w:p>
                </w:txbxContent>
              </v:textbox>
            </v:shape>
            <v:shape id="_x0000_s2125" type="#_x0000_t202" style="position:absolute;left:1034;top:2167;width:1112;height:754" filled="f" stroked="f">
              <v:textbox inset="0,0,0,0">
                <w:txbxContent>
                  <w:p w14:paraId="2D250C0B" w14:textId="77777777" w:rsidR="00230E64" w:rsidRDefault="00000000">
                    <w:pPr>
                      <w:ind w:left="161" w:right="18" w:hanging="162"/>
                      <w:jc w:val="right"/>
                      <w:rPr>
                        <w:i/>
                      </w:rPr>
                    </w:pPr>
                    <w:r>
                      <w:rPr>
                        <w:b/>
                        <w:i/>
                      </w:rPr>
                      <w:t xml:space="preserve">Puissance émetteur </w:t>
                    </w:r>
                    <w:r>
                      <w:rPr>
                        <w:i/>
                      </w:rPr>
                      <w:t>20 dBm</w:t>
                    </w:r>
                  </w:p>
                </w:txbxContent>
              </v:textbox>
            </v:shape>
            <v:shape id="_x0000_s2124" type="#_x0000_t202" style="position:absolute;left:2503;top:2054;width:432;height:223" filled="f" stroked="f">
              <v:textbox inset="0,0,0,0">
                <w:txbxContent>
                  <w:p w14:paraId="55743B77" w14:textId="77777777" w:rsidR="00230E64" w:rsidRDefault="00000000">
                    <w:pPr>
                      <w:spacing w:line="223" w:lineRule="exact"/>
                      <w:rPr>
                        <w:i/>
                        <w:sz w:val="20"/>
                      </w:rPr>
                    </w:pPr>
                    <w:r>
                      <w:rPr>
                        <w:i/>
                        <w:sz w:val="20"/>
                      </w:rPr>
                      <w:t>1 dB</w:t>
                    </w:r>
                  </w:p>
                </w:txbxContent>
              </v:textbox>
            </v:shape>
            <v:shape id="_x0000_s2123" type="#_x0000_t202" style="position:absolute;left:6968;top:1720;width:1423;height:819" filled="f" stroked="f">
              <v:textbox inset="0,0,0,0">
                <w:txbxContent>
                  <w:p w14:paraId="72EBD40C" w14:textId="77777777" w:rsidR="00230E64" w:rsidRDefault="00000000">
                    <w:pPr>
                      <w:spacing w:line="242" w:lineRule="auto"/>
                      <w:ind w:left="158" w:right="181" w:hanging="159"/>
                      <w:rPr>
                        <w:b/>
                        <w:i/>
                      </w:rPr>
                    </w:pPr>
                    <w:r>
                      <w:rPr>
                        <w:b/>
                        <w:i/>
                      </w:rPr>
                      <w:t>Atténuation câble (dB)</w:t>
                    </w:r>
                  </w:p>
                  <w:p w14:paraId="5C32CACA" w14:textId="77777777" w:rsidR="00230E64" w:rsidRDefault="00000000">
                    <w:pPr>
                      <w:spacing w:before="77"/>
                      <w:ind w:right="18"/>
                      <w:jc w:val="right"/>
                      <w:rPr>
                        <w:i/>
                        <w:sz w:val="20"/>
                      </w:rPr>
                    </w:pPr>
                    <w:r>
                      <w:rPr>
                        <w:i/>
                        <w:sz w:val="20"/>
                      </w:rPr>
                      <w:t>1 dB</w:t>
                    </w:r>
                  </w:p>
                </w:txbxContent>
              </v:textbox>
            </v:shape>
            <v:shape id="_x0000_s2122" type="#_x0000_t202" style="position:absolute;left:2093;top:2942;width:975;height:247" filled="f" stroked="f">
              <v:textbox inset="0,0,0,0">
                <w:txbxContent>
                  <w:p w14:paraId="7DFC8418" w14:textId="77777777" w:rsidR="00230E64" w:rsidRDefault="00000000">
                    <w:pPr>
                      <w:spacing w:line="247" w:lineRule="exact"/>
                      <w:rPr>
                        <w:b/>
                        <w:i/>
                      </w:rPr>
                    </w:pPr>
                    <w:r>
                      <w:rPr>
                        <w:b/>
                        <w:i/>
                      </w:rPr>
                      <w:t>Émetteur</w:t>
                    </w:r>
                  </w:p>
                </w:txbxContent>
              </v:textbox>
            </v:shape>
            <v:shape id="_x0000_s2121" type="#_x0000_t202" style="position:absolute;left:8670;top:2085;width:2035;height:1118" filled="f" stroked="f">
              <v:textbox inset="0,0,0,0">
                <w:txbxContent>
                  <w:p w14:paraId="39F25D54" w14:textId="77777777" w:rsidR="00230E64" w:rsidRDefault="00000000">
                    <w:pPr>
                      <w:spacing w:line="242" w:lineRule="auto"/>
                      <w:ind w:left="924" w:right="2"/>
                      <w:rPr>
                        <w:i/>
                      </w:rPr>
                    </w:pPr>
                    <w:r>
                      <w:rPr>
                        <w:b/>
                        <w:i/>
                      </w:rPr>
                      <w:t xml:space="preserve">Puissance récepteur </w:t>
                    </w:r>
                    <w:r>
                      <w:rPr>
                        <w:i/>
                      </w:rPr>
                      <w:t>(dBm)</w:t>
                    </w:r>
                  </w:p>
                  <w:p w14:paraId="21F33922" w14:textId="77777777" w:rsidR="00230E64" w:rsidRDefault="00000000">
                    <w:pPr>
                      <w:spacing w:before="98"/>
                      <w:rPr>
                        <w:b/>
                        <w:i/>
                      </w:rPr>
                    </w:pPr>
                    <w:r>
                      <w:rPr>
                        <w:b/>
                        <w:i/>
                      </w:rPr>
                      <w:t>Récepteur</w:t>
                    </w:r>
                  </w:p>
                </w:txbxContent>
              </v:textbox>
            </v:shape>
            <w10:wrap type="topAndBottom" anchorx="page"/>
          </v:group>
        </w:pict>
      </w:r>
    </w:p>
    <w:p w14:paraId="134C392A" w14:textId="77777777" w:rsidR="00230E64" w:rsidRDefault="00000000">
      <w:pPr>
        <w:pStyle w:val="Corpsdetexte"/>
        <w:spacing w:before="91"/>
        <w:ind w:left="4327"/>
      </w:pPr>
      <w:r>
        <w:rPr>
          <w:u w:val="single"/>
        </w:rPr>
        <w:t>Document 7</w:t>
      </w:r>
      <w:r>
        <w:t xml:space="preserve"> </w:t>
      </w:r>
      <w:r>
        <w:rPr>
          <w:i/>
        </w:rPr>
        <w:t xml:space="preserve">: </w:t>
      </w:r>
      <w:r>
        <w:t>bilan de liaison</w:t>
      </w:r>
    </w:p>
    <w:p w14:paraId="6E39B707" w14:textId="77777777" w:rsidR="00230E64" w:rsidRDefault="00230E64">
      <w:pPr>
        <w:pStyle w:val="Corpsdetexte"/>
        <w:spacing w:before="11"/>
        <w:rPr>
          <w:sz w:val="20"/>
        </w:rPr>
      </w:pPr>
    </w:p>
    <w:p w14:paraId="372F7F47" w14:textId="2ACEE5CA" w:rsidR="00230E64" w:rsidRDefault="00000000">
      <w:pPr>
        <w:pStyle w:val="Corpsdetexte"/>
        <w:ind w:left="1120" w:right="578" w:hanging="709"/>
      </w:pPr>
      <w:r>
        <w:rPr>
          <w:b/>
        </w:rPr>
        <w:t xml:space="preserve">Q51. </w:t>
      </w:r>
      <w:r>
        <w:t xml:space="preserve">Calculer, à l’aide du </w:t>
      </w:r>
      <w:r>
        <w:rPr>
          <w:u w:val="single"/>
        </w:rPr>
        <w:t>document 7</w:t>
      </w:r>
      <w:r>
        <w:t xml:space="preserve">, la </w:t>
      </w:r>
      <w:r w:rsidR="00A34E76">
        <w:t xml:space="preserve">puissance </w:t>
      </w:r>
      <w:proofErr w:type="gramStart"/>
      <w:r w:rsidR="00A34E76">
        <w:t>reçue</w:t>
      </w:r>
      <w:r>
        <w:t xml:space="preserve">  par</w:t>
      </w:r>
      <w:proofErr w:type="gramEnd"/>
      <w:r>
        <w:t xml:space="preserve">  le  récepteur,  en  dBm.  Vérifier si la sensibilité du récepteur est suffisante pour permettre la réception du</w:t>
      </w:r>
      <w:r>
        <w:rPr>
          <w:spacing w:val="-24"/>
        </w:rPr>
        <w:t xml:space="preserve"> </w:t>
      </w:r>
      <w:r>
        <w:t>signal.</w:t>
      </w:r>
    </w:p>
    <w:p w14:paraId="3432AAD3" w14:textId="77777777" w:rsidR="00230E64" w:rsidRDefault="00230E64">
      <w:pPr>
        <w:sectPr w:rsidR="00230E64">
          <w:pgSz w:w="11910" w:h="16840"/>
          <w:pgMar w:top="760" w:right="440" w:bottom="1800" w:left="440" w:header="0" w:footer="1603" w:gutter="0"/>
          <w:cols w:space="720"/>
        </w:sectPr>
      </w:pPr>
    </w:p>
    <w:p w14:paraId="16D026F0" w14:textId="77777777" w:rsidR="00230E64" w:rsidRDefault="00000000">
      <w:pPr>
        <w:pStyle w:val="Corpsdetexte"/>
        <w:spacing w:before="74"/>
        <w:ind w:left="412"/>
      </w:pPr>
      <w:r>
        <w:rPr>
          <w:b/>
        </w:rPr>
        <w:lastRenderedPageBreak/>
        <w:t xml:space="preserve">Q52. </w:t>
      </w:r>
      <w:r>
        <w:t>Tracer l’angle d’ouverture à -3 dB horizontal de l’émetteur wifi sur le document réponses</w:t>
      </w:r>
    </w:p>
    <w:p w14:paraId="4A728733" w14:textId="77777777" w:rsidR="00230E64" w:rsidRDefault="00000000">
      <w:pPr>
        <w:ind w:left="1120"/>
        <w:rPr>
          <w:sz w:val="24"/>
        </w:rPr>
      </w:pPr>
      <w:r>
        <w:rPr>
          <w:b/>
          <w:sz w:val="24"/>
        </w:rPr>
        <w:t xml:space="preserve">DR-SP2 </w:t>
      </w:r>
      <w:r>
        <w:rPr>
          <w:sz w:val="24"/>
        </w:rPr>
        <w:t>et donner sa valeur.</w:t>
      </w:r>
    </w:p>
    <w:p w14:paraId="26B98A58" w14:textId="77777777" w:rsidR="00230E64" w:rsidRDefault="00230E64">
      <w:pPr>
        <w:pStyle w:val="Corpsdetexte"/>
        <w:spacing w:before="10"/>
        <w:rPr>
          <w:sz w:val="20"/>
        </w:rPr>
      </w:pPr>
    </w:p>
    <w:p w14:paraId="36FD0B24" w14:textId="77777777" w:rsidR="00230E64" w:rsidRDefault="00000000">
      <w:pPr>
        <w:pStyle w:val="Corpsdetexte"/>
        <w:ind w:left="1120" w:right="452" w:hanging="709"/>
      </w:pPr>
      <w:r>
        <w:rPr>
          <w:b/>
        </w:rPr>
        <w:t xml:space="preserve">Q53. </w:t>
      </w:r>
      <w:r>
        <w:t xml:space="preserve">Indiquer, avec justification, si l’antenne représentée sur le </w:t>
      </w:r>
      <w:r>
        <w:rPr>
          <w:u w:val="single"/>
        </w:rPr>
        <w:t>document 8</w:t>
      </w:r>
      <w:r>
        <w:t xml:space="preserve"> permet de piloter tous les vidéoprojecteurs situés dans la zone à couvrir.</w:t>
      </w:r>
    </w:p>
    <w:p w14:paraId="24A12E42" w14:textId="77777777" w:rsidR="00230E64" w:rsidRDefault="00000000">
      <w:pPr>
        <w:pStyle w:val="Corpsdetexte"/>
        <w:spacing w:before="5"/>
        <w:rPr>
          <w:sz w:val="17"/>
        </w:rPr>
      </w:pPr>
      <w:r>
        <w:pict w14:anchorId="6BA7BEDB">
          <v:group id="_x0000_s2117" style="position:absolute;margin-left:36.95pt;margin-top:12pt;width:521.65pt;height:409.25pt;z-index:-15684608;mso-wrap-distance-left:0;mso-wrap-distance-right:0;mso-position-horizontal-relative:page" coordorigin="739,240" coordsize="10433,8185">
            <v:shape id="_x0000_s2119" style="position:absolute;left:739;top:240;width:10433;height:8185" coordorigin="739,240" coordsize="10433,8185" path="m11172,240r-10,l11162,250r,8166l749,8416r,-8166l11162,250r,-10l749,240r-10,l739,8425r10,l11162,8425r10,l11172,240xe" fillcolor="black" stroked="f">
              <v:path arrowok="t"/>
            </v:shape>
            <v:shape id="_x0000_s2118" type="#_x0000_t75" style="position:absolute;left:968;top:339;width:9969;height:7643">
              <v:imagedata r:id="rId20" o:title=""/>
            </v:shape>
            <w10:wrap type="topAndBottom" anchorx="page"/>
          </v:group>
        </w:pict>
      </w:r>
    </w:p>
    <w:p w14:paraId="56786D12" w14:textId="77777777" w:rsidR="00230E64" w:rsidRDefault="00000000">
      <w:pPr>
        <w:pStyle w:val="Corpsdetexte"/>
        <w:spacing w:before="91"/>
        <w:ind w:left="3405"/>
      </w:pPr>
      <w:r>
        <w:rPr>
          <w:u w:val="single"/>
        </w:rPr>
        <w:t>Document 8 : zone de couverture de l’antenne</w:t>
      </w:r>
    </w:p>
    <w:sectPr w:rsidR="00230E64" w:rsidSect="004E627C">
      <w:pgSz w:w="11910" w:h="16840"/>
      <w:pgMar w:top="760" w:right="440" w:bottom="1800" w:left="440" w:header="0" w:footer="1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7554" w14:textId="77777777" w:rsidR="00506D13" w:rsidRDefault="00506D13">
      <w:r>
        <w:separator/>
      </w:r>
    </w:p>
  </w:endnote>
  <w:endnote w:type="continuationSeparator" w:id="0">
    <w:p w14:paraId="698A7D21" w14:textId="77777777" w:rsidR="00506D13" w:rsidRDefault="0050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8D5C" w14:textId="77777777" w:rsidR="00DB20DC" w:rsidRDefault="00DB20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A241" w14:textId="77777777" w:rsidR="00230E64" w:rsidRDefault="00000000">
    <w:pPr>
      <w:pStyle w:val="Corpsdetexte"/>
      <w:spacing w:line="14" w:lineRule="auto"/>
      <w:rPr>
        <w:sz w:val="20"/>
      </w:rPr>
    </w:pPr>
    <w:r>
      <w:pict w14:anchorId="40F9695E">
        <v:shapetype id="_x0000_t202" coordsize="21600,21600" o:spt="202" path="m,l,21600r21600,l21600,xe">
          <v:stroke joinstyle="miter"/>
          <v:path gradientshapeok="t" o:connecttype="rect"/>
        </v:shapetype>
        <v:shape id="_x0000_s1029" type="#_x0000_t202" style="position:absolute;margin-left:56.5pt;margin-top:751.55pt;width:482.75pt;height:55.35pt;z-index:157414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2268"/>
                </w:tblGrid>
                <w:tr w:rsidR="00230E64" w14:paraId="15A4B856" w14:textId="77777777">
                  <w:trPr>
                    <w:trHeight w:val="736"/>
                  </w:trPr>
                  <w:tc>
                    <w:tcPr>
                      <w:tcW w:w="2268" w:type="dxa"/>
                    </w:tcPr>
                    <w:p w14:paraId="428D11E2" w14:textId="77777777" w:rsidR="00230E64" w:rsidRDefault="00230E64">
                      <w:pPr>
                        <w:pStyle w:val="TableParagraph"/>
                        <w:spacing w:before="9"/>
                        <w:rPr>
                          <w:b/>
                          <w:sz w:val="21"/>
                        </w:rPr>
                      </w:pPr>
                    </w:p>
                    <w:p w14:paraId="38F3D85A" w14:textId="77777777" w:rsidR="00230E64" w:rsidRDefault="00000000">
                      <w:pPr>
                        <w:pStyle w:val="TableParagraph"/>
                        <w:spacing w:before="1"/>
                        <w:ind w:left="92" w:right="84"/>
                        <w:jc w:val="center"/>
                        <w:rPr>
                          <w:sz w:val="20"/>
                        </w:rPr>
                      </w:pPr>
                      <w:r>
                        <w:rPr>
                          <w:sz w:val="20"/>
                        </w:rPr>
                        <w:t>SESSION 2023</w:t>
                      </w:r>
                    </w:p>
                  </w:tc>
                  <w:tc>
                    <w:tcPr>
                      <w:tcW w:w="5103" w:type="dxa"/>
                    </w:tcPr>
                    <w:p w14:paraId="7DBFD8F2" w14:textId="77777777" w:rsidR="00230E64" w:rsidRDefault="00000000">
                      <w:pPr>
                        <w:pStyle w:val="TableParagraph"/>
                        <w:spacing w:before="21"/>
                        <w:ind w:left="1044" w:right="1037" w:firstLine="2"/>
                        <w:jc w:val="center"/>
                        <w:rPr>
                          <w:sz w:val="20"/>
                        </w:rPr>
                      </w:pPr>
                      <w:r>
                        <w:rPr>
                          <w:sz w:val="20"/>
                        </w:rPr>
                        <w:t>BTS Systèmes Numériques Option A Informatique et</w:t>
                      </w:r>
                      <w:r>
                        <w:rPr>
                          <w:spacing w:val="-12"/>
                          <w:sz w:val="20"/>
                        </w:rPr>
                        <w:t xml:space="preserve"> </w:t>
                      </w:r>
                      <w:r>
                        <w:rPr>
                          <w:sz w:val="20"/>
                        </w:rPr>
                        <w:t>Réseaux Épreuve E4</w:t>
                      </w:r>
                    </w:p>
                  </w:tc>
                  <w:tc>
                    <w:tcPr>
                      <w:tcW w:w="2268" w:type="dxa"/>
                      <w:vMerge w:val="restart"/>
                    </w:tcPr>
                    <w:p w14:paraId="43F2BD77" w14:textId="77777777" w:rsidR="00230E64" w:rsidRDefault="00230E64">
                      <w:pPr>
                        <w:pStyle w:val="TableParagraph"/>
                        <w:rPr>
                          <w:b/>
                        </w:rPr>
                      </w:pPr>
                    </w:p>
                    <w:p w14:paraId="525B5A51" w14:textId="77777777" w:rsidR="00230E64" w:rsidRDefault="00000000">
                      <w:pPr>
                        <w:pStyle w:val="TableParagraph"/>
                        <w:spacing w:before="173"/>
                        <w:ind w:left="332"/>
                        <w:rPr>
                          <w:sz w:val="20"/>
                        </w:rPr>
                      </w:pPr>
                      <w:r>
                        <w:rPr>
                          <w:sz w:val="20"/>
                        </w:rPr>
                        <w:t>Page S-SP</w:t>
                      </w:r>
                      <w:r>
                        <w:fldChar w:fldCharType="begin"/>
                      </w:r>
                      <w:r>
                        <w:rPr>
                          <w:sz w:val="20"/>
                        </w:rPr>
                        <w:instrText xml:space="preserve"> PAGE </w:instrText>
                      </w:r>
                      <w:r>
                        <w:fldChar w:fldCharType="separate"/>
                      </w:r>
                      <w:r>
                        <w:t>1</w:t>
                      </w:r>
                      <w:r>
                        <w:fldChar w:fldCharType="end"/>
                      </w:r>
                      <w:r>
                        <w:rPr>
                          <w:sz w:val="20"/>
                        </w:rPr>
                        <w:t xml:space="preserve"> sur 7</w:t>
                      </w:r>
                    </w:p>
                  </w:tc>
                </w:tr>
                <w:tr w:rsidR="00230E64" w14:paraId="1AD74C9B" w14:textId="77777777">
                  <w:trPr>
                    <w:trHeight w:val="340"/>
                  </w:trPr>
                  <w:tc>
                    <w:tcPr>
                      <w:tcW w:w="2268" w:type="dxa"/>
                    </w:tcPr>
                    <w:p w14:paraId="6B4065B9" w14:textId="77777777" w:rsidR="00230E64" w:rsidRDefault="00000000">
                      <w:pPr>
                        <w:pStyle w:val="TableParagraph"/>
                        <w:spacing w:before="54"/>
                        <w:ind w:left="92" w:right="86"/>
                        <w:jc w:val="center"/>
                        <w:rPr>
                          <w:sz w:val="20"/>
                        </w:rPr>
                      </w:pPr>
                      <w:r>
                        <w:rPr>
                          <w:sz w:val="20"/>
                        </w:rPr>
                        <w:t>23NC-SN4SNIR1</w:t>
                      </w:r>
                    </w:p>
                  </w:tc>
                  <w:tc>
                    <w:tcPr>
                      <w:tcW w:w="5103" w:type="dxa"/>
                    </w:tcPr>
                    <w:p w14:paraId="208B6A09" w14:textId="77777777" w:rsidR="00230E64" w:rsidRDefault="00000000">
                      <w:pPr>
                        <w:pStyle w:val="TableParagraph"/>
                        <w:spacing w:before="54"/>
                        <w:ind w:left="1339"/>
                        <w:rPr>
                          <w:sz w:val="20"/>
                        </w:rPr>
                      </w:pPr>
                      <w:r>
                        <w:rPr>
                          <w:sz w:val="20"/>
                        </w:rPr>
                        <w:t>Sciences Physiques - Sujet</w:t>
                      </w:r>
                    </w:p>
                  </w:tc>
                  <w:tc>
                    <w:tcPr>
                      <w:tcW w:w="2268" w:type="dxa"/>
                      <w:vMerge/>
                      <w:tcBorders>
                        <w:top w:val="nil"/>
                      </w:tcBorders>
                    </w:tcPr>
                    <w:p w14:paraId="1F6FB09D" w14:textId="77777777" w:rsidR="00230E64" w:rsidRDefault="00230E64">
                      <w:pPr>
                        <w:rPr>
                          <w:sz w:val="2"/>
                          <w:szCs w:val="2"/>
                        </w:rPr>
                      </w:pPr>
                    </w:p>
                  </w:tc>
                </w:tr>
              </w:tbl>
              <w:p w14:paraId="50A29A6B" w14:textId="77777777" w:rsidR="00230E64" w:rsidRDefault="00230E64">
                <w:pPr>
                  <w:pStyle w:val="Corpsdetexte"/>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B29D" w14:textId="77777777" w:rsidR="00DB20DC" w:rsidRDefault="00DB20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3D25" w14:textId="77777777" w:rsidR="00506D13" w:rsidRDefault="00506D13">
      <w:r>
        <w:separator/>
      </w:r>
    </w:p>
  </w:footnote>
  <w:footnote w:type="continuationSeparator" w:id="0">
    <w:p w14:paraId="7A25E62F" w14:textId="77777777" w:rsidR="00506D13" w:rsidRDefault="00506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7B60" w14:textId="77777777" w:rsidR="00DB20DC" w:rsidRDefault="00DB20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1DAB" w14:textId="77777777" w:rsidR="00DB20DC" w:rsidRDefault="00DB20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85DF" w14:textId="77777777" w:rsidR="00DB20DC" w:rsidRDefault="00DB20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16"/>
    <w:multiLevelType w:val="hybridMultilevel"/>
    <w:tmpl w:val="4F7A507C"/>
    <w:lvl w:ilvl="0" w:tplc="1362DE2E">
      <w:numFmt w:val="bullet"/>
      <w:lvlText w:val="-"/>
      <w:lvlJc w:val="left"/>
      <w:pPr>
        <w:ind w:left="1132" w:hanging="360"/>
      </w:pPr>
      <w:rPr>
        <w:rFonts w:ascii="Arial" w:eastAsia="Arial" w:hAnsi="Arial" w:cs="Arial" w:hint="default"/>
        <w:spacing w:val="-4"/>
        <w:w w:val="99"/>
        <w:sz w:val="24"/>
        <w:szCs w:val="24"/>
        <w:lang w:val="fr-FR" w:eastAsia="en-US" w:bidi="ar-SA"/>
      </w:rPr>
    </w:lvl>
    <w:lvl w:ilvl="1" w:tplc="4C445816">
      <w:numFmt w:val="bullet"/>
      <w:lvlText w:val=""/>
      <w:lvlJc w:val="left"/>
      <w:pPr>
        <w:ind w:left="412" w:hanging="360"/>
      </w:pPr>
      <w:rPr>
        <w:rFonts w:ascii="Symbol" w:eastAsia="Symbol" w:hAnsi="Symbol" w:cs="Symbol" w:hint="default"/>
        <w:w w:val="100"/>
        <w:sz w:val="24"/>
        <w:szCs w:val="24"/>
        <w:lang w:val="fr-FR" w:eastAsia="en-US" w:bidi="ar-SA"/>
      </w:rPr>
    </w:lvl>
    <w:lvl w:ilvl="2" w:tplc="D9485C04">
      <w:numFmt w:val="bullet"/>
      <w:lvlText w:val="•"/>
      <w:lvlJc w:val="left"/>
      <w:pPr>
        <w:ind w:left="1500" w:hanging="360"/>
      </w:pPr>
      <w:rPr>
        <w:rFonts w:hint="default"/>
        <w:lang w:val="fr-FR" w:eastAsia="en-US" w:bidi="ar-SA"/>
      </w:rPr>
    </w:lvl>
    <w:lvl w:ilvl="3" w:tplc="82DA8040">
      <w:numFmt w:val="bullet"/>
      <w:lvlText w:val="•"/>
      <w:lvlJc w:val="left"/>
      <w:pPr>
        <w:ind w:left="2690" w:hanging="360"/>
      </w:pPr>
      <w:rPr>
        <w:rFonts w:hint="default"/>
        <w:lang w:val="fr-FR" w:eastAsia="en-US" w:bidi="ar-SA"/>
      </w:rPr>
    </w:lvl>
    <w:lvl w:ilvl="4" w:tplc="B9684D42">
      <w:numFmt w:val="bullet"/>
      <w:lvlText w:val="•"/>
      <w:lvlJc w:val="left"/>
      <w:pPr>
        <w:ind w:left="3881" w:hanging="360"/>
      </w:pPr>
      <w:rPr>
        <w:rFonts w:hint="default"/>
        <w:lang w:val="fr-FR" w:eastAsia="en-US" w:bidi="ar-SA"/>
      </w:rPr>
    </w:lvl>
    <w:lvl w:ilvl="5" w:tplc="58645856">
      <w:numFmt w:val="bullet"/>
      <w:lvlText w:val="•"/>
      <w:lvlJc w:val="left"/>
      <w:pPr>
        <w:ind w:left="5072" w:hanging="360"/>
      </w:pPr>
      <w:rPr>
        <w:rFonts w:hint="default"/>
        <w:lang w:val="fr-FR" w:eastAsia="en-US" w:bidi="ar-SA"/>
      </w:rPr>
    </w:lvl>
    <w:lvl w:ilvl="6" w:tplc="3B848730">
      <w:numFmt w:val="bullet"/>
      <w:lvlText w:val="•"/>
      <w:lvlJc w:val="left"/>
      <w:pPr>
        <w:ind w:left="6263" w:hanging="360"/>
      </w:pPr>
      <w:rPr>
        <w:rFonts w:hint="default"/>
        <w:lang w:val="fr-FR" w:eastAsia="en-US" w:bidi="ar-SA"/>
      </w:rPr>
    </w:lvl>
    <w:lvl w:ilvl="7" w:tplc="B3EA9FA4">
      <w:numFmt w:val="bullet"/>
      <w:lvlText w:val="•"/>
      <w:lvlJc w:val="left"/>
      <w:pPr>
        <w:ind w:left="7454" w:hanging="360"/>
      </w:pPr>
      <w:rPr>
        <w:rFonts w:hint="default"/>
        <w:lang w:val="fr-FR" w:eastAsia="en-US" w:bidi="ar-SA"/>
      </w:rPr>
    </w:lvl>
    <w:lvl w:ilvl="8" w:tplc="E4E49612">
      <w:numFmt w:val="bullet"/>
      <w:lvlText w:val="•"/>
      <w:lvlJc w:val="left"/>
      <w:pPr>
        <w:ind w:left="8644" w:hanging="360"/>
      </w:pPr>
      <w:rPr>
        <w:rFonts w:hint="default"/>
        <w:lang w:val="fr-FR" w:eastAsia="en-US" w:bidi="ar-SA"/>
      </w:rPr>
    </w:lvl>
  </w:abstractNum>
  <w:abstractNum w:abstractNumId="1" w15:restartNumberingAfterBreak="0">
    <w:nsid w:val="150D5489"/>
    <w:multiLevelType w:val="hybridMultilevel"/>
    <w:tmpl w:val="C77C79E4"/>
    <w:lvl w:ilvl="0" w:tplc="7BFC102E">
      <w:numFmt w:val="bullet"/>
      <w:lvlText w:val="•"/>
      <w:lvlJc w:val="left"/>
      <w:pPr>
        <w:ind w:left="520" w:hanging="200"/>
      </w:pPr>
      <w:rPr>
        <w:rFonts w:ascii="Arial" w:eastAsia="Arial" w:hAnsi="Arial" w:cs="Arial" w:hint="default"/>
        <w:w w:val="100"/>
        <w:sz w:val="22"/>
        <w:szCs w:val="22"/>
        <w:lang w:val="fr-FR" w:eastAsia="en-US" w:bidi="ar-SA"/>
      </w:rPr>
    </w:lvl>
    <w:lvl w:ilvl="1" w:tplc="0E264EB0">
      <w:numFmt w:val="bullet"/>
      <w:lvlText w:val=""/>
      <w:lvlJc w:val="left"/>
      <w:pPr>
        <w:ind w:left="952" w:hanging="360"/>
      </w:pPr>
      <w:rPr>
        <w:rFonts w:ascii="Symbol" w:eastAsia="Symbol" w:hAnsi="Symbol" w:cs="Symbol" w:hint="default"/>
        <w:w w:val="99"/>
        <w:sz w:val="20"/>
        <w:szCs w:val="20"/>
        <w:lang w:val="fr-FR" w:eastAsia="en-US" w:bidi="ar-SA"/>
      </w:rPr>
    </w:lvl>
    <w:lvl w:ilvl="2" w:tplc="085605EC">
      <w:numFmt w:val="bullet"/>
      <w:lvlText w:val="•"/>
      <w:lvlJc w:val="left"/>
      <w:pPr>
        <w:ind w:left="2046" w:hanging="360"/>
      </w:pPr>
      <w:rPr>
        <w:rFonts w:hint="default"/>
        <w:lang w:val="fr-FR" w:eastAsia="en-US" w:bidi="ar-SA"/>
      </w:rPr>
    </w:lvl>
    <w:lvl w:ilvl="3" w:tplc="AE14C41E">
      <w:numFmt w:val="bullet"/>
      <w:lvlText w:val="•"/>
      <w:lvlJc w:val="left"/>
      <w:pPr>
        <w:ind w:left="3133" w:hanging="360"/>
      </w:pPr>
      <w:rPr>
        <w:rFonts w:hint="default"/>
        <w:lang w:val="fr-FR" w:eastAsia="en-US" w:bidi="ar-SA"/>
      </w:rPr>
    </w:lvl>
    <w:lvl w:ilvl="4" w:tplc="4202B7CA">
      <w:numFmt w:val="bullet"/>
      <w:lvlText w:val="•"/>
      <w:lvlJc w:val="left"/>
      <w:pPr>
        <w:ind w:left="4219" w:hanging="360"/>
      </w:pPr>
      <w:rPr>
        <w:rFonts w:hint="default"/>
        <w:lang w:val="fr-FR" w:eastAsia="en-US" w:bidi="ar-SA"/>
      </w:rPr>
    </w:lvl>
    <w:lvl w:ilvl="5" w:tplc="4E76781E">
      <w:numFmt w:val="bullet"/>
      <w:lvlText w:val="•"/>
      <w:lvlJc w:val="left"/>
      <w:pPr>
        <w:ind w:left="5306" w:hanging="360"/>
      </w:pPr>
      <w:rPr>
        <w:rFonts w:hint="default"/>
        <w:lang w:val="fr-FR" w:eastAsia="en-US" w:bidi="ar-SA"/>
      </w:rPr>
    </w:lvl>
    <w:lvl w:ilvl="6" w:tplc="8116B19E">
      <w:numFmt w:val="bullet"/>
      <w:lvlText w:val="•"/>
      <w:lvlJc w:val="left"/>
      <w:pPr>
        <w:ind w:left="6392" w:hanging="360"/>
      </w:pPr>
      <w:rPr>
        <w:rFonts w:hint="default"/>
        <w:lang w:val="fr-FR" w:eastAsia="en-US" w:bidi="ar-SA"/>
      </w:rPr>
    </w:lvl>
    <w:lvl w:ilvl="7" w:tplc="8A4E3A9E">
      <w:numFmt w:val="bullet"/>
      <w:lvlText w:val="•"/>
      <w:lvlJc w:val="left"/>
      <w:pPr>
        <w:ind w:left="7479" w:hanging="360"/>
      </w:pPr>
      <w:rPr>
        <w:rFonts w:hint="default"/>
        <w:lang w:val="fr-FR" w:eastAsia="en-US" w:bidi="ar-SA"/>
      </w:rPr>
    </w:lvl>
    <w:lvl w:ilvl="8" w:tplc="1F243332">
      <w:numFmt w:val="bullet"/>
      <w:lvlText w:val="•"/>
      <w:lvlJc w:val="left"/>
      <w:pPr>
        <w:ind w:left="8566" w:hanging="360"/>
      </w:pPr>
      <w:rPr>
        <w:rFonts w:hint="default"/>
        <w:lang w:val="fr-FR" w:eastAsia="en-US" w:bidi="ar-SA"/>
      </w:rPr>
    </w:lvl>
  </w:abstractNum>
  <w:abstractNum w:abstractNumId="2" w15:restartNumberingAfterBreak="0">
    <w:nsid w:val="1D051129"/>
    <w:multiLevelType w:val="hybridMultilevel"/>
    <w:tmpl w:val="162839A6"/>
    <w:lvl w:ilvl="0" w:tplc="F1EC84C2">
      <w:numFmt w:val="bullet"/>
      <w:lvlText w:val=""/>
      <w:lvlJc w:val="left"/>
      <w:pPr>
        <w:ind w:left="1132" w:hanging="360"/>
      </w:pPr>
      <w:rPr>
        <w:rFonts w:ascii="Symbol" w:eastAsia="Symbol" w:hAnsi="Symbol" w:cs="Symbol" w:hint="default"/>
        <w:w w:val="100"/>
        <w:sz w:val="24"/>
        <w:szCs w:val="24"/>
        <w:lang w:val="fr-FR" w:eastAsia="en-US" w:bidi="ar-SA"/>
      </w:rPr>
    </w:lvl>
    <w:lvl w:ilvl="1" w:tplc="A2D8C19C">
      <w:numFmt w:val="bullet"/>
      <w:lvlText w:val="•"/>
      <w:lvlJc w:val="left"/>
      <w:pPr>
        <w:ind w:left="2128" w:hanging="360"/>
      </w:pPr>
      <w:rPr>
        <w:rFonts w:hint="default"/>
        <w:lang w:val="fr-FR" w:eastAsia="en-US" w:bidi="ar-SA"/>
      </w:rPr>
    </w:lvl>
    <w:lvl w:ilvl="2" w:tplc="11122B7E">
      <w:numFmt w:val="bullet"/>
      <w:lvlText w:val="•"/>
      <w:lvlJc w:val="left"/>
      <w:pPr>
        <w:ind w:left="3117" w:hanging="360"/>
      </w:pPr>
      <w:rPr>
        <w:rFonts w:hint="default"/>
        <w:lang w:val="fr-FR" w:eastAsia="en-US" w:bidi="ar-SA"/>
      </w:rPr>
    </w:lvl>
    <w:lvl w:ilvl="3" w:tplc="F31AEAA4">
      <w:numFmt w:val="bullet"/>
      <w:lvlText w:val="•"/>
      <w:lvlJc w:val="left"/>
      <w:pPr>
        <w:ind w:left="4105" w:hanging="360"/>
      </w:pPr>
      <w:rPr>
        <w:rFonts w:hint="default"/>
        <w:lang w:val="fr-FR" w:eastAsia="en-US" w:bidi="ar-SA"/>
      </w:rPr>
    </w:lvl>
    <w:lvl w:ilvl="4" w:tplc="2054A5C8">
      <w:numFmt w:val="bullet"/>
      <w:lvlText w:val="•"/>
      <w:lvlJc w:val="left"/>
      <w:pPr>
        <w:ind w:left="5094" w:hanging="360"/>
      </w:pPr>
      <w:rPr>
        <w:rFonts w:hint="default"/>
        <w:lang w:val="fr-FR" w:eastAsia="en-US" w:bidi="ar-SA"/>
      </w:rPr>
    </w:lvl>
    <w:lvl w:ilvl="5" w:tplc="795AF3B6">
      <w:numFmt w:val="bullet"/>
      <w:lvlText w:val="•"/>
      <w:lvlJc w:val="left"/>
      <w:pPr>
        <w:ind w:left="6083" w:hanging="360"/>
      </w:pPr>
      <w:rPr>
        <w:rFonts w:hint="default"/>
        <w:lang w:val="fr-FR" w:eastAsia="en-US" w:bidi="ar-SA"/>
      </w:rPr>
    </w:lvl>
    <w:lvl w:ilvl="6" w:tplc="282810B0">
      <w:numFmt w:val="bullet"/>
      <w:lvlText w:val="•"/>
      <w:lvlJc w:val="left"/>
      <w:pPr>
        <w:ind w:left="7071" w:hanging="360"/>
      </w:pPr>
      <w:rPr>
        <w:rFonts w:hint="default"/>
        <w:lang w:val="fr-FR" w:eastAsia="en-US" w:bidi="ar-SA"/>
      </w:rPr>
    </w:lvl>
    <w:lvl w:ilvl="7" w:tplc="9E9C64D8">
      <w:numFmt w:val="bullet"/>
      <w:lvlText w:val="•"/>
      <w:lvlJc w:val="left"/>
      <w:pPr>
        <w:ind w:left="8060" w:hanging="360"/>
      </w:pPr>
      <w:rPr>
        <w:rFonts w:hint="default"/>
        <w:lang w:val="fr-FR" w:eastAsia="en-US" w:bidi="ar-SA"/>
      </w:rPr>
    </w:lvl>
    <w:lvl w:ilvl="8" w:tplc="329277F4">
      <w:numFmt w:val="bullet"/>
      <w:lvlText w:val="•"/>
      <w:lvlJc w:val="left"/>
      <w:pPr>
        <w:ind w:left="9049" w:hanging="360"/>
      </w:pPr>
      <w:rPr>
        <w:rFonts w:hint="default"/>
        <w:lang w:val="fr-FR" w:eastAsia="en-US" w:bidi="ar-SA"/>
      </w:rPr>
    </w:lvl>
  </w:abstractNum>
  <w:abstractNum w:abstractNumId="3" w15:restartNumberingAfterBreak="0">
    <w:nsid w:val="2A0B26FF"/>
    <w:multiLevelType w:val="hybridMultilevel"/>
    <w:tmpl w:val="73F4E1C0"/>
    <w:lvl w:ilvl="0" w:tplc="2438C6FC">
      <w:numFmt w:val="bullet"/>
      <w:lvlText w:val=""/>
      <w:lvlJc w:val="left"/>
      <w:pPr>
        <w:ind w:left="777" w:hanging="360"/>
      </w:pPr>
      <w:rPr>
        <w:rFonts w:ascii="Symbol" w:eastAsia="Symbol" w:hAnsi="Symbol" w:cs="Symbol" w:hint="default"/>
        <w:w w:val="99"/>
        <w:sz w:val="20"/>
        <w:szCs w:val="20"/>
        <w:lang w:val="fr-FR" w:eastAsia="en-US" w:bidi="ar-SA"/>
      </w:rPr>
    </w:lvl>
    <w:lvl w:ilvl="1" w:tplc="3AAA0672">
      <w:numFmt w:val="bullet"/>
      <w:lvlText w:val="•"/>
      <w:lvlJc w:val="left"/>
      <w:pPr>
        <w:ind w:left="1734" w:hanging="360"/>
      </w:pPr>
      <w:rPr>
        <w:rFonts w:hint="default"/>
        <w:lang w:val="fr-FR" w:eastAsia="en-US" w:bidi="ar-SA"/>
      </w:rPr>
    </w:lvl>
    <w:lvl w:ilvl="2" w:tplc="B47C7DA8">
      <w:numFmt w:val="bullet"/>
      <w:lvlText w:val="•"/>
      <w:lvlJc w:val="left"/>
      <w:pPr>
        <w:ind w:left="2688" w:hanging="360"/>
      </w:pPr>
      <w:rPr>
        <w:rFonts w:hint="default"/>
        <w:lang w:val="fr-FR" w:eastAsia="en-US" w:bidi="ar-SA"/>
      </w:rPr>
    </w:lvl>
    <w:lvl w:ilvl="3" w:tplc="11E02308">
      <w:numFmt w:val="bullet"/>
      <w:lvlText w:val="•"/>
      <w:lvlJc w:val="left"/>
      <w:pPr>
        <w:ind w:left="3642" w:hanging="360"/>
      </w:pPr>
      <w:rPr>
        <w:rFonts w:hint="default"/>
        <w:lang w:val="fr-FR" w:eastAsia="en-US" w:bidi="ar-SA"/>
      </w:rPr>
    </w:lvl>
    <w:lvl w:ilvl="4" w:tplc="61A0AB06">
      <w:numFmt w:val="bullet"/>
      <w:lvlText w:val="•"/>
      <w:lvlJc w:val="left"/>
      <w:pPr>
        <w:ind w:left="4597" w:hanging="360"/>
      </w:pPr>
      <w:rPr>
        <w:rFonts w:hint="default"/>
        <w:lang w:val="fr-FR" w:eastAsia="en-US" w:bidi="ar-SA"/>
      </w:rPr>
    </w:lvl>
    <w:lvl w:ilvl="5" w:tplc="B51A1FA2">
      <w:numFmt w:val="bullet"/>
      <w:lvlText w:val="•"/>
      <w:lvlJc w:val="left"/>
      <w:pPr>
        <w:ind w:left="5551" w:hanging="360"/>
      </w:pPr>
      <w:rPr>
        <w:rFonts w:hint="default"/>
        <w:lang w:val="fr-FR" w:eastAsia="en-US" w:bidi="ar-SA"/>
      </w:rPr>
    </w:lvl>
    <w:lvl w:ilvl="6" w:tplc="DF4E427C">
      <w:numFmt w:val="bullet"/>
      <w:lvlText w:val="•"/>
      <w:lvlJc w:val="left"/>
      <w:pPr>
        <w:ind w:left="6505" w:hanging="360"/>
      </w:pPr>
      <w:rPr>
        <w:rFonts w:hint="default"/>
        <w:lang w:val="fr-FR" w:eastAsia="en-US" w:bidi="ar-SA"/>
      </w:rPr>
    </w:lvl>
    <w:lvl w:ilvl="7" w:tplc="FA1CB908">
      <w:numFmt w:val="bullet"/>
      <w:lvlText w:val="•"/>
      <w:lvlJc w:val="left"/>
      <w:pPr>
        <w:ind w:left="7460" w:hanging="360"/>
      </w:pPr>
      <w:rPr>
        <w:rFonts w:hint="default"/>
        <w:lang w:val="fr-FR" w:eastAsia="en-US" w:bidi="ar-SA"/>
      </w:rPr>
    </w:lvl>
    <w:lvl w:ilvl="8" w:tplc="FD0EC448">
      <w:numFmt w:val="bullet"/>
      <w:lvlText w:val="•"/>
      <w:lvlJc w:val="left"/>
      <w:pPr>
        <w:ind w:left="8414" w:hanging="360"/>
      </w:pPr>
      <w:rPr>
        <w:rFonts w:hint="default"/>
        <w:lang w:val="fr-FR" w:eastAsia="en-US" w:bidi="ar-SA"/>
      </w:rPr>
    </w:lvl>
  </w:abstractNum>
  <w:abstractNum w:abstractNumId="4" w15:restartNumberingAfterBreak="0">
    <w:nsid w:val="5F8D7685"/>
    <w:multiLevelType w:val="hybridMultilevel"/>
    <w:tmpl w:val="3E3AA504"/>
    <w:lvl w:ilvl="0" w:tplc="1AE8791A">
      <w:numFmt w:val="bullet"/>
      <w:lvlText w:val=""/>
      <w:lvlJc w:val="left"/>
      <w:pPr>
        <w:ind w:left="777" w:hanging="360"/>
      </w:pPr>
      <w:rPr>
        <w:rFonts w:ascii="Symbol" w:eastAsia="Symbol" w:hAnsi="Symbol" w:cs="Symbol" w:hint="default"/>
        <w:w w:val="99"/>
        <w:sz w:val="20"/>
        <w:szCs w:val="20"/>
        <w:lang w:val="fr-FR" w:eastAsia="en-US" w:bidi="ar-SA"/>
      </w:rPr>
    </w:lvl>
    <w:lvl w:ilvl="1" w:tplc="4F2250D0">
      <w:numFmt w:val="bullet"/>
      <w:lvlText w:val="•"/>
      <w:lvlJc w:val="left"/>
      <w:pPr>
        <w:ind w:left="1728" w:hanging="360"/>
      </w:pPr>
      <w:rPr>
        <w:rFonts w:hint="default"/>
        <w:lang w:val="fr-FR" w:eastAsia="en-US" w:bidi="ar-SA"/>
      </w:rPr>
    </w:lvl>
    <w:lvl w:ilvl="2" w:tplc="D1DECA92">
      <w:numFmt w:val="bullet"/>
      <w:lvlText w:val="•"/>
      <w:lvlJc w:val="left"/>
      <w:pPr>
        <w:ind w:left="2676" w:hanging="360"/>
      </w:pPr>
      <w:rPr>
        <w:rFonts w:hint="default"/>
        <w:lang w:val="fr-FR" w:eastAsia="en-US" w:bidi="ar-SA"/>
      </w:rPr>
    </w:lvl>
    <w:lvl w:ilvl="3" w:tplc="F4888618">
      <w:numFmt w:val="bullet"/>
      <w:lvlText w:val="•"/>
      <w:lvlJc w:val="left"/>
      <w:pPr>
        <w:ind w:left="3624" w:hanging="360"/>
      </w:pPr>
      <w:rPr>
        <w:rFonts w:hint="default"/>
        <w:lang w:val="fr-FR" w:eastAsia="en-US" w:bidi="ar-SA"/>
      </w:rPr>
    </w:lvl>
    <w:lvl w:ilvl="4" w:tplc="EB48AFE0">
      <w:numFmt w:val="bullet"/>
      <w:lvlText w:val="•"/>
      <w:lvlJc w:val="left"/>
      <w:pPr>
        <w:ind w:left="4572" w:hanging="360"/>
      </w:pPr>
      <w:rPr>
        <w:rFonts w:hint="default"/>
        <w:lang w:val="fr-FR" w:eastAsia="en-US" w:bidi="ar-SA"/>
      </w:rPr>
    </w:lvl>
    <w:lvl w:ilvl="5" w:tplc="C9D234E2">
      <w:numFmt w:val="bullet"/>
      <w:lvlText w:val="•"/>
      <w:lvlJc w:val="left"/>
      <w:pPr>
        <w:ind w:left="5520" w:hanging="360"/>
      </w:pPr>
      <w:rPr>
        <w:rFonts w:hint="default"/>
        <w:lang w:val="fr-FR" w:eastAsia="en-US" w:bidi="ar-SA"/>
      </w:rPr>
    </w:lvl>
    <w:lvl w:ilvl="6" w:tplc="36B2A406">
      <w:numFmt w:val="bullet"/>
      <w:lvlText w:val="•"/>
      <w:lvlJc w:val="left"/>
      <w:pPr>
        <w:ind w:left="6468" w:hanging="360"/>
      </w:pPr>
      <w:rPr>
        <w:rFonts w:hint="default"/>
        <w:lang w:val="fr-FR" w:eastAsia="en-US" w:bidi="ar-SA"/>
      </w:rPr>
    </w:lvl>
    <w:lvl w:ilvl="7" w:tplc="168E906C">
      <w:numFmt w:val="bullet"/>
      <w:lvlText w:val="•"/>
      <w:lvlJc w:val="left"/>
      <w:pPr>
        <w:ind w:left="7416" w:hanging="360"/>
      </w:pPr>
      <w:rPr>
        <w:rFonts w:hint="default"/>
        <w:lang w:val="fr-FR" w:eastAsia="en-US" w:bidi="ar-SA"/>
      </w:rPr>
    </w:lvl>
    <w:lvl w:ilvl="8" w:tplc="E68E98C4">
      <w:numFmt w:val="bullet"/>
      <w:lvlText w:val="•"/>
      <w:lvlJc w:val="left"/>
      <w:pPr>
        <w:ind w:left="8364" w:hanging="360"/>
      </w:pPr>
      <w:rPr>
        <w:rFonts w:hint="default"/>
        <w:lang w:val="fr-FR" w:eastAsia="en-US" w:bidi="ar-SA"/>
      </w:rPr>
    </w:lvl>
  </w:abstractNum>
  <w:abstractNum w:abstractNumId="5" w15:restartNumberingAfterBreak="0">
    <w:nsid w:val="7ECA577E"/>
    <w:multiLevelType w:val="hybridMultilevel"/>
    <w:tmpl w:val="9D6257C2"/>
    <w:lvl w:ilvl="0" w:tplc="03C03D70">
      <w:start w:val="1"/>
      <w:numFmt w:val="decimal"/>
      <w:lvlText w:val="%1."/>
      <w:lvlJc w:val="left"/>
      <w:pPr>
        <w:ind w:left="1132" w:hanging="360"/>
        <w:jc w:val="left"/>
      </w:pPr>
      <w:rPr>
        <w:rFonts w:ascii="Arial" w:eastAsia="Arial" w:hAnsi="Arial" w:cs="Arial" w:hint="default"/>
        <w:b/>
        <w:bCs/>
        <w:spacing w:val="-1"/>
        <w:w w:val="99"/>
        <w:sz w:val="24"/>
        <w:szCs w:val="24"/>
        <w:lang w:val="fr-FR" w:eastAsia="en-US" w:bidi="ar-SA"/>
      </w:rPr>
    </w:lvl>
    <w:lvl w:ilvl="1" w:tplc="3B709F4C">
      <w:numFmt w:val="bullet"/>
      <w:lvlText w:val="•"/>
      <w:lvlJc w:val="left"/>
      <w:pPr>
        <w:ind w:left="2128" w:hanging="360"/>
      </w:pPr>
      <w:rPr>
        <w:rFonts w:hint="default"/>
        <w:lang w:val="fr-FR" w:eastAsia="en-US" w:bidi="ar-SA"/>
      </w:rPr>
    </w:lvl>
    <w:lvl w:ilvl="2" w:tplc="933CE7EA">
      <w:numFmt w:val="bullet"/>
      <w:lvlText w:val="•"/>
      <w:lvlJc w:val="left"/>
      <w:pPr>
        <w:ind w:left="3117" w:hanging="360"/>
      </w:pPr>
      <w:rPr>
        <w:rFonts w:hint="default"/>
        <w:lang w:val="fr-FR" w:eastAsia="en-US" w:bidi="ar-SA"/>
      </w:rPr>
    </w:lvl>
    <w:lvl w:ilvl="3" w:tplc="816ED936">
      <w:numFmt w:val="bullet"/>
      <w:lvlText w:val="•"/>
      <w:lvlJc w:val="left"/>
      <w:pPr>
        <w:ind w:left="4105" w:hanging="360"/>
      </w:pPr>
      <w:rPr>
        <w:rFonts w:hint="default"/>
        <w:lang w:val="fr-FR" w:eastAsia="en-US" w:bidi="ar-SA"/>
      </w:rPr>
    </w:lvl>
    <w:lvl w:ilvl="4" w:tplc="98DA689A">
      <w:numFmt w:val="bullet"/>
      <w:lvlText w:val="•"/>
      <w:lvlJc w:val="left"/>
      <w:pPr>
        <w:ind w:left="5094" w:hanging="360"/>
      </w:pPr>
      <w:rPr>
        <w:rFonts w:hint="default"/>
        <w:lang w:val="fr-FR" w:eastAsia="en-US" w:bidi="ar-SA"/>
      </w:rPr>
    </w:lvl>
    <w:lvl w:ilvl="5" w:tplc="6C8239FE">
      <w:numFmt w:val="bullet"/>
      <w:lvlText w:val="•"/>
      <w:lvlJc w:val="left"/>
      <w:pPr>
        <w:ind w:left="6083" w:hanging="360"/>
      </w:pPr>
      <w:rPr>
        <w:rFonts w:hint="default"/>
        <w:lang w:val="fr-FR" w:eastAsia="en-US" w:bidi="ar-SA"/>
      </w:rPr>
    </w:lvl>
    <w:lvl w:ilvl="6" w:tplc="58762F92">
      <w:numFmt w:val="bullet"/>
      <w:lvlText w:val="•"/>
      <w:lvlJc w:val="left"/>
      <w:pPr>
        <w:ind w:left="7071" w:hanging="360"/>
      </w:pPr>
      <w:rPr>
        <w:rFonts w:hint="default"/>
        <w:lang w:val="fr-FR" w:eastAsia="en-US" w:bidi="ar-SA"/>
      </w:rPr>
    </w:lvl>
    <w:lvl w:ilvl="7" w:tplc="6ED66D54">
      <w:numFmt w:val="bullet"/>
      <w:lvlText w:val="•"/>
      <w:lvlJc w:val="left"/>
      <w:pPr>
        <w:ind w:left="8060" w:hanging="360"/>
      </w:pPr>
      <w:rPr>
        <w:rFonts w:hint="default"/>
        <w:lang w:val="fr-FR" w:eastAsia="en-US" w:bidi="ar-SA"/>
      </w:rPr>
    </w:lvl>
    <w:lvl w:ilvl="8" w:tplc="B1C6A5F2">
      <w:numFmt w:val="bullet"/>
      <w:lvlText w:val="•"/>
      <w:lvlJc w:val="left"/>
      <w:pPr>
        <w:ind w:left="9049" w:hanging="360"/>
      </w:pPr>
      <w:rPr>
        <w:rFonts w:hint="default"/>
        <w:lang w:val="fr-FR" w:eastAsia="en-US" w:bidi="ar-SA"/>
      </w:rPr>
    </w:lvl>
  </w:abstractNum>
  <w:num w:numId="1" w16cid:durableId="2000039730">
    <w:abstractNumId w:val="1"/>
  </w:num>
  <w:num w:numId="2" w16cid:durableId="1023096426">
    <w:abstractNumId w:val="2"/>
  </w:num>
  <w:num w:numId="3" w16cid:durableId="1892687575">
    <w:abstractNumId w:val="3"/>
  </w:num>
  <w:num w:numId="4" w16cid:durableId="1021475662">
    <w:abstractNumId w:val="4"/>
  </w:num>
  <w:num w:numId="5" w16cid:durableId="589241924">
    <w:abstractNumId w:val="0"/>
  </w:num>
  <w:num w:numId="6" w16cid:durableId="2094010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20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30E64"/>
    <w:rsid w:val="000B11E4"/>
    <w:rsid w:val="00151C7F"/>
    <w:rsid w:val="001D0980"/>
    <w:rsid w:val="00230E64"/>
    <w:rsid w:val="002376AA"/>
    <w:rsid w:val="004E627C"/>
    <w:rsid w:val="004F2DFE"/>
    <w:rsid w:val="00506D13"/>
    <w:rsid w:val="00715604"/>
    <w:rsid w:val="00A34E76"/>
    <w:rsid w:val="00A72A02"/>
    <w:rsid w:val="00B24D0A"/>
    <w:rsid w:val="00C6194A"/>
    <w:rsid w:val="00CF0059"/>
    <w:rsid w:val="00DB2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08"/>
    <o:shapelayout v:ext="edit">
      <o:idmap v:ext="edit" data="2"/>
    </o:shapelayout>
  </w:shapeDefaults>
  <w:decimalSymbol w:val=","/>
  <w:listSeparator w:val=";"/>
  <w14:docId w14:val="751A8FEA"/>
  <w15:docId w15:val="{F954010A-DBB1-44A6-9BA4-C8B39CD7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3"/>
      <w:ind w:left="232"/>
      <w:outlineLvl w:val="0"/>
    </w:pPr>
    <w:rPr>
      <w:rFonts w:ascii="Georgia" w:eastAsia="Georgia" w:hAnsi="Georgia" w:cs="Georgia"/>
      <w:sz w:val="40"/>
      <w:szCs w:val="40"/>
    </w:rPr>
  </w:style>
  <w:style w:type="paragraph" w:styleId="Titre2">
    <w:name w:val="heading 2"/>
    <w:basedOn w:val="Normal"/>
    <w:uiPriority w:val="9"/>
    <w:unhideWhenUsed/>
    <w:qFormat/>
    <w:pPr>
      <w:spacing w:before="74"/>
      <w:ind w:left="412" w:right="1251"/>
      <w:outlineLvl w:val="1"/>
    </w:pPr>
    <w:rPr>
      <w:b/>
      <w:bCs/>
      <w:sz w:val="36"/>
      <w:szCs w:val="36"/>
    </w:rPr>
  </w:style>
  <w:style w:type="paragraph" w:styleId="Titre3">
    <w:name w:val="heading 3"/>
    <w:basedOn w:val="Normal"/>
    <w:uiPriority w:val="9"/>
    <w:unhideWhenUsed/>
    <w:qFormat/>
    <w:pPr>
      <w:spacing w:before="74"/>
      <w:ind w:left="412"/>
      <w:jc w:val="both"/>
      <w:outlineLvl w:val="2"/>
    </w:pPr>
    <w:rPr>
      <w:b/>
      <w:bCs/>
      <w:sz w:val="32"/>
      <w:szCs w:val="32"/>
    </w:rPr>
  </w:style>
  <w:style w:type="paragraph" w:styleId="Titre4">
    <w:name w:val="heading 4"/>
    <w:basedOn w:val="Normal"/>
    <w:uiPriority w:val="9"/>
    <w:unhideWhenUsed/>
    <w:qFormat/>
    <w:pPr>
      <w:spacing w:before="92"/>
      <w:ind w:left="232"/>
      <w:outlineLvl w:val="3"/>
    </w:pPr>
    <w:rPr>
      <w:b/>
      <w:bCs/>
      <w:sz w:val="28"/>
      <w:szCs w:val="28"/>
    </w:rPr>
  </w:style>
  <w:style w:type="paragraph" w:styleId="Titre5">
    <w:name w:val="heading 5"/>
    <w:basedOn w:val="Normal"/>
    <w:uiPriority w:val="9"/>
    <w:unhideWhenUsed/>
    <w:qFormat/>
    <w:pPr>
      <w:spacing w:before="92"/>
      <w:ind w:left="311"/>
      <w:outlineLvl w:val="4"/>
    </w:pPr>
    <w:rPr>
      <w:sz w:val="28"/>
      <w:szCs w:val="28"/>
    </w:rPr>
  </w:style>
  <w:style w:type="paragraph" w:styleId="Titre6">
    <w:name w:val="heading 6"/>
    <w:basedOn w:val="Normal"/>
    <w:uiPriority w:val="9"/>
    <w:unhideWhenUsed/>
    <w:qFormat/>
    <w:pPr>
      <w:ind w:left="412"/>
      <w:outlineLvl w:val="5"/>
    </w:pPr>
    <w:rPr>
      <w:b/>
      <w:bCs/>
      <w:sz w:val="24"/>
      <w:szCs w:val="24"/>
    </w:rPr>
  </w:style>
  <w:style w:type="paragraph" w:styleId="Titre7">
    <w:name w:val="heading 7"/>
    <w:basedOn w:val="Normal"/>
    <w:uiPriority w:val="1"/>
    <w:qFormat/>
    <w:pPr>
      <w:ind w:left="412" w:right="452"/>
      <w:outlineLvl w:val="6"/>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22"/>
      <w:ind w:left="412"/>
    </w:pPr>
    <w:rPr>
      <w:sz w:val="24"/>
      <w:szCs w:val="24"/>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60"/>
      <w:ind w:left="1132"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B20DC"/>
    <w:pPr>
      <w:tabs>
        <w:tab w:val="center" w:pos="4536"/>
        <w:tab w:val="right" w:pos="9072"/>
      </w:tabs>
    </w:pPr>
  </w:style>
  <w:style w:type="character" w:customStyle="1" w:styleId="En-tteCar">
    <w:name w:val="En-tête Car"/>
    <w:basedOn w:val="Policepardfaut"/>
    <w:link w:val="En-tte"/>
    <w:uiPriority w:val="99"/>
    <w:rsid w:val="00DB20DC"/>
    <w:rPr>
      <w:rFonts w:ascii="Arial" w:eastAsia="Arial" w:hAnsi="Arial" w:cs="Arial"/>
      <w:lang w:val="fr-FR"/>
    </w:rPr>
  </w:style>
  <w:style w:type="paragraph" w:styleId="Pieddepage">
    <w:name w:val="footer"/>
    <w:basedOn w:val="Normal"/>
    <w:link w:val="PieddepageCar"/>
    <w:uiPriority w:val="99"/>
    <w:unhideWhenUsed/>
    <w:rsid w:val="00DB20DC"/>
    <w:pPr>
      <w:tabs>
        <w:tab w:val="center" w:pos="4536"/>
        <w:tab w:val="right" w:pos="9072"/>
      </w:tabs>
    </w:pPr>
  </w:style>
  <w:style w:type="character" w:customStyle="1" w:styleId="PieddepageCar">
    <w:name w:val="Pied de page Car"/>
    <w:basedOn w:val="Policepardfaut"/>
    <w:link w:val="Pieddepage"/>
    <w:uiPriority w:val="99"/>
    <w:rsid w:val="00DB20DC"/>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iex.culturespaces.com/fr/concept" TargetMode="Externa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1303</Words>
  <Characters>7168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3</cp:revision>
  <dcterms:created xsi:type="dcterms:W3CDTF">2024-01-06T13:57:00Z</dcterms:created>
  <dcterms:modified xsi:type="dcterms:W3CDTF">2024-01-06T14:12:00Z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PDFsam Basic v4.2.2</vt:lpwstr>
  </property>
  <property fmtid="{D5CDD505-2E9C-101B-9397-08002B2CF9AE}" pid="3" name="LastSaved">
    <vt:filetime>2023-12-16T00:00:00Z</vt:filetime>
  </property>
</Properties>
</file>