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EB78" w14:textId="2F18EE8E" w:rsidR="00856F59" w:rsidRDefault="00856F59" w:rsidP="00251F3D">
      <w:pPr>
        <w:jc w:val="center"/>
        <w:rPr>
          <w:rFonts w:ascii="Arial" w:hAnsi="Arial" w:cs="Arial"/>
          <w:b/>
          <w:bCs/>
          <w:sz w:val="32"/>
        </w:rPr>
      </w:pPr>
      <w:r w:rsidRPr="00856F59">
        <w:rPr>
          <w:rFonts w:ascii="Arial" w:hAnsi="Arial" w:cs="Arial"/>
          <w:b/>
          <w:bCs/>
          <w:sz w:val="32"/>
        </w:rPr>
        <w:t xml:space="preserve">Éléments de </w:t>
      </w:r>
      <w:r w:rsidRPr="00856F59">
        <w:rPr>
          <w:rFonts w:ascii="Arial" w:hAnsi="Arial" w:cs="Arial"/>
          <w:b/>
          <w:bCs/>
          <w:sz w:val="32"/>
        </w:rPr>
        <w:t>correction.</w:t>
      </w:r>
    </w:p>
    <w:p w14:paraId="77BB4FEB" w14:textId="77777777" w:rsidR="00856F59" w:rsidRDefault="00856F59" w:rsidP="00251F3D">
      <w:pPr>
        <w:jc w:val="center"/>
        <w:rPr>
          <w:rFonts w:ascii="Arial" w:hAnsi="Arial" w:cs="Arial"/>
          <w:b/>
          <w:bCs/>
          <w:sz w:val="32"/>
        </w:rPr>
      </w:pPr>
    </w:p>
    <w:p w14:paraId="6C847E9A" w14:textId="1072CD48" w:rsidR="00251F3D" w:rsidRPr="00251F3D" w:rsidRDefault="00783E24" w:rsidP="00251F3D">
      <w:pPr>
        <w:jc w:val="center"/>
        <w:rPr>
          <w:rFonts w:ascii="Arial" w:hAnsi="Arial" w:cs="Arial"/>
          <w:b/>
          <w:sz w:val="28"/>
          <w:szCs w:val="28"/>
        </w:rPr>
      </w:pPr>
      <w:r>
        <w:rPr>
          <w:rFonts w:ascii="Arial" w:hAnsi="Arial" w:cs="Arial"/>
          <w:b/>
          <w:sz w:val="28"/>
          <w:szCs w:val="28"/>
        </w:rPr>
        <w:t xml:space="preserve">BTS </w:t>
      </w:r>
      <w:r w:rsidR="00C36A75">
        <w:rPr>
          <w:rFonts w:ascii="Arial" w:hAnsi="Arial" w:cs="Arial"/>
          <w:b/>
          <w:sz w:val="28"/>
          <w:szCs w:val="28"/>
        </w:rPr>
        <w:t>Fluides Énergies Domotique</w:t>
      </w:r>
    </w:p>
    <w:p w14:paraId="31F9D85A" w14:textId="77777777" w:rsidR="009A7DBF" w:rsidRPr="00251F3D" w:rsidRDefault="00C36A75" w:rsidP="009A7DBF">
      <w:pPr>
        <w:jc w:val="center"/>
        <w:rPr>
          <w:rFonts w:ascii="Arial" w:hAnsi="Arial" w:cs="Arial"/>
          <w:b/>
          <w:bCs/>
          <w:sz w:val="28"/>
          <w:szCs w:val="28"/>
        </w:rPr>
      </w:pPr>
      <w:r>
        <w:rPr>
          <w:rFonts w:ascii="Arial" w:hAnsi="Arial" w:cs="Arial"/>
          <w:b/>
          <w:bCs/>
          <w:sz w:val="28"/>
          <w:szCs w:val="28"/>
        </w:rPr>
        <w:t>Épreuve E42 – Physique et c</w:t>
      </w:r>
      <w:r w:rsidR="00AA769E">
        <w:rPr>
          <w:rFonts w:ascii="Arial" w:hAnsi="Arial" w:cs="Arial"/>
          <w:b/>
          <w:bCs/>
          <w:sz w:val="28"/>
          <w:szCs w:val="28"/>
        </w:rPr>
        <w:t>himie</w:t>
      </w:r>
      <w:r>
        <w:rPr>
          <w:rFonts w:ascii="Arial" w:hAnsi="Arial" w:cs="Arial"/>
          <w:b/>
          <w:bCs/>
          <w:sz w:val="28"/>
          <w:szCs w:val="28"/>
        </w:rPr>
        <w:t xml:space="preserve"> associées au système</w:t>
      </w:r>
    </w:p>
    <w:p w14:paraId="58EDB8A7" w14:textId="452B6672" w:rsidR="00731860" w:rsidRDefault="00FA50F0" w:rsidP="00731860">
      <w:pPr>
        <w:jc w:val="center"/>
        <w:rPr>
          <w:rFonts w:ascii="Arial" w:hAnsi="Arial" w:cs="Arial"/>
          <w:b/>
          <w:sz w:val="28"/>
          <w:szCs w:val="28"/>
        </w:rPr>
      </w:pPr>
      <w:r>
        <w:rPr>
          <w:rFonts w:ascii="Arial" w:hAnsi="Arial" w:cs="Arial"/>
          <w:b/>
          <w:sz w:val="28"/>
          <w:szCs w:val="28"/>
        </w:rPr>
        <w:t>Centre aquatique</w:t>
      </w:r>
    </w:p>
    <w:p w14:paraId="29B3836C" w14:textId="77777777" w:rsidR="005039F0" w:rsidRDefault="005039F0" w:rsidP="005039F0">
      <w:pPr>
        <w:jc w:val="both"/>
        <w:rPr>
          <w:rFonts w:ascii="Arial" w:hAnsi="Arial" w:cs="Arial"/>
          <w:b/>
          <w:sz w:val="28"/>
          <w:szCs w:val="28"/>
        </w:rPr>
      </w:pPr>
    </w:p>
    <w:p w14:paraId="32D1D535" w14:textId="77777777" w:rsidR="009A7DBF" w:rsidRDefault="009A7DBF" w:rsidP="009A7DBF">
      <w:pPr>
        <w:pStyle w:val="Retraitnormal"/>
        <w:spacing w:before="0" w:beforeAutospacing="0" w:after="0" w:afterAutospacing="0"/>
        <w:rPr>
          <w:rFonts w:ascii="Arial" w:hAnsi="Arial" w:cs="Arial"/>
        </w:rPr>
      </w:pPr>
    </w:p>
    <w:p w14:paraId="45D7A5CF" w14:textId="77777777" w:rsidR="00C65C75" w:rsidRDefault="00C65C75" w:rsidP="009A7DBF">
      <w:pPr>
        <w:pStyle w:val="Retraitnormal"/>
        <w:spacing w:before="0" w:beforeAutospacing="0" w:after="0" w:afterAutospacing="0"/>
        <w:rPr>
          <w:rFonts w:ascii="Arial" w:hAnsi="Arial" w:cs="Arial"/>
        </w:rPr>
      </w:pPr>
    </w:p>
    <w:p w14:paraId="22092F04" w14:textId="77777777" w:rsidR="00C65C75" w:rsidRDefault="00C65C75" w:rsidP="009A7DBF">
      <w:pPr>
        <w:pStyle w:val="Retraitnormal"/>
        <w:spacing w:before="0" w:beforeAutospacing="0" w:after="0" w:afterAutospacing="0"/>
        <w:rPr>
          <w:rFonts w:ascii="Arial" w:hAnsi="Arial" w:cs="Arial"/>
        </w:rPr>
      </w:pPr>
    </w:p>
    <w:p w14:paraId="7C5DE64D" w14:textId="77777777" w:rsidR="00C65C75" w:rsidRPr="004638EB" w:rsidRDefault="00C65C75" w:rsidP="009A7DBF">
      <w:pPr>
        <w:pStyle w:val="Retraitnormal"/>
        <w:spacing w:before="0" w:beforeAutospacing="0" w:after="0" w:afterAutospacing="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4"/>
        <w:gridCol w:w="7727"/>
        <w:gridCol w:w="1439"/>
        <w:gridCol w:w="4864"/>
      </w:tblGrid>
      <w:tr w:rsidR="003C78B9" w:rsidRPr="00AA769E" w14:paraId="285D5686" w14:textId="5D28C180" w:rsidTr="003C78B9">
        <w:tc>
          <w:tcPr>
            <w:tcW w:w="1274" w:type="dxa"/>
            <w:tcMar>
              <w:top w:w="57" w:type="dxa"/>
              <w:bottom w:w="57" w:type="dxa"/>
            </w:tcMar>
          </w:tcPr>
          <w:p w14:paraId="36ED135E" w14:textId="3B6AA9CD" w:rsidR="003C78B9" w:rsidRPr="00AA769E" w:rsidRDefault="00856F59" w:rsidP="00511916">
            <w:pPr>
              <w:pStyle w:val="Titre7"/>
              <w:rPr>
                <w:rFonts w:ascii="Arial" w:hAnsi="Arial" w:cs="Arial"/>
                <w:b w:val="0"/>
              </w:rPr>
            </w:pPr>
            <w:r w:rsidRPr="00AA769E">
              <w:rPr>
                <w:rFonts w:ascii="Arial" w:hAnsi="Arial" w:cs="Arial"/>
                <w:b w:val="0"/>
              </w:rPr>
              <w:t>Questions</w:t>
            </w:r>
            <w:r w:rsidR="003C78B9" w:rsidRPr="00AA769E">
              <w:rPr>
                <w:rFonts w:ascii="Arial" w:hAnsi="Arial" w:cs="Arial"/>
                <w:b w:val="0"/>
              </w:rPr>
              <w:t xml:space="preserve">   </w:t>
            </w:r>
          </w:p>
        </w:tc>
        <w:tc>
          <w:tcPr>
            <w:tcW w:w="7727" w:type="dxa"/>
            <w:tcMar>
              <w:top w:w="57" w:type="dxa"/>
              <w:bottom w:w="57" w:type="dxa"/>
            </w:tcMar>
          </w:tcPr>
          <w:p w14:paraId="400CD112" w14:textId="6F89994F" w:rsidR="003C78B9" w:rsidRPr="00AA769E" w:rsidRDefault="00856F59" w:rsidP="00511916">
            <w:pPr>
              <w:jc w:val="center"/>
              <w:rPr>
                <w:rFonts w:ascii="Arial" w:hAnsi="Arial" w:cs="Arial"/>
                <w:bCs/>
              </w:rPr>
            </w:pPr>
            <w:r w:rsidRPr="00AA769E">
              <w:rPr>
                <w:rFonts w:ascii="Arial" w:hAnsi="Arial" w:cs="Arial"/>
                <w:bCs/>
              </w:rPr>
              <w:t>Réponses</w:t>
            </w:r>
            <w:r w:rsidR="003C78B9" w:rsidRPr="00AA769E">
              <w:rPr>
                <w:rFonts w:ascii="Arial" w:hAnsi="Arial" w:cs="Arial"/>
                <w:bCs/>
              </w:rPr>
              <w:t xml:space="preserve"> attendues</w:t>
            </w:r>
          </w:p>
        </w:tc>
        <w:tc>
          <w:tcPr>
            <w:tcW w:w="1439" w:type="dxa"/>
            <w:tcMar>
              <w:top w:w="57" w:type="dxa"/>
              <w:bottom w:w="57" w:type="dxa"/>
            </w:tcMar>
          </w:tcPr>
          <w:p w14:paraId="46BD63CC" w14:textId="77777777" w:rsidR="003C78B9" w:rsidRDefault="003C78B9" w:rsidP="00511916">
            <w:pPr>
              <w:jc w:val="center"/>
              <w:rPr>
                <w:rFonts w:ascii="Arial" w:hAnsi="Arial" w:cs="Arial"/>
              </w:rPr>
            </w:pPr>
            <w:r w:rsidRPr="00AA769E">
              <w:rPr>
                <w:rFonts w:ascii="Arial" w:hAnsi="Arial" w:cs="Arial"/>
              </w:rPr>
              <w:t>Barème</w:t>
            </w:r>
          </w:p>
          <w:p w14:paraId="6AAA7527" w14:textId="367FEA8B" w:rsidR="003C78B9" w:rsidRPr="00AA769E" w:rsidRDefault="003C78B9" w:rsidP="00511916">
            <w:pPr>
              <w:jc w:val="center"/>
              <w:rPr>
                <w:rFonts w:ascii="Arial" w:hAnsi="Arial" w:cs="Arial"/>
                <w:bCs/>
              </w:rPr>
            </w:pPr>
            <w:r>
              <w:rPr>
                <w:rFonts w:ascii="Arial" w:hAnsi="Arial" w:cs="Arial"/>
              </w:rPr>
              <w:t>20 points</w:t>
            </w:r>
          </w:p>
        </w:tc>
        <w:tc>
          <w:tcPr>
            <w:tcW w:w="4864" w:type="dxa"/>
          </w:tcPr>
          <w:p w14:paraId="7F9420FD" w14:textId="77777777" w:rsidR="003C78B9" w:rsidRPr="00AA769E" w:rsidRDefault="003C78B9" w:rsidP="00511916">
            <w:pPr>
              <w:jc w:val="center"/>
              <w:rPr>
                <w:rFonts w:ascii="Arial" w:hAnsi="Arial" w:cs="Arial"/>
              </w:rPr>
            </w:pPr>
          </w:p>
        </w:tc>
      </w:tr>
      <w:tr w:rsidR="003C78B9" w:rsidRPr="00AA769E" w14:paraId="1C88239F" w14:textId="70C293C7" w:rsidTr="003C78B9">
        <w:tc>
          <w:tcPr>
            <w:tcW w:w="10440" w:type="dxa"/>
            <w:gridSpan w:val="3"/>
            <w:tcMar>
              <w:top w:w="57" w:type="dxa"/>
              <w:bottom w:w="57" w:type="dxa"/>
            </w:tcMar>
          </w:tcPr>
          <w:p w14:paraId="1FCD281A" w14:textId="01335F8E" w:rsidR="003C78B9" w:rsidRPr="002D22B3" w:rsidRDefault="003C78B9" w:rsidP="009327D4">
            <w:pPr>
              <w:pStyle w:val="Titre3"/>
              <w:jc w:val="center"/>
              <w:rPr>
                <w:rFonts w:ascii="Arial" w:hAnsi="Arial" w:cs="Arial"/>
                <w:b w:val="0"/>
                <w:sz w:val="28"/>
                <w:szCs w:val="26"/>
              </w:rPr>
            </w:pPr>
            <w:r w:rsidRPr="002D22B3">
              <w:rPr>
                <w:rFonts w:ascii="Arial" w:hAnsi="Arial" w:cs="Arial"/>
                <w:b w:val="0"/>
                <w:sz w:val="28"/>
                <w:szCs w:val="26"/>
              </w:rPr>
              <w:t xml:space="preserve">A. Efficacité énergétique du groupe chaud </w:t>
            </w:r>
          </w:p>
        </w:tc>
        <w:tc>
          <w:tcPr>
            <w:tcW w:w="4864" w:type="dxa"/>
          </w:tcPr>
          <w:p w14:paraId="73AC1B85" w14:textId="5AE0B2FD" w:rsidR="003C78B9" w:rsidRPr="002D22B3" w:rsidRDefault="003C78B9" w:rsidP="009327D4">
            <w:pPr>
              <w:pStyle w:val="Titre3"/>
              <w:jc w:val="center"/>
              <w:rPr>
                <w:rFonts w:ascii="Arial" w:hAnsi="Arial" w:cs="Arial"/>
                <w:b w:val="0"/>
                <w:sz w:val="28"/>
                <w:szCs w:val="26"/>
              </w:rPr>
            </w:pPr>
            <w:r>
              <w:rPr>
                <w:rFonts w:ascii="Arial" w:hAnsi="Arial" w:cs="Arial"/>
                <w:b w:val="0"/>
                <w:sz w:val="28"/>
                <w:szCs w:val="26"/>
              </w:rPr>
              <w:t>Commentaires</w:t>
            </w:r>
          </w:p>
        </w:tc>
      </w:tr>
      <w:tr w:rsidR="003C78B9" w:rsidRPr="00AA769E" w14:paraId="6AFF863B" w14:textId="2CA8C29E" w:rsidTr="003C78B9">
        <w:trPr>
          <w:trHeight w:val="283"/>
        </w:trPr>
        <w:tc>
          <w:tcPr>
            <w:tcW w:w="10440" w:type="dxa"/>
            <w:gridSpan w:val="3"/>
            <w:tcMar>
              <w:top w:w="57" w:type="dxa"/>
              <w:bottom w:w="57" w:type="dxa"/>
            </w:tcMar>
          </w:tcPr>
          <w:p w14:paraId="2DCB4AC0" w14:textId="0CCB52CE" w:rsidR="003C78B9" w:rsidRPr="00BB11DB" w:rsidRDefault="003C78B9" w:rsidP="009327D4">
            <w:pPr>
              <w:jc w:val="both"/>
              <w:rPr>
                <w:rFonts w:ascii="Arial" w:hAnsi="Arial" w:cs="Arial"/>
                <w:color w:val="000000"/>
                <w:szCs w:val="20"/>
              </w:rPr>
            </w:pPr>
            <w:r w:rsidRPr="00BB11DB">
              <w:rPr>
                <w:rFonts w:ascii="Arial" w:hAnsi="Arial" w:cs="Arial"/>
                <w:color w:val="000000"/>
                <w:szCs w:val="20"/>
              </w:rPr>
              <w:t>I. Caractéristiques du cycle</w:t>
            </w:r>
            <w:r>
              <w:rPr>
                <w:rFonts w:ascii="Arial" w:hAnsi="Arial" w:cs="Arial"/>
                <w:color w:val="000000"/>
                <w:szCs w:val="20"/>
              </w:rPr>
              <w:t xml:space="preserve"> </w:t>
            </w:r>
          </w:p>
        </w:tc>
        <w:tc>
          <w:tcPr>
            <w:tcW w:w="4864" w:type="dxa"/>
          </w:tcPr>
          <w:p w14:paraId="613EE044" w14:textId="77777777" w:rsidR="003C78B9" w:rsidRPr="00BB11DB" w:rsidRDefault="003C78B9" w:rsidP="009327D4">
            <w:pPr>
              <w:jc w:val="both"/>
              <w:rPr>
                <w:rFonts w:ascii="Arial" w:hAnsi="Arial" w:cs="Arial"/>
                <w:color w:val="000000"/>
                <w:szCs w:val="20"/>
              </w:rPr>
            </w:pPr>
          </w:p>
        </w:tc>
      </w:tr>
      <w:tr w:rsidR="003C78B9" w:rsidRPr="00AA769E" w14:paraId="096504DB" w14:textId="442E8BBC" w:rsidTr="003C78B9">
        <w:tc>
          <w:tcPr>
            <w:tcW w:w="1274" w:type="dxa"/>
            <w:tcMar>
              <w:top w:w="57" w:type="dxa"/>
              <w:bottom w:w="57" w:type="dxa"/>
            </w:tcMar>
          </w:tcPr>
          <w:p w14:paraId="67CD8782" w14:textId="77777777" w:rsidR="003C78B9" w:rsidRPr="00AA769E" w:rsidRDefault="003C78B9" w:rsidP="00511916">
            <w:pPr>
              <w:jc w:val="center"/>
              <w:rPr>
                <w:rFonts w:ascii="Arial" w:hAnsi="Arial" w:cs="Arial"/>
                <w:bCs/>
              </w:rPr>
            </w:pPr>
            <w:r w:rsidRPr="00AA769E">
              <w:rPr>
                <w:rFonts w:ascii="Arial" w:hAnsi="Arial" w:cs="Arial"/>
                <w:bCs/>
              </w:rPr>
              <w:t>1.</w:t>
            </w:r>
          </w:p>
        </w:tc>
        <w:tc>
          <w:tcPr>
            <w:tcW w:w="7727" w:type="dxa"/>
            <w:tcMar>
              <w:top w:w="57" w:type="dxa"/>
              <w:bottom w:w="57" w:type="dxa"/>
            </w:tcMar>
          </w:tcPr>
          <w:p w14:paraId="52D46CA7" w14:textId="77777777" w:rsidR="003C78B9" w:rsidRPr="00C37623" w:rsidRDefault="003C78B9" w:rsidP="00511916">
            <w:pPr>
              <w:rPr>
                <w:rFonts w:ascii="Arial" w:hAnsi="Arial" w:cs="Arial"/>
              </w:rPr>
            </w:pPr>
            <w:r w:rsidRPr="00C37623">
              <w:rPr>
                <w:rFonts w:ascii="Arial" w:hAnsi="Arial" w:cs="Arial"/>
              </w:rPr>
              <w:t>Voir DR1</w:t>
            </w:r>
          </w:p>
        </w:tc>
        <w:tc>
          <w:tcPr>
            <w:tcW w:w="1439" w:type="dxa"/>
            <w:tcMar>
              <w:top w:w="57" w:type="dxa"/>
              <w:bottom w:w="57" w:type="dxa"/>
            </w:tcMar>
            <w:vAlign w:val="center"/>
          </w:tcPr>
          <w:p w14:paraId="3A59281F" w14:textId="47AB538F" w:rsidR="003C78B9" w:rsidRPr="00AA769E" w:rsidRDefault="003C78B9" w:rsidP="007543A0">
            <w:pPr>
              <w:jc w:val="center"/>
              <w:rPr>
                <w:rFonts w:ascii="Arial" w:hAnsi="Arial" w:cs="Arial"/>
                <w:lang w:val="de-DE"/>
              </w:rPr>
            </w:pPr>
          </w:p>
        </w:tc>
        <w:tc>
          <w:tcPr>
            <w:tcW w:w="4864" w:type="dxa"/>
          </w:tcPr>
          <w:p w14:paraId="2E205225" w14:textId="4F27F8A6" w:rsidR="003C78B9" w:rsidRDefault="00856F59" w:rsidP="007543A0">
            <w:pPr>
              <w:jc w:val="center"/>
              <w:rPr>
                <w:rFonts w:ascii="Arial" w:hAnsi="Arial" w:cs="Arial"/>
                <w:lang w:val="de-DE"/>
              </w:rPr>
            </w:pPr>
            <w:r>
              <w:rPr>
                <w:rFonts w:ascii="Arial" w:hAnsi="Arial" w:cs="Arial"/>
                <w:lang w:val="de-DE"/>
              </w:rPr>
              <w:t>Pour</w:t>
            </w:r>
            <w:r w:rsidR="005039F0">
              <w:rPr>
                <w:rFonts w:ascii="Arial" w:hAnsi="Arial" w:cs="Arial"/>
                <w:lang w:val="de-DE"/>
              </w:rPr>
              <w:t xml:space="preserve"> </w:t>
            </w:r>
            <w:proofErr w:type="spellStart"/>
            <w:r w:rsidR="005039F0">
              <w:rPr>
                <w:rFonts w:ascii="Arial" w:hAnsi="Arial" w:cs="Arial"/>
                <w:lang w:val="de-DE"/>
              </w:rPr>
              <w:t>toute</w:t>
            </w:r>
            <w:proofErr w:type="spellEnd"/>
            <w:r w:rsidR="005039F0">
              <w:rPr>
                <w:rFonts w:ascii="Arial" w:hAnsi="Arial" w:cs="Arial"/>
                <w:lang w:val="de-DE"/>
              </w:rPr>
              <w:t xml:space="preserve"> </w:t>
            </w:r>
            <w:proofErr w:type="spellStart"/>
            <w:r w:rsidR="005039F0">
              <w:rPr>
                <w:rFonts w:ascii="Arial" w:hAnsi="Arial" w:cs="Arial"/>
                <w:lang w:val="de-DE"/>
              </w:rPr>
              <w:t>ébauche</w:t>
            </w:r>
            <w:proofErr w:type="spellEnd"/>
            <w:r w:rsidR="005039F0">
              <w:rPr>
                <w:rFonts w:ascii="Arial" w:hAnsi="Arial" w:cs="Arial"/>
                <w:lang w:val="de-DE"/>
              </w:rPr>
              <w:t xml:space="preserve"> de </w:t>
            </w:r>
            <w:proofErr w:type="spellStart"/>
            <w:r w:rsidR="005039F0">
              <w:rPr>
                <w:rFonts w:ascii="Arial" w:hAnsi="Arial" w:cs="Arial"/>
                <w:lang w:val="de-DE"/>
              </w:rPr>
              <w:t>réponse</w:t>
            </w:r>
            <w:proofErr w:type="spellEnd"/>
            <w:r w:rsidR="005039F0">
              <w:rPr>
                <w:rFonts w:ascii="Arial" w:hAnsi="Arial" w:cs="Arial"/>
                <w:lang w:val="de-DE"/>
              </w:rPr>
              <w:t>.</w:t>
            </w:r>
          </w:p>
          <w:p w14:paraId="48B38EE0" w14:textId="1AA4BBB6" w:rsidR="005039F0" w:rsidRDefault="005039F0" w:rsidP="007543A0">
            <w:pPr>
              <w:jc w:val="center"/>
              <w:rPr>
                <w:rFonts w:ascii="Arial" w:hAnsi="Arial" w:cs="Arial"/>
                <w:lang w:val="de-DE"/>
              </w:rPr>
            </w:pPr>
            <w:proofErr w:type="spellStart"/>
            <w:r>
              <w:rPr>
                <w:rFonts w:ascii="Arial" w:hAnsi="Arial" w:cs="Arial"/>
                <w:lang w:val="de-DE"/>
              </w:rPr>
              <w:t>pour</w:t>
            </w:r>
            <w:proofErr w:type="spellEnd"/>
            <w:r>
              <w:rPr>
                <w:rFonts w:ascii="Arial" w:hAnsi="Arial" w:cs="Arial"/>
                <w:lang w:val="de-DE"/>
              </w:rPr>
              <w:t xml:space="preserve"> le sens du </w:t>
            </w:r>
            <w:proofErr w:type="spellStart"/>
            <w:r>
              <w:rPr>
                <w:rFonts w:ascii="Arial" w:hAnsi="Arial" w:cs="Arial"/>
                <w:lang w:val="de-DE"/>
              </w:rPr>
              <w:t>cycle</w:t>
            </w:r>
            <w:proofErr w:type="spellEnd"/>
          </w:p>
        </w:tc>
      </w:tr>
      <w:tr w:rsidR="003C78B9" w:rsidRPr="00AA769E" w14:paraId="0B1153DC" w14:textId="2B7D1093" w:rsidTr="003C78B9">
        <w:tc>
          <w:tcPr>
            <w:tcW w:w="1274" w:type="dxa"/>
            <w:tcMar>
              <w:top w:w="57" w:type="dxa"/>
              <w:bottom w:w="57" w:type="dxa"/>
            </w:tcMar>
          </w:tcPr>
          <w:p w14:paraId="03780600" w14:textId="77777777" w:rsidR="003C78B9" w:rsidRPr="00AA769E" w:rsidRDefault="003C78B9" w:rsidP="00511916">
            <w:pPr>
              <w:jc w:val="center"/>
              <w:rPr>
                <w:rFonts w:ascii="Arial" w:hAnsi="Arial" w:cs="Arial"/>
                <w:bCs/>
              </w:rPr>
            </w:pPr>
            <w:r w:rsidRPr="00AA769E">
              <w:rPr>
                <w:rFonts w:ascii="Arial" w:hAnsi="Arial" w:cs="Arial"/>
                <w:bCs/>
              </w:rPr>
              <w:t>2.</w:t>
            </w:r>
          </w:p>
        </w:tc>
        <w:tc>
          <w:tcPr>
            <w:tcW w:w="7727" w:type="dxa"/>
            <w:tcMar>
              <w:top w:w="57" w:type="dxa"/>
              <w:bottom w:w="57" w:type="dxa"/>
            </w:tcMar>
          </w:tcPr>
          <w:p w14:paraId="2E8AE992" w14:textId="77777777" w:rsidR="003C78B9" w:rsidRPr="00C37623" w:rsidRDefault="003C78B9" w:rsidP="00511916">
            <w:pPr>
              <w:rPr>
                <w:rFonts w:ascii="Arial" w:hAnsi="Arial" w:cs="Arial"/>
              </w:rPr>
            </w:pPr>
            <w:r w:rsidRPr="00C37623">
              <w:rPr>
                <w:rFonts w:ascii="Arial" w:hAnsi="Arial" w:cs="Arial"/>
              </w:rPr>
              <w:t>Voir DR2</w:t>
            </w:r>
          </w:p>
        </w:tc>
        <w:tc>
          <w:tcPr>
            <w:tcW w:w="1439" w:type="dxa"/>
            <w:tcMar>
              <w:top w:w="57" w:type="dxa"/>
              <w:bottom w:w="57" w:type="dxa"/>
            </w:tcMar>
            <w:vAlign w:val="center"/>
          </w:tcPr>
          <w:p w14:paraId="222F4907" w14:textId="12B17576" w:rsidR="003C78B9" w:rsidRPr="00AA769E" w:rsidRDefault="003C78B9" w:rsidP="007543A0">
            <w:pPr>
              <w:jc w:val="center"/>
              <w:rPr>
                <w:rFonts w:ascii="Arial" w:hAnsi="Arial" w:cs="Arial"/>
                <w:lang w:val="en-GB"/>
              </w:rPr>
            </w:pPr>
          </w:p>
        </w:tc>
        <w:tc>
          <w:tcPr>
            <w:tcW w:w="4864" w:type="dxa"/>
          </w:tcPr>
          <w:p w14:paraId="4909A7FB" w14:textId="466A3EDF" w:rsidR="000431FF" w:rsidRDefault="00856F59" w:rsidP="000431FF">
            <w:pPr>
              <w:jc w:val="center"/>
              <w:rPr>
                <w:rFonts w:ascii="Arial" w:hAnsi="Arial" w:cs="Arial"/>
              </w:rPr>
            </w:pPr>
            <w:r>
              <w:rPr>
                <w:rFonts w:ascii="Arial" w:hAnsi="Arial" w:cs="Arial"/>
              </w:rPr>
              <w:t>Pour</w:t>
            </w:r>
            <w:r w:rsidR="000431FF">
              <w:rPr>
                <w:rFonts w:ascii="Arial" w:hAnsi="Arial" w:cs="Arial"/>
              </w:rPr>
              <w:t xml:space="preserve"> valeurs de T</w:t>
            </w:r>
          </w:p>
          <w:p w14:paraId="3F5DECAE" w14:textId="56BD426A" w:rsidR="000431FF" w:rsidRDefault="00856F59" w:rsidP="000431FF">
            <w:pPr>
              <w:jc w:val="center"/>
              <w:rPr>
                <w:rFonts w:ascii="Arial" w:hAnsi="Arial" w:cs="Arial"/>
              </w:rPr>
            </w:pPr>
            <w:r>
              <w:rPr>
                <w:rFonts w:ascii="Arial" w:hAnsi="Arial" w:cs="Arial"/>
              </w:rPr>
              <w:t>Pour</w:t>
            </w:r>
            <w:r w:rsidR="000431FF">
              <w:rPr>
                <w:rFonts w:ascii="Arial" w:hAnsi="Arial" w:cs="Arial"/>
              </w:rPr>
              <w:t xml:space="preserve"> valeurs de P</w:t>
            </w:r>
          </w:p>
          <w:p w14:paraId="370F65DC" w14:textId="4CD62E35" w:rsidR="000431FF" w:rsidRDefault="00856F59" w:rsidP="000431FF">
            <w:pPr>
              <w:jc w:val="center"/>
              <w:rPr>
                <w:rFonts w:ascii="Arial" w:hAnsi="Arial" w:cs="Arial"/>
              </w:rPr>
            </w:pPr>
            <w:r>
              <w:rPr>
                <w:rFonts w:ascii="Arial" w:hAnsi="Arial" w:cs="Arial"/>
              </w:rPr>
              <w:t>Pour</w:t>
            </w:r>
            <w:r w:rsidR="000431FF">
              <w:rPr>
                <w:rFonts w:ascii="Arial" w:hAnsi="Arial" w:cs="Arial"/>
              </w:rPr>
              <w:t xml:space="preserve"> valeurs de h</w:t>
            </w:r>
          </w:p>
          <w:p w14:paraId="406D432B" w14:textId="77777777" w:rsidR="000431FF" w:rsidRDefault="000431FF" w:rsidP="000431FF">
            <w:pPr>
              <w:jc w:val="center"/>
              <w:rPr>
                <w:rFonts w:ascii="Arial" w:hAnsi="Arial" w:cs="Arial"/>
              </w:rPr>
            </w:pPr>
          </w:p>
          <w:p w14:paraId="77F1B223" w14:textId="043A807A" w:rsidR="000431FF" w:rsidRPr="000431FF" w:rsidRDefault="000431FF" w:rsidP="000431FF">
            <w:pPr>
              <w:jc w:val="center"/>
              <w:rPr>
                <w:rFonts w:ascii="Arial" w:hAnsi="Arial" w:cs="Arial"/>
              </w:rPr>
            </w:pPr>
            <w:r w:rsidRPr="000431FF">
              <w:rPr>
                <w:rFonts w:ascii="Arial" w:hAnsi="Arial" w:cs="Arial"/>
              </w:rPr>
              <w:t>Si les valeurs des e</w:t>
            </w:r>
            <w:r>
              <w:rPr>
                <w:rFonts w:ascii="Arial" w:hAnsi="Arial" w:cs="Arial"/>
              </w:rPr>
              <w:t>nthalpies correspondent aux valeurs du cycle tracé, même faux, attribuer les points correspondants. (</w:t>
            </w:r>
            <w:proofErr w:type="gramStart"/>
            <w:r>
              <w:rPr>
                <w:rFonts w:ascii="Arial" w:hAnsi="Arial" w:cs="Arial"/>
              </w:rPr>
              <w:t>Par contre</w:t>
            </w:r>
            <w:proofErr w:type="gramEnd"/>
            <w:r>
              <w:rPr>
                <w:rFonts w:ascii="Arial" w:hAnsi="Arial" w:cs="Arial"/>
              </w:rPr>
              <w:t xml:space="preserve"> sanctionner les valeurs différentes des valeurs de T et P données dans le sujet)</w:t>
            </w:r>
          </w:p>
        </w:tc>
      </w:tr>
    </w:tbl>
    <w:p w14:paraId="6A18C22D" w14:textId="77777777" w:rsidR="00D276B0" w:rsidRDefault="00D276B0">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4"/>
        <w:gridCol w:w="7727"/>
        <w:gridCol w:w="1439"/>
        <w:gridCol w:w="4864"/>
      </w:tblGrid>
      <w:tr w:rsidR="003C78B9" w:rsidRPr="00AA769E" w14:paraId="28895527" w14:textId="0E4BE7A6" w:rsidTr="003C78B9">
        <w:trPr>
          <w:trHeight w:val="283"/>
        </w:trPr>
        <w:tc>
          <w:tcPr>
            <w:tcW w:w="10440" w:type="dxa"/>
            <w:gridSpan w:val="3"/>
            <w:tcMar>
              <w:top w:w="57" w:type="dxa"/>
              <w:bottom w:w="57" w:type="dxa"/>
            </w:tcMar>
          </w:tcPr>
          <w:p w14:paraId="32CAC8E2" w14:textId="7A03B34E" w:rsidR="003C78B9" w:rsidRPr="00BB11DB" w:rsidRDefault="003C78B9" w:rsidP="003B16D0">
            <w:pPr>
              <w:keepNext/>
              <w:outlineLvl w:val="8"/>
              <w:rPr>
                <w:rFonts w:ascii="Arial" w:hAnsi="Arial" w:cs="Arial"/>
                <w:bCs/>
                <w:color w:val="000000"/>
                <w:szCs w:val="20"/>
              </w:rPr>
            </w:pPr>
            <w:r w:rsidRPr="00BB11DB">
              <w:rPr>
                <w:rFonts w:ascii="Arial" w:hAnsi="Arial" w:cs="Arial"/>
                <w:bCs/>
                <w:color w:val="000000"/>
                <w:szCs w:val="20"/>
              </w:rPr>
              <w:lastRenderedPageBreak/>
              <w:t>II. Efficacité de la pompe à chaleur</w:t>
            </w:r>
            <w:r>
              <w:rPr>
                <w:rFonts w:ascii="Arial" w:hAnsi="Arial" w:cs="Arial"/>
                <w:bCs/>
                <w:color w:val="000000"/>
                <w:szCs w:val="20"/>
              </w:rPr>
              <w:t xml:space="preserve"> </w:t>
            </w:r>
          </w:p>
        </w:tc>
        <w:tc>
          <w:tcPr>
            <w:tcW w:w="4864" w:type="dxa"/>
          </w:tcPr>
          <w:p w14:paraId="11027365" w14:textId="77777777" w:rsidR="003C78B9" w:rsidRPr="00BB11DB" w:rsidRDefault="003C78B9" w:rsidP="003B16D0">
            <w:pPr>
              <w:keepNext/>
              <w:outlineLvl w:val="8"/>
              <w:rPr>
                <w:rFonts w:ascii="Arial" w:hAnsi="Arial" w:cs="Arial"/>
                <w:bCs/>
                <w:color w:val="000000"/>
                <w:szCs w:val="20"/>
              </w:rPr>
            </w:pPr>
          </w:p>
        </w:tc>
      </w:tr>
      <w:tr w:rsidR="003C78B9" w:rsidRPr="00AA769E" w14:paraId="68D7FD27" w14:textId="2611A3FD" w:rsidTr="003C78B9">
        <w:trPr>
          <w:trHeight w:val="833"/>
        </w:trPr>
        <w:tc>
          <w:tcPr>
            <w:tcW w:w="1274" w:type="dxa"/>
            <w:tcMar>
              <w:top w:w="57" w:type="dxa"/>
              <w:bottom w:w="57" w:type="dxa"/>
            </w:tcMar>
          </w:tcPr>
          <w:p w14:paraId="3D97B650" w14:textId="4DF8B249" w:rsidR="003C78B9" w:rsidRPr="00AA769E" w:rsidRDefault="003C78B9" w:rsidP="00511916">
            <w:pPr>
              <w:jc w:val="center"/>
              <w:rPr>
                <w:rFonts w:ascii="Arial" w:hAnsi="Arial" w:cs="Arial"/>
                <w:lang w:val="en-GB"/>
              </w:rPr>
            </w:pPr>
            <w:r>
              <w:rPr>
                <w:rFonts w:ascii="Arial" w:hAnsi="Arial" w:cs="Arial"/>
                <w:lang w:val="en-GB"/>
              </w:rPr>
              <w:t>1.</w:t>
            </w:r>
          </w:p>
        </w:tc>
        <w:tc>
          <w:tcPr>
            <w:tcW w:w="7727" w:type="dxa"/>
            <w:tcMar>
              <w:top w:w="57" w:type="dxa"/>
              <w:bottom w:w="57" w:type="dxa"/>
            </w:tcMar>
          </w:tcPr>
          <w:p w14:paraId="0039FA73" w14:textId="3E713E5E" w:rsidR="003C78B9" w:rsidRPr="00300180" w:rsidRDefault="003C78B9" w:rsidP="00666236">
            <w:pPr>
              <w:rPr>
                <w:rFonts w:ascii="Arial" w:hAnsi="Arial" w:cs="Arial"/>
                <w:color w:val="000000"/>
                <w:szCs w:val="20"/>
              </w:rPr>
            </w:pPr>
            <w:r>
              <w:rPr>
                <w:rFonts w:ascii="Arial" w:hAnsi="Arial" w:cs="Arial"/>
                <w:i/>
                <w:color w:val="000000"/>
                <w:szCs w:val="20"/>
              </w:rPr>
              <w:t xml:space="preserve">COP </w:t>
            </w:r>
            <w:r>
              <w:rPr>
                <w:rFonts w:ascii="Arial" w:hAnsi="Arial" w:cs="Arial"/>
                <w:color w:val="000000"/>
                <w:szCs w:val="20"/>
              </w:rPr>
              <w:t>signifie Coefficient de Performance. La PAC consomme de l’énergie électrique et de l’énergie thermique (air extérieur) et fournit de l’énergie thermique (chauffage intérieur). Le COP est le rapport entre la quantité d’énergie thermique produite et la quantité d’énergie électrique utilisée. Il permet de donner le « rendement » de la PAC en mode chauffage.</w:t>
            </w:r>
          </w:p>
        </w:tc>
        <w:tc>
          <w:tcPr>
            <w:tcW w:w="1439" w:type="dxa"/>
            <w:tcMar>
              <w:top w:w="57" w:type="dxa"/>
              <w:bottom w:w="57" w:type="dxa"/>
            </w:tcMar>
            <w:vAlign w:val="center"/>
          </w:tcPr>
          <w:p w14:paraId="4B49CA05" w14:textId="65AF66C1" w:rsidR="003C78B9" w:rsidRDefault="003C78B9" w:rsidP="007543A0">
            <w:pPr>
              <w:jc w:val="center"/>
              <w:rPr>
                <w:rFonts w:ascii="Arial" w:hAnsi="Arial" w:cs="Arial"/>
                <w:lang w:val="en-GB"/>
              </w:rPr>
            </w:pPr>
          </w:p>
        </w:tc>
        <w:tc>
          <w:tcPr>
            <w:tcW w:w="4864" w:type="dxa"/>
          </w:tcPr>
          <w:p w14:paraId="1FC0A81A" w14:textId="706D2843" w:rsidR="004E6C1A" w:rsidRDefault="000431FF" w:rsidP="004E6C1A">
            <w:pPr>
              <w:jc w:val="center"/>
              <w:rPr>
                <w:rFonts w:ascii="Arial" w:hAnsi="Arial" w:cs="Arial"/>
              </w:rPr>
            </w:pPr>
            <w:proofErr w:type="gramStart"/>
            <w:r w:rsidRPr="000431FF">
              <w:rPr>
                <w:rFonts w:ascii="Arial" w:hAnsi="Arial" w:cs="Arial"/>
              </w:rPr>
              <w:t>pour</w:t>
            </w:r>
            <w:proofErr w:type="gramEnd"/>
            <w:r w:rsidRPr="000431FF">
              <w:rPr>
                <w:rFonts w:ascii="Arial" w:hAnsi="Arial" w:cs="Arial"/>
              </w:rPr>
              <w:t xml:space="preserve"> la r</w:t>
            </w:r>
            <w:r w:rsidR="004E6C1A">
              <w:rPr>
                <w:rFonts w:ascii="Arial" w:hAnsi="Arial" w:cs="Arial"/>
              </w:rPr>
              <w:t>é</w:t>
            </w:r>
            <w:r w:rsidRPr="000431FF">
              <w:rPr>
                <w:rFonts w:ascii="Arial" w:hAnsi="Arial" w:cs="Arial"/>
              </w:rPr>
              <w:t>daction d</w:t>
            </w:r>
            <w:r>
              <w:rPr>
                <w:rFonts w:ascii="Arial" w:hAnsi="Arial" w:cs="Arial"/>
              </w:rPr>
              <w:t>’une phrase correcte</w:t>
            </w:r>
            <w:r w:rsidR="004E6C1A">
              <w:rPr>
                <w:rFonts w:ascii="Arial" w:hAnsi="Arial" w:cs="Arial"/>
              </w:rPr>
              <w:t xml:space="preserve"> (pas de point pour une simple relation mathématique)</w:t>
            </w:r>
          </w:p>
          <w:p w14:paraId="1B0812A9" w14:textId="77777777" w:rsidR="004E6C1A" w:rsidRDefault="004E6C1A" w:rsidP="007543A0">
            <w:pPr>
              <w:jc w:val="center"/>
              <w:rPr>
                <w:rFonts w:ascii="Arial" w:hAnsi="Arial" w:cs="Arial"/>
              </w:rPr>
            </w:pPr>
          </w:p>
          <w:p w14:paraId="63DA905E" w14:textId="71684730" w:rsidR="004E6C1A" w:rsidRDefault="004E6C1A" w:rsidP="007543A0">
            <w:pPr>
              <w:jc w:val="center"/>
              <w:rPr>
                <w:rFonts w:ascii="Arial" w:hAnsi="Arial" w:cs="Arial"/>
              </w:rPr>
            </w:pPr>
            <w:proofErr w:type="gramStart"/>
            <w:r>
              <w:rPr>
                <w:rFonts w:ascii="Arial" w:hAnsi="Arial" w:cs="Arial"/>
              </w:rPr>
              <w:t>pour</w:t>
            </w:r>
            <w:proofErr w:type="gramEnd"/>
            <w:r>
              <w:rPr>
                <w:rFonts w:ascii="Arial" w:hAnsi="Arial" w:cs="Arial"/>
              </w:rPr>
              <w:t xml:space="preserve"> le rapport entre deux énergies/puissances</w:t>
            </w:r>
          </w:p>
          <w:p w14:paraId="3BDC9888" w14:textId="258AF596" w:rsidR="004E6C1A" w:rsidRDefault="004E6C1A" w:rsidP="007543A0">
            <w:pPr>
              <w:jc w:val="center"/>
              <w:rPr>
                <w:rFonts w:ascii="Arial" w:hAnsi="Arial" w:cs="Arial"/>
              </w:rPr>
            </w:pPr>
            <w:proofErr w:type="gramStart"/>
            <w:r>
              <w:rPr>
                <w:rFonts w:ascii="Arial" w:hAnsi="Arial" w:cs="Arial"/>
              </w:rPr>
              <w:t>pour</w:t>
            </w:r>
            <w:proofErr w:type="gramEnd"/>
            <w:r>
              <w:rPr>
                <w:rFonts w:ascii="Arial" w:hAnsi="Arial" w:cs="Arial"/>
              </w:rPr>
              <w:t xml:space="preserve"> la nature des énergies/puissances</w:t>
            </w:r>
          </w:p>
          <w:p w14:paraId="0DCCE087" w14:textId="77F8CE2A" w:rsidR="004E6C1A" w:rsidRPr="000431FF" w:rsidRDefault="004E6C1A" w:rsidP="004E6C1A">
            <w:pPr>
              <w:jc w:val="center"/>
              <w:rPr>
                <w:rFonts w:ascii="Arial" w:hAnsi="Arial" w:cs="Arial"/>
              </w:rPr>
            </w:pPr>
          </w:p>
        </w:tc>
      </w:tr>
      <w:tr w:rsidR="003C78B9" w:rsidRPr="00AA769E" w14:paraId="7EBC3563" w14:textId="07CE56B1" w:rsidTr="003C78B9">
        <w:trPr>
          <w:trHeight w:val="833"/>
        </w:trPr>
        <w:tc>
          <w:tcPr>
            <w:tcW w:w="1274" w:type="dxa"/>
            <w:tcMar>
              <w:top w:w="57" w:type="dxa"/>
              <w:bottom w:w="57" w:type="dxa"/>
            </w:tcMar>
          </w:tcPr>
          <w:p w14:paraId="379484D9" w14:textId="4F1F6BC1" w:rsidR="003C78B9" w:rsidRPr="00AA769E" w:rsidRDefault="003C78B9" w:rsidP="00511916">
            <w:pPr>
              <w:jc w:val="center"/>
              <w:rPr>
                <w:rFonts w:ascii="Arial" w:hAnsi="Arial" w:cs="Arial"/>
                <w:lang w:val="en-GB"/>
              </w:rPr>
            </w:pPr>
            <w:r>
              <w:rPr>
                <w:rFonts w:ascii="Arial" w:hAnsi="Arial" w:cs="Arial"/>
                <w:lang w:val="en-GB"/>
              </w:rPr>
              <w:t>2</w:t>
            </w:r>
            <w:r w:rsidRPr="00AA769E">
              <w:rPr>
                <w:rFonts w:ascii="Arial" w:hAnsi="Arial" w:cs="Arial"/>
                <w:lang w:val="en-GB"/>
              </w:rPr>
              <w:t>.</w:t>
            </w:r>
          </w:p>
        </w:tc>
        <w:tc>
          <w:tcPr>
            <w:tcW w:w="7727" w:type="dxa"/>
            <w:tcMar>
              <w:top w:w="57" w:type="dxa"/>
              <w:bottom w:w="57" w:type="dxa"/>
            </w:tcMar>
          </w:tcPr>
          <w:p w14:paraId="319B9FA7" w14:textId="42984262" w:rsidR="003C78B9" w:rsidRDefault="003C78B9" w:rsidP="00DB2AFF">
            <w:pPr>
              <w:rPr>
                <w:rFonts w:ascii="Arial" w:hAnsi="Arial" w:cs="Arial"/>
              </w:rPr>
            </w:pPr>
            <w:r w:rsidRPr="00C80399">
              <w:rPr>
                <w:rFonts w:ascii="Arial" w:hAnsi="Arial" w:cs="Arial"/>
                <w:i/>
                <w:color w:val="000000"/>
                <w:szCs w:val="20"/>
              </w:rPr>
              <w:t>Q</w:t>
            </w:r>
            <w:r w:rsidR="00913C0C">
              <w:rPr>
                <w:rFonts w:ascii="Arial" w:hAnsi="Arial" w:cs="Arial"/>
                <w:i/>
                <w:color w:val="000000"/>
                <w:szCs w:val="20"/>
                <w:vertAlign w:val="subscript"/>
              </w:rPr>
              <w:t>CD</w:t>
            </w:r>
            <w:r w:rsidRPr="00C80399">
              <w:rPr>
                <w:rFonts w:ascii="Arial" w:hAnsi="Arial" w:cs="Arial"/>
                <w:color w:val="000000"/>
                <w:szCs w:val="20"/>
              </w:rPr>
              <w:t> = </w:t>
            </w:r>
            <w:proofErr w:type="spellStart"/>
            <w:r w:rsidRPr="00C80399">
              <w:rPr>
                <w:rFonts w:ascii="Arial" w:hAnsi="Arial" w:cs="Arial"/>
                <w:i/>
                <w:color w:val="000000"/>
              </w:rPr>
              <w:t>h</w:t>
            </w:r>
            <w:r w:rsidRPr="00C80399">
              <w:rPr>
                <w:rFonts w:ascii="Arial" w:hAnsi="Arial" w:cs="Arial"/>
                <w:i/>
                <w:color w:val="000000"/>
                <w:vertAlign w:val="subscript"/>
              </w:rPr>
              <w:t>D</w:t>
            </w:r>
            <w:proofErr w:type="spellEnd"/>
            <w:r w:rsidRPr="00C80399">
              <w:rPr>
                <w:rFonts w:ascii="Arial" w:hAnsi="Arial" w:cs="Arial"/>
                <w:i/>
                <w:color w:val="000000"/>
              </w:rPr>
              <w:t xml:space="preserve"> – </w:t>
            </w:r>
            <w:proofErr w:type="spellStart"/>
            <w:r w:rsidRPr="00C80399">
              <w:rPr>
                <w:rFonts w:ascii="Arial" w:hAnsi="Arial" w:cs="Arial"/>
                <w:i/>
                <w:color w:val="000000"/>
              </w:rPr>
              <w:t>h</w:t>
            </w:r>
            <w:r w:rsidRPr="00C80399">
              <w:rPr>
                <w:rFonts w:ascii="Arial" w:hAnsi="Arial" w:cs="Arial"/>
                <w:i/>
                <w:color w:val="000000"/>
                <w:vertAlign w:val="subscript"/>
              </w:rPr>
              <w:t>C</w:t>
            </w:r>
            <w:proofErr w:type="spellEnd"/>
            <w:r w:rsidRPr="00C80399">
              <w:rPr>
                <w:rFonts w:ascii="Arial" w:hAnsi="Arial" w:cs="Arial"/>
                <w:color w:val="000000"/>
              </w:rPr>
              <w:t xml:space="preserve"> = 2</w:t>
            </w:r>
            <w:r>
              <w:rPr>
                <w:rFonts w:ascii="Arial" w:hAnsi="Arial" w:cs="Arial"/>
                <w:color w:val="000000"/>
              </w:rPr>
              <w:t>75</w:t>
            </w:r>
            <w:r w:rsidRPr="00C80399">
              <w:rPr>
                <w:rFonts w:ascii="Arial" w:hAnsi="Arial" w:cs="Arial"/>
                <w:color w:val="000000"/>
              </w:rPr>
              <w:t xml:space="preserve"> -</w:t>
            </w:r>
            <w:r>
              <w:rPr>
                <w:rFonts w:ascii="Arial" w:hAnsi="Arial" w:cs="Arial"/>
                <w:color w:val="000000"/>
              </w:rPr>
              <w:t xml:space="preserve"> </w:t>
            </w:r>
            <w:r w:rsidRPr="00C80399">
              <w:rPr>
                <w:rFonts w:ascii="Arial" w:hAnsi="Arial" w:cs="Arial"/>
                <w:color w:val="000000"/>
              </w:rPr>
              <w:t>46</w:t>
            </w:r>
            <w:r>
              <w:rPr>
                <w:rFonts w:ascii="Arial" w:hAnsi="Arial" w:cs="Arial"/>
                <w:color w:val="000000"/>
              </w:rPr>
              <w:t>0</w:t>
            </w:r>
            <w:r w:rsidRPr="00C80399">
              <w:rPr>
                <w:rFonts w:ascii="Arial" w:hAnsi="Arial" w:cs="Arial"/>
                <w:color w:val="000000"/>
              </w:rPr>
              <w:t xml:space="preserve"> = - 1</w:t>
            </w:r>
            <w:r>
              <w:rPr>
                <w:rFonts w:ascii="Arial" w:hAnsi="Arial" w:cs="Arial"/>
                <w:color w:val="000000"/>
              </w:rPr>
              <w:t>85</w:t>
            </w:r>
            <w:r w:rsidRPr="00C80399">
              <w:rPr>
                <w:rFonts w:ascii="Arial" w:hAnsi="Arial" w:cs="Arial"/>
                <w:color w:val="000000"/>
              </w:rPr>
              <w:t xml:space="preserve"> </w:t>
            </w:r>
            <w:r w:rsidRPr="00C80399">
              <w:rPr>
                <w:rFonts w:ascii="Arial" w:hAnsi="Arial" w:cs="Arial"/>
              </w:rPr>
              <w:t>kJ·kg</w:t>
            </w:r>
            <w:r w:rsidRPr="00C80399">
              <w:rPr>
                <w:rFonts w:ascii="Arial" w:hAnsi="Arial" w:cs="Arial"/>
                <w:vertAlign w:val="superscript"/>
              </w:rPr>
              <w:t>-1</w:t>
            </w:r>
            <w:r w:rsidRPr="00C80399">
              <w:rPr>
                <w:rFonts w:ascii="Arial" w:hAnsi="Arial" w:cs="Arial"/>
              </w:rPr>
              <w:t xml:space="preserve"> signe né</w:t>
            </w:r>
            <w:r>
              <w:rPr>
                <w:rFonts w:ascii="Arial" w:hAnsi="Arial" w:cs="Arial"/>
              </w:rPr>
              <w:t xml:space="preserve">gatif car cède de la chaleur </w:t>
            </w:r>
          </w:p>
          <w:p w14:paraId="744720AA" w14:textId="176841B5" w:rsidR="003C78B9" w:rsidRPr="00A8495A" w:rsidRDefault="003C78B9" w:rsidP="00DB2AFF">
            <w:pPr>
              <w:rPr>
                <w:rFonts w:ascii="Arial" w:hAnsi="Arial" w:cs="Arial"/>
              </w:rPr>
            </w:pPr>
            <w:r w:rsidRPr="000F00AC">
              <w:rPr>
                <w:rFonts w:ascii="Arial" w:hAnsi="Arial" w:cs="Arial"/>
                <w:b/>
                <w:i/>
                <w:sz w:val="22"/>
              </w:rPr>
              <w:t>Tenir compte du manque de précision des relevés sur le graphique</w:t>
            </w:r>
            <w:r>
              <w:rPr>
                <w:rFonts w:ascii="Arial" w:hAnsi="Arial" w:cs="Arial"/>
                <w:b/>
                <w:i/>
                <w:sz w:val="22"/>
              </w:rPr>
              <w:t xml:space="preserve"> et du signe</w:t>
            </w:r>
          </w:p>
        </w:tc>
        <w:tc>
          <w:tcPr>
            <w:tcW w:w="1439" w:type="dxa"/>
            <w:tcMar>
              <w:top w:w="57" w:type="dxa"/>
              <w:bottom w:w="57" w:type="dxa"/>
            </w:tcMar>
            <w:vAlign w:val="center"/>
          </w:tcPr>
          <w:p w14:paraId="63423A1C" w14:textId="1505F36D" w:rsidR="003C78B9" w:rsidRPr="00D7510C" w:rsidRDefault="003C78B9" w:rsidP="00D7510C">
            <w:pPr>
              <w:jc w:val="center"/>
              <w:rPr>
                <w:rFonts w:ascii="Arial" w:hAnsi="Arial" w:cs="Arial"/>
                <w:bCs/>
                <w:iCs/>
                <w:sz w:val="20"/>
              </w:rPr>
            </w:pPr>
          </w:p>
        </w:tc>
        <w:tc>
          <w:tcPr>
            <w:tcW w:w="4864" w:type="dxa"/>
          </w:tcPr>
          <w:p w14:paraId="4E3CCD34" w14:textId="77777777" w:rsidR="00D7510C" w:rsidRDefault="00D7510C" w:rsidP="007543A0">
            <w:pPr>
              <w:jc w:val="center"/>
              <w:rPr>
                <w:rFonts w:ascii="Arial" w:hAnsi="Arial" w:cs="Arial"/>
                <w:lang w:val="en-GB"/>
              </w:rPr>
            </w:pPr>
            <w:proofErr w:type="spellStart"/>
            <w:r>
              <w:rPr>
                <w:rFonts w:ascii="Arial" w:hAnsi="Arial" w:cs="Arial"/>
                <w:lang w:val="en-GB"/>
              </w:rPr>
              <w:t>Voir</w:t>
            </w:r>
            <w:proofErr w:type="spellEnd"/>
            <w:r>
              <w:rPr>
                <w:rFonts w:ascii="Arial" w:hAnsi="Arial" w:cs="Arial"/>
                <w:lang w:val="en-GB"/>
              </w:rPr>
              <w:t xml:space="preserve"> </w:t>
            </w:r>
            <w:proofErr w:type="spellStart"/>
            <w:r>
              <w:rPr>
                <w:rFonts w:ascii="Arial" w:hAnsi="Arial" w:cs="Arial"/>
                <w:lang w:val="en-GB"/>
              </w:rPr>
              <w:t>préambule</w:t>
            </w:r>
            <w:proofErr w:type="spellEnd"/>
          </w:p>
          <w:p w14:paraId="0D9929B9" w14:textId="55F59F42" w:rsidR="00D7510C" w:rsidRDefault="00D7510C" w:rsidP="00D7510C">
            <w:pPr>
              <w:jc w:val="center"/>
              <w:rPr>
                <w:rFonts w:ascii="Arial" w:hAnsi="Arial" w:cs="Arial"/>
                <w:lang w:val="en-GB"/>
              </w:rPr>
            </w:pPr>
            <w:r>
              <w:rPr>
                <w:rFonts w:ascii="Arial" w:hAnsi="Arial" w:cs="Arial"/>
                <w:lang w:val="en-GB"/>
              </w:rPr>
              <w:t xml:space="preserve"> (</w:t>
            </w:r>
            <w:proofErr w:type="spellStart"/>
            <w:r>
              <w:rPr>
                <w:rFonts w:ascii="Arial" w:hAnsi="Arial" w:cs="Arial"/>
                <w:lang w:val="en-GB"/>
              </w:rPr>
              <w:t>valeur</w:t>
            </w:r>
            <w:proofErr w:type="spellEnd"/>
            <w:r>
              <w:rPr>
                <w:rFonts w:ascii="Arial" w:hAnsi="Arial" w:cs="Arial"/>
                <w:lang w:val="en-GB"/>
              </w:rPr>
              <w:t>)</w:t>
            </w:r>
          </w:p>
          <w:p w14:paraId="47E24BEA" w14:textId="118BDDEC" w:rsidR="00D7510C" w:rsidRDefault="00D7510C" w:rsidP="00D7510C">
            <w:pPr>
              <w:jc w:val="center"/>
              <w:rPr>
                <w:rFonts w:ascii="Arial" w:hAnsi="Arial" w:cs="Arial"/>
                <w:lang w:val="en-GB"/>
              </w:rPr>
            </w:pPr>
            <w:r>
              <w:rPr>
                <w:rFonts w:ascii="Arial" w:hAnsi="Arial" w:cs="Arial"/>
                <w:lang w:val="en-GB"/>
              </w:rPr>
              <w:t xml:space="preserve"> (</w:t>
            </w:r>
            <w:proofErr w:type="spellStart"/>
            <w:r>
              <w:rPr>
                <w:rFonts w:ascii="Arial" w:hAnsi="Arial" w:cs="Arial"/>
                <w:lang w:val="en-GB"/>
              </w:rPr>
              <w:t>signe</w:t>
            </w:r>
            <w:proofErr w:type="spellEnd"/>
            <w:r>
              <w:rPr>
                <w:rFonts w:ascii="Arial" w:hAnsi="Arial" w:cs="Arial"/>
                <w:lang w:val="en-GB"/>
              </w:rPr>
              <w:t>)</w:t>
            </w:r>
          </w:p>
          <w:p w14:paraId="11E067E5" w14:textId="39EA6553" w:rsidR="00D7510C" w:rsidRDefault="00D7510C" w:rsidP="007543A0">
            <w:pPr>
              <w:jc w:val="center"/>
              <w:rPr>
                <w:rFonts w:ascii="Arial" w:hAnsi="Arial" w:cs="Arial"/>
                <w:lang w:val="en-GB"/>
              </w:rPr>
            </w:pPr>
          </w:p>
        </w:tc>
      </w:tr>
      <w:tr w:rsidR="003C78B9" w:rsidRPr="00AA769E" w14:paraId="43D21CFF" w14:textId="68FE7A61" w:rsidTr="003C78B9">
        <w:tc>
          <w:tcPr>
            <w:tcW w:w="1274" w:type="dxa"/>
            <w:tcMar>
              <w:top w:w="57" w:type="dxa"/>
              <w:bottom w:w="57" w:type="dxa"/>
            </w:tcMar>
          </w:tcPr>
          <w:p w14:paraId="1559026A" w14:textId="1CF01C18" w:rsidR="003C78B9" w:rsidRPr="00AA769E" w:rsidRDefault="003C78B9" w:rsidP="00300180">
            <w:pPr>
              <w:jc w:val="center"/>
              <w:rPr>
                <w:rFonts w:ascii="Arial" w:hAnsi="Arial" w:cs="Arial"/>
                <w:bCs/>
                <w:lang w:val="en-GB"/>
              </w:rPr>
            </w:pPr>
            <w:r>
              <w:rPr>
                <w:rFonts w:ascii="Arial" w:hAnsi="Arial" w:cs="Arial"/>
                <w:bCs/>
                <w:lang w:val="en-GB"/>
              </w:rPr>
              <w:t>3.</w:t>
            </w:r>
          </w:p>
        </w:tc>
        <w:tc>
          <w:tcPr>
            <w:tcW w:w="7727" w:type="dxa"/>
            <w:tcMar>
              <w:top w:w="57" w:type="dxa"/>
              <w:bottom w:w="57" w:type="dxa"/>
            </w:tcMar>
          </w:tcPr>
          <w:p w14:paraId="770411F3" w14:textId="7B704822" w:rsidR="003C78B9" w:rsidRPr="00C80399" w:rsidRDefault="003C78B9" w:rsidP="00A8495A">
            <w:pPr>
              <w:rPr>
                <w:rFonts w:ascii="Arial" w:hAnsi="Arial" w:cs="Arial"/>
                <w:iCs/>
                <w:color w:val="000000"/>
                <w:szCs w:val="20"/>
              </w:rPr>
            </w:pPr>
            <w:r w:rsidRPr="00C80399">
              <w:rPr>
                <w:rFonts w:ascii="Arial" w:hAnsi="Arial" w:cs="Arial"/>
                <w:iCs/>
                <w:color w:val="000000"/>
                <w:szCs w:val="20"/>
              </w:rPr>
              <w:t>D’après la fiche technique (A</w:t>
            </w:r>
            <w:r>
              <w:rPr>
                <w:rFonts w:ascii="Arial" w:hAnsi="Arial" w:cs="Arial"/>
                <w:iCs/>
                <w:color w:val="000000"/>
                <w:szCs w:val="20"/>
              </w:rPr>
              <w:t xml:space="preserve">nnexe 1) on trouve </w:t>
            </w:r>
            <w:proofErr w:type="spellStart"/>
            <w:r w:rsidRPr="00A36485">
              <w:rPr>
                <w:rFonts w:ascii="Arial" w:hAnsi="Arial" w:cs="Arial"/>
                <w:i/>
                <w:iCs/>
                <w:color w:val="000000"/>
                <w:szCs w:val="20"/>
              </w:rPr>
              <w:t>P</w:t>
            </w:r>
            <w:r w:rsidRPr="00A36485">
              <w:rPr>
                <w:rFonts w:ascii="Arial" w:hAnsi="Arial" w:cs="Arial"/>
                <w:i/>
                <w:iCs/>
                <w:color w:val="000000"/>
                <w:szCs w:val="20"/>
                <w:vertAlign w:val="subscript"/>
              </w:rPr>
              <w:t>cond</w:t>
            </w:r>
            <w:proofErr w:type="spellEnd"/>
            <w:r>
              <w:rPr>
                <w:rFonts w:ascii="Arial" w:hAnsi="Arial" w:cs="Arial"/>
                <w:iCs/>
                <w:color w:val="000000"/>
                <w:szCs w:val="20"/>
              </w:rPr>
              <w:t xml:space="preserve"> = </w:t>
            </w:r>
            <w:r w:rsidRPr="001A2B07">
              <w:rPr>
                <w:rFonts w:ascii="Arial" w:hAnsi="Arial" w:cs="Arial"/>
                <w:iCs/>
                <w:color w:val="000000"/>
                <w:szCs w:val="20"/>
              </w:rPr>
              <w:t>89</w:t>
            </w:r>
            <w:r>
              <w:rPr>
                <w:rFonts w:ascii="Arial" w:hAnsi="Arial" w:cs="Arial"/>
                <w:iCs/>
                <w:color w:val="000000"/>
                <w:szCs w:val="20"/>
              </w:rPr>
              <w:t xml:space="preserve"> kW</w:t>
            </w:r>
          </w:p>
          <w:p w14:paraId="72319FF2" w14:textId="1D0B1239" w:rsidR="003C78B9" w:rsidRDefault="003C78B9" w:rsidP="00A8495A">
            <w:pPr>
              <w:rPr>
                <w:rFonts w:ascii="Arial" w:hAnsi="Arial" w:cs="Arial"/>
                <w:color w:val="000000"/>
                <w:szCs w:val="20"/>
              </w:rPr>
            </w:pPr>
            <w:proofErr w:type="spellStart"/>
            <w:r>
              <w:rPr>
                <w:rFonts w:ascii="Arial" w:hAnsi="Arial" w:cs="Arial"/>
                <w:i/>
              </w:rPr>
              <w:t>P</w:t>
            </w:r>
            <w:r w:rsidRPr="00666236">
              <w:rPr>
                <w:rFonts w:ascii="Arial" w:hAnsi="Arial" w:cs="Arial"/>
                <w:i/>
                <w:vertAlign w:val="subscript"/>
              </w:rPr>
              <w:t>cond</w:t>
            </w:r>
            <w:proofErr w:type="spellEnd"/>
            <w:r>
              <w:rPr>
                <w:rFonts w:ascii="Arial" w:hAnsi="Arial" w:cs="Arial"/>
                <w:i/>
              </w:rPr>
              <w:t xml:space="preserve"> = </w:t>
            </w:r>
            <w:proofErr w:type="spellStart"/>
            <w:r>
              <w:rPr>
                <w:rFonts w:ascii="Arial" w:hAnsi="Arial" w:cs="Arial"/>
                <w:i/>
              </w:rPr>
              <w:t>P</w:t>
            </w:r>
            <w:r w:rsidRPr="00666236">
              <w:rPr>
                <w:rFonts w:ascii="Arial" w:hAnsi="Arial" w:cs="Arial"/>
                <w:i/>
                <w:vertAlign w:val="subscript"/>
              </w:rPr>
              <w:t>chaud</w:t>
            </w:r>
            <w:proofErr w:type="spellEnd"/>
            <w:r w:rsidRPr="001A2B07">
              <w:rPr>
                <w:rFonts w:ascii="Arial" w:hAnsi="Arial" w:cs="Arial"/>
                <w:color w:val="000000"/>
                <w:szCs w:val="20"/>
              </w:rPr>
              <w:t> = </w:t>
            </w:r>
            <w:r w:rsidRPr="001A2B07">
              <w:rPr>
                <w:rFonts w:ascii="Arial" w:hAnsi="Arial" w:cs="Arial"/>
                <w:i/>
                <w:color w:val="000000"/>
                <w:szCs w:val="20"/>
              </w:rPr>
              <w:t xml:space="preserve">q </w:t>
            </w:r>
            <w:r w:rsidRPr="001A2B07">
              <w:rPr>
                <w:rFonts w:ascii="Arial" w:hAnsi="Arial" w:cs="Arial"/>
                <w:color w:val="000000"/>
                <w:szCs w:val="20"/>
              </w:rPr>
              <w:t>x</w:t>
            </w:r>
            <w:r w:rsidRPr="001A2B07">
              <w:rPr>
                <w:rFonts w:ascii="Arial" w:hAnsi="Arial" w:cs="Arial"/>
                <w:i/>
                <w:color w:val="000000"/>
                <w:szCs w:val="20"/>
              </w:rPr>
              <w:t> Q</w:t>
            </w:r>
            <w:r w:rsidRPr="001A2B07">
              <w:rPr>
                <w:rFonts w:ascii="Arial" w:hAnsi="Arial" w:cs="Arial"/>
                <w:i/>
                <w:color w:val="000000"/>
                <w:szCs w:val="20"/>
                <w:vertAlign w:val="subscript"/>
              </w:rPr>
              <w:t>ch</w:t>
            </w:r>
            <w:r w:rsidRPr="001A2B07">
              <w:rPr>
                <w:rFonts w:ascii="Arial" w:hAnsi="Arial" w:cs="Arial"/>
                <w:color w:val="000000"/>
                <w:szCs w:val="20"/>
              </w:rPr>
              <w:t> </w:t>
            </w:r>
          </w:p>
          <w:p w14:paraId="2CCCA8AA" w14:textId="6B8C4304" w:rsidR="003C78B9" w:rsidRPr="00A8495A" w:rsidRDefault="003C78B9" w:rsidP="007E72A7">
            <w:pPr>
              <w:rPr>
                <w:rFonts w:ascii="Arial" w:hAnsi="Arial" w:cs="Arial"/>
                <w:i/>
              </w:rPr>
            </w:pPr>
            <m:oMathPara>
              <m:oMath>
                <m:r>
                  <w:rPr>
                    <w:rFonts w:ascii="Cambria Math" w:hAnsi="Cambria Math" w:cs="Arial"/>
                    <w:vertAlign w:val="superscript"/>
                    <w:lang w:val="en-US"/>
                  </w:rPr>
                  <m:t>q</m:t>
                </m:r>
                <m:r>
                  <w:rPr>
                    <w:rFonts w:ascii="Cambria Math" w:hAnsi="Cambria Math" w:cs="Arial"/>
                    <w:vertAlign w:val="superscript"/>
                  </w:rPr>
                  <m:t xml:space="preserve"> =</m:t>
                </m:r>
                <m:f>
                  <m:fPr>
                    <m:ctrlPr>
                      <w:rPr>
                        <w:rFonts w:ascii="Cambria Math" w:hAnsi="Cambria Math" w:cs="Arial"/>
                        <w:i/>
                        <w:vertAlign w:val="superscript"/>
                        <w:lang w:val="en-US"/>
                      </w:rPr>
                    </m:ctrlPr>
                  </m:fPr>
                  <m:num>
                    <m:sSub>
                      <m:sSubPr>
                        <m:ctrlPr>
                          <w:rPr>
                            <w:rFonts w:ascii="Cambria Math" w:hAnsi="Cambria Math" w:cs="Arial"/>
                            <w:i/>
                            <w:vertAlign w:val="superscript"/>
                            <w:lang w:val="en-US"/>
                          </w:rPr>
                        </m:ctrlPr>
                      </m:sSubPr>
                      <m:e>
                        <m:r>
                          <w:rPr>
                            <w:rFonts w:ascii="Cambria Math" w:hAnsi="Cambria Math" w:cs="Arial"/>
                            <w:vertAlign w:val="superscript"/>
                            <w:lang w:val="en-US"/>
                          </w:rPr>
                          <m:t>P</m:t>
                        </m:r>
                      </m:e>
                      <m:sub>
                        <m:r>
                          <w:rPr>
                            <w:rFonts w:ascii="Cambria Math" w:hAnsi="Cambria Math" w:cs="Arial"/>
                            <w:vertAlign w:val="superscript"/>
                            <w:lang w:val="en-US"/>
                          </w:rPr>
                          <m:t>c</m:t>
                        </m:r>
                        <m:r>
                          <w:rPr>
                            <w:rFonts w:ascii="Cambria Math" w:hAnsi="Cambria Math" w:cs="Arial"/>
                            <w:vertAlign w:val="superscript"/>
                          </w:rPr>
                          <m:t>h</m:t>
                        </m:r>
                      </m:sub>
                    </m:sSub>
                  </m:num>
                  <m:den>
                    <m:sSub>
                      <m:sSubPr>
                        <m:ctrlPr>
                          <w:rPr>
                            <w:rFonts w:ascii="Cambria Math" w:hAnsi="Cambria Math" w:cs="Arial"/>
                            <w:i/>
                            <w:vertAlign w:val="superscript"/>
                            <w:lang w:val="en-US"/>
                          </w:rPr>
                        </m:ctrlPr>
                      </m:sSubPr>
                      <m:e>
                        <m:r>
                          <w:rPr>
                            <w:rFonts w:ascii="Cambria Math" w:hAnsi="Cambria Math" w:cs="Arial"/>
                            <w:vertAlign w:val="superscript"/>
                            <w:lang w:val="en-US"/>
                          </w:rPr>
                          <m:t>Q</m:t>
                        </m:r>
                      </m:e>
                      <m:sub>
                        <m:r>
                          <w:rPr>
                            <w:rFonts w:ascii="Cambria Math" w:hAnsi="Cambria Math" w:cs="Arial"/>
                            <w:vertAlign w:val="superscript"/>
                            <w:lang w:val="en-US"/>
                          </w:rPr>
                          <m:t>c</m:t>
                        </m:r>
                        <m:r>
                          <w:rPr>
                            <w:rFonts w:ascii="Cambria Math" w:hAnsi="Cambria Math" w:cs="Arial"/>
                            <w:vertAlign w:val="superscript"/>
                          </w:rPr>
                          <m:t>h</m:t>
                        </m:r>
                      </m:sub>
                    </m:sSub>
                  </m:den>
                </m:f>
                <m:r>
                  <w:rPr>
                    <w:rFonts w:ascii="Cambria Math" w:hAnsi="Cambria Math" w:cs="Arial"/>
                    <w:vertAlign w:val="superscript"/>
                  </w:rPr>
                  <m:t xml:space="preserve">= </m:t>
                </m:r>
                <m:f>
                  <m:fPr>
                    <m:ctrlPr>
                      <w:rPr>
                        <w:rFonts w:ascii="Cambria Math" w:hAnsi="Cambria Math" w:cs="Arial"/>
                        <w:i/>
                        <w:vertAlign w:val="superscript"/>
                        <w:lang w:val="en-US"/>
                      </w:rPr>
                    </m:ctrlPr>
                  </m:fPr>
                  <m:num>
                    <m:r>
                      <w:rPr>
                        <w:rFonts w:ascii="Cambria Math" w:hAnsi="Cambria Math" w:cs="Arial"/>
                        <w:vertAlign w:val="superscript"/>
                      </w:rPr>
                      <m:t>89</m:t>
                    </m:r>
                  </m:num>
                  <m:den>
                    <m:r>
                      <w:rPr>
                        <w:rFonts w:ascii="Cambria Math" w:hAnsi="Cambria Math" w:cs="Arial"/>
                        <w:vertAlign w:val="superscript"/>
                      </w:rPr>
                      <m:t>185</m:t>
                    </m:r>
                  </m:den>
                </m:f>
                <m:r>
                  <w:rPr>
                    <w:rFonts w:ascii="Cambria Math" w:hAnsi="Cambria Math" w:cs="Arial"/>
                    <w:vertAlign w:val="superscript"/>
                  </w:rPr>
                  <m:t xml:space="preserve">=0,48 </m:t>
                </m:r>
                <m:r>
                  <w:rPr>
                    <w:rFonts w:ascii="Cambria Math" w:hAnsi="Cambria Math" w:cs="Arial"/>
                    <w:vertAlign w:val="superscript"/>
                    <w:lang w:val="en-US"/>
                  </w:rPr>
                  <m:t>kg</m:t>
                </m:r>
                <m:r>
                  <w:rPr>
                    <w:rFonts w:ascii="Cambria Math" w:hAnsi="Cambria Math" w:cs="Arial"/>
                    <w:vertAlign w:val="superscript"/>
                  </w:rPr>
                  <m:t>.</m:t>
                </m:r>
                <m:sSup>
                  <m:sSupPr>
                    <m:ctrlPr>
                      <w:rPr>
                        <w:rFonts w:ascii="Cambria Math" w:hAnsi="Cambria Math" w:cs="Arial"/>
                        <w:i/>
                        <w:vertAlign w:val="superscript"/>
                        <w:lang w:val="en-US"/>
                      </w:rPr>
                    </m:ctrlPr>
                  </m:sSupPr>
                  <m:e>
                    <m:r>
                      <w:rPr>
                        <w:rFonts w:ascii="Cambria Math" w:hAnsi="Cambria Math" w:cs="Arial"/>
                        <w:vertAlign w:val="superscript"/>
                        <w:lang w:val="en-US"/>
                      </w:rPr>
                      <m:t>s</m:t>
                    </m:r>
                  </m:e>
                  <m:sup>
                    <m:r>
                      <w:rPr>
                        <w:rFonts w:ascii="Cambria Math" w:hAnsi="Cambria Math" w:cs="Arial"/>
                        <w:vertAlign w:val="superscript"/>
                      </w:rPr>
                      <m:t>-1</m:t>
                    </m:r>
                  </m:sup>
                </m:sSup>
              </m:oMath>
            </m:oMathPara>
          </w:p>
        </w:tc>
        <w:tc>
          <w:tcPr>
            <w:tcW w:w="1439" w:type="dxa"/>
            <w:tcMar>
              <w:top w:w="57" w:type="dxa"/>
              <w:bottom w:w="57" w:type="dxa"/>
            </w:tcMar>
            <w:vAlign w:val="center"/>
          </w:tcPr>
          <w:p w14:paraId="426F530E" w14:textId="205852FF" w:rsidR="003C78B9" w:rsidRPr="00D3669B" w:rsidRDefault="003C78B9" w:rsidP="00666236">
            <w:pPr>
              <w:jc w:val="center"/>
              <w:rPr>
                <w:rFonts w:ascii="Arial" w:hAnsi="Arial" w:cs="Arial"/>
              </w:rPr>
            </w:pPr>
          </w:p>
        </w:tc>
        <w:tc>
          <w:tcPr>
            <w:tcW w:w="4864" w:type="dxa"/>
          </w:tcPr>
          <w:p w14:paraId="444D214F" w14:textId="77777777" w:rsidR="003C78B9" w:rsidRDefault="00D7510C" w:rsidP="007543A0">
            <w:pPr>
              <w:jc w:val="center"/>
              <w:rPr>
                <w:rFonts w:ascii="Arial" w:hAnsi="Arial" w:cs="Arial"/>
              </w:rPr>
            </w:pPr>
            <w:r w:rsidRPr="00C42DB0">
              <w:rPr>
                <w:rFonts w:ascii="Arial" w:hAnsi="Arial" w:cs="Arial"/>
              </w:rPr>
              <w:t>Voir préambule</w:t>
            </w:r>
          </w:p>
          <w:p w14:paraId="5E03BE9F" w14:textId="1AC3E8C8" w:rsidR="00C42DB0" w:rsidRPr="00D3669B" w:rsidRDefault="00C42DB0" w:rsidP="00C42DB0">
            <w:pPr>
              <w:jc w:val="center"/>
              <w:rPr>
                <w:rFonts w:ascii="Arial" w:hAnsi="Arial" w:cs="Arial"/>
              </w:rPr>
            </w:pPr>
            <w:r w:rsidRPr="00D3669B">
              <w:rPr>
                <w:rFonts w:ascii="Arial" w:hAnsi="Arial" w:cs="Arial"/>
              </w:rPr>
              <w:t xml:space="preserve"> (</w:t>
            </w:r>
            <w:proofErr w:type="gramStart"/>
            <w:r w:rsidRPr="00D3669B">
              <w:rPr>
                <w:rFonts w:ascii="Arial" w:hAnsi="Arial" w:cs="Arial"/>
              </w:rPr>
              <w:t>lecture</w:t>
            </w:r>
            <w:proofErr w:type="gramEnd"/>
            <w:r w:rsidRPr="00D3669B">
              <w:rPr>
                <w:rFonts w:ascii="Arial" w:hAnsi="Arial" w:cs="Arial"/>
              </w:rPr>
              <w:t xml:space="preserve"> doc)</w:t>
            </w:r>
          </w:p>
          <w:p w14:paraId="50B4BB51" w14:textId="453EAC04" w:rsidR="00C42DB0" w:rsidRPr="00D3669B" w:rsidRDefault="00C42DB0" w:rsidP="00C42DB0">
            <w:pPr>
              <w:jc w:val="center"/>
              <w:rPr>
                <w:rFonts w:ascii="Arial" w:hAnsi="Arial" w:cs="Arial"/>
              </w:rPr>
            </w:pPr>
            <w:r w:rsidRPr="00D3669B">
              <w:rPr>
                <w:rFonts w:ascii="Arial" w:hAnsi="Arial" w:cs="Arial"/>
              </w:rPr>
              <w:t xml:space="preserve"> (</w:t>
            </w:r>
            <w:proofErr w:type="gramStart"/>
            <w:r w:rsidRPr="00D3669B">
              <w:rPr>
                <w:rFonts w:ascii="Arial" w:hAnsi="Arial" w:cs="Arial"/>
              </w:rPr>
              <w:t>formule</w:t>
            </w:r>
            <w:proofErr w:type="gramEnd"/>
            <w:r w:rsidRPr="00D3669B">
              <w:rPr>
                <w:rFonts w:ascii="Arial" w:hAnsi="Arial" w:cs="Arial"/>
              </w:rPr>
              <w:t xml:space="preserve"> littérale)</w:t>
            </w:r>
          </w:p>
          <w:p w14:paraId="05A9D24E" w14:textId="112AF21A" w:rsidR="00C42DB0" w:rsidRPr="00D3669B" w:rsidRDefault="00C42DB0" w:rsidP="00C42DB0">
            <w:pPr>
              <w:jc w:val="center"/>
              <w:rPr>
                <w:rFonts w:ascii="Arial" w:hAnsi="Arial" w:cs="Arial"/>
              </w:rPr>
            </w:pPr>
            <w:r w:rsidRPr="00D3669B">
              <w:rPr>
                <w:rFonts w:ascii="Arial" w:hAnsi="Arial" w:cs="Arial"/>
              </w:rPr>
              <w:t xml:space="preserve"> (</w:t>
            </w:r>
            <w:proofErr w:type="gramStart"/>
            <w:r w:rsidRPr="00D3669B">
              <w:rPr>
                <w:rFonts w:ascii="Arial" w:hAnsi="Arial" w:cs="Arial"/>
              </w:rPr>
              <w:t>app</w:t>
            </w:r>
            <w:proofErr w:type="gramEnd"/>
            <w:r w:rsidRPr="00D3669B">
              <w:rPr>
                <w:rFonts w:ascii="Arial" w:hAnsi="Arial" w:cs="Arial"/>
              </w:rPr>
              <w:t>. </w:t>
            </w:r>
            <w:proofErr w:type="spellStart"/>
            <w:proofErr w:type="gramStart"/>
            <w:r w:rsidRPr="00D3669B">
              <w:rPr>
                <w:rFonts w:ascii="Arial" w:hAnsi="Arial" w:cs="Arial"/>
              </w:rPr>
              <w:t>num</w:t>
            </w:r>
            <w:proofErr w:type="spellEnd"/>
            <w:proofErr w:type="gramEnd"/>
            <w:r w:rsidRPr="00D3669B">
              <w:rPr>
                <w:rFonts w:ascii="Arial" w:hAnsi="Arial" w:cs="Arial"/>
              </w:rPr>
              <w:t>)</w:t>
            </w:r>
          </w:p>
        </w:tc>
      </w:tr>
      <w:tr w:rsidR="003C78B9" w:rsidRPr="00AA769E" w14:paraId="11748722" w14:textId="5EF59F80" w:rsidTr="00E513E9">
        <w:tc>
          <w:tcPr>
            <w:tcW w:w="1274" w:type="dxa"/>
            <w:tcMar>
              <w:top w:w="57" w:type="dxa"/>
              <w:bottom w:w="57" w:type="dxa"/>
            </w:tcMar>
          </w:tcPr>
          <w:p w14:paraId="6EAF4577" w14:textId="3CEA3447" w:rsidR="003C78B9" w:rsidRPr="00AA769E" w:rsidRDefault="003C78B9" w:rsidP="00300180">
            <w:pPr>
              <w:jc w:val="center"/>
              <w:rPr>
                <w:rFonts w:ascii="Arial" w:hAnsi="Arial" w:cs="Arial"/>
                <w:bCs/>
              </w:rPr>
            </w:pPr>
            <w:r>
              <w:rPr>
                <w:rFonts w:ascii="Arial" w:hAnsi="Arial" w:cs="Arial"/>
                <w:bCs/>
              </w:rPr>
              <w:t>4.</w:t>
            </w:r>
          </w:p>
        </w:tc>
        <w:tc>
          <w:tcPr>
            <w:tcW w:w="7727" w:type="dxa"/>
            <w:tcMar>
              <w:top w:w="57" w:type="dxa"/>
              <w:bottom w:w="57" w:type="dxa"/>
            </w:tcMar>
          </w:tcPr>
          <w:p w14:paraId="13A4ED93" w14:textId="77777777" w:rsidR="003C78B9" w:rsidRPr="009B4E2E" w:rsidRDefault="003C78B9" w:rsidP="00A8495A">
            <w:pPr>
              <w:rPr>
                <w:rFonts w:ascii="Arial" w:hAnsi="Arial" w:cs="Arial"/>
              </w:rPr>
            </w:pPr>
          </w:p>
          <w:p w14:paraId="4F18BDB1" w14:textId="764957C6" w:rsidR="003C78B9" w:rsidRPr="00D855FF" w:rsidRDefault="003C78B9" w:rsidP="007505F8">
            <w:pPr>
              <w:rPr>
                <w:rFonts w:ascii="Arial" w:hAnsi="Arial" w:cs="Arial"/>
                <w:i/>
              </w:rPr>
            </w:pPr>
            <w:proofErr w:type="spellStart"/>
            <w:r w:rsidRPr="001A2B07">
              <w:rPr>
                <w:rFonts w:ascii="Arial" w:hAnsi="Arial" w:cs="Arial"/>
                <w:i/>
                <w:color w:val="000000"/>
                <w:szCs w:val="20"/>
              </w:rPr>
              <w:t>P</w:t>
            </w:r>
            <w:r w:rsidRPr="001A2B07">
              <w:rPr>
                <w:rFonts w:ascii="Arial" w:hAnsi="Arial" w:cs="Arial"/>
                <w:i/>
                <w:color w:val="000000"/>
                <w:szCs w:val="20"/>
                <w:vertAlign w:val="subscript"/>
              </w:rPr>
              <w:t>c</w:t>
            </w:r>
            <w:r>
              <w:rPr>
                <w:rFonts w:ascii="Arial" w:hAnsi="Arial" w:cs="Arial"/>
                <w:i/>
                <w:color w:val="000000"/>
                <w:szCs w:val="20"/>
                <w:vertAlign w:val="subscript"/>
              </w:rPr>
              <w:t>omp</w:t>
            </w:r>
            <w:proofErr w:type="spellEnd"/>
            <w:r w:rsidRPr="001A2B07">
              <w:rPr>
                <w:rFonts w:ascii="Arial" w:hAnsi="Arial" w:cs="Arial"/>
                <w:color w:val="000000"/>
                <w:szCs w:val="20"/>
              </w:rPr>
              <w:t> = </w:t>
            </w:r>
            <w:r w:rsidRPr="001A2B07">
              <w:rPr>
                <w:rFonts w:ascii="Arial" w:hAnsi="Arial" w:cs="Arial"/>
                <w:i/>
                <w:color w:val="000000"/>
                <w:szCs w:val="20"/>
              </w:rPr>
              <w:t xml:space="preserve">q </w:t>
            </w:r>
            <w:r w:rsidRPr="001A2B07">
              <w:rPr>
                <w:rFonts w:ascii="Arial" w:hAnsi="Arial" w:cs="Arial"/>
                <w:color w:val="000000"/>
                <w:szCs w:val="20"/>
              </w:rPr>
              <w:t>x</w:t>
            </w:r>
            <w:r w:rsidRPr="001A2B07">
              <w:rPr>
                <w:rFonts w:ascii="Arial" w:hAnsi="Arial" w:cs="Arial"/>
                <w:i/>
                <w:color w:val="000000"/>
                <w:szCs w:val="20"/>
              </w:rPr>
              <w:t> </w:t>
            </w:r>
            <w:proofErr w:type="spellStart"/>
            <w:r>
              <w:rPr>
                <w:rFonts w:ascii="Arial" w:hAnsi="Arial" w:cs="Arial"/>
                <w:i/>
                <w:color w:val="000000"/>
                <w:szCs w:val="20"/>
              </w:rPr>
              <w:t>W</w:t>
            </w:r>
            <w:r>
              <w:rPr>
                <w:rFonts w:ascii="Arial" w:hAnsi="Arial" w:cs="Arial"/>
                <w:i/>
                <w:color w:val="000000"/>
                <w:szCs w:val="20"/>
                <w:vertAlign w:val="subscript"/>
              </w:rPr>
              <w:t>trBC</w:t>
            </w:r>
            <w:proofErr w:type="spellEnd"/>
            <w:r>
              <w:rPr>
                <w:rFonts w:ascii="Arial" w:hAnsi="Arial" w:cs="Arial"/>
                <w:i/>
                <w:color w:val="000000"/>
                <w:szCs w:val="20"/>
              </w:rPr>
              <w:t xml:space="preserve"> </w:t>
            </w:r>
            <w:r>
              <w:rPr>
                <w:rFonts w:ascii="Arial" w:hAnsi="Arial" w:cs="Arial"/>
                <w:iCs/>
                <w:color w:val="000000"/>
                <w:szCs w:val="20"/>
              </w:rPr>
              <w:t>= 0,48</w:t>
            </w:r>
            <w:r w:rsidRPr="00655627">
              <w:rPr>
                <w:rFonts w:ascii="Arial" w:hAnsi="Arial" w:cs="Arial"/>
                <w:iCs/>
                <w:color w:val="000000"/>
                <w:szCs w:val="20"/>
              </w:rPr>
              <w:t xml:space="preserve"> × 3</w:t>
            </w:r>
            <w:r>
              <w:rPr>
                <w:rFonts w:ascii="Arial" w:hAnsi="Arial" w:cs="Arial"/>
                <w:iCs/>
                <w:color w:val="000000"/>
                <w:szCs w:val="20"/>
              </w:rPr>
              <w:t>0</w:t>
            </w:r>
            <w:r w:rsidRPr="001A2B07">
              <w:rPr>
                <w:rFonts w:ascii="Arial" w:hAnsi="Arial" w:cs="Arial"/>
                <w:color w:val="000000"/>
                <w:szCs w:val="20"/>
              </w:rPr>
              <w:t> </w:t>
            </w:r>
            <w:r>
              <w:rPr>
                <w:rFonts w:ascii="Arial" w:hAnsi="Arial" w:cs="Arial"/>
                <w:color w:val="000000"/>
                <w:szCs w:val="20"/>
              </w:rPr>
              <w:t xml:space="preserve">= 14,4 kW </w:t>
            </w:r>
          </w:p>
        </w:tc>
        <w:tc>
          <w:tcPr>
            <w:tcW w:w="1439" w:type="dxa"/>
            <w:tcMar>
              <w:top w:w="57" w:type="dxa"/>
              <w:bottom w:w="57" w:type="dxa"/>
            </w:tcMar>
          </w:tcPr>
          <w:p w14:paraId="32EB8C5C" w14:textId="4628B03B" w:rsidR="00D7510C" w:rsidRPr="00AA769E" w:rsidRDefault="00D7510C" w:rsidP="00E513E9">
            <w:pPr>
              <w:rPr>
                <w:rFonts w:ascii="Arial" w:hAnsi="Arial" w:cs="Arial"/>
              </w:rPr>
            </w:pPr>
          </w:p>
        </w:tc>
        <w:tc>
          <w:tcPr>
            <w:tcW w:w="4864" w:type="dxa"/>
          </w:tcPr>
          <w:p w14:paraId="2A410169" w14:textId="77777777" w:rsidR="00D7510C" w:rsidRDefault="00D7510C" w:rsidP="00460F2F">
            <w:pPr>
              <w:jc w:val="center"/>
              <w:rPr>
                <w:rFonts w:ascii="Arial" w:hAnsi="Arial" w:cs="Arial"/>
                <w:lang w:val="en-GB"/>
              </w:rPr>
            </w:pPr>
            <w:proofErr w:type="spellStart"/>
            <w:r>
              <w:rPr>
                <w:rFonts w:ascii="Arial" w:hAnsi="Arial" w:cs="Arial"/>
                <w:lang w:val="en-GB"/>
              </w:rPr>
              <w:t>Voir</w:t>
            </w:r>
            <w:proofErr w:type="spellEnd"/>
            <w:r>
              <w:rPr>
                <w:rFonts w:ascii="Arial" w:hAnsi="Arial" w:cs="Arial"/>
                <w:lang w:val="en-GB"/>
              </w:rPr>
              <w:t xml:space="preserve"> </w:t>
            </w:r>
            <w:proofErr w:type="spellStart"/>
            <w:r>
              <w:rPr>
                <w:rFonts w:ascii="Arial" w:hAnsi="Arial" w:cs="Arial"/>
                <w:lang w:val="en-GB"/>
              </w:rPr>
              <w:t>préambule</w:t>
            </w:r>
            <w:proofErr w:type="spellEnd"/>
          </w:p>
          <w:p w14:paraId="0B68CAC9" w14:textId="4B7864F5" w:rsidR="00C42DB0" w:rsidRDefault="00C42DB0" w:rsidP="00460F2F">
            <w:pPr>
              <w:jc w:val="center"/>
              <w:rPr>
                <w:rFonts w:ascii="Arial" w:hAnsi="Arial" w:cs="Arial"/>
                <w:lang w:val="en-GB"/>
              </w:rPr>
            </w:pPr>
            <w:r>
              <w:rPr>
                <w:rFonts w:ascii="Arial" w:hAnsi="Arial" w:cs="Arial"/>
                <w:lang w:val="en-GB"/>
              </w:rPr>
              <w:t xml:space="preserve"> (relation)</w:t>
            </w:r>
          </w:p>
          <w:p w14:paraId="0FF4CEF0" w14:textId="5F3907A8" w:rsidR="00C42DB0" w:rsidRDefault="00C42DB0" w:rsidP="00460F2F">
            <w:pPr>
              <w:jc w:val="center"/>
              <w:rPr>
                <w:rFonts w:ascii="Arial" w:hAnsi="Arial" w:cs="Arial"/>
              </w:rPr>
            </w:pPr>
            <w:r>
              <w:rPr>
                <w:rFonts w:ascii="Arial" w:hAnsi="Arial" w:cs="Arial"/>
                <w:lang w:val="en-GB"/>
              </w:rPr>
              <w:t xml:space="preserve"> (</w:t>
            </w:r>
            <w:proofErr w:type="spellStart"/>
            <w:proofErr w:type="gramStart"/>
            <w:r>
              <w:rPr>
                <w:rFonts w:ascii="Arial" w:hAnsi="Arial" w:cs="Arial"/>
                <w:lang w:val="en-GB"/>
              </w:rPr>
              <w:t>valeur</w:t>
            </w:r>
            <w:proofErr w:type="spellEnd"/>
            <w:proofErr w:type="gramEnd"/>
            <w:r>
              <w:rPr>
                <w:rFonts w:ascii="Arial" w:hAnsi="Arial" w:cs="Arial"/>
                <w:lang w:val="en-GB"/>
              </w:rPr>
              <w:t xml:space="preserve"> numérique)</w:t>
            </w:r>
          </w:p>
        </w:tc>
      </w:tr>
      <w:tr w:rsidR="003C78B9" w:rsidRPr="00AA769E" w14:paraId="3E00AD64" w14:textId="3DB39412" w:rsidTr="003C78B9">
        <w:tc>
          <w:tcPr>
            <w:tcW w:w="1274" w:type="dxa"/>
            <w:tcMar>
              <w:top w:w="57" w:type="dxa"/>
              <w:bottom w:w="57" w:type="dxa"/>
            </w:tcMar>
          </w:tcPr>
          <w:p w14:paraId="3E70E870" w14:textId="0F267421" w:rsidR="003C78B9" w:rsidRDefault="003C78B9" w:rsidP="00A8495A">
            <w:pPr>
              <w:jc w:val="center"/>
              <w:rPr>
                <w:rFonts w:ascii="Arial" w:hAnsi="Arial" w:cs="Arial"/>
                <w:bCs/>
              </w:rPr>
            </w:pPr>
            <w:r>
              <w:rPr>
                <w:rFonts w:ascii="Arial" w:hAnsi="Arial" w:cs="Arial"/>
                <w:bCs/>
              </w:rPr>
              <w:t>5.</w:t>
            </w:r>
          </w:p>
        </w:tc>
        <w:tc>
          <w:tcPr>
            <w:tcW w:w="7727" w:type="dxa"/>
            <w:tcMar>
              <w:top w:w="57" w:type="dxa"/>
              <w:bottom w:w="57" w:type="dxa"/>
            </w:tcMar>
          </w:tcPr>
          <w:p w14:paraId="42639B30" w14:textId="7A9520F4" w:rsidR="003C78B9" w:rsidRDefault="003C78B9" w:rsidP="00A8495A">
            <w:pPr>
              <w:rPr>
                <w:rFonts w:ascii="Arial" w:hAnsi="Arial" w:cs="Arial"/>
                <w:color w:val="000000"/>
                <w:szCs w:val="20"/>
              </w:rPr>
            </w:pPr>
            <w:r w:rsidRPr="00655627">
              <w:rPr>
                <w:rFonts w:ascii="Arial" w:hAnsi="Arial" w:cs="Arial"/>
                <w:i/>
                <w:color w:val="000000"/>
              </w:rPr>
              <w:t>COP </w:t>
            </w:r>
            <w:r w:rsidRPr="00655627">
              <w:rPr>
                <w:rFonts w:ascii="Arial" w:hAnsi="Arial" w:cs="Arial"/>
                <w:color w:val="000000"/>
              </w:rPr>
              <w:t>=</w:t>
            </w:r>
            <m:oMath>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P</m:t>
                      </m:r>
                    </m:e>
                    <m:sub>
                      <m:r>
                        <w:rPr>
                          <w:rFonts w:ascii="Cambria Math" w:hAnsi="Cambria Math" w:cs="Arial"/>
                          <w:color w:val="000000"/>
                        </w:rPr>
                        <m:t>ch</m:t>
                      </m:r>
                    </m:sub>
                  </m:sSub>
                </m:num>
                <m:den>
                  <m:sSub>
                    <m:sSubPr>
                      <m:ctrlPr>
                        <w:rPr>
                          <w:rFonts w:ascii="Cambria Math" w:hAnsi="Cambria Math" w:cs="Arial"/>
                          <w:i/>
                          <w:color w:val="000000"/>
                        </w:rPr>
                      </m:ctrlPr>
                    </m:sSubPr>
                    <m:e>
                      <m:r>
                        <w:rPr>
                          <w:rFonts w:ascii="Cambria Math" w:hAnsi="Cambria Math" w:cs="Arial"/>
                          <w:color w:val="000000"/>
                        </w:rPr>
                        <m:t>P</m:t>
                      </m:r>
                    </m:e>
                    <m:sub>
                      <m:r>
                        <w:rPr>
                          <w:rFonts w:ascii="Cambria Math" w:hAnsi="Cambria Math" w:cs="Arial"/>
                          <w:color w:val="000000"/>
                        </w:rPr>
                        <m:t>comp</m:t>
                      </m:r>
                    </m:sub>
                  </m:sSub>
                </m:den>
              </m:f>
            </m:oMath>
            <w:r w:rsidRPr="00655627">
              <w:rPr>
                <w:rFonts w:ascii="Arial" w:hAnsi="Arial" w:cs="Arial"/>
                <w:color w:val="000000"/>
              </w:rPr>
              <w:t> </w:t>
            </w:r>
            <m:oMath>
              <m:f>
                <m:fPr>
                  <m:ctrlPr>
                    <w:rPr>
                      <w:rFonts w:ascii="Cambria Math" w:hAnsi="Cambria Math" w:cs="Arial"/>
                      <w:i/>
                      <w:color w:val="000000"/>
                      <w:szCs w:val="20"/>
                    </w:rPr>
                  </m:ctrlPr>
                </m:fPr>
                <m:num>
                  <m:r>
                    <w:rPr>
                      <w:rFonts w:ascii="Cambria Math" w:hAnsi="Cambria Math" w:cs="Arial"/>
                      <w:color w:val="000000"/>
                      <w:szCs w:val="20"/>
                    </w:rPr>
                    <m:t>89</m:t>
                  </m:r>
                </m:num>
                <m:den>
                  <m:r>
                    <w:rPr>
                      <w:rFonts w:ascii="Cambria Math" w:hAnsi="Cambria Math" w:cs="Arial"/>
                      <w:color w:val="000000"/>
                      <w:szCs w:val="20"/>
                    </w:rPr>
                    <m:t>14,4</m:t>
                  </m:r>
                </m:den>
              </m:f>
              <m:r>
                <w:rPr>
                  <w:rFonts w:ascii="Cambria Math" w:hAnsi="Cambria Math" w:cs="Arial"/>
                  <w:color w:val="000000"/>
                  <w:szCs w:val="20"/>
                </w:rPr>
                <m:t xml:space="preserve">=6,18 </m:t>
              </m:r>
            </m:oMath>
            <w:r w:rsidRPr="00655627">
              <w:rPr>
                <w:rFonts w:ascii="Arial" w:hAnsi="Arial" w:cs="Arial"/>
                <w:color w:val="000000"/>
                <w:szCs w:val="20"/>
              </w:rPr>
              <w:t xml:space="preserve"> </w:t>
            </w:r>
          </w:p>
          <w:p w14:paraId="7846BF60" w14:textId="4DAEF6B1" w:rsidR="003C78B9" w:rsidRDefault="003C78B9" w:rsidP="00A8495A">
            <w:pPr>
              <w:rPr>
                <w:rFonts w:ascii="Arial" w:hAnsi="Arial" w:cs="Arial"/>
                <w:color w:val="000000"/>
                <w:szCs w:val="20"/>
              </w:rPr>
            </w:pPr>
            <w:r w:rsidRPr="00655627">
              <w:rPr>
                <w:rFonts w:ascii="Arial" w:hAnsi="Arial" w:cs="Arial"/>
                <w:color w:val="000000"/>
                <w:szCs w:val="20"/>
              </w:rPr>
              <w:t xml:space="preserve">Valeur </w:t>
            </w:r>
            <w:r>
              <w:rPr>
                <w:rFonts w:ascii="Arial" w:hAnsi="Arial" w:cs="Arial"/>
                <w:color w:val="000000"/>
                <w:szCs w:val="20"/>
              </w:rPr>
              <w:t xml:space="preserve">lue sur la fiche technique : 5,46 </w:t>
            </w:r>
          </w:p>
          <w:p w14:paraId="0EDD0131" w14:textId="77777777" w:rsidR="003C78B9" w:rsidRDefault="003C78B9" w:rsidP="00A8495A">
            <w:pPr>
              <w:rPr>
                <w:rFonts w:ascii="Arial" w:hAnsi="Arial" w:cs="Arial"/>
                <w:color w:val="000000"/>
                <w:szCs w:val="20"/>
              </w:rPr>
            </w:pPr>
            <w:r>
              <w:rPr>
                <w:rFonts w:ascii="Arial" w:hAnsi="Arial" w:cs="Arial"/>
                <w:color w:val="000000"/>
                <w:szCs w:val="20"/>
              </w:rPr>
              <w:t xml:space="preserve">La valeur lue sur la fiche technique est la valeur mesurée. </w:t>
            </w:r>
          </w:p>
          <w:p w14:paraId="69BB682D" w14:textId="61CCF4ED" w:rsidR="003C78B9" w:rsidRDefault="003C78B9" w:rsidP="00A8495A">
            <w:pPr>
              <w:rPr>
                <w:rFonts w:ascii="Arial" w:hAnsi="Arial" w:cs="Arial"/>
                <w:color w:val="000000"/>
                <w:szCs w:val="20"/>
              </w:rPr>
            </w:pPr>
            <w:r>
              <w:rPr>
                <w:rFonts w:ascii="Arial" w:hAnsi="Arial" w:cs="Arial"/>
                <w:color w:val="000000"/>
                <w:szCs w:val="20"/>
              </w:rPr>
              <w:t>Elle est plus faible que la valeur calculée car le cycle théorique est parfait.</w:t>
            </w:r>
          </w:p>
          <w:p w14:paraId="0C91D64D" w14:textId="6EBC89DE" w:rsidR="003C78B9" w:rsidRPr="00300180" w:rsidRDefault="003C78B9" w:rsidP="00A8495A">
            <w:pPr>
              <w:rPr>
                <w:rFonts w:ascii="Arial" w:hAnsi="Arial" w:cs="Arial"/>
                <w:color w:val="000000"/>
                <w:szCs w:val="20"/>
              </w:rPr>
            </w:pPr>
            <w:r w:rsidRPr="000F00AC">
              <w:rPr>
                <w:rFonts w:ascii="Arial" w:hAnsi="Arial" w:cs="Arial"/>
                <w:b/>
                <w:i/>
                <w:sz w:val="22"/>
              </w:rPr>
              <w:t>Tenir compte du manque de précision des relevés sur le graphique</w:t>
            </w:r>
          </w:p>
        </w:tc>
        <w:tc>
          <w:tcPr>
            <w:tcW w:w="1439" w:type="dxa"/>
            <w:tcMar>
              <w:top w:w="57" w:type="dxa"/>
              <w:bottom w:w="57" w:type="dxa"/>
            </w:tcMar>
          </w:tcPr>
          <w:p w14:paraId="51D6F1A2" w14:textId="7774D587" w:rsidR="003C78B9" w:rsidRPr="00AA769E" w:rsidRDefault="003C78B9" w:rsidP="00460F2F">
            <w:pPr>
              <w:jc w:val="center"/>
              <w:rPr>
                <w:rFonts w:ascii="Arial" w:hAnsi="Arial" w:cs="Arial"/>
              </w:rPr>
            </w:pPr>
          </w:p>
        </w:tc>
        <w:tc>
          <w:tcPr>
            <w:tcW w:w="4864" w:type="dxa"/>
          </w:tcPr>
          <w:p w14:paraId="49A24E53" w14:textId="77777777" w:rsidR="00C42DB0" w:rsidRDefault="00C42DB0" w:rsidP="00460F2F">
            <w:pPr>
              <w:jc w:val="center"/>
              <w:rPr>
                <w:rFonts w:ascii="Arial" w:hAnsi="Arial" w:cs="Arial"/>
                <w:lang w:val="en-GB"/>
              </w:rPr>
            </w:pPr>
          </w:p>
          <w:p w14:paraId="065FF468" w14:textId="33BBE08D" w:rsidR="00D7510C" w:rsidRDefault="00D7510C" w:rsidP="00460F2F">
            <w:pPr>
              <w:jc w:val="center"/>
              <w:rPr>
                <w:rFonts w:ascii="Arial" w:hAnsi="Arial" w:cs="Arial"/>
                <w:lang w:val="en-GB"/>
              </w:rPr>
            </w:pPr>
            <w:proofErr w:type="spellStart"/>
            <w:r>
              <w:rPr>
                <w:rFonts w:ascii="Arial" w:hAnsi="Arial" w:cs="Arial"/>
                <w:lang w:val="en-GB"/>
              </w:rPr>
              <w:t>Voir</w:t>
            </w:r>
            <w:proofErr w:type="spellEnd"/>
            <w:r>
              <w:rPr>
                <w:rFonts w:ascii="Arial" w:hAnsi="Arial" w:cs="Arial"/>
                <w:lang w:val="en-GB"/>
              </w:rPr>
              <w:t xml:space="preserve"> </w:t>
            </w:r>
            <w:proofErr w:type="spellStart"/>
            <w:r>
              <w:rPr>
                <w:rFonts w:ascii="Arial" w:hAnsi="Arial" w:cs="Arial"/>
                <w:lang w:val="en-GB"/>
              </w:rPr>
              <w:t>préambule</w:t>
            </w:r>
            <w:proofErr w:type="spellEnd"/>
          </w:p>
          <w:p w14:paraId="38A39421" w14:textId="00294BD4" w:rsidR="00C42DB0" w:rsidRDefault="00C42DB0" w:rsidP="00460F2F">
            <w:pPr>
              <w:jc w:val="center"/>
              <w:rPr>
                <w:rFonts w:ascii="Arial" w:hAnsi="Arial" w:cs="Arial"/>
                <w:lang w:val="en-GB"/>
              </w:rPr>
            </w:pPr>
            <w:r>
              <w:rPr>
                <w:rFonts w:ascii="Arial" w:hAnsi="Arial" w:cs="Arial"/>
                <w:lang w:val="en-GB"/>
              </w:rPr>
              <w:t xml:space="preserve"> (</w:t>
            </w:r>
            <w:proofErr w:type="spellStart"/>
            <w:r>
              <w:rPr>
                <w:rFonts w:ascii="Arial" w:hAnsi="Arial" w:cs="Arial"/>
                <w:lang w:val="en-GB"/>
              </w:rPr>
              <w:t>calcul</w:t>
            </w:r>
            <w:proofErr w:type="spellEnd"/>
            <w:r>
              <w:rPr>
                <w:rFonts w:ascii="Arial" w:hAnsi="Arial" w:cs="Arial"/>
                <w:lang w:val="en-GB"/>
              </w:rPr>
              <w:t>)</w:t>
            </w:r>
          </w:p>
          <w:p w14:paraId="2D4449F0" w14:textId="4177F649" w:rsidR="00C42DB0" w:rsidRDefault="00C42DB0" w:rsidP="00460F2F">
            <w:pPr>
              <w:jc w:val="center"/>
              <w:rPr>
                <w:rFonts w:ascii="Arial" w:hAnsi="Arial" w:cs="Arial"/>
              </w:rPr>
            </w:pPr>
            <w:r>
              <w:rPr>
                <w:rFonts w:ascii="Arial" w:hAnsi="Arial" w:cs="Arial"/>
                <w:lang w:val="en-GB"/>
              </w:rPr>
              <w:t xml:space="preserve"> (analyse)</w:t>
            </w:r>
          </w:p>
        </w:tc>
      </w:tr>
    </w:tbl>
    <w:p w14:paraId="2959F8DF" w14:textId="77777777" w:rsidR="00FD03CE" w:rsidRDefault="00FD03CE">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4"/>
        <w:gridCol w:w="7727"/>
        <w:gridCol w:w="1439"/>
        <w:gridCol w:w="5148"/>
      </w:tblGrid>
      <w:tr w:rsidR="00E513E9" w:rsidRPr="00AA769E" w14:paraId="210E1C5B" w14:textId="7475F99E" w:rsidTr="00047E55">
        <w:tc>
          <w:tcPr>
            <w:tcW w:w="15588" w:type="dxa"/>
            <w:gridSpan w:val="4"/>
            <w:tcMar>
              <w:top w:w="57" w:type="dxa"/>
              <w:bottom w:w="57" w:type="dxa"/>
            </w:tcMar>
          </w:tcPr>
          <w:p w14:paraId="6CF61CE7" w14:textId="6E40E628" w:rsidR="00E513E9" w:rsidRDefault="00E513E9" w:rsidP="00300180">
            <w:pPr>
              <w:jc w:val="center"/>
              <w:rPr>
                <w:rFonts w:ascii="Arial" w:hAnsi="Arial" w:cs="Arial"/>
              </w:rPr>
            </w:pPr>
            <w:r w:rsidRPr="00EB5AC9">
              <w:rPr>
                <w:rFonts w:ascii="Arial" w:hAnsi="Arial" w:cs="Arial"/>
                <w:color w:val="000000"/>
                <w:sz w:val="28"/>
                <w:szCs w:val="20"/>
              </w:rPr>
              <w:lastRenderedPageBreak/>
              <w:t>B. Protection contre le bruit</w:t>
            </w:r>
            <w:r>
              <w:rPr>
                <w:rFonts w:ascii="Arial" w:hAnsi="Arial" w:cs="Arial"/>
                <w:color w:val="000000"/>
                <w:sz w:val="28"/>
                <w:szCs w:val="20"/>
              </w:rPr>
              <w:t xml:space="preserve"> </w:t>
            </w:r>
          </w:p>
        </w:tc>
      </w:tr>
      <w:tr w:rsidR="00E513E9" w:rsidRPr="00AA769E" w14:paraId="3FD2E29D" w14:textId="38BFC986" w:rsidTr="00E513E9">
        <w:tc>
          <w:tcPr>
            <w:tcW w:w="1274" w:type="dxa"/>
            <w:tcMar>
              <w:top w:w="57" w:type="dxa"/>
              <w:bottom w:w="57" w:type="dxa"/>
            </w:tcMar>
          </w:tcPr>
          <w:p w14:paraId="19A4CF81" w14:textId="0D58F11A" w:rsidR="00E513E9" w:rsidRPr="00300180" w:rsidRDefault="00E513E9" w:rsidP="00300180">
            <w:pPr>
              <w:pStyle w:val="Paragraphedeliste"/>
              <w:numPr>
                <w:ilvl w:val="0"/>
                <w:numId w:val="1"/>
              </w:numPr>
              <w:jc w:val="center"/>
              <w:rPr>
                <w:rFonts w:ascii="Arial" w:hAnsi="Arial" w:cs="Arial"/>
              </w:rPr>
            </w:pPr>
          </w:p>
        </w:tc>
        <w:tc>
          <w:tcPr>
            <w:tcW w:w="7727" w:type="dxa"/>
            <w:tcMar>
              <w:top w:w="57" w:type="dxa"/>
              <w:bottom w:w="57" w:type="dxa"/>
            </w:tcMar>
            <w:vAlign w:val="center"/>
          </w:tcPr>
          <w:p w14:paraId="6640B7AF" w14:textId="7D9339CB" w:rsidR="00E513E9" w:rsidRDefault="00E513E9" w:rsidP="00300180">
            <w:pPr>
              <w:ind w:left="1203" w:hanging="1203"/>
              <w:rPr>
                <w:rFonts w:ascii="Arial" w:hAnsi="Arial" w:cs="Arial"/>
              </w:rPr>
            </w:pPr>
            <w:r>
              <w:rPr>
                <w:rFonts w:ascii="Arial" w:hAnsi="Arial" w:cs="Arial"/>
              </w:rPr>
              <w:t>La mesure d’un niveau sonore en d</w:t>
            </w:r>
            <w:r w:rsidR="009237D6">
              <w:rPr>
                <w:rFonts w:ascii="Arial" w:hAnsi="Arial" w:cs="Arial"/>
              </w:rPr>
              <w:t>B</w:t>
            </w:r>
            <w:r>
              <w:rPr>
                <w:rFonts w:ascii="Arial" w:hAnsi="Arial" w:cs="Arial"/>
              </w:rPr>
              <w:t>(A) reflète la manière dont les</w:t>
            </w:r>
          </w:p>
          <w:p w14:paraId="62B94D8B" w14:textId="2ED09DBE" w:rsidR="00E513E9" w:rsidRDefault="00E513E9" w:rsidP="00FD03CE">
            <w:pPr>
              <w:ind w:left="1203" w:hanging="1203"/>
              <w:rPr>
                <w:rFonts w:ascii="Arial" w:hAnsi="Arial" w:cs="Arial"/>
              </w:rPr>
            </w:pPr>
            <w:proofErr w:type="gramStart"/>
            <w:r>
              <w:rPr>
                <w:rFonts w:ascii="Arial" w:hAnsi="Arial" w:cs="Arial"/>
              </w:rPr>
              <w:t>humains</w:t>
            </w:r>
            <w:proofErr w:type="gramEnd"/>
            <w:r>
              <w:rPr>
                <w:rFonts w:ascii="Arial" w:hAnsi="Arial" w:cs="Arial"/>
              </w:rPr>
              <w:t xml:space="preserve"> entendent les sons. La sensibilité de l’oreille humaine dépend de la fréquence des sons. </w:t>
            </w:r>
          </w:p>
        </w:tc>
        <w:tc>
          <w:tcPr>
            <w:tcW w:w="1439" w:type="dxa"/>
            <w:tcMar>
              <w:top w:w="57" w:type="dxa"/>
              <w:bottom w:w="57" w:type="dxa"/>
            </w:tcMar>
            <w:vAlign w:val="center"/>
          </w:tcPr>
          <w:p w14:paraId="79E0CAD9" w14:textId="2DABCFE0" w:rsidR="00E513E9" w:rsidRDefault="00E513E9" w:rsidP="00300180">
            <w:pPr>
              <w:jc w:val="center"/>
              <w:rPr>
                <w:rFonts w:ascii="Arial" w:hAnsi="Arial" w:cs="Arial"/>
              </w:rPr>
            </w:pPr>
          </w:p>
        </w:tc>
        <w:tc>
          <w:tcPr>
            <w:tcW w:w="5148" w:type="dxa"/>
          </w:tcPr>
          <w:p w14:paraId="30A2DA0B" w14:textId="185A4FDF" w:rsidR="00E513E9" w:rsidRDefault="009237D6" w:rsidP="00300180">
            <w:pPr>
              <w:jc w:val="center"/>
              <w:rPr>
                <w:rFonts w:ascii="Arial" w:hAnsi="Arial" w:cs="Arial"/>
              </w:rPr>
            </w:pPr>
            <w:r>
              <w:rPr>
                <w:rFonts w:ascii="Arial" w:hAnsi="Arial" w:cs="Arial"/>
              </w:rPr>
              <w:t>0,5 si le candidat indique l’intérêt de la mesure d’un niveau sonore plutôt que de l’intensité sonore. (</w:t>
            </w:r>
            <w:proofErr w:type="gramStart"/>
            <w:r>
              <w:rPr>
                <w:rFonts w:ascii="Arial" w:hAnsi="Arial" w:cs="Arial"/>
              </w:rPr>
              <w:t>sans</w:t>
            </w:r>
            <w:proofErr w:type="gramEnd"/>
            <w:r>
              <w:rPr>
                <w:rFonts w:ascii="Arial" w:hAnsi="Arial" w:cs="Arial"/>
              </w:rPr>
              <w:t xml:space="preserve"> parler </w:t>
            </w:r>
            <w:r w:rsidR="00D0429E">
              <w:rPr>
                <w:rFonts w:ascii="Arial" w:hAnsi="Arial" w:cs="Arial"/>
              </w:rPr>
              <w:t xml:space="preserve">de la pondération </w:t>
            </w:r>
            <w:r>
              <w:rPr>
                <w:rFonts w:ascii="Arial" w:hAnsi="Arial" w:cs="Arial"/>
              </w:rPr>
              <w:t>A)</w:t>
            </w:r>
          </w:p>
        </w:tc>
      </w:tr>
      <w:tr w:rsidR="00E513E9" w:rsidRPr="00AA769E" w14:paraId="58A8BBFB" w14:textId="7293B2F5" w:rsidTr="00E513E9">
        <w:trPr>
          <w:trHeight w:val="1686"/>
        </w:trPr>
        <w:tc>
          <w:tcPr>
            <w:tcW w:w="1274" w:type="dxa"/>
            <w:tcMar>
              <w:top w:w="57" w:type="dxa"/>
              <w:bottom w:w="57" w:type="dxa"/>
            </w:tcMar>
          </w:tcPr>
          <w:p w14:paraId="55DD3921" w14:textId="1AAE236B" w:rsidR="00E513E9" w:rsidRDefault="00E513E9" w:rsidP="00300180">
            <w:pPr>
              <w:jc w:val="center"/>
              <w:rPr>
                <w:rFonts w:ascii="Arial" w:hAnsi="Arial" w:cs="Arial"/>
                <w:bCs/>
              </w:rPr>
            </w:pPr>
            <w:r>
              <w:rPr>
                <w:rFonts w:ascii="Arial" w:hAnsi="Arial" w:cs="Arial"/>
              </w:rPr>
              <w:t>2.</w:t>
            </w:r>
          </w:p>
        </w:tc>
        <w:tc>
          <w:tcPr>
            <w:tcW w:w="7727" w:type="dxa"/>
            <w:tcMar>
              <w:top w:w="57" w:type="dxa"/>
              <w:bottom w:w="57" w:type="dxa"/>
            </w:tcMar>
            <w:vAlign w:val="center"/>
          </w:tcPr>
          <w:p w14:paraId="6D07F237" w14:textId="41FB60FA" w:rsidR="00E513E9" w:rsidRPr="00A0273A" w:rsidRDefault="00E513E9" w:rsidP="00FC058F">
            <w:pPr>
              <w:ind w:left="724" w:hanging="724"/>
              <w:rPr>
                <w:rFonts w:ascii="Arial" w:hAnsi="Arial" w:cs="Arial"/>
              </w:rPr>
            </w:pPr>
            <w:r>
              <w:rPr>
                <w:rFonts w:ascii="Arial" w:hAnsi="Arial" w:cs="Arial"/>
              </w:rPr>
              <w:t>L</w:t>
            </w:r>
            <w:r>
              <w:rPr>
                <w:rFonts w:ascii="Arial" w:hAnsi="Arial" w:cs="Arial"/>
                <w:vertAlign w:val="subscript"/>
              </w:rPr>
              <w:t>(dB(A))</w:t>
            </w:r>
            <w:r>
              <w:rPr>
                <w:rFonts w:ascii="Arial" w:hAnsi="Arial" w:cs="Arial"/>
              </w:rPr>
              <w:t xml:space="preserve"> = N</w:t>
            </w:r>
            <w:r>
              <w:rPr>
                <w:rFonts w:ascii="Arial" w:hAnsi="Arial" w:cs="Arial"/>
                <w:vertAlign w:val="subscript"/>
              </w:rPr>
              <w:t>i(dB)</w:t>
            </w:r>
            <w:r>
              <w:rPr>
                <w:rFonts w:ascii="Arial" w:hAnsi="Arial" w:cs="Arial"/>
              </w:rPr>
              <w:t xml:space="preserve"> + pondération</w:t>
            </w:r>
          </w:p>
          <w:tbl>
            <w:tblPr>
              <w:tblStyle w:val="Grilledutableau"/>
              <w:tblW w:w="0" w:type="auto"/>
              <w:tblLayout w:type="fixed"/>
              <w:tblLook w:val="04A0" w:firstRow="1" w:lastRow="0" w:firstColumn="1" w:lastColumn="0" w:noHBand="0" w:noVBand="1"/>
            </w:tblPr>
            <w:tblGrid>
              <w:gridCol w:w="947"/>
              <w:gridCol w:w="947"/>
              <w:gridCol w:w="947"/>
              <w:gridCol w:w="947"/>
              <w:gridCol w:w="947"/>
              <w:gridCol w:w="947"/>
              <w:gridCol w:w="947"/>
            </w:tblGrid>
            <w:tr w:rsidR="00E513E9" w:rsidRPr="00D3669B" w14:paraId="66CBACDD" w14:textId="77777777" w:rsidTr="008D7607">
              <w:tc>
                <w:tcPr>
                  <w:tcW w:w="947" w:type="dxa"/>
                </w:tcPr>
                <w:p w14:paraId="64E40890" w14:textId="77777777" w:rsidR="00E513E9" w:rsidRPr="00D3669B" w:rsidRDefault="00E513E9" w:rsidP="00300180">
                  <w:pPr>
                    <w:jc w:val="center"/>
                    <w:rPr>
                      <w:rFonts w:ascii="Arial" w:hAnsi="Arial" w:cs="Arial"/>
                      <w:vertAlign w:val="subscript"/>
                      <w:lang w:val="en-US"/>
                    </w:rPr>
                  </w:pPr>
                  <w:r w:rsidRPr="00D3669B">
                    <w:rPr>
                      <w:rFonts w:ascii="Arial" w:hAnsi="Arial" w:cs="Arial"/>
                      <w:vertAlign w:val="subscript"/>
                      <w:lang w:val="en-US"/>
                    </w:rPr>
                    <w:t>F (Hz)</w:t>
                  </w:r>
                </w:p>
              </w:tc>
              <w:tc>
                <w:tcPr>
                  <w:tcW w:w="947" w:type="dxa"/>
                </w:tcPr>
                <w:p w14:paraId="1B295B66" w14:textId="77777777" w:rsidR="00E513E9" w:rsidRPr="00D3669B" w:rsidRDefault="00E513E9" w:rsidP="00300180">
                  <w:pPr>
                    <w:jc w:val="center"/>
                    <w:rPr>
                      <w:rFonts w:ascii="Arial" w:hAnsi="Arial" w:cs="Arial"/>
                      <w:lang w:val="en-US"/>
                    </w:rPr>
                  </w:pPr>
                  <w:r w:rsidRPr="00D3669B">
                    <w:rPr>
                      <w:rFonts w:ascii="Arial" w:hAnsi="Arial" w:cs="Arial"/>
                      <w:lang w:val="en-US"/>
                    </w:rPr>
                    <w:t>125</w:t>
                  </w:r>
                </w:p>
              </w:tc>
              <w:tc>
                <w:tcPr>
                  <w:tcW w:w="947" w:type="dxa"/>
                </w:tcPr>
                <w:p w14:paraId="1CA41ECA" w14:textId="77777777" w:rsidR="00E513E9" w:rsidRPr="00D3669B" w:rsidRDefault="00E513E9" w:rsidP="00300180">
                  <w:pPr>
                    <w:jc w:val="center"/>
                    <w:rPr>
                      <w:rFonts w:ascii="Arial" w:hAnsi="Arial" w:cs="Arial"/>
                      <w:lang w:val="en-US"/>
                    </w:rPr>
                  </w:pPr>
                  <w:r w:rsidRPr="00D3669B">
                    <w:rPr>
                      <w:rFonts w:ascii="Arial" w:hAnsi="Arial" w:cs="Arial"/>
                      <w:lang w:val="en-US"/>
                    </w:rPr>
                    <w:t>250</w:t>
                  </w:r>
                </w:p>
              </w:tc>
              <w:tc>
                <w:tcPr>
                  <w:tcW w:w="947" w:type="dxa"/>
                </w:tcPr>
                <w:p w14:paraId="5F3DF0D7" w14:textId="77777777" w:rsidR="00E513E9" w:rsidRPr="00D3669B" w:rsidRDefault="00E513E9" w:rsidP="00300180">
                  <w:pPr>
                    <w:jc w:val="center"/>
                    <w:rPr>
                      <w:rFonts w:ascii="Arial" w:hAnsi="Arial" w:cs="Arial"/>
                      <w:lang w:val="en-US"/>
                    </w:rPr>
                  </w:pPr>
                  <w:r w:rsidRPr="00D3669B">
                    <w:rPr>
                      <w:rFonts w:ascii="Arial" w:hAnsi="Arial" w:cs="Arial"/>
                      <w:lang w:val="en-US"/>
                    </w:rPr>
                    <w:t>500</w:t>
                  </w:r>
                </w:p>
              </w:tc>
              <w:tc>
                <w:tcPr>
                  <w:tcW w:w="947" w:type="dxa"/>
                </w:tcPr>
                <w:p w14:paraId="664D508E" w14:textId="77777777" w:rsidR="00E513E9" w:rsidRPr="00D3669B" w:rsidRDefault="00E513E9" w:rsidP="00300180">
                  <w:pPr>
                    <w:jc w:val="center"/>
                    <w:rPr>
                      <w:rFonts w:ascii="Arial" w:hAnsi="Arial" w:cs="Arial"/>
                      <w:lang w:val="en-US"/>
                    </w:rPr>
                  </w:pPr>
                  <w:r w:rsidRPr="00D3669B">
                    <w:rPr>
                      <w:rFonts w:ascii="Arial" w:hAnsi="Arial" w:cs="Arial"/>
                      <w:lang w:val="en-US"/>
                    </w:rPr>
                    <w:t>1000</w:t>
                  </w:r>
                </w:p>
              </w:tc>
              <w:tc>
                <w:tcPr>
                  <w:tcW w:w="947" w:type="dxa"/>
                </w:tcPr>
                <w:p w14:paraId="3F18395E" w14:textId="77777777" w:rsidR="00E513E9" w:rsidRPr="00D3669B" w:rsidRDefault="00E513E9" w:rsidP="00300180">
                  <w:pPr>
                    <w:jc w:val="center"/>
                    <w:rPr>
                      <w:rFonts w:ascii="Arial" w:hAnsi="Arial" w:cs="Arial"/>
                      <w:lang w:val="en-US"/>
                    </w:rPr>
                  </w:pPr>
                  <w:r w:rsidRPr="00D3669B">
                    <w:rPr>
                      <w:rFonts w:ascii="Arial" w:hAnsi="Arial" w:cs="Arial"/>
                      <w:lang w:val="en-US"/>
                    </w:rPr>
                    <w:t>2000</w:t>
                  </w:r>
                </w:p>
              </w:tc>
              <w:tc>
                <w:tcPr>
                  <w:tcW w:w="947" w:type="dxa"/>
                </w:tcPr>
                <w:p w14:paraId="1F5DA690" w14:textId="77777777" w:rsidR="00E513E9" w:rsidRPr="00D3669B" w:rsidRDefault="00E513E9" w:rsidP="00300180">
                  <w:pPr>
                    <w:jc w:val="center"/>
                    <w:rPr>
                      <w:rFonts w:ascii="Arial" w:hAnsi="Arial" w:cs="Arial"/>
                      <w:lang w:val="en-US"/>
                    </w:rPr>
                  </w:pPr>
                  <w:r w:rsidRPr="00D3669B">
                    <w:rPr>
                      <w:rFonts w:ascii="Arial" w:hAnsi="Arial" w:cs="Arial"/>
                      <w:lang w:val="en-US"/>
                    </w:rPr>
                    <w:t>4000</w:t>
                  </w:r>
                </w:p>
              </w:tc>
            </w:tr>
            <w:tr w:rsidR="00E513E9" w:rsidRPr="00D3669B" w14:paraId="1001B621" w14:textId="77777777" w:rsidTr="008D7607">
              <w:tc>
                <w:tcPr>
                  <w:tcW w:w="947" w:type="dxa"/>
                </w:tcPr>
                <w:p w14:paraId="2EB39039" w14:textId="77777777" w:rsidR="00E513E9" w:rsidRPr="00D3669B" w:rsidRDefault="00E513E9" w:rsidP="00300180">
                  <w:pPr>
                    <w:jc w:val="center"/>
                    <w:rPr>
                      <w:rFonts w:ascii="Arial" w:hAnsi="Arial" w:cs="Arial"/>
                      <w:lang w:val="en-US"/>
                    </w:rPr>
                  </w:pPr>
                  <w:r w:rsidRPr="00D3669B">
                    <w:rPr>
                      <w:rFonts w:ascii="Arial" w:hAnsi="Arial" w:cs="Arial"/>
                      <w:lang w:val="en-US"/>
                    </w:rPr>
                    <w:t>L</w:t>
                  </w:r>
                  <w:r w:rsidRPr="00D3669B">
                    <w:rPr>
                      <w:rFonts w:ascii="Arial" w:hAnsi="Arial" w:cs="Arial"/>
                      <w:vertAlign w:val="subscript"/>
                      <w:lang w:val="en-US"/>
                    </w:rPr>
                    <w:t>(dB(A))</w:t>
                  </w:r>
                </w:p>
              </w:tc>
              <w:tc>
                <w:tcPr>
                  <w:tcW w:w="947" w:type="dxa"/>
                </w:tcPr>
                <w:p w14:paraId="39B0B0CD" w14:textId="3710178A" w:rsidR="00E513E9" w:rsidRPr="00D3669B" w:rsidRDefault="00E513E9" w:rsidP="00300180">
                  <w:pPr>
                    <w:jc w:val="center"/>
                    <w:rPr>
                      <w:rFonts w:ascii="Arial" w:hAnsi="Arial" w:cs="Arial"/>
                      <w:lang w:val="en-US"/>
                    </w:rPr>
                  </w:pPr>
                  <w:r w:rsidRPr="00D3669B">
                    <w:rPr>
                      <w:rFonts w:ascii="Arial" w:hAnsi="Arial" w:cs="Arial"/>
                      <w:lang w:val="en-US"/>
                    </w:rPr>
                    <w:t>47,9</w:t>
                  </w:r>
                </w:p>
              </w:tc>
              <w:tc>
                <w:tcPr>
                  <w:tcW w:w="947" w:type="dxa"/>
                </w:tcPr>
                <w:p w14:paraId="4A7B76FF" w14:textId="1484504E" w:rsidR="00E513E9" w:rsidRPr="00D3669B" w:rsidRDefault="00E513E9" w:rsidP="00300180">
                  <w:pPr>
                    <w:jc w:val="center"/>
                    <w:rPr>
                      <w:rFonts w:ascii="Arial" w:hAnsi="Arial" w:cs="Arial"/>
                      <w:lang w:val="en-US"/>
                    </w:rPr>
                  </w:pPr>
                  <w:r w:rsidRPr="00D3669B">
                    <w:rPr>
                      <w:rFonts w:ascii="Arial" w:hAnsi="Arial" w:cs="Arial"/>
                      <w:lang w:val="en-US"/>
                    </w:rPr>
                    <w:t>62,9</w:t>
                  </w:r>
                </w:p>
              </w:tc>
              <w:tc>
                <w:tcPr>
                  <w:tcW w:w="947" w:type="dxa"/>
                </w:tcPr>
                <w:p w14:paraId="7D90FC42" w14:textId="53340691" w:rsidR="00E513E9" w:rsidRPr="00D3669B" w:rsidRDefault="00E513E9" w:rsidP="00300180">
                  <w:pPr>
                    <w:jc w:val="center"/>
                    <w:rPr>
                      <w:rFonts w:ascii="Arial" w:hAnsi="Arial" w:cs="Arial"/>
                      <w:lang w:val="en-US"/>
                    </w:rPr>
                  </w:pPr>
                  <w:r w:rsidRPr="00D3669B">
                    <w:rPr>
                      <w:rFonts w:ascii="Arial" w:hAnsi="Arial" w:cs="Arial"/>
                      <w:lang w:val="en-US"/>
                    </w:rPr>
                    <w:t>68,8</w:t>
                  </w:r>
                </w:p>
              </w:tc>
              <w:tc>
                <w:tcPr>
                  <w:tcW w:w="947" w:type="dxa"/>
                </w:tcPr>
                <w:p w14:paraId="3E2A7832" w14:textId="3DB10387" w:rsidR="00E513E9" w:rsidRPr="00D3669B" w:rsidRDefault="00E513E9" w:rsidP="00300180">
                  <w:pPr>
                    <w:jc w:val="center"/>
                    <w:rPr>
                      <w:rFonts w:ascii="Arial" w:hAnsi="Arial" w:cs="Arial"/>
                      <w:lang w:val="en-US"/>
                    </w:rPr>
                  </w:pPr>
                  <w:r w:rsidRPr="00D3669B">
                    <w:rPr>
                      <w:rFonts w:ascii="Arial" w:hAnsi="Arial" w:cs="Arial"/>
                      <w:lang w:val="en-US"/>
                    </w:rPr>
                    <w:t>69</w:t>
                  </w:r>
                </w:p>
              </w:tc>
              <w:tc>
                <w:tcPr>
                  <w:tcW w:w="947" w:type="dxa"/>
                </w:tcPr>
                <w:p w14:paraId="7E51F8B1" w14:textId="2553B2D0" w:rsidR="00E513E9" w:rsidRPr="00D3669B" w:rsidRDefault="00E513E9" w:rsidP="00300180">
                  <w:pPr>
                    <w:jc w:val="center"/>
                    <w:rPr>
                      <w:rFonts w:ascii="Arial" w:hAnsi="Arial" w:cs="Arial"/>
                      <w:lang w:val="en-US"/>
                    </w:rPr>
                  </w:pPr>
                  <w:r w:rsidRPr="00D3669B">
                    <w:rPr>
                      <w:rFonts w:ascii="Arial" w:hAnsi="Arial" w:cs="Arial"/>
                      <w:lang w:val="en-US"/>
                    </w:rPr>
                    <w:t>67,2</w:t>
                  </w:r>
                </w:p>
              </w:tc>
              <w:tc>
                <w:tcPr>
                  <w:tcW w:w="947" w:type="dxa"/>
                </w:tcPr>
                <w:p w14:paraId="29BE9909" w14:textId="5094AB89" w:rsidR="00E513E9" w:rsidRPr="00D3669B" w:rsidRDefault="00E513E9" w:rsidP="00300180">
                  <w:pPr>
                    <w:jc w:val="center"/>
                    <w:rPr>
                      <w:rFonts w:ascii="Arial" w:hAnsi="Arial" w:cs="Arial"/>
                      <w:lang w:val="en-US"/>
                    </w:rPr>
                  </w:pPr>
                  <w:r w:rsidRPr="00D3669B">
                    <w:rPr>
                      <w:rFonts w:ascii="Arial" w:hAnsi="Arial" w:cs="Arial"/>
                      <w:lang w:val="en-US"/>
                    </w:rPr>
                    <w:t>58</w:t>
                  </w:r>
                </w:p>
              </w:tc>
            </w:tr>
          </w:tbl>
          <w:p w14:paraId="6F8858D9" w14:textId="77777777" w:rsidR="00E513E9" w:rsidRPr="00D3669B" w:rsidRDefault="00E513E9" w:rsidP="00300180">
            <w:pPr>
              <w:rPr>
                <w:rFonts w:ascii="Arial" w:hAnsi="Arial" w:cs="Arial"/>
                <w:i/>
                <w:color w:val="000000"/>
                <w:lang w:val="en-US"/>
              </w:rPr>
            </w:pPr>
          </w:p>
          <w:p w14:paraId="22E58061" w14:textId="5CC56E32" w:rsidR="00E513E9" w:rsidRPr="00D3669B" w:rsidRDefault="00E513E9" w:rsidP="00300180">
            <w:pPr>
              <w:rPr>
                <w:rFonts w:ascii="Arial" w:hAnsi="Arial" w:cs="Arial"/>
                <w:i/>
                <w:color w:val="000000"/>
                <w:lang w:val="en-US"/>
              </w:rPr>
            </w:pPr>
            <w:proofErr w:type="spellStart"/>
            <w:r w:rsidRPr="00FC058F">
              <w:rPr>
                <w:rFonts w:ascii="Arial" w:hAnsi="Arial" w:cs="Arial"/>
                <w:i/>
                <w:szCs w:val="28"/>
                <w:lang w:val="en-US"/>
              </w:rPr>
              <w:t>N</w:t>
            </w:r>
            <w:r w:rsidRPr="00FC058F">
              <w:rPr>
                <w:rFonts w:ascii="Arial" w:hAnsi="Arial" w:cs="Arial"/>
                <w:i/>
                <w:szCs w:val="28"/>
                <w:vertAlign w:val="subscript"/>
                <w:lang w:val="en-US"/>
              </w:rPr>
              <w:t>tot</w:t>
            </w:r>
            <w:proofErr w:type="spellEnd"/>
            <w:r w:rsidRPr="00FC058F">
              <w:rPr>
                <w:rFonts w:ascii="Arial" w:hAnsi="Arial" w:cs="Arial"/>
                <w:szCs w:val="28"/>
                <w:lang w:val="en-US"/>
              </w:rPr>
              <w:t xml:space="preserve"> = 10 x log (10</w:t>
            </w:r>
            <w:r>
              <w:rPr>
                <w:rFonts w:ascii="Arial" w:hAnsi="Arial" w:cs="Arial"/>
                <w:szCs w:val="28"/>
                <w:vertAlign w:val="superscript"/>
                <w:lang w:val="en-US"/>
              </w:rPr>
              <w:t>47</w:t>
            </w:r>
            <w:r w:rsidRPr="00FC058F">
              <w:rPr>
                <w:rFonts w:ascii="Arial" w:hAnsi="Arial" w:cs="Arial"/>
                <w:szCs w:val="28"/>
                <w:vertAlign w:val="superscript"/>
                <w:lang w:val="en-US"/>
              </w:rPr>
              <w:t>.9/10</w:t>
            </w:r>
            <w:r w:rsidRPr="00FC058F">
              <w:rPr>
                <w:rFonts w:ascii="Arial" w:hAnsi="Arial" w:cs="Arial"/>
                <w:szCs w:val="28"/>
                <w:lang w:val="en-US"/>
              </w:rPr>
              <w:t>+ 10</w:t>
            </w:r>
            <w:r>
              <w:rPr>
                <w:rFonts w:ascii="Arial" w:hAnsi="Arial" w:cs="Arial"/>
                <w:szCs w:val="28"/>
                <w:vertAlign w:val="superscript"/>
                <w:lang w:val="en-US"/>
              </w:rPr>
              <w:t>62</w:t>
            </w:r>
            <w:r w:rsidRPr="00FC058F">
              <w:rPr>
                <w:rFonts w:ascii="Arial" w:hAnsi="Arial" w:cs="Arial"/>
                <w:szCs w:val="28"/>
                <w:vertAlign w:val="superscript"/>
                <w:lang w:val="en-US"/>
              </w:rPr>
              <w:t>.9/10</w:t>
            </w:r>
            <w:r w:rsidRPr="00FC058F">
              <w:rPr>
                <w:rFonts w:ascii="Arial" w:hAnsi="Arial" w:cs="Arial"/>
                <w:szCs w:val="28"/>
                <w:lang w:val="en-US"/>
              </w:rPr>
              <w:t>+ 10</w:t>
            </w:r>
            <w:r>
              <w:rPr>
                <w:rFonts w:ascii="Arial" w:hAnsi="Arial" w:cs="Arial"/>
                <w:szCs w:val="28"/>
                <w:vertAlign w:val="superscript"/>
                <w:lang w:val="en-US"/>
              </w:rPr>
              <w:t>68</w:t>
            </w:r>
            <w:r w:rsidRPr="00FC058F">
              <w:rPr>
                <w:rFonts w:ascii="Arial" w:hAnsi="Arial" w:cs="Arial"/>
                <w:szCs w:val="28"/>
                <w:vertAlign w:val="superscript"/>
                <w:lang w:val="en-US"/>
              </w:rPr>
              <w:t>.8/10</w:t>
            </w:r>
            <w:r w:rsidRPr="00FC058F">
              <w:rPr>
                <w:rFonts w:ascii="Arial" w:hAnsi="Arial" w:cs="Arial"/>
                <w:szCs w:val="28"/>
                <w:lang w:val="en-US"/>
              </w:rPr>
              <w:t>+ 10</w:t>
            </w:r>
            <w:r>
              <w:rPr>
                <w:rFonts w:ascii="Arial" w:hAnsi="Arial" w:cs="Arial"/>
                <w:szCs w:val="28"/>
                <w:vertAlign w:val="superscript"/>
                <w:lang w:val="en-US"/>
              </w:rPr>
              <w:t>69</w:t>
            </w:r>
            <w:r w:rsidRPr="00FC058F">
              <w:rPr>
                <w:rFonts w:ascii="Arial" w:hAnsi="Arial" w:cs="Arial"/>
                <w:szCs w:val="28"/>
                <w:vertAlign w:val="superscript"/>
                <w:lang w:val="en-US"/>
              </w:rPr>
              <w:t>/10</w:t>
            </w:r>
            <w:r w:rsidRPr="00FC058F">
              <w:rPr>
                <w:rFonts w:ascii="Arial" w:hAnsi="Arial" w:cs="Arial"/>
                <w:szCs w:val="28"/>
                <w:lang w:val="en-US"/>
              </w:rPr>
              <w:t>+ 10</w:t>
            </w:r>
            <w:r w:rsidRPr="00FC058F">
              <w:rPr>
                <w:rFonts w:ascii="Arial" w:hAnsi="Arial" w:cs="Arial"/>
                <w:szCs w:val="28"/>
                <w:vertAlign w:val="superscript"/>
                <w:lang w:val="en-US"/>
              </w:rPr>
              <w:t>6</w:t>
            </w:r>
            <w:r>
              <w:rPr>
                <w:rFonts w:ascii="Arial" w:hAnsi="Arial" w:cs="Arial"/>
                <w:szCs w:val="28"/>
                <w:vertAlign w:val="superscript"/>
                <w:lang w:val="en-US"/>
              </w:rPr>
              <w:t>7</w:t>
            </w:r>
            <w:r w:rsidRPr="00FC058F">
              <w:rPr>
                <w:rFonts w:ascii="Arial" w:hAnsi="Arial" w:cs="Arial"/>
                <w:szCs w:val="28"/>
                <w:vertAlign w:val="superscript"/>
                <w:lang w:val="en-US"/>
              </w:rPr>
              <w:t>.2/10</w:t>
            </w:r>
            <w:r w:rsidRPr="00FC058F">
              <w:rPr>
                <w:rFonts w:ascii="Arial" w:hAnsi="Arial" w:cs="Arial"/>
                <w:szCs w:val="28"/>
                <w:lang w:val="en-US"/>
              </w:rPr>
              <w:t>+ 10</w:t>
            </w:r>
            <w:r w:rsidRPr="00FC058F">
              <w:rPr>
                <w:rFonts w:ascii="Arial" w:hAnsi="Arial" w:cs="Arial"/>
                <w:szCs w:val="28"/>
                <w:vertAlign w:val="superscript"/>
                <w:lang w:val="en-US"/>
              </w:rPr>
              <w:t>5</w:t>
            </w:r>
            <w:r>
              <w:rPr>
                <w:rFonts w:ascii="Arial" w:hAnsi="Arial" w:cs="Arial"/>
                <w:szCs w:val="28"/>
                <w:vertAlign w:val="superscript"/>
                <w:lang w:val="en-US"/>
              </w:rPr>
              <w:t>8</w:t>
            </w:r>
            <w:r w:rsidRPr="00FC058F">
              <w:rPr>
                <w:rFonts w:ascii="Arial" w:hAnsi="Arial" w:cs="Arial"/>
                <w:szCs w:val="28"/>
                <w:vertAlign w:val="superscript"/>
                <w:lang w:val="en-US"/>
              </w:rPr>
              <w:t>/10</w:t>
            </w:r>
            <w:proofErr w:type="gramStart"/>
            <w:r w:rsidRPr="00FC058F">
              <w:rPr>
                <w:rFonts w:ascii="Arial" w:hAnsi="Arial" w:cs="Arial"/>
                <w:szCs w:val="28"/>
                <w:lang w:val="en-US"/>
              </w:rPr>
              <w:t>)</w:t>
            </w:r>
            <w:r w:rsidRPr="00FC058F">
              <w:rPr>
                <w:rFonts w:ascii="Arial" w:hAnsi="Arial" w:cs="Arial"/>
                <w:sz w:val="22"/>
                <w:lang w:val="en-US"/>
              </w:rPr>
              <w:t xml:space="preserve">  </w:t>
            </w:r>
            <w:r w:rsidRPr="00C80399">
              <w:rPr>
                <w:rFonts w:ascii="Arial" w:hAnsi="Arial" w:cs="Arial"/>
                <w:lang w:val="en-US"/>
              </w:rPr>
              <w:t>=</w:t>
            </w:r>
            <w:proofErr w:type="gramEnd"/>
            <w:r w:rsidRPr="00C80399">
              <w:rPr>
                <w:rFonts w:ascii="Arial" w:hAnsi="Arial" w:cs="Arial"/>
                <w:lang w:val="en-US"/>
              </w:rPr>
              <w:t xml:space="preserve"> </w:t>
            </w:r>
            <w:r>
              <w:rPr>
                <w:rFonts w:ascii="Arial" w:hAnsi="Arial" w:cs="Arial"/>
                <w:lang w:val="en-US"/>
              </w:rPr>
              <w:t>73,7</w:t>
            </w:r>
            <w:r w:rsidRPr="00C80399">
              <w:rPr>
                <w:rFonts w:ascii="Arial" w:hAnsi="Arial" w:cs="Arial"/>
                <w:lang w:val="en-US"/>
              </w:rPr>
              <w:t xml:space="preserve"> dB(A)</w:t>
            </w:r>
          </w:p>
        </w:tc>
        <w:tc>
          <w:tcPr>
            <w:tcW w:w="1439" w:type="dxa"/>
            <w:tcMar>
              <w:top w:w="57" w:type="dxa"/>
              <w:bottom w:w="57" w:type="dxa"/>
            </w:tcMar>
            <w:vAlign w:val="center"/>
          </w:tcPr>
          <w:p w14:paraId="597AD776" w14:textId="33528650" w:rsidR="00E513E9" w:rsidRDefault="00E513E9" w:rsidP="00460F2F">
            <w:pPr>
              <w:jc w:val="center"/>
              <w:rPr>
                <w:rFonts w:ascii="Arial" w:hAnsi="Arial" w:cs="Arial"/>
              </w:rPr>
            </w:pPr>
          </w:p>
        </w:tc>
        <w:tc>
          <w:tcPr>
            <w:tcW w:w="5148" w:type="dxa"/>
          </w:tcPr>
          <w:p w14:paraId="71FEA208" w14:textId="77777777" w:rsidR="00E513E9" w:rsidRDefault="00E513E9" w:rsidP="00460F2F">
            <w:pPr>
              <w:jc w:val="center"/>
              <w:rPr>
                <w:rFonts w:ascii="Arial" w:hAnsi="Arial" w:cs="Arial"/>
              </w:rPr>
            </w:pPr>
          </w:p>
          <w:p w14:paraId="14FABE03" w14:textId="51D68B1F" w:rsidR="009237D6" w:rsidRDefault="00D0429E" w:rsidP="00460F2F">
            <w:pPr>
              <w:jc w:val="center"/>
              <w:rPr>
                <w:rFonts w:ascii="Arial" w:hAnsi="Arial" w:cs="Arial"/>
              </w:rPr>
            </w:pPr>
            <w:proofErr w:type="gramStart"/>
            <w:r>
              <w:rPr>
                <w:rFonts w:ascii="Arial" w:hAnsi="Arial" w:cs="Arial"/>
              </w:rPr>
              <w:t>le</w:t>
            </w:r>
            <w:proofErr w:type="gramEnd"/>
            <w:r>
              <w:rPr>
                <w:rFonts w:ascii="Arial" w:hAnsi="Arial" w:cs="Arial"/>
              </w:rPr>
              <w:t xml:space="preserve"> DR (L par bande d’octave en dB(A))</w:t>
            </w:r>
          </w:p>
          <w:p w14:paraId="27454E7A" w14:textId="2DE75B30" w:rsidR="00D0429E" w:rsidRDefault="00D0429E" w:rsidP="00460F2F">
            <w:pPr>
              <w:jc w:val="center"/>
              <w:rPr>
                <w:rFonts w:ascii="Arial" w:hAnsi="Arial" w:cs="Arial"/>
              </w:rPr>
            </w:pPr>
            <w:proofErr w:type="gramStart"/>
            <w:r>
              <w:rPr>
                <w:rFonts w:ascii="Arial" w:hAnsi="Arial" w:cs="Arial"/>
              </w:rPr>
              <w:t>le</w:t>
            </w:r>
            <w:proofErr w:type="gramEnd"/>
            <w:r>
              <w:rPr>
                <w:rFonts w:ascii="Arial" w:hAnsi="Arial" w:cs="Arial"/>
              </w:rPr>
              <w:t xml:space="preserve"> calcul du niveau sonore global en dB(A)</w:t>
            </w:r>
          </w:p>
        </w:tc>
      </w:tr>
      <w:tr w:rsidR="00E513E9" w:rsidRPr="00AA769E" w14:paraId="60317D9B" w14:textId="28E06055" w:rsidTr="00E513E9">
        <w:tc>
          <w:tcPr>
            <w:tcW w:w="1274" w:type="dxa"/>
            <w:tcMar>
              <w:top w:w="57" w:type="dxa"/>
              <w:bottom w:w="57" w:type="dxa"/>
            </w:tcMar>
          </w:tcPr>
          <w:p w14:paraId="6973E9A0" w14:textId="07F98EB3" w:rsidR="00E513E9" w:rsidRDefault="00E513E9" w:rsidP="00300180">
            <w:pPr>
              <w:jc w:val="center"/>
              <w:rPr>
                <w:rFonts w:ascii="Arial" w:hAnsi="Arial" w:cs="Arial"/>
                <w:bCs/>
              </w:rPr>
            </w:pPr>
            <w:r>
              <w:rPr>
                <w:rFonts w:ascii="Arial" w:hAnsi="Arial" w:cs="Arial"/>
              </w:rPr>
              <w:t>3.</w:t>
            </w:r>
          </w:p>
        </w:tc>
        <w:tc>
          <w:tcPr>
            <w:tcW w:w="7727" w:type="dxa"/>
            <w:tcMar>
              <w:top w:w="57" w:type="dxa"/>
              <w:bottom w:w="57" w:type="dxa"/>
            </w:tcMar>
            <w:vAlign w:val="center"/>
          </w:tcPr>
          <w:p w14:paraId="32CD80D9" w14:textId="4BEB3515" w:rsidR="00E513E9" w:rsidRDefault="00E513E9" w:rsidP="00300180">
            <w:pPr>
              <w:ind w:left="724" w:hanging="724"/>
              <w:rPr>
                <w:rFonts w:ascii="Arial" w:hAnsi="Arial" w:cs="Arial"/>
                <w:noProof/>
              </w:rPr>
            </w:pPr>
            <w:r w:rsidRPr="00FD03CE">
              <w:rPr>
                <w:rFonts w:ascii="Arial" w:hAnsi="Arial" w:cs="Arial"/>
                <w:i/>
                <w:noProof/>
              </w:rPr>
              <w:t>N</w:t>
            </w:r>
            <w:r w:rsidRPr="00FD03CE">
              <w:rPr>
                <w:rFonts w:ascii="Arial" w:hAnsi="Arial" w:cs="Arial"/>
                <w:i/>
                <w:noProof/>
                <w:vertAlign w:val="subscript"/>
              </w:rPr>
              <w:t>tot</w:t>
            </w:r>
            <w:r w:rsidRPr="00FD03CE">
              <w:rPr>
                <w:rFonts w:ascii="Arial" w:hAnsi="Arial" w:cs="Arial"/>
                <w:i/>
                <w:noProof/>
              </w:rPr>
              <w:t xml:space="preserve"> </w:t>
            </w:r>
            <w:r>
              <w:rPr>
                <w:rFonts w:ascii="Arial" w:hAnsi="Arial" w:cs="Arial"/>
                <w:noProof/>
              </w:rPr>
              <w:t xml:space="preserve">est dans la zone « satisfaisante » et en tout état de cause inférieur à 80 dB. </w:t>
            </w:r>
          </w:p>
          <w:p w14:paraId="1ED69F7B" w14:textId="21E18404" w:rsidR="00E513E9" w:rsidRPr="00FC058F" w:rsidRDefault="00E513E9" w:rsidP="00FC058F">
            <w:pPr>
              <w:ind w:left="724" w:hanging="724"/>
              <w:rPr>
                <w:i/>
                <w:sz w:val="28"/>
                <w:szCs w:val="28"/>
              </w:rPr>
            </w:pPr>
            <w:r>
              <w:rPr>
                <w:rFonts w:ascii="Arial" w:hAnsi="Arial" w:cs="Arial"/>
                <w:noProof/>
              </w:rPr>
              <w:t>Les techniciens n’auront donc pas besoin de  porter des PICB.</w:t>
            </w:r>
          </w:p>
        </w:tc>
        <w:tc>
          <w:tcPr>
            <w:tcW w:w="1439" w:type="dxa"/>
            <w:tcMar>
              <w:top w:w="57" w:type="dxa"/>
              <w:bottom w:w="57" w:type="dxa"/>
            </w:tcMar>
            <w:vAlign w:val="center"/>
          </w:tcPr>
          <w:p w14:paraId="2AB0EAEE" w14:textId="7FF77EE7" w:rsidR="00E513E9" w:rsidRDefault="00E513E9" w:rsidP="00460F2F">
            <w:pPr>
              <w:jc w:val="center"/>
              <w:rPr>
                <w:rFonts w:ascii="Arial" w:hAnsi="Arial" w:cs="Arial"/>
              </w:rPr>
            </w:pPr>
          </w:p>
        </w:tc>
        <w:tc>
          <w:tcPr>
            <w:tcW w:w="5148" w:type="dxa"/>
          </w:tcPr>
          <w:p w14:paraId="33A4D787" w14:textId="4038829D" w:rsidR="00E513E9" w:rsidRDefault="00D0429E" w:rsidP="00460F2F">
            <w:pPr>
              <w:jc w:val="center"/>
              <w:rPr>
                <w:rFonts w:ascii="Arial" w:hAnsi="Arial" w:cs="Arial"/>
              </w:rPr>
            </w:pPr>
            <w:proofErr w:type="gramStart"/>
            <w:r>
              <w:rPr>
                <w:rFonts w:ascii="Arial" w:hAnsi="Arial" w:cs="Arial"/>
              </w:rPr>
              <w:t>sur</w:t>
            </w:r>
            <w:proofErr w:type="gramEnd"/>
            <w:r>
              <w:rPr>
                <w:rFonts w:ascii="Arial" w:hAnsi="Arial" w:cs="Arial"/>
              </w:rPr>
              <w:t xml:space="preserve"> le critère numérique</w:t>
            </w:r>
          </w:p>
          <w:p w14:paraId="42DC77B1" w14:textId="6FBC4ACE" w:rsidR="00D0429E" w:rsidRDefault="00D0429E" w:rsidP="00460F2F">
            <w:pPr>
              <w:jc w:val="center"/>
              <w:rPr>
                <w:rFonts w:ascii="Arial" w:hAnsi="Arial" w:cs="Arial"/>
              </w:rPr>
            </w:pPr>
            <w:proofErr w:type="gramStart"/>
            <w:r>
              <w:rPr>
                <w:rFonts w:ascii="Arial" w:hAnsi="Arial" w:cs="Arial"/>
              </w:rPr>
              <w:t>sur</w:t>
            </w:r>
            <w:proofErr w:type="gramEnd"/>
            <w:r>
              <w:rPr>
                <w:rFonts w:ascii="Arial" w:hAnsi="Arial" w:cs="Arial"/>
              </w:rPr>
              <w:t xml:space="preserve"> la conclusion</w:t>
            </w:r>
          </w:p>
        </w:tc>
      </w:tr>
    </w:tbl>
    <w:p w14:paraId="12F39307" w14:textId="77777777" w:rsidR="00D0429E" w:rsidRDefault="00D0429E">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4"/>
        <w:gridCol w:w="7727"/>
        <w:gridCol w:w="1439"/>
        <w:gridCol w:w="5148"/>
      </w:tblGrid>
      <w:tr w:rsidR="00E513E9" w:rsidRPr="00697972" w14:paraId="057F23FF" w14:textId="1EE8A0D6" w:rsidTr="00635786">
        <w:tc>
          <w:tcPr>
            <w:tcW w:w="15588"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D6EFBEB" w14:textId="4061382F" w:rsidR="00E513E9" w:rsidRPr="00697972" w:rsidRDefault="00E513E9" w:rsidP="009327D4">
            <w:pPr>
              <w:rPr>
                <w:rFonts w:ascii="Arial" w:hAnsi="Arial" w:cs="Arial"/>
                <w:sz w:val="28"/>
                <w:szCs w:val="28"/>
              </w:rPr>
            </w:pPr>
            <w:r w:rsidRPr="00697972">
              <w:rPr>
                <w:rFonts w:ascii="Arial" w:hAnsi="Arial" w:cs="Arial"/>
                <w:sz w:val="28"/>
                <w:szCs w:val="28"/>
              </w:rPr>
              <w:lastRenderedPageBreak/>
              <w:t xml:space="preserve">C. Analyse chimique et adoucissement de l’eau </w:t>
            </w:r>
          </w:p>
        </w:tc>
      </w:tr>
      <w:tr w:rsidR="00E513E9" w:rsidRPr="00AA769E" w14:paraId="2116A8AA" w14:textId="05C35FD5" w:rsidTr="00E513E9">
        <w:tc>
          <w:tcPr>
            <w:tcW w:w="1274" w:type="dxa"/>
            <w:tcBorders>
              <w:bottom w:val="single" w:sz="4" w:space="0" w:color="auto"/>
            </w:tcBorders>
            <w:tcMar>
              <w:top w:w="57" w:type="dxa"/>
              <w:bottom w:w="57" w:type="dxa"/>
            </w:tcMar>
          </w:tcPr>
          <w:p w14:paraId="7994A455" w14:textId="77777777" w:rsidR="00E513E9" w:rsidRPr="00AA769E" w:rsidRDefault="00E513E9" w:rsidP="00300180">
            <w:pPr>
              <w:jc w:val="center"/>
              <w:rPr>
                <w:rFonts w:ascii="Arial" w:hAnsi="Arial" w:cs="Arial"/>
                <w:bCs/>
              </w:rPr>
            </w:pPr>
            <w:r w:rsidRPr="00AA769E">
              <w:rPr>
                <w:rFonts w:ascii="Arial" w:hAnsi="Arial" w:cs="Arial"/>
                <w:bCs/>
              </w:rPr>
              <w:t>1.</w:t>
            </w:r>
          </w:p>
        </w:tc>
        <w:tc>
          <w:tcPr>
            <w:tcW w:w="7727" w:type="dxa"/>
            <w:tcBorders>
              <w:bottom w:val="single" w:sz="4" w:space="0" w:color="auto"/>
            </w:tcBorders>
            <w:tcMar>
              <w:top w:w="57" w:type="dxa"/>
              <w:bottom w:w="57" w:type="dxa"/>
            </w:tcMar>
          </w:tcPr>
          <w:p w14:paraId="7E19EFDF" w14:textId="77777777" w:rsidR="00E513E9" w:rsidRDefault="00E513E9" w:rsidP="00300180">
            <w:pPr>
              <w:rPr>
                <w:rFonts w:ascii="Arial" w:hAnsi="Arial" w:cs="Arial"/>
              </w:rPr>
            </w:pPr>
            <w:r>
              <w:rPr>
                <w:rFonts w:ascii="Arial" w:hAnsi="Arial" w:cs="Arial"/>
              </w:rPr>
              <w:t>Démarche :</w:t>
            </w:r>
          </w:p>
          <w:p w14:paraId="08A08327" w14:textId="678109CD" w:rsidR="00E513E9" w:rsidRPr="002D22B3" w:rsidRDefault="00E513E9" w:rsidP="00300180">
            <w:pPr>
              <w:rPr>
                <w:rFonts w:ascii="Arial" w:hAnsi="Arial" w:cs="Arial"/>
              </w:rPr>
            </w:pPr>
            <w:r w:rsidRPr="002D22B3">
              <w:rPr>
                <w:rFonts w:ascii="Arial" w:hAnsi="Arial" w:cs="Arial"/>
              </w:rPr>
              <w:t>Calculer la concentration molaire des ions Ca</w:t>
            </w:r>
            <w:r w:rsidRPr="002D22B3">
              <w:rPr>
                <w:rFonts w:ascii="Arial" w:hAnsi="Arial" w:cs="Arial"/>
                <w:vertAlign w:val="superscript"/>
              </w:rPr>
              <w:t>2+</w:t>
            </w:r>
            <w:r w:rsidRPr="002D22B3">
              <w:rPr>
                <w:rFonts w:ascii="Arial" w:hAnsi="Arial" w:cs="Arial"/>
              </w:rPr>
              <w:t xml:space="preserve"> et Mg</w:t>
            </w:r>
            <w:r w:rsidRPr="002D22B3">
              <w:rPr>
                <w:rFonts w:ascii="Arial" w:hAnsi="Arial" w:cs="Arial"/>
                <w:vertAlign w:val="superscript"/>
              </w:rPr>
              <w:t>2+</w:t>
            </w:r>
          </w:p>
          <w:p w14:paraId="5C61EE9D" w14:textId="02451B9F" w:rsidR="00E513E9" w:rsidRPr="002D22B3" w:rsidRDefault="00E513E9" w:rsidP="00300180">
            <w:pPr>
              <w:rPr>
                <w:rFonts w:ascii="Arial" w:hAnsi="Arial" w:cs="Arial"/>
                <w:bCs/>
                <w:color w:val="1C1C1C"/>
              </w:rPr>
            </w:pPr>
            <w:r w:rsidRPr="002D22B3">
              <w:rPr>
                <w:rFonts w:ascii="Arial" w:hAnsi="Arial" w:cs="Arial"/>
              </w:rPr>
              <w:t xml:space="preserve">Calculer le </w:t>
            </w:r>
            <w:r w:rsidRPr="002D22B3">
              <w:rPr>
                <w:rFonts w:ascii="Arial" w:hAnsi="Arial" w:cs="Arial"/>
                <w:bCs/>
                <w:color w:val="1C1C1C"/>
              </w:rPr>
              <w:t>titre hydrotimétrique TH</w:t>
            </w:r>
          </w:p>
          <w:p w14:paraId="304154AA" w14:textId="26409FB9" w:rsidR="00E513E9" w:rsidRPr="002D22B3" w:rsidRDefault="00E513E9" w:rsidP="00300180">
            <w:pPr>
              <w:rPr>
                <w:rFonts w:ascii="Arial" w:hAnsi="Arial" w:cs="Arial"/>
                <w:bCs/>
                <w:color w:val="1C1C1C"/>
              </w:rPr>
            </w:pPr>
            <w:r w:rsidRPr="002D22B3">
              <w:rPr>
                <w:rFonts w:ascii="Arial" w:hAnsi="Arial" w:cs="Arial"/>
                <w:bCs/>
                <w:color w:val="1C1C1C"/>
              </w:rPr>
              <w:t>Comparer la valeur trouvée aux valeurs du tableau et identifier la nature de l’eau</w:t>
            </w:r>
          </w:p>
          <w:p w14:paraId="6374BE13" w14:textId="63749A51" w:rsidR="00E513E9" w:rsidRPr="002D22B3" w:rsidRDefault="00E513E9" w:rsidP="00300180">
            <w:pPr>
              <w:rPr>
                <w:rFonts w:ascii="Arial" w:hAnsi="Arial" w:cs="Arial"/>
              </w:rPr>
            </w:pPr>
            <w:r>
              <w:rPr>
                <w:rFonts w:ascii="Arial" w:hAnsi="Arial" w:cs="Arial"/>
              </w:rPr>
              <w:t>Mise en œuvre :</w:t>
            </w:r>
          </w:p>
          <w:p w14:paraId="567141A5" w14:textId="2C4FB35B" w:rsidR="00E513E9" w:rsidRPr="003D105E" w:rsidRDefault="00E513E9" w:rsidP="00300180">
            <w:pPr>
              <w:rPr>
                <w:rFonts w:ascii="Arial" w:hAnsi="Arial" w:cs="Arial"/>
                <w:vertAlign w:val="superscript"/>
                <w:lang w:val="pt-PT"/>
              </w:rPr>
            </w:pPr>
            <w:r>
              <w:rPr>
                <w:rFonts w:ascii="Arial" w:hAnsi="Arial" w:cs="Arial"/>
              </w:rPr>
              <w:t xml:space="preserve"> </w:t>
            </w:r>
            <m:oMath>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Ca</m:t>
                      </m:r>
                    </m:e>
                    <m:sup>
                      <m:r>
                        <w:rPr>
                          <w:rFonts w:ascii="Cambria Math" w:hAnsi="Cambria Math" w:cs="Arial"/>
                          <w:lang w:val="pt-PT"/>
                        </w:rPr>
                        <m:t>2+</m:t>
                      </m:r>
                    </m:sup>
                  </m:sSup>
                </m:e>
              </m:d>
            </m:oMath>
            <w:r w:rsidRPr="003D105E">
              <w:rPr>
                <w:lang w:val="pt-PT"/>
              </w:rPr>
              <w:t xml:space="preserve"> = </w:t>
            </w:r>
            <w:r w:rsidRPr="003D105E">
              <w:rPr>
                <w:rFonts w:ascii="Arial" w:hAnsi="Arial" w:cs="Arial"/>
                <w:i/>
                <w:color w:val="000000"/>
                <w:lang w:val="pt-PT"/>
              </w:rPr>
              <w:t>C</w:t>
            </w:r>
            <w:r w:rsidRPr="003D105E">
              <w:rPr>
                <w:rFonts w:ascii="Arial" w:hAnsi="Arial" w:cs="Arial"/>
                <w:i/>
                <w:color w:val="000000"/>
                <w:vertAlign w:val="subscript"/>
                <w:lang w:val="pt-PT"/>
              </w:rPr>
              <w:t>m</w:t>
            </w:r>
            <w:r w:rsidRPr="003D105E">
              <w:rPr>
                <w:rFonts w:ascii="Arial" w:hAnsi="Arial" w:cs="Arial"/>
                <w:i/>
                <w:color w:val="000000"/>
                <w:lang w:val="pt-PT"/>
              </w:rPr>
              <w:t>(</w:t>
            </w:r>
            <w:r w:rsidRPr="003D105E">
              <w:rPr>
                <w:rFonts w:ascii="Arial" w:hAnsi="Arial" w:cs="Arial"/>
                <w:color w:val="000000"/>
                <w:lang w:val="pt-PT"/>
              </w:rPr>
              <w:t>Ca</w:t>
            </w:r>
            <w:r w:rsidRPr="003D105E">
              <w:rPr>
                <w:rFonts w:ascii="Arial" w:hAnsi="Arial" w:cs="Arial"/>
                <w:color w:val="000000"/>
                <w:vertAlign w:val="superscript"/>
                <w:lang w:val="pt-PT"/>
              </w:rPr>
              <w:t>2+</w:t>
            </w:r>
            <w:r w:rsidRPr="003D105E">
              <w:rPr>
                <w:rFonts w:ascii="Arial" w:hAnsi="Arial" w:cs="Arial"/>
                <w:color w:val="000000"/>
                <w:lang w:val="pt-PT"/>
              </w:rPr>
              <w:t xml:space="preserve">) / </w:t>
            </w:r>
            <w:r w:rsidRPr="003D105E">
              <w:rPr>
                <w:rFonts w:ascii="Arial" w:hAnsi="Arial" w:cs="Arial"/>
                <w:i/>
                <w:lang w:val="pt-PT"/>
              </w:rPr>
              <w:t>M</w:t>
            </w:r>
            <w:r w:rsidRPr="003D105E">
              <w:rPr>
                <w:rFonts w:ascii="Arial" w:hAnsi="Arial" w:cs="Arial"/>
                <w:lang w:val="pt-PT"/>
              </w:rPr>
              <w:t>(Ca) = 1,70 x 10</w:t>
            </w:r>
            <w:r w:rsidRPr="003D105E">
              <w:rPr>
                <w:rFonts w:ascii="Arial" w:hAnsi="Arial" w:cs="Arial"/>
                <w:vertAlign w:val="superscript"/>
                <w:lang w:val="pt-PT"/>
              </w:rPr>
              <w:t>-3</w:t>
            </w:r>
            <w:r w:rsidRPr="003D105E">
              <w:rPr>
                <w:rFonts w:ascii="Arial" w:hAnsi="Arial" w:cs="Arial"/>
                <w:lang w:val="pt-PT"/>
              </w:rPr>
              <w:t xml:space="preserve"> mol·L</w:t>
            </w:r>
            <w:r w:rsidRPr="003D105E">
              <w:rPr>
                <w:rFonts w:ascii="Arial" w:hAnsi="Arial" w:cs="Arial"/>
                <w:vertAlign w:val="superscript"/>
                <w:lang w:val="pt-PT"/>
              </w:rPr>
              <w:t>-1</w:t>
            </w:r>
          </w:p>
          <w:p w14:paraId="51F03F04" w14:textId="77777777" w:rsidR="00E513E9" w:rsidRPr="003D105E" w:rsidRDefault="00000000" w:rsidP="00300180">
            <w:pPr>
              <w:rPr>
                <w:rFonts w:ascii="Arial" w:hAnsi="Arial" w:cs="Arial"/>
                <w:vertAlign w:val="superscript"/>
                <w:lang w:val="en-US"/>
              </w:rPr>
            </w:pPr>
            <m:oMath>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Mg</m:t>
                      </m:r>
                    </m:e>
                    <m:sup>
                      <m:r>
                        <w:rPr>
                          <w:rFonts w:ascii="Cambria Math" w:hAnsi="Cambria Math" w:cs="Arial"/>
                          <w:lang w:val="en-GB"/>
                        </w:rPr>
                        <m:t>2+</m:t>
                      </m:r>
                    </m:sup>
                  </m:sSup>
                </m:e>
              </m:d>
            </m:oMath>
            <w:r w:rsidR="00E513E9" w:rsidRPr="003D105E">
              <w:rPr>
                <w:lang w:val="en-US"/>
              </w:rPr>
              <w:t xml:space="preserve"> = </w:t>
            </w:r>
            <w:proofErr w:type="gramStart"/>
            <w:r w:rsidR="00E513E9" w:rsidRPr="003D105E">
              <w:rPr>
                <w:rFonts w:ascii="Arial" w:hAnsi="Arial" w:cs="Arial"/>
                <w:i/>
                <w:color w:val="000000"/>
                <w:lang w:val="en-US"/>
              </w:rPr>
              <w:t>C</w:t>
            </w:r>
            <w:r w:rsidR="00E513E9" w:rsidRPr="003D105E">
              <w:rPr>
                <w:rFonts w:ascii="Arial" w:hAnsi="Arial" w:cs="Arial"/>
                <w:color w:val="000000"/>
                <w:vertAlign w:val="subscript"/>
                <w:lang w:val="en-US"/>
              </w:rPr>
              <w:t>m</w:t>
            </w:r>
            <w:r w:rsidR="00E513E9" w:rsidRPr="003D105E">
              <w:rPr>
                <w:rFonts w:ascii="Arial" w:hAnsi="Arial" w:cs="Arial"/>
                <w:color w:val="000000"/>
                <w:lang w:val="en-US"/>
              </w:rPr>
              <w:t>(</w:t>
            </w:r>
            <w:proofErr w:type="gramEnd"/>
            <w:r w:rsidR="00E513E9" w:rsidRPr="003D105E">
              <w:rPr>
                <w:rFonts w:ascii="Arial" w:hAnsi="Arial" w:cs="Arial"/>
                <w:color w:val="000000"/>
                <w:lang w:val="en-US"/>
              </w:rPr>
              <w:t>Mg</w:t>
            </w:r>
            <w:r w:rsidR="00E513E9" w:rsidRPr="003D105E">
              <w:rPr>
                <w:rFonts w:ascii="Arial" w:hAnsi="Arial" w:cs="Arial"/>
                <w:color w:val="000000"/>
                <w:vertAlign w:val="superscript"/>
                <w:lang w:val="en-US"/>
              </w:rPr>
              <w:t>2+</w:t>
            </w:r>
            <w:r w:rsidR="00E513E9" w:rsidRPr="003D105E">
              <w:rPr>
                <w:rFonts w:ascii="Arial" w:hAnsi="Arial" w:cs="Arial"/>
                <w:color w:val="000000"/>
                <w:lang w:val="en-US"/>
              </w:rPr>
              <w:t xml:space="preserve">) / </w:t>
            </w:r>
            <w:r w:rsidR="00E513E9" w:rsidRPr="003D105E">
              <w:rPr>
                <w:rFonts w:ascii="Arial" w:hAnsi="Arial" w:cs="Arial"/>
                <w:i/>
                <w:lang w:val="en-US"/>
              </w:rPr>
              <w:t>M</w:t>
            </w:r>
            <w:r w:rsidR="00E513E9" w:rsidRPr="003D105E">
              <w:rPr>
                <w:rFonts w:ascii="Arial" w:hAnsi="Arial" w:cs="Arial"/>
                <w:lang w:val="en-US"/>
              </w:rPr>
              <w:t>(Mg) = 4,98 x 10</w:t>
            </w:r>
            <w:r w:rsidR="00E513E9" w:rsidRPr="003D105E">
              <w:rPr>
                <w:rFonts w:ascii="Arial" w:hAnsi="Arial" w:cs="Arial"/>
                <w:vertAlign w:val="superscript"/>
                <w:lang w:val="en-US"/>
              </w:rPr>
              <w:t>-4</w:t>
            </w:r>
            <w:r w:rsidR="00E513E9" w:rsidRPr="003D105E">
              <w:rPr>
                <w:rFonts w:ascii="Arial" w:hAnsi="Arial" w:cs="Arial"/>
                <w:lang w:val="en-US"/>
              </w:rPr>
              <w:t xml:space="preserve"> mol·L</w:t>
            </w:r>
            <w:r w:rsidR="00E513E9" w:rsidRPr="003D105E">
              <w:rPr>
                <w:rFonts w:ascii="Arial" w:hAnsi="Arial" w:cs="Arial"/>
                <w:vertAlign w:val="superscript"/>
                <w:lang w:val="en-US"/>
              </w:rPr>
              <w:t>-1</w:t>
            </w:r>
          </w:p>
          <w:p w14:paraId="08AE61C3" w14:textId="77777777" w:rsidR="00E513E9" w:rsidRPr="00731860" w:rsidRDefault="00000000" w:rsidP="00300180">
            <w:pPr>
              <w:rPr>
                <w:rFonts w:ascii="Arial" w:hAnsi="Arial" w:cs="Arial"/>
                <w:lang w:val="en-GB"/>
              </w:rPr>
            </w:pPr>
            <m:oMath>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Ca</m:t>
                      </m:r>
                    </m:e>
                    <m:sup>
                      <m:r>
                        <w:rPr>
                          <w:rFonts w:ascii="Cambria Math" w:hAnsi="Cambria Math" w:cs="Arial"/>
                          <w:lang w:val="en-GB"/>
                        </w:rPr>
                        <m:t>2+</m:t>
                      </m:r>
                    </m:sup>
                  </m:sSup>
                </m:e>
              </m:d>
              <m:r>
                <w:rPr>
                  <w:rFonts w:ascii="Cambria Math" w:hAnsi="Cambria Math" w:cs="Arial"/>
                  <w:lang w:val="en-GB"/>
                </w:rPr>
                <m:t xml:space="preserve"> </m:t>
              </m:r>
            </m:oMath>
            <w:r w:rsidR="00E513E9" w:rsidRPr="003B67AB">
              <w:rPr>
                <w:rFonts w:ascii="Arial" w:hAnsi="Arial" w:cs="Arial"/>
                <w:lang w:val="en-GB"/>
              </w:rPr>
              <w:t xml:space="preserve">+ </w:t>
            </w:r>
            <m:oMath>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Mg</m:t>
                      </m:r>
                    </m:e>
                    <m:sup>
                      <m:r>
                        <w:rPr>
                          <w:rFonts w:ascii="Cambria Math" w:hAnsi="Cambria Math" w:cs="Arial"/>
                          <w:lang w:val="en-GB"/>
                        </w:rPr>
                        <m:t>2+</m:t>
                      </m:r>
                    </m:sup>
                  </m:sSup>
                </m:e>
              </m:d>
            </m:oMath>
            <w:r w:rsidR="00E513E9" w:rsidRPr="003B67AB">
              <w:rPr>
                <w:rFonts w:ascii="Arial" w:hAnsi="Arial" w:cs="Arial"/>
                <w:lang w:val="en-GB"/>
              </w:rPr>
              <w:t xml:space="preserve"> = </w:t>
            </w:r>
            <w:r w:rsidR="00E513E9">
              <w:rPr>
                <w:rFonts w:ascii="Arial" w:hAnsi="Arial" w:cs="Arial"/>
                <w:lang w:val="en-GB"/>
              </w:rPr>
              <w:t>2,19</w:t>
            </w:r>
            <w:r w:rsidR="00E513E9" w:rsidRPr="003B67AB">
              <w:rPr>
                <w:rFonts w:ascii="Arial" w:hAnsi="Arial" w:cs="Arial"/>
                <w:lang w:val="en-GB"/>
              </w:rPr>
              <w:t xml:space="preserve"> × 10</w:t>
            </w:r>
            <w:r w:rsidR="00E513E9" w:rsidRPr="003B67AB">
              <w:rPr>
                <w:rFonts w:ascii="Arial" w:hAnsi="Arial" w:cs="Arial"/>
                <w:vertAlign w:val="superscript"/>
                <w:lang w:val="en-GB"/>
              </w:rPr>
              <w:t>-</w:t>
            </w:r>
            <w:r w:rsidR="00E513E9">
              <w:rPr>
                <w:rFonts w:ascii="Arial" w:hAnsi="Arial" w:cs="Arial"/>
                <w:vertAlign w:val="superscript"/>
                <w:lang w:val="en-GB"/>
              </w:rPr>
              <w:t>3</w:t>
            </w:r>
            <w:r w:rsidR="00E513E9" w:rsidRPr="003D105E">
              <w:rPr>
                <w:rFonts w:ascii="Arial" w:hAnsi="Arial" w:cs="Arial"/>
                <w:lang w:val="en-US"/>
              </w:rPr>
              <w:t xml:space="preserve"> mol·L</w:t>
            </w:r>
            <w:r w:rsidR="00E513E9" w:rsidRPr="003D105E">
              <w:rPr>
                <w:rFonts w:ascii="Arial" w:hAnsi="Arial" w:cs="Arial"/>
                <w:vertAlign w:val="superscript"/>
                <w:lang w:val="en-US"/>
              </w:rPr>
              <w:t>-1</w:t>
            </w:r>
          </w:p>
          <w:p w14:paraId="24E91922" w14:textId="77777777" w:rsidR="00E513E9" w:rsidRPr="003D105E" w:rsidRDefault="00E513E9" w:rsidP="00300180">
            <w:pPr>
              <w:rPr>
                <w:rFonts w:ascii="Arial" w:hAnsi="Arial" w:cs="Arial"/>
                <w:lang w:val="en-US"/>
              </w:rPr>
            </w:pPr>
            <w:r w:rsidRPr="003D105E">
              <w:rPr>
                <w:i/>
                <w:lang w:val="en-US"/>
              </w:rPr>
              <w:t xml:space="preserve">TH </w:t>
            </w:r>
            <w:r w:rsidRPr="003D105E">
              <w:rPr>
                <w:lang w:val="en-US"/>
              </w:rPr>
              <w:t xml:space="preserve">= </w:t>
            </w:r>
            <m:oMath>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Ca</m:t>
                      </m:r>
                    </m:e>
                    <m:sup>
                      <m:r>
                        <w:rPr>
                          <w:rFonts w:ascii="Cambria Math" w:hAnsi="Cambria Math" w:cs="Arial"/>
                          <w:lang w:val="en-GB"/>
                        </w:rPr>
                        <m:t>2+</m:t>
                      </m:r>
                    </m:sup>
                  </m:sSup>
                </m:e>
              </m:d>
              <m:r>
                <w:rPr>
                  <w:rFonts w:ascii="Cambria Math" w:hAnsi="Cambria Math" w:cs="Arial"/>
                  <w:lang w:val="en-GB"/>
                </w:rPr>
                <m:t xml:space="preserve"> </m:t>
              </m:r>
            </m:oMath>
            <w:r w:rsidRPr="003B67AB">
              <w:rPr>
                <w:rFonts w:ascii="Arial" w:hAnsi="Arial" w:cs="Arial"/>
                <w:lang w:val="en-GB"/>
              </w:rPr>
              <w:t xml:space="preserve">+ </w:t>
            </w:r>
            <m:oMath>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Mg</m:t>
                      </m:r>
                    </m:e>
                    <m:sup>
                      <m:r>
                        <w:rPr>
                          <w:rFonts w:ascii="Cambria Math" w:hAnsi="Cambria Math" w:cs="Arial"/>
                          <w:lang w:val="en-GB"/>
                        </w:rPr>
                        <m:t>2+</m:t>
                      </m:r>
                    </m:sup>
                  </m:sSup>
                </m:e>
              </m:d>
            </m:oMath>
            <w:r>
              <w:rPr>
                <w:rFonts w:ascii="Arial" w:hAnsi="Arial" w:cs="Arial"/>
                <w:lang w:val="en-GB"/>
              </w:rPr>
              <w:t xml:space="preserve"> x </w:t>
            </w:r>
            <w:r w:rsidRPr="00731860">
              <w:rPr>
                <w:rFonts w:ascii="Arial" w:hAnsi="Arial" w:cs="Arial"/>
                <w:lang w:val="en-GB"/>
              </w:rPr>
              <w:t>10</w:t>
            </w:r>
            <w:r w:rsidRPr="00731860">
              <w:rPr>
                <w:rFonts w:ascii="Arial" w:hAnsi="Arial" w:cs="Arial"/>
                <w:vertAlign w:val="superscript"/>
                <w:lang w:val="en-GB"/>
              </w:rPr>
              <w:t>4</w:t>
            </w:r>
            <w:r>
              <w:rPr>
                <w:rFonts w:ascii="Arial" w:hAnsi="Arial" w:cs="Arial"/>
                <w:lang w:val="en-GB"/>
              </w:rPr>
              <w:t xml:space="preserve"> </w:t>
            </w:r>
            <w:r w:rsidRPr="00731860">
              <w:rPr>
                <w:rFonts w:ascii="Arial" w:hAnsi="Arial" w:cs="Arial"/>
                <w:lang w:val="en-GB"/>
              </w:rPr>
              <w:t xml:space="preserve">= </w:t>
            </w:r>
            <w:r w:rsidRPr="003D105E">
              <w:rPr>
                <w:rFonts w:ascii="Arial" w:hAnsi="Arial" w:cs="Arial"/>
                <w:lang w:val="en-US"/>
              </w:rPr>
              <w:t xml:space="preserve">21,9°F </w:t>
            </w:r>
          </w:p>
          <w:p w14:paraId="1D75F609" w14:textId="77777777" w:rsidR="00E513E9" w:rsidRPr="00731860" w:rsidRDefault="00E513E9" w:rsidP="00300180">
            <w:r w:rsidRPr="00434F88">
              <w:rPr>
                <w:rFonts w:ascii="Arial" w:hAnsi="Arial" w:cs="Arial"/>
              </w:rPr>
              <w:t>Le TH étant compris entre 15 et 30, l’eau</w:t>
            </w:r>
            <w:r>
              <w:t xml:space="preserve"> </w:t>
            </w:r>
            <w:r>
              <w:rPr>
                <w:rFonts w:ascii="Arial" w:hAnsi="Arial" w:cs="Arial"/>
              </w:rPr>
              <w:t xml:space="preserve">est </w:t>
            </w:r>
            <w:r w:rsidRPr="00F92B9D">
              <w:rPr>
                <w:rFonts w:ascii="Arial" w:hAnsi="Arial" w:cs="Arial"/>
              </w:rPr>
              <w:t>plutôt dure</w:t>
            </w:r>
          </w:p>
        </w:tc>
        <w:tc>
          <w:tcPr>
            <w:tcW w:w="1439" w:type="dxa"/>
            <w:tcBorders>
              <w:bottom w:val="single" w:sz="4" w:space="0" w:color="auto"/>
            </w:tcBorders>
            <w:tcMar>
              <w:top w:w="57" w:type="dxa"/>
              <w:bottom w:w="57" w:type="dxa"/>
            </w:tcMar>
            <w:vAlign w:val="center"/>
          </w:tcPr>
          <w:p w14:paraId="61BCBFCB" w14:textId="6CB5435B" w:rsidR="00E513E9" w:rsidRPr="00D0429E" w:rsidRDefault="00E513E9" w:rsidP="00300180">
            <w:pPr>
              <w:jc w:val="center"/>
              <w:rPr>
                <w:rFonts w:ascii="Arial" w:hAnsi="Arial" w:cs="Arial"/>
                <w:lang w:val="de-DE"/>
              </w:rPr>
            </w:pPr>
          </w:p>
        </w:tc>
        <w:tc>
          <w:tcPr>
            <w:tcW w:w="5148" w:type="dxa"/>
            <w:tcBorders>
              <w:bottom w:val="single" w:sz="4" w:space="0" w:color="auto"/>
            </w:tcBorders>
          </w:tcPr>
          <w:p w14:paraId="4A345B06" w14:textId="77777777" w:rsidR="00D0429E" w:rsidRDefault="00D0429E" w:rsidP="00D0429E">
            <w:pPr>
              <w:jc w:val="center"/>
              <w:rPr>
                <w:rFonts w:ascii="Arial" w:hAnsi="Arial" w:cs="Arial"/>
                <w:szCs w:val="16"/>
                <w:lang w:val="de-DE"/>
              </w:rPr>
            </w:pPr>
          </w:p>
          <w:p w14:paraId="4B914510" w14:textId="77777777" w:rsidR="00D0429E" w:rsidRDefault="00D0429E" w:rsidP="00D0429E">
            <w:pPr>
              <w:jc w:val="center"/>
              <w:rPr>
                <w:rFonts w:ascii="Arial" w:hAnsi="Arial" w:cs="Arial"/>
                <w:szCs w:val="16"/>
                <w:lang w:val="de-DE"/>
              </w:rPr>
            </w:pPr>
          </w:p>
          <w:p w14:paraId="42604FF8" w14:textId="77777777" w:rsidR="00D0429E" w:rsidRDefault="00D0429E" w:rsidP="00D0429E">
            <w:pPr>
              <w:jc w:val="center"/>
              <w:rPr>
                <w:rFonts w:ascii="Arial" w:hAnsi="Arial" w:cs="Arial"/>
                <w:szCs w:val="16"/>
                <w:lang w:val="de-DE"/>
              </w:rPr>
            </w:pPr>
          </w:p>
          <w:p w14:paraId="139ECAE7" w14:textId="77777777" w:rsidR="00D0429E" w:rsidRDefault="00D0429E" w:rsidP="00D0429E">
            <w:pPr>
              <w:jc w:val="center"/>
              <w:rPr>
                <w:rFonts w:ascii="Arial" w:hAnsi="Arial" w:cs="Arial"/>
                <w:szCs w:val="16"/>
                <w:lang w:val="de-DE"/>
              </w:rPr>
            </w:pPr>
          </w:p>
          <w:p w14:paraId="334032B7" w14:textId="55CF2D9C" w:rsidR="00E513E9" w:rsidRPr="00EE5730" w:rsidRDefault="00E513E9" w:rsidP="00D0429E">
            <w:pPr>
              <w:jc w:val="center"/>
              <w:rPr>
                <w:rFonts w:ascii="Arial" w:hAnsi="Arial" w:cs="Arial"/>
                <w:szCs w:val="16"/>
                <w:lang w:val="de-DE"/>
              </w:rPr>
            </w:pPr>
          </w:p>
        </w:tc>
      </w:tr>
      <w:tr w:rsidR="00E513E9" w:rsidRPr="00AA769E" w14:paraId="6F9EBF74" w14:textId="5CE4C9D3" w:rsidTr="00E513E9">
        <w:tc>
          <w:tcPr>
            <w:tcW w:w="1274" w:type="dxa"/>
            <w:tcBorders>
              <w:top w:val="single" w:sz="4" w:space="0" w:color="auto"/>
            </w:tcBorders>
            <w:tcMar>
              <w:top w:w="57" w:type="dxa"/>
              <w:bottom w:w="57" w:type="dxa"/>
            </w:tcMar>
          </w:tcPr>
          <w:p w14:paraId="7D513408" w14:textId="77777777" w:rsidR="00E513E9" w:rsidRPr="00AA769E" w:rsidRDefault="00E513E9" w:rsidP="00300180">
            <w:pPr>
              <w:jc w:val="center"/>
              <w:rPr>
                <w:rFonts w:ascii="Arial" w:hAnsi="Arial" w:cs="Arial"/>
                <w:bCs/>
                <w:lang w:val="en-GB"/>
              </w:rPr>
            </w:pPr>
            <w:r>
              <w:rPr>
                <w:rFonts w:ascii="Arial" w:hAnsi="Arial" w:cs="Arial"/>
                <w:bCs/>
                <w:lang w:val="en-GB"/>
              </w:rPr>
              <w:t>2</w:t>
            </w:r>
            <w:r w:rsidRPr="00AA769E">
              <w:rPr>
                <w:rFonts w:ascii="Arial" w:hAnsi="Arial" w:cs="Arial"/>
                <w:bCs/>
                <w:lang w:val="en-GB"/>
              </w:rPr>
              <w:t>.</w:t>
            </w:r>
          </w:p>
        </w:tc>
        <w:tc>
          <w:tcPr>
            <w:tcW w:w="7727" w:type="dxa"/>
            <w:tcBorders>
              <w:top w:val="single" w:sz="4" w:space="0" w:color="auto"/>
            </w:tcBorders>
            <w:tcMar>
              <w:top w:w="57" w:type="dxa"/>
              <w:bottom w:w="57" w:type="dxa"/>
            </w:tcMar>
          </w:tcPr>
          <w:p w14:paraId="2F46128A" w14:textId="77777777" w:rsidR="00E513E9" w:rsidRDefault="00E513E9" w:rsidP="00300180">
            <w:pPr>
              <w:rPr>
                <w:rFonts w:ascii="Arial" w:hAnsi="Arial" w:cs="Arial"/>
              </w:rPr>
            </w:pPr>
            <w:r>
              <w:rPr>
                <w:rFonts w:ascii="Arial" w:hAnsi="Arial" w:cs="Arial"/>
              </w:rPr>
              <w:t>Une eau trop dure est source de calcaire qui se dépose sur les canalisations. Ce dépôt est plus important sur les canalisations d’eau chaude (circuit chaud).</w:t>
            </w:r>
          </w:p>
          <w:p w14:paraId="69DCBECE" w14:textId="77777777" w:rsidR="00E513E9" w:rsidRDefault="00E513E9" w:rsidP="00300180">
            <w:pPr>
              <w:rPr>
                <w:rFonts w:ascii="Arial" w:hAnsi="Arial" w:cs="Arial"/>
              </w:rPr>
            </w:pPr>
            <w:r>
              <w:rPr>
                <w:rFonts w:ascii="Arial" w:hAnsi="Arial" w:cs="Arial"/>
              </w:rPr>
              <w:t>Cette eau adoucie est obtenue en la faisant passer sur des résines (billes) échangeuses d’ions (échange des cations Ca</w:t>
            </w:r>
            <w:r>
              <w:rPr>
                <w:rFonts w:ascii="Arial" w:hAnsi="Arial" w:cs="Arial"/>
                <w:vertAlign w:val="superscript"/>
              </w:rPr>
              <w:t>2+</w:t>
            </w:r>
            <w:r>
              <w:rPr>
                <w:rFonts w:ascii="Arial" w:hAnsi="Arial" w:cs="Arial"/>
              </w:rPr>
              <w:t xml:space="preserve"> et Mg</w:t>
            </w:r>
            <w:r>
              <w:rPr>
                <w:rFonts w:ascii="Arial" w:hAnsi="Arial" w:cs="Arial"/>
                <w:vertAlign w:val="superscript"/>
              </w:rPr>
              <w:t>2+</w:t>
            </w:r>
            <w:r>
              <w:rPr>
                <w:rFonts w:ascii="Arial" w:hAnsi="Arial" w:cs="Arial"/>
              </w:rPr>
              <w:t xml:space="preserve"> avec des ions sodium Na</w:t>
            </w:r>
            <w:r>
              <w:rPr>
                <w:rFonts w:ascii="Arial" w:hAnsi="Arial" w:cs="Arial"/>
                <w:vertAlign w:val="superscript"/>
              </w:rPr>
              <w:t>+</w:t>
            </w:r>
            <w:r>
              <w:rPr>
                <w:rFonts w:ascii="Arial" w:hAnsi="Arial" w:cs="Arial"/>
              </w:rPr>
              <w:t>).</w:t>
            </w:r>
          </w:p>
          <w:p w14:paraId="360EE245" w14:textId="7AF6D1D4" w:rsidR="00E513E9" w:rsidRPr="003D105E" w:rsidRDefault="00E513E9" w:rsidP="00300180">
            <w:pPr>
              <w:rPr>
                <w:rFonts w:ascii="Arial" w:hAnsi="Arial" w:cs="Arial"/>
              </w:rPr>
            </w:pPr>
            <w:r>
              <w:rPr>
                <w:rFonts w:ascii="Arial" w:hAnsi="Arial" w:cs="Arial"/>
              </w:rPr>
              <w:t>La résine est régénérée avec une solution saturée de chlorure de sodium.</w:t>
            </w:r>
          </w:p>
        </w:tc>
        <w:tc>
          <w:tcPr>
            <w:tcW w:w="1439" w:type="dxa"/>
            <w:tcBorders>
              <w:top w:val="single" w:sz="4" w:space="0" w:color="auto"/>
            </w:tcBorders>
            <w:tcMar>
              <w:top w:w="57" w:type="dxa"/>
              <w:bottom w:w="57" w:type="dxa"/>
            </w:tcMar>
            <w:vAlign w:val="center"/>
          </w:tcPr>
          <w:p w14:paraId="740B468F" w14:textId="0E57B533" w:rsidR="00E513E9" w:rsidRPr="00AA769E" w:rsidRDefault="00E513E9" w:rsidP="00300180">
            <w:pPr>
              <w:jc w:val="center"/>
              <w:rPr>
                <w:rFonts w:ascii="Arial" w:hAnsi="Arial" w:cs="Arial"/>
                <w:lang w:val="en-GB"/>
              </w:rPr>
            </w:pPr>
          </w:p>
        </w:tc>
        <w:tc>
          <w:tcPr>
            <w:tcW w:w="5148" w:type="dxa"/>
            <w:tcBorders>
              <w:top w:val="single" w:sz="4" w:space="0" w:color="auto"/>
            </w:tcBorders>
          </w:tcPr>
          <w:p w14:paraId="501F8F53" w14:textId="00E5E390" w:rsidR="00E513E9" w:rsidRDefault="00E513E9" w:rsidP="00D0429E">
            <w:pPr>
              <w:jc w:val="center"/>
              <w:rPr>
                <w:rFonts w:ascii="Arial" w:hAnsi="Arial" w:cs="Arial"/>
                <w:lang w:val="en-GB"/>
              </w:rPr>
            </w:pPr>
          </w:p>
        </w:tc>
      </w:tr>
    </w:tbl>
    <w:p w14:paraId="0559959C" w14:textId="77777777" w:rsidR="002161F8" w:rsidRDefault="002161F8">
      <w:r>
        <w:rPr>
          <w:b/>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4"/>
        <w:gridCol w:w="7727"/>
        <w:gridCol w:w="1439"/>
        <w:gridCol w:w="5148"/>
      </w:tblGrid>
      <w:tr w:rsidR="00E513E9" w:rsidRPr="00AA769E" w14:paraId="4AD8C672" w14:textId="65CA3DAA" w:rsidTr="00E02747">
        <w:tc>
          <w:tcPr>
            <w:tcW w:w="15588" w:type="dxa"/>
            <w:gridSpan w:val="4"/>
            <w:tcMar>
              <w:top w:w="57" w:type="dxa"/>
              <w:bottom w:w="57" w:type="dxa"/>
            </w:tcMar>
          </w:tcPr>
          <w:p w14:paraId="1AAC8CC9" w14:textId="3ECE3DA4" w:rsidR="00E513E9" w:rsidRPr="00C325E2" w:rsidRDefault="00E513E9" w:rsidP="00300180">
            <w:pPr>
              <w:pStyle w:val="Titre3"/>
              <w:jc w:val="center"/>
              <w:rPr>
                <w:rFonts w:ascii="Arial" w:hAnsi="Arial" w:cs="Arial"/>
                <w:b w:val="0"/>
              </w:rPr>
            </w:pPr>
            <w:r w:rsidRPr="00C325E2">
              <w:rPr>
                <w:rFonts w:ascii="Arial" w:hAnsi="Arial" w:cs="Arial"/>
                <w:b w:val="0"/>
                <w:sz w:val="28"/>
                <w:szCs w:val="28"/>
              </w:rPr>
              <w:lastRenderedPageBreak/>
              <w:t xml:space="preserve">D. La pompe du réseau d’eau </w:t>
            </w:r>
            <w:r>
              <w:rPr>
                <w:rFonts w:ascii="Arial" w:hAnsi="Arial" w:cs="Arial"/>
                <w:b w:val="0"/>
                <w:sz w:val="28"/>
                <w:szCs w:val="28"/>
              </w:rPr>
              <w:t>chaude</w:t>
            </w:r>
            <w:r w:rsidR="00856F59">
              <w:rPr>
                <w:rFonts w:ascii="Arial" w:hAnsi="Arial" w:cs="Arial"/>
                <w:b w:val="0"/>
                <w:sz w:val="28"/>
                <w:szCs w:val="28"/>
              </w:rPr>
              <w:t>.</w:t>
            </w:r>
          </w:p>
        </w:tc>
      </w:tr>
      <w:tr w:rsidR="00E513E9" w:rsidRPr="00AA769E" w14:paraId="66EECEA1" w14:textId="68A1AF51" w:rsidTr="00E513E9">
        <w:tc>
          <w:tcPr>
            <w:tcW w:w="1274" w:type="dxa"/>
            <w:tcMar>
              <w:top w:w="57" w:type="dxa"/>
              <w:bottom w:w="57" w:type="dxa"/>
            </w:tcMar>
          </w:tcPr>
          <w:p w14:paraId="18EAA039" w14:textId="77777777" w:rsidR="00E513E9" w:rsidRPr="00AA769E" w:rsidRDefault="00E513E9" w:rsidP="00300180">
            <w:pPr>
              <w:jc w:val="center"/>
              <w:rPr>
                <w:rFonts w:ascii="Arial" w:hAnsi="Arial" w:cs="Arial"/>
                <w:bCs/>
              </w:rPr>
            </w:pPr>
            <w:r w:rsidRPr="00AA769E">
              <w:rPr>
                <w:rFonts w:ascii="Arial" w:hAnsi="Arial" w:cs="Arial"/>
                <w:bCs/>
              </w:rPr>
              <w:t>1.</w:t>
            </w:r>
          </w:p>
        </w:tc>
        <w:tc>
          <w:tcPr>
            <w:tcW w:w="7727" w:type="dxa"/>
            <w:tcMar>
              <w:top w:w="57" w:type="dxa"/>
              <w:bottom w:w="57" w:type="dxa"/>
            </w:tcMar>
          </w:tcPr>
          <w:p w14:paraId="77DE0B5B" w14:textId="77777777" w:rsidR="00E513E9" w:rsidRDefault="00E513E9" w:rsidP="003270E0">
            <w:pPr>
              <w:rPr>
                <w:rFonts w:ascii="Arial" w:hAnsi="Arial" w:cs="Arial"/>
              </w:rPr>
            </w:pPr>
            <w:r>
              <w:rPr>
                <w:rFonts w:ascii="Arial" w:hAnsi="Arial" w:cs="Arial"/>
              </w:rPr>
              <w:t>Le débit est de 23 m</w:t>
            </w:r>
            <w:r w:rsidRPr="008B34E1">
              <w:rPr>
                <w:rFonts w:ascii="Arial" w:hAnsi="Arial" w:cs="Arial"/>
                <w:vertAlign w:val="superscript"/>
              </w:rPr>
              <w:t>3</w:t>
            </w:r>
            <w:r>
              <w:rPr>
                <w:rFonts w:ascii="Arial" w:hAnsi="Arial" w:cs="Arial"/>
              </w:rPr>
              <w:t xml:space="preserve">/h et la hauteur manométrique de 15,0 m. </w:t>
            </w:r>
          </w:p>
          <w:p w14:paraId="7C117435" w14:textId="65EA43E3" w:rsidR="00E513E9" w:rsidRPr="00C671B9" w:rsidRDefault="00E513E9" w:rsidP="003270E0">
            <w:pPr>
              <w:rPr>
                <w:rFonts w:ascii="Arial" w:hAnsi="Arial" w:cs="Arial"/>
              </w:rPr>
            </w:pPr>
            <w:r>
              <w:rPr>
                <w:rFonts w:ascii="Arial" w:hAnsi="Arial" w:cs="Arial"/>
              </w:rPr>
              <w:t>On choisira l</w:t>
            </w:r>
            <w:r w:rsidRPr="00C671B9">
              <w:rPr>
                <w:rFonts w:ascii="Arial" w:hAnsi="Arial" w:cs="Arial"/>
              </w:rPr>
              <w:t xml:space="preserve">a pompe </w:t>
            </w:r>
            <w:r>
              <w:rPr>
                <w:rFonts w:ascii="Arial" w:hAnsi="Arial" w:cs="Arial"/>
              </w:rPr>
              <w:t>de référence</w:t>
            </w:r>
            <w:r w:rsidRPr="00C671B9">
              <w:rPr>
                <w:rFonts w:ascii="Arial" w:hAnsi="Arial" w:cs="Arial"/>
              </w:rPr>
              <w:t xml:space="preserve"> </w:t>
            </w:r>
            <w:r>
              <w:rPr>
                <w:rFonts w:ascii="Arial" w:hAnsi="Arial" w:cs="Arial"/>
              </w:rPr>
              <w:t>DP-E 32</w:t>
            </w:r>
            <w:r w:rsidRPr="00C671B9">
              <w:rPr>
                <w:rFonts w:ascii="Arial" w:hAnsi="Arial" w:cs="Arial"/>
              </w:rPr>
              <w:t>.</w:t>
            </w:r>
            <w:r>
              <w:rPr>
                <w:rFonts w:ascii="Arial" w:hAnsi="Arial" w:cs="Arial"/>
              </w:rPr>
              <w:t xml:space="preserve"> (Voir graphique)</w:t>
            </w:r>
          </w:p>
        </w:tc>
        <w:tc>
          <w:tcPr>
            <w:tcW w:w="1439" w:type="dxa"/>
            <w:tcMar>
              <w:top w:w="57" w:type="dxa"/>
              <w:bottom w:w="57" w:type="dxa"/>
            </w:tcMar>
            <w:vAlign w:val="center"/>
          </w:tcPr>
          <w:p w14:paraId="44A41CB9" w14:textId="3F00E7C7" w:rsidR="00E513E9" w:rsidRPr="00AA769E" w:rsidRDefault="00E513E9" w:rsidP="00300180">
            <w:pPr>
              <w:jc w:val="center"/>
              <w:rPr>
                <w:rFonts w:ascii="Arial" w:hAnsi="Arial" w:cs="Arial"/>
                <w:lang w:val="de-DE"/>
              </w:rPr>
            </w:pPr>
          </w:p>
        </w:tc>
        <w:tc>
          <w:tcPr>
            <w:tcW w:w="5148" w:type="dxa"/>
          </w:tcPr>
          <w:p w14:paraId="1DCFAE63" w14:textId="081594FA" w:rsidR="00E513E9" w:rsidRDefault="00E513E9" w:rsidP="00DD4632">
            <w:pPr>
              <w:jc w:val="center"/>
              <w:rPr>
                <w:rFonts w:ascii="Arial" w:hAnsi="Arial" w:cs="Arial"/>
                <w:lang w:val="de-DE"/>
              </w:rPr>
            </w:pPr>
          </w:p>
        </w:tc>
      </w:tr>
      <w:tr w:rsidR="00E513E9" w:rsidRPr="00AA769E" w14:paraId="7EACA708" w14:textId="4361DE63" w:rsidTr="00E513E9">
        <w:trPr>
          <w:trHeight w:val="2485"/>
        </w:trPr>
        <w:tc>
          <w:tcPr>
            <w:tcW w:w="1274" w:type="dxa"/>
            <w:tcMar>
              <w:top w:w="57" w:type="dxa"/>
              <w:bottom w:w="57" w:type="dxa"/>
            </w:tcMar>
          </w:tcPr>
          <w:p w14:paraId="11A3D3CE" w14:textId="77777777" w:rsidR="00E513E9" w:rsidRPr="00AA769E" w:rsidRDefault="00E513E9" w:rsidP="00300180">
            <w:pPr>
              <w:jc w:val="center"/>
              <w:rPr>
                <w:rFonts w:ascii="Arial" w:hAnsi="Arial" w:cs="Arial"/>
                <w:bCs/>
                <w:lang w:val="en-GB"/>
              </w:rPr>
            </w:pPr>
            <w:r>
              <w:rPr>
                <w:rFonts w:ascii="Arial" w:hAnsi="Arial" w:cs="Arial"/>
                <w:bCs/>
                <w:lang w:val="en-GB"/>
              </w:rPr>
              <w:t>2.</w:t>
            </w:r>
          </w:p>
          <w:p w14:paraId="7279E621" w14:textId="6C0152F8" w:rsidR="00E513E9" w:rsidRPr="00AA769E" w:rsidRDefault="00E513E9" w:rsidP="00300180">
            <w:pPr>
              <w:jc w:val="center"/>
              <w:rPr>
                <w:rFonts w:ascii="Arial" w:hAnsi="Arial" w:cs="Arial"/>
                <w:bCs/>
                <w:lang w:val="en-GB"/>
              </w:rPr>
            </w:pPr>
          </w:p>
        </w:tc>
        <w:tc>
          <w:tcPr>
            <w:tcW w:w="7727" w:type="dxa"/>
            <w:tcMar>
              <w:top w:w="57" w:type="dxa"/>
              <w:bottom w:w="57" w:type="dxa"/>
            </w:tcMar>
          </w:tcPr>
          <w:p w14:paraId="497E728E" w14:textId="374B1C5B" w:rsidR="00E513E9" w:rsidRPr="003D105E" w:rsidRDefault="00E513E9" w:rsidP="002D22B3">
            <w:pPr>
              <w:rPr>
                <w:rFonts w:ascii="Arial" w:hAnsi="Arial" w:cs="Arial"/>
              </w:rPr>
            </w:pPr>
            <w:r w:rsidRPr="009B4E2E">
              <w:rPr>
                <w:rFonts w:ascii="Arial" w:hAnsi="Arial" w:cs="Arial"/>
              </w:rPr>
              <w:t xml:space="preserve">Il faut calculer le rendement </w:t>
            </w:r>
            <w:r w:rsidRPr="00D516DA">
              <w:rPr>
                <w:rFonts w:ascii="Symbol" w:hAnsi="Symbol" w:cs="Arial"/>
                <w:i/>
                <w:lang w:val="en-GB"/>
              </w:rPr>
              <w:t></w:t>
            </w:r>
            <w:r>
              <w:rPr>
                <w:rFonts w:ascii="Symbol" w:hAnsi="Symbol" w:cs="Arial"/>
                <w:i/>
                <w:lang w:val="en-GB"/>
              </w:rPr>
              <w:t></w:t>
            </w:r>
            <w:r w:rsidRPr="003D105E">
              <w:rPr>
                <w:rFonts w:ascii="Arial" w:hAnsi="Arial" w:cs="Arial"/>
              </w:rPr>
              <w:t xml:space="preserve">= </w:t>
            </w:r>
            <m:oMath>
              <m:f>
                <m:fPr>
                  <m:ctrlPr>
                    <w:rPr>
                      <w:rFonts w:ascii="Cambria Math" w:hAnsi="Cambria Math" w:cs="Arial"/>
                      <w:i/>
                      <w:lang w:val="en-GB"/>
                    </w:rPr>
                  </m:ctrlPr>
                </m:fPr>
                <m:num>
                  <m:r>
                    <w:rPr>
                      <w:rFonts w:ascii="Cambria Math" w:hAnsi="Cambria Math" w:cs="Arial"/>
                      <w:lang w:val="en-GB"/>
                    </w:rPr>
                    <m:t>Pu</m:t>
                  </m:r>
                </m:num>
                <m:den>
                  <m:r>
                    <w:rPr>
                      <w:rFonts w:ascii="Cambria Math" w:hAnsi="Cambria Math" w:cs="Arial"/>
                      <w:lang w:val="en-GB"/>
                    </w:rPr>
                    <m:t>Pa</m:t>
                  </m:r>
                </m:den>
              </m:f>
            </m:oMath>
            <w:r w:rsidRPr="003D105E">
              <w:rPr>
                <w:rFonts w:ascii="Arial" w:hAnsi="Arial" w:cs="Arial"/>
              </w:rPr>
              <w:t xml:space="preserve"> </w:t>
            </w:r>
          </w:p>
          <w:p w14:paraId="12FD8117" w14:textId="6B359439" w:rsidR="00E513E9" w:rsidRPr="003D105E" w:rsidRDefault="00E513E9" w:rsidP="002D22B3">
            <w:pPr>
              <w:rPr>
                <w:rFonts w:ascii="Arial" w:hAnsi="Arial" w:cs="Arial"/>
              </w:rPr>
            </w:pPr>
            <w:r w:rsidRPr="003D105E">
              <w:rPr>
                <w:rFonts w:ascii="Arial" w:hAnsi="Arial" w:cs="Arial"/>
                <w:i/>
              </w:rPr>
              <w:t xml:space="preserve">Pu </w:t>
            </w:r>
            <w:r w:rsidRPr="003D105E">
              <w:rPr>
                <w:rFonts w:ascii="Arial" w:hAnsi="Arial" w:cs="Arial"/>
              </w:rPr>
              <w:t>= 1</w:t>
            </w:r>
            <w:r>
              <w:rPr>
                <w:rFonts w:ascii="Arial" w:hAnsi="Arial" w:cs="Arial"/>
              </w:rPr>
              <w:t xml:space="preserve"> </w:t>
            </w:r>
            <w:r w:rsidRPr="003D105E">
              <w:rPr>
                <w:rFonts w:ascii="Arial" w:hAnsi="Arial" w:cs="Arial"/>
              </w:rPr>
              <w:t xml:space="preserve">000 x 9,81 x </w:t>
            </w:r>
            <m:oMath>
              <m:f>
                <m:fPr>
                  <m:ctrlPr>
                    <w:rPr>
                      <w:rFonts w:ascii="Cambria Math" w:hAnsi="Cambria Math" w:cs="Arial"/>
                      <w:i/>
                      <w:lang w:val="en-GB"/>
                    </w:rPr>
                  </m:ctrlPr>
                </m:fPr>
                <m:num>
                  <m:r>
                    <w:rPr>
                      <w:rFonts w:ascii="Cambria Math" w:hAnsi="Cambria Math" w:cs="Arial"/>
                    </w:rPr>
                    <m:t xml:space="preserve">23 </m:t>
                  </m:r>
                </m:num>
                <m:den>
                  <m:r>
                    <w:rPr>
                      <w:rFonts w:ascii="Cambria Math" w:hAnsi="Cambria Math" w:cs="Arial"/>
                    </w:rPr>
                    <m:t>3600</m:t>
                  </m:r>
                </m:den>
              </m:f>
            </m:oMath>
            <w:r w:rsidRPr="009B4E2E">
              <w:rPr>
                <w:rFonts w:ascii="Arial" w:hAnsi="Arial" w:cs="Arial"/>
              </w:rPr>
              <w:t xml:space="preserve"> </w:t>
            </w:r>
            <w:r w:rsidRPr="003D105E">
              <w:rPr>
                <w:rFonts w:ascii="Arial" w:hAnsi="Arial" w:cs="Arial"/>
              </w:rPr>
              <w:t>x 15 = 940 W</w:t>
            </w:r>
          </w:p>
          <w:p w14:paraId="224DF81E" w14:textId="7644AD46" w:rsidR="00E513E9" w:rsidRPr="003D105E" w:rsidRDefault="00E513E9" w:rsidP="002D22B3">
            <w:pPr>
              <w:rPr>
                <w:rFonts w:ascii="Arial" w:hAnsi="Arial" w:cs="Arial"/>
              </w:rPr>
            </w:pPr>
            <w:r w:rsidRPr="003D105E">
              <w:rPr>
                <w:rFonts w:ascii="Arial" w:hAnsi="Arial" w:cs="Arial"/>
                <w:i/>
              </w:rPr>
              <w:t>Pa</w:t>
            </w:r>
            <w:r w:rsidRPr="003D105E">
              <w:rPr>
                <w:rFonts w:ascii="Arial" w:hAnsi="Arial" w:cs="Arial"/>
              </w:rPr>
              <w:t xml:space="preserve"> = 1,1 kW</w:t>
            </w:r>
          </w:p>
          <w:p w14:paraId="0F5D0732" w14:textId="5031DC1B" w:rsidR="00E513E9" w:rsidRPr="009B4E2E" w:rsidRDefault="00E513E9" w:rsidP="002D22B3">
            <w:pPr>
              <w:rPr>
                <w:rFonts w:ascii="Arial" w:hAnsi="Arial" w:cs="Arial"/>
              </w:rPr>
            </w:pPr>
            <w:r w:rsidRPr="00D516DA">
              <w:rPr>
                <w:rFonts w:ascii="Symbol" w:hAnsi="Symbol" w:cs="Arial"/>
                <w:i/>
                <w:lang w:val="en-GB"/>
              </w:rPr>
              <w:t></w:t>
            </w:r>
            <w:r>
              <w:rPr>
                <w:rFonts w:ascii="Symbol" w:hAnsi="Symbol" w:cs="Arial"/>
                <w:i/>
                <w:lang w:val="en-GB"/>
              </w:rPr>
              <w:t></w:t>
            </w:r>
            <w:r w:rsidRPr="009B4E2E">
              <w:rPr>
                <w:rFonts w:ascii="Arial" w:hAnsi="Arial" w:cs="Arial"/>
              </w:rPr>
              <w:t xml:space="preserve">= </w:t>
            </w:r>
            <m:oMath>
              <m:f>
                <m:fPr>
                  <m:ctrlPr>
                    <w:rPr>
                      <w:rFonts w:ascii="Cambria Math" w:hAnsi="Cambria Math" w:cs="Arial"/>
                      <w:i/>
                      <w:lang w:val="en-GB"/>
                    </w:rPr>
                  </m:ctrlPr>
                </m:fPr>
                <m:num>
                  <m:r>
                    <w:rPr>
                      <w:rFonts w:ascii="Cambria Math" w:hAnsi="Cambria Math" w:cs="Arial"/>
                      <w:lang w:val="en-GB"/>
                    </w:rPr>
                    <m:t>Pu</m:t>
                  </m:r>
                </m:num>
                <m:den>
                  <m:r>
                    <w:rPr>
                      <w:rFonts w:ascii="Cambria Math" w:hAnsi="Cambria Math" w:cs="Arial"/>
                      <w:lang w:val="en-GB"/>
                    </w:rPr>
                    <m:t>Pa</m:t>
                  </m:r>
                </m:den>
              </m:f>
            </m:oMath>
            <w:r w:rsidRPr="009B4E2E">
              <w:rPr>
                <w:rFonts w:ascii="Arial" w:hAnsi="Arial" w:cs="Arial"/>
              </w:rPr>
              <w:t xml:space="preserve"> = </w:t>
            </w:r>
            <m:oMath>
              <m:f>
                <m:fPr>
                  <m:ctrlPr>
                    <w:rPr>
                      <w:rFonts w:ascii="Cambria Math" w:hAnsi="Cambria Math" w:cs="Arial"/>
                      <w:i/>
                      <w:lang w:val="en-GB"/>
                    </w:rPr>
                  </m:ctrlPr>
                </m:fPr>
                <m:num>
                  <m:r>
                    <w:rPr>
                      <w:rFonts w:ascii="Cambria Math" w:hAnsi="Cambria Math" w:cs="Arial"/>
                    </w:rPr>
                    <m:t>940</m:t>
                  </m:r>
                </m:num>
                <m:den>
                  <m:r>
                    <w:rPr>
                      <w:rFonts w:ascii="Cambria Math" w:hAnsi="Cambria Math" w:cs="Arial"/>
                    </w:rPr>
                    <m:t>1 100</m:t>
                  </m:r>
                </m:den>
              </m:f>
            </m:oMath>
            <w:r w:rsidRPr="009B4E2E">
              <w:rPr>
                <w:rFonts w:ascii="Arial" w:hAnsi="Arial" w:cs="Arial"/>
              </w:rPr>
              <w:t xml:space="preserve"> = 0,85 = 85 %</w:t>
            </w:r>
          </w:p>
          <w:p w14:paraId="7EE9D390" w14:textId="5687BF46" w:rsidR="00E513E9" w:rsidRPr="003D105E" w:rsidRDefault="00E513E9" w:rsidP="002D22B3">
            <w:pPr>
              <w:rPr>
                <w:rFonts w:ascii="Arial" w:hAnsi="Arial" w:cs="Arial"/>
                <w:iCs/>
              </w:rPr>
            </w:pPr>
            <w:r>
              <w:rPr>
                <w:rFonts w:ascii="Arial" w:hAnsi="Arial" w:cs="Arial"/>
                <w:iCs/>
              </w:rPr>
              <w:t xml:space="preserve">85 </w:t>
            </w:r>
            <w:r w:rsidRPr="003D105E">
              <w:rPr>
                <w:rFonts w:ascii="Arial" w:hAnsi="Arial" w:cs="Arial"/>
                <w:iCs/>
              </w:rPr>
              <w:t>% &gt; 80</w:t>
            </w:r>
            <w:r>
              <w:rPr>
                <w:rFonts w:ascii="Arial" w:hAnsi="Arial" w:cs="Arial"/>
                <w:iCs/>
              </w:rPr>
              <w:t xml:space="preserve"> % </w:t>
            </w:r>
          </w:p>
          <w:p w14:paraId="2434698C" w14:textId="66A4D4AE" w:rsidR="00E513E9" w:rsidRPr="009B4E2E" w:rsidRDefault="00E513E9" w:rsidP="00011FBC">
            <w:pPr>
              <w:rPr>
                <w:rFonts w:ascii="Arial" w:hAnsi="Arial" w:cs="Arial"/>
              </w:rPr>
            </w:pPr>
            <w:r>
              <w:rPr>
                <w:rFonts w:ascii="Arial" w:hAnsi="Arial" w:cs="Arial"/>
              </w:rPr>
              <w:t>La pompe répond bien aux impératifs techniques et de performance énergétique</w:t>
            </w:r>
          </w:p>
        </w:tc>
        <w:tc>
          <w:tcPr>
            <w:tcW w:w="1439" w:type="dxa"/>
            <w:tcMar>
              <w:top w:w="57" w:type="dxa"/>
              <w:bottom w:w="57" w:type="dxa"/>
            </w:tcMar>
          </w:tcPr>
          <w:p w14:paraId="56F48C06" w14:textId="4A43C60F" w:rsidR="00E513E9" w:rsidRPr="00AA769E" w:rsidRDefault="00E513E9" w:rsidP="003270E0">
            <w:pPr>
              <w:jc w:val="center"/>
              <w:rPr>
                <w:rFonts w:ascii="Arial" w:hAnsi="Arial" w:cs="Arial"/>
                <w:lang w:val="en-GB"/>
              </w:rPr>
            </w:pPr>
          </w:p>
        </w:tc>
        <w:tc>
          <w:tcPr>
            <w:tcW w:w="5148" w:type="dxa"/>
          </w:tcPr>
          <w:p w14:paraId="1C9D4E50" w14:textId="20C89689" w:rsidR="00E513E9" w:rsidRPr="00DD4632" w:rsidRDefault="00E513E9" w:rsidP="00DD4632">
            <w:pPr>
              <w:spacing w:after="120"/>
              <w:jc w:val="center"/>
              <w:rPr>
                <w:rFonts w:ascii="Arial" w:hAnsi="Arial" w:cs="Arial"/>
              </w:rPr>
            </w:pPr>
          </w:p>
        </w:tc>
      </w:tr>
    </w:tbl>
    <w:p w14:paraId="54E9C94A" w14:textId="3245B9C8" w:rsidR="000F75DD" w:rsidRDefault="000F75DD" w:rsidP="009936E2">
      <w:pPr>
        <w:rPr>
          <w:rFonts w:ascii="Arial" w:hAnsi="Arial" w:cs="Arial"/>
          <w:b/>
        </w:rPr>
      </w:pPr>
    </w:p>
    <w:p w14:paraId="0684628B" w14:textId="77777777" w:rsidR="001F3066" w:rsidRDefault="001F3066" w:rsidP="0060501A">
      <w:pPr>
        <w:jc w:val="center"/>
        <w:rPr>
          <w:rFonts w:ascii="Arial" w:hAnsi="Arial" w:cs="Arial"/>
          <w:b/>
        </w:rPr>
      </w:pPr>
    </w:p>
    <w:p w14:paraId="745C9EDA" w14:textId="55858DA5" w:rsidR="001F3066" w:rsidRDefault="001F3066" w:rsidP="0060501A">
      <w:pPr>
        <w:jc w:val="center"/>
        <w:rPr>
          <w:rFonts w:ascii="Arial" w:hAnsi="Arial" w:cs="Arial"/>
          <w:b/>
        </w:rPr>
      </w:pPr>
    </w:p>
    <w:p w14:paraId="7F97D791" w14:textId="5584A3A7" w:rsidR="00E513E9" w:rsidRDefault="00E513E9" w:rsidP="0060501A">
      <w:pPr>
        <w:jc w:val="center"/>
        <w:rPr>
          <w:rFonts w:ascii="Arial" w:hAnsi="Arial" w:cs="Arial"/>
          <w:b/>
        </w:rPr>
      </w:pPr>
    </w:p>
    <w:p w14:paraId="5C873135" w14:textId="2DA4BE7C" w:rsidR="00E513E9" w:rsidRDefault="00E513E9" w:rsidP="0060501A">
      <w:pPr>
        <w:jc w:val="center"/>
        <w:rPr>
          <w:rFonts w:ascii="Arial" w:hAnsi="Arial" w:cs="Arial"/>
          <w:b/>
        </w:rPr>
      </w:pPr>
    </w:p>
    <w:p w14:paraId="242C606F" w14:textId="77777777" w:rsidR="00E513E9" w:rsidRDefault="00E513E9" w:rsidP="0060501A">
      <w:pPr>
        <w:jc w:val="center"/>
        <w:rPr>
          <w:rFonts w:ascii="Arial" w:hAnsi="Arial" w:cs="Arial"/>
          <w:b/>
        </w:rPr>
      </w:pPr>
    </w:p>
    <w:p w14:paraId="6B017BFB" w14:textId="77777777" w:rsidR="001F3066" w:rsidRDefault="001F3066" w:rsidP="0060501A">
      <w:pPr>
        <w:jc w:val="center"/>
        <w:rPr>
          <w:rFonts w:ascii="Arial" w:hAnsi="Arial" w:cs="Arial"/>
          <w:b/>
        </w:rPr>
      </w:pPr>
    </w:p>
    <w:p w14:paraId="79B0716F" w14:textId="77777777" w:rsidR="00DD4632" w:rsidRDefault="00DD4632">
      <w:pPr>
        <w:rPr>
          <w:rFonts w:ascii="Arial" w:hAnsi="Arial" w:cs="Arial"/>
          <w:b/>
        </w:rPr>
      </w:pPr>
      <w:r>
        <w:rPr>
          <w:rFonts w:ascii="Arial" w:hAnsi="Arial" w:cs="Arial"/>
          <w:b/>
        </w:rPr>
        <w:br w:type="page"/>
      </w:r>
    </w:p>
    <w:p w14:paraId="27DC0562" w14:textId="6B0D5630" w:rsidR="0060501A" w:rsidRPr="00091857" w:rsidRDefault="0060501A" w:rsidP="0060501A">
      <w:pPr>
        <w:jc w:val="center"/>
        <w:rPr>
          <w:rFonts w:ascii="Arial" w:hAnsi="Arial" w:cs="Arial"/>
          <w:b/>
        </w:rPr>
      </w:pPr>
      <w:r w:rsidRPr="00091857">
        <w:rPr>
          <w:rFonts w:ascii="Arial" w:hAnsi="Arial" w:cs="Arial"/>
          <w:b/>
        </w:rPr>
        <w:lastRenderedPageBreak/>
        <w:t>Document réponse 1</w:t>
      </w:r>
    </w:p>
    <w:p w14:paraId="3EC750DA" w14:textId="3619692C" w:rsidR="0060501A" w:rsidRPr="00091857" w:rsidRDefault="0060501A" w:rsidP="0060501A">
      <w:pPr>
        <w:jc w:val="center"/>
        <w:rPr>
          <w:rFonts w:ascii="Arial" w:hAnsi="Arial" w:cs="Arial"/>
          <w:b/>
        </w:rPr>
      </w:pPr>
      <w:r w:rsidRPr="00091857">
        <w:rPr>
          <w:rFonts w:ascii="Arial" w:hAnsi="Arial" w:cs="Arial"/>
          <w:b/>
        </w:rPr>
        <w:t>(</w:t>
      </w:r>
      <w:r w:rsidR="00055C2D" w:rsidRPr="00091857">
        <w:rPr>
          <w:rFonts w:ascii="Arial" w:hAnsi="Arial" w:cs="Arial"/>
          <w:b/>
        </w:rPr>
        <w:t>À</w:t>
      </w:r>
      <w:r w:rsidRPr="00091857">
        <w:rPr>
          <w:rFonts w:ascii="Arial" w:hAnsi="Arial" w:cs="Arial"/>
          <w:b/>
        </w:rPr>
        <w:t xml:space="preserve"> rendre avec la copie)</w:t>
      </w:r>
    </w:p>
    <w:p w14:paraId="62EC183D" w14:textId="77777777" w:rsidR="00CA2FA3" w:rsidRDefault="00CA2FA3" w:rsidP="0060501A">
      <w:pPr>
        <w:jc w:val="center"/>
        <w:rPr>
          <w:rFonts w:ascii="Arial" w:hAnsi="Arial" w:cs="Arial"/>
        </w:rPr>
      </w:pPr>
    </w:p>
    <w:p w14:paraId="5A3A0A97" w14:textId="509D7EB3" w:rsidR="0060501A" w:rsidRDefault="00F34630" w:rsidP="0060501A">
      <w:pPr>
        <w:jc w:val="center"/>
        <w:rPr>
          <w:rFonts w:ascii="Arial" w:hAnsi="Arial" w:cs="Arial"/>
        </w:rPr>
      </w:pPr>
      <w:r>
        <w:rPr>
          <w:noProof/>
        </w:rPr>
        <w:drawing>
          <wp:inline distT="0" distB="0" distL="0" distR="0" wp14:anchorId="45127989" wp14:editId="03727726">
            <wp:extent cx="7236404" cy="4923129"/>
            <wp:effectExtent l="0" t="0" r="3175" b="0"/>
            <wp:docPr id="6110662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66254" name=""/>
                    <pic:cNvPicPr/>
                  </pic:nvPicPr>
                  <pic:blipFill>
                    <a:blip r:embed="rId7"/>
                    <a:stretch>
                      <a:fillRect/>
                    </a:stretch>
                  </pic:blipFill>
                  <pic:spPr>
                    <a:xfrm>
                      <a:off x="0" y="0"/>
                      <a:ext cx="7267100" cy="4944013"/>
                    </a:xfrm>
                    <a:prstGeom prst="rect">
                      <a:avLst/>
                    </a:prstGeom>
                  </pic:spPr>
                </pic:pic>
              </a:graphicData>
            </a:graphic>
          </wp:inline>
        </w:drawing>
      </w:r>
    </w:p>
    <w:p w14:paraId="7FB52DED" w14:textId="77777777" w:rsidR="0060501A" w:rsidRDefault="0060501A" w:rsidP="0060501A">
      <w:pPr>
        <w:jc w:val="center"/>
        <w:rPr>
          <w:rFonts w:ascii="Arial" w:hAnsi="Arial" w:cs="Arial"/>
        </w:rPr>
      </w:pPr>
    </w:p>
    <w:p w14:paraId="64AFCC97" w14:textId="77777777" w:rsidR="0060501A" w:rsidRPr="002841A1" w:rsidRDefault="0060501A" w:rsidP="0060501A">
      <w:pPr>
        <w:jc w:val="center"/>
        <w:rPr>
          <w:rFonts w:ascii="Arial" w:hAnsi="Arial" w:cs="Arial"/>
          <w:color w:val="C00000"/>
        </w:rPr>
      </w:pPr>
    </w:p>
    <w:p w14:paraId="4748A17C" w14:textId="3849AE42" w:rsidR="0060501A" w:rsidRPr="00091857" w:rsidRDefault="001F3066" w:rsidP="00F34630">
      <w:pPr>
        <w:rPr>
          <w:rFonts w:ascii="Arial" w:hAnsi="Arial" w:cs="Arial"/>
          <w:b/>
        </w:rPr>
      </w:pPr>
      <w:r>
        <w:rPr>
          <w:rFonts w:ascii="Arial" w:hAnsi="Arial" w:cs="Arial"/>
          <w:b/>
        </w:rPr>
        <w:br w:type="page"/>
      </w:r>
      <w:r w:rsidR="0060501A" w:rsidRPr="00091857">
        <w:rPr>
          <w:rFonts w:ascii="Arial" w:hAnsi="Arial" w:cs="Arial"/>
          <w:b/>
        </w:rPr>
        <w:lastRenderedPageBreak/>
        <w:t>Document réponse 2</w:t>
      </w:r>
    </w:p>
    <w:p w14:paraId="4867E9B6" w14:textId="2DA46149" w:rsidR="0060501A" w:rsidRPr="00091857" w:rsidRDefault="0060501A" w:rsidP="0060501A">
      <w:pPr>
        <w:jc w:val="center"/>
        <w:rPr>
          <w:rFonts w:ascii="Arial" w:hAnsi="Arial" w:cs="Arial"/>
          <w:b/>
        </w:rPr>
      </w:pPr>
      <w:r w:rsidRPr="00091857">
        <w:rPr>
          <w:rFonts w:ascii="Arial" w:hAnsi="Arial" w:cs="Arial"/>
          <w:b/>
        </w:rPr>
        <w:t>(</w:t>
      </w:r>
      <w:r w:rsidR="00055C2D" w:rsidRPr="00091857">
        <w:rPr>
          <w:rFonts w:ascii="Arial" w:hAnsi="Arial" w:cs="Arial"/>
          <w:b/>
        </w:rPr>
        <w:t>À</w:t>
      </w:r>
      <w:r w:rsidRPr="00091857">
        <w:rPr>
          <w:rFonts w:ascii="Arial" w:hAnsi="Arial" w:cs="Arial"/>
          <w:b/>
        </w:rPr>
        <w:t xml:space="preserve"> rendre avec la copie)</w:t>
      </w:r>
    </w:p>
    <w:p w14:paraId="557DD8E3" w14:textId="77777777" w:rsidR="0060501A" w:rsidRDefault="0060501A" w:rsidP="0060501A">
      <w:pPr>
        <w:jc w:val="center"/>
        <w:rPr>
          <w:rFonts w:ascii="Arial" w:hAnsi="Arial" w:cs="Arial"/>
        </w:rPr>
      </w:pPr>
    </w:p>
    <w:tbl>
      <w:tblPr>
        <w:tblStyle w:val="Grilledutableau"/>
        <w:tblW w:w="0" w:type="auto"/>
        <w:jc w:val="center"/>
        <w:tblLook w:val="04A0" w:firstRow="1" w:lastRow="0" w:firstColumn="1" w:lastColumn="0" w:noHBand="0" w:noVBand="1"/>
      </w:tblPr>
      <w:tblGrid>
        <w:gridCol w:w="1510"/>
        <w:gridCol w:w="1510"/>
        <w:gridCol w:w="1510"/>
        <w:gridCol w:w="1510"/>
        <w:gridCol w:w="1511"/>
        <w:gridCol w:w="1511"/>
      </w:tblGrid>
      <w:tr w:rsidR="0060501A" w14:paraId="6647F637" w14:textId="77777777" w:rsidTr="00CA2FA3">
        <w:trPr>
          <w:trHeight w:val="567"/>
          <w:jc w:val="center"/>
        </w:trPr>
        <w:tc>
          <w:tcPr>
            <w:tcW w:w="1510" w:type="dxa"/>
            <w:vAlign w:val="center"/>
          </w:tcPr>
          <w:p w14:paraId="57F65A46" w14:textId="77777777" w:rsidR="0060501A" w:rsidRDefault="0060501A" w:rsidP="00B96E37">
            <w:pPr>
              <w:jc w:val="center"/>
              <w:rPr>
                <w:rFonts w:ascii="Arial" w:hAnsi="Arial" w:cs="Arial"/>
              </w:rPr>
            </w:pPr>
          </w:p>
        </w:tc>
        <w:tc>
          <w:tcPr>
            <w:tcW w:w="1510" w:type="dxa"/>
            <w:vAlign w:val="center"/>
          </w:tcPr>
          <w:p w14:paraId="20F21928" w14:textId="77777777" w:rsidR="0060501A" w:rsidRDefault="0060501A" w:rsidP="00B96E37">
            <w:pPr>
              <w:jc w:val="center"/>
              <w:rPr>
                <w:rFonts w:ascii="Arial" w:hAnsi="Arial" w:cs="Arial"/>
              </w:rPr>
            </w:pPr>
            <w:r>
              <w:rPr>
                <w:rFonts w:ascii="Arial" w:hAnsi="Arial" w:cs="Arial"/>
              </w:rPr>
              <w:t>A</w:t>
            </w:r>
          </w:p>
        </w:tc>
        <w:tc>
          <w:tcPr>
            <w:tcW w:w="1510" w:type="dxa"/>
            <w:vAlign w:val="center"/>
          </w:tcPr>
          <w:p w14:paraId="02BBD253" w14:textId="77777777" w:rsidR="0060501A" w:rsidRDefault="0060501A" w:rsidP="00B96E37">
            <w:pPr>
              <w:jc w:val="center"/>
              <w:rPr>
                <w:rFonts w:ascii="Arial" w:hAnsi="Arial" w:cs="Arial"/>
              </w:rPr>
            </w:pPr>
            <w:r>
              <w:rPr>
                <w:rFonts w:ascii="Arial" w:hAnsi="Arial" w:cs="Arial"/>
              </w:rPr>
              <w:t>B</w:t>
            </w:r>
          </w:p>
        </w:tc>
        <w:tc>
          <w:tcPr>
            <w:tcW w:w="1510" w:type="dxa"/>
            <w:vAlign w:val="center"/>
          </w:tcPr>
          <w:p w14:paraId="7A8075DE" w14:textId="77777777" w:rsidR="0060501A" w:rsidRDefault="0060501A" w:rsidP="00B96E37">
            <w:pPr>
              <w:jc w:val="center"/>
              <w:rPr>
                <w:rFonts w:ascii="Arial" w:hAnsi="Arial" w:cs="Arial"/>
              </w:rPr>
            </w:pPr>
            <w:r>
              <w:rPr>
                <w:rFonts w:ascii="Arial" w:hAnsi="Arial" w:cs="Arial"/>
              </w:rPr>
              <w:t>C</w:t>
            </w:r>
          </w:p>
        </w:tc>
        <w:tc>
          <w:tcPr>
            <w:tcW w:w="1511" w:type="dxa"/>
            <w:vAlign w:val="center"/>
          </w:tcPr>
          <w:p w14:paraId="2D36BCF0" w14:textId="77777777" w:rsidR="0060501A" w:rsidRDefault="0060501A" w:rsidP="00B96E37">
            <w:pPr>
              <w:jc w:val="center"/>
              <w:rPr>
                <w:rFonts w:ascii="Arial" w:hAnsi="Arial" w:cs="Arial"/>
              </w:rPr>
            </w:pPr>
            <w:r>
              <w:rPr>
                <w:rFonts w:ascii="Arial" w:hAnsi="Arial" w:cs="Arial"/>
              </w:rPr>
              <w:t>D</w:t>
            </w:r>
          </w:p>
        </w:tc>
        <w:tc>
          <w:tcPr>
            <w:tcW w:w="1511" w:type="dxa"/>
            <w:vAlign w:val="center"/>
          </w:tcPr>
          <w:p w14:paraId="27FB1456" w14:textId="77777777" w:rsidR="0060501A" w:rsidRDefault="0060501A" w:rsidP="00B96E37">
            <w:pPr>
              <w:jc w:val="center"/>
              <w:rPr>
                <w:rFonts w:ascii="Arial" w:hAnsi="Arial" w:cs="Arial"/>
              </w:rPr>
            </w:pPr>
            <w:r>
              <w:rPr>
                <w:rFonts w:ascii="Arial" w:hAnsi="Arial" w:cs="Arial"/>
              </w:rPr>
              <w:t>E</w:t>
            </w:r>
          </w:p>
        </w:tc>
      </w:tr>
      <w:tr w:rsidR="004B5DDB" w14:paraId="59CFAD39" w14:textId="77777777" w:rsidTr="00CA2FA3">
        <w:trPr>
          <w:trHeight w:val="567"/>
          <w:jc w:val="center"/>
        </w:trPr>
        <w:tc>
          <w:tcPr>
            <w:tcW w:w="1510" w:type="dxa"/>
            <w:vAlign w:val="center"/>
          </w:tcPr>
          <w:p w14:paraId="71BD870D" w14:textId="77777777" w:rsidR="004B5DDB" w:rsidRDefault="004B5DDB" w:rsidP="004B5DDB">
            <w:pPr>
              <w:jc w:val="center"/>
              <w:rPr>
                <w:rFonts w:ascii="Arial" w:hAnsi="Arial" w:cs="Arial"/>
              </w:rPr>
            </w:pPr>
            <w:r>
              <w:rPr>
                <w:rFonts w:ascii="Arial" w:hAnsi="Arial" w:cs="Arial"/>
              </w:rPr>
              <w:t>T (°C)</w:t>
            </w:r>
          </w:p>
        </w:tc>
        <w:tc>
          <w:tcPr>
            <w:tcW w:w="1510" w:type="dxa"/>
            <w:vAlign w:val="center"/>
          </w:tcPr>
          <w:p w14:paraId="0EF2ED38" w14:textId="6A5AEF46" w:rsidR="004B5DDB" w:rsidRDefault="004B5DDB" w:rsidP="004B5DDB">
            <w:pPr>
              <w:jc w:val="center"/>
              <w:rPr>
                <w:rFonts w:ascii="Arial" w:hAnsi="Arial" w:cs="Arial"/>
              </w:rPr>
            </w:pPr>
            <w:r>
              <w:rPr>
                <w:rFonts w:ascii="Arial" w:hAnsi="Arial" w:cs="Arial"/>
              </w:rPr>
              <w:t>0</w:t>
            </w:r>
          </w:p>
        </w:tc>
        <w:tc>
          <w:tcPr>
            <w:tcW w:w="1510" w:type="dxa"/>
            <w:vAlign w:val="center"/>
          </w:tcPr>
          <w:p w14:paraId="18833B9D" w14:textId="64450653" w:rsidR="004B5DDB" w:rsidRDefault="004B5DDB" w:rsidP="004B5DDB">
            <w:pPr>
              <w:jc w:val="center"/>
              <w:rPr>
                <w:rFonts w:ascii="Arial" w:hAnsi="Arial" w:cs="Arial"/>
              </w:rPr>
            </w:pPr>
            <w:r>
              <w:rPr>
                <w:rFonts w:ascii="Arial" w:hAnsi="Arial" w:cs="Arial"/>
              </w:rPr>
              <w:t>5</w:t>
            </w:r>
          </w:p>
        </w:tc>
        <w:tc>
          <w:tcPr>
            <w:tcW w:w="1510" w:type="dxa"/>
            <w:vAlign w:val="center"/>
          </w:tcPr>
          <w:p w14:paraId="7D92A756" w14:textId="5EC6B236" w:rsidR="004B5DDB" w:rsidRDefault="004B5DDB" w:rsidP="004B5DDB">
            <w:pPr>
              <w:jc w:val="center"/>
              <w:rPr>
                <w:rFonts w:ascii="Arial" w:hAnsi="Arial" w:cs="Arial"/>
              </w:rPr>
            </w:pPr>
            <w:r>
              <w:rPr>
                <w:rFonts w:ascii="Arial" w:hAnsi="Arial" w:cs="Arial"/>
              </w:rPr>
              <w:t>70</w:t>
            </w:r>
          </w:p>
        </w:tc>
        <w:tc>
          <w:tcPr>
            <w:tcW w:w="1511" w:type="dxa"/>
            <w:vAlign w:val="center"/>
          </w:tcPr>
          <w:p w14:paraId="7E2A7C02" w14:textId="77560463" w:rsidR="004B5DDB" w:rsidRDefault="004B5DDB" w:rsidP="004B5DDB">
            <w:pPr>
              <w:jc w:val="center"/>
              <w:rPr>
                <w:rFonts w:ascii="Arial" w:hAnsi="Arial" w:cs="Arial"/>
              </w:rPr>
            </w:pPr>
            <w:r>
              <w:rPr>
                <w:rFonts w:ascii="Arial" w:hAnsi="Arial" w:cs="Arial"/>
              </w:rPr>
              <w:t>45</w:t>
            </w:r>
          </w:p>
        </w:tc>
        <w:tc>
          <w:tcPr>
            <w:tcW w:w="1511" w:type="dxa"/>
            <w:vAlign w:val="center"/>
          </w:tcPr>
          <w:p w14:paraId="3EE45CFA" w14:textId="4585448A" w:rsidR="004B5DDB" w:rsidRDefault="004B5DDB" w:rsidP="004B5DDB">
            <w:pPr>
              <w:jc w:val="center"/>
              <w:rPr>
                <w:rFonts w:ascii="Arial" w:hAnsi="Arial" w:cs="Arial"/>
              </w:rPr>
            </w:pPr>
            <w:r>
              <w:rPr>
                <w:rFonts w:ascii="Arial" w:hAnsi="Arial" w:cs="Arial"/>
              </w:rPr>
              <w:t>0</w:t>
            </w:r>
          </w:p>
        </w:tc>
      </w:tr>
      <w:tr w:rsidR="004B5DDB" w14:paraId="5215A82F" w14:textId="77777777" w:rsidTr="00CA2FA3">
        <w:trPr>
          <w:trHeight w:val="567"/>
          <w:jc w:val="center"/>
        </w:trPr>
        <w:tc>
          <w:tcPr>
            <w:tcW w:w="1510" w:type="dxa"/>
            <w:vAlign w:val="center"/>
          </w:tcPr>
          <w:p w14:paraId="0F354BB6" w14:textId="77777777" w:rsidR="004B5DDB" w:rsidRDefault="004B5DDB" w:rsidP="004B5DDB">
            <w:pPr>
              <w:jc w:val="center"/>
              <w:rPr>
                <w:rFonts w:ascii="Arial" w:hAnsi="Arial" w:cs="Arial"/>
              </w:rPr>
            </w:pPr>
            <w:r>
              <w:rPr>
                <w:rFonts w:ascii="Arial" w:hAnsi="Arial" w:cs="Arial"/>
              </w:rPr>
              <w:t>P (bar)</w:t>
            </w:r>
          </w:p>
        </w:tc>
        <w:tc>
          <w:tcPr>
            <w:tcW w:w="1510" w:type="dxa"/>
            <w:vAlign w:val="center"/>
          </w:tcPr>
          <w:p w14:paraId="0AA63D18" w14:textId="22F34BA5" w:rsidR="004B5DDB" w:rsidRDefault="004B5DDB" w:rsidP="004B5DDB">
            <w:pPr>
              <w:jc w:val="center"/>
              <w:rPr>
                <w:rFonts w:ascii="Arial" w:hAnsi="Arial" w:cs="Arial"/>
              </w:rPr>
            </w:pPr>
            <w:r>
              <w:rPr>
                <w:rFonts w:ascii="Arial" w:hAnsi="Arial" w:cs="Arial"/>
              </w:rPr>
              <w:t>8,0</w:t>
            </w:r>
          </w:p>
        </w:tc>
        <w:tc>
          <w:tcPr>
            <w:tcW w:w="1510" w:type="dxa"/>
            <w:vAlign w:val="center"/>
          </w:tcPr>
          <w:p w14:paraId="26826922" w14:textId="0A56B5E6" w:rsidR="004B5DDB" w:rsidRDefault="004B5DDB" w:rsidP="004B5DDB">
            <w:pPr>
              <w:jc w:val="center"/>
              <w:rPr>
                <w:rFonts w:ascii="Arial" w:hAnsi="Arial" w:cs="Arial"/>
              </w:rPr>
            </w:pPr>
            <w:r>
              <w:rPr>
                <w:rFonts w:ascii="Arial" w:hAnsi="Arial" w:cs="Arial"/>
              </w:rPr>
              <w:t>8,0</w:t>
            </w:r>
          </w:p>
        </w:tc>
        <w:tc>
          <w:tcPr>
            <w:tcW w:w="1510" w:type="dxa"/>
            <w:vAlign w:val="center"/>
          </w:tcPr>
          <w:p w14:paraId="740805A8" w14:textId="2ADFC2B5" w:rsidR="004B5DDB" w:rsidRDefault="004B5DDB" w:rsidP="004B5DDB">
            <w:pPr>
              <w:jc w:val="center"/>
              <w:rPr>
                <w:rFonts w:ascii="Arial" w:hAnsi="Arial" w:cs="Arial"/>
              </w:rPr>
            </w:pPr>
            <w:r>
              <w:rPr>
                <w:rFonts w:ascii="Arial" w:hAnsi="Arial" w:cs="Arial"/>
              </w:rPr>
              <w:t>28</w:t>
            </w:r>
          </w:p>
        </w:tc>
        <w:tc>
          <w:tcPr>
            <w:tcW w:w="1511" w:type="dxa"/>
            <w:vAlign w:val="center"/>
          </w:tcPr>
          <w:p w14:paraId="72CDE2BB" w14:textId="7CC87698" w:rsidR="004B5DDB" w:rsidRDefault="004B5DDB" w:rsidP="004B5DDB">
            <w:pPr>
              <w:jc w:val="center"/>
              <w:rPr>
                <w:rFonts w:ascii="Arial" w:hAnsi="Arial" w:cs="Arial"/>
              </w:rPr>
            </w:pPr>
            <w:r>
              <w:rPr>
                <w:rFonts w:ascii="Arial" w:hAnsi="Arial" w:cs="Arial"/>
              </w:rPr>
              <w:t>28</w:t>
            </w:r>
          </w:p>
        </w:tc>
        <w:tc>
          <w:tcPr>
            <w:tcW w:w="1511" w:type="dxa"/>
            <w:vAlign w:val="center"/>
          </w:tcPr>
          <w:p w14:paraId="5F8024EE" w14:textId="45DEB7F3" w:rsidR="004B5DDB" w:rsidRDefault="004B5DDB" w:rsidP="004B5DDB">
            <w:pPr>
              <w:jc w:val="center"/>
              <w:rPr>
                <w:rFonts w:ascii="Arial" w:hAnsi="Arial" w:cs="Arial"/>
              </w:rPr>
            </w:pPr>
            <w:r>
              <w:rPr>
                <w:rFonts w:ascii="Arial" w:hAnsi="Arial" w:cs="Arial"/>
              </w:rPr>
              <w:t>8,0</w:t>
            </w:r>
          </w:p>
        </w:tc>
      </w:tr>
      <w:tr w:rsidR="004B5DDB" w14:paraId="6430A26B" w14:textId="77777777" w:rsidTr="00CA2FA3">
        <w:trPr>
          <w:trHeight w:val="567"/>
          <w:jc w:val="center"/>
        </w:trPr>
        <w:tc>
          <w:tcPr>
            <w:tcW w:w="1510" w:type="dxa"/>
            <w:vAlign w:val="center"/>
          </w:tcPr>
          <w:p w14:paraId="23E1F83B" w14:textId="77777777" w:rsidR="004B5DDB" w:rsidRPr="00246393" w:rsidRDefault="004B5DDB" w:rsidP="004B5DDB">
            <w:pPr>
              <w:jc w:val="center"/>
              <w:rPr>
                <w:rFonts w:ascii="Arial" w:hAnsi="Arial" w:cs="Arial"/>
              </w:rPr>
            </w:pPr>
            <w:proofErr w:type="gramStart"/>
            <w:r>
              <w:rPr>
                <w:rFonts w:ascii="Arial" w:hAnsi="Arial" w:cs="Arial"/>
              </w:rPr>
              <w:t>h</w:t>
            </w:r>
            <w:proofErr w:type="gramEnd"/>
            <w:r>
              <w:rPr>
                <w:rFonts w:ascii="Arial" w:hAnsi="Arial" w:cs="Arial"/>
              </w:rPr>
              <w:t xml:space="preserve"> (kJ·kg</w:t>
            </w:r>
            <w:r>
              <w:rPr>
                <w:rFonts w:ascii="Arial" w:hAnsi="Arial" w:cs="Arial"/>
                <w:vertAlign w:val="superscript"/>
              </w:rPr>
              <w:t>-1</w:t>
            </w:r>
            <w:r>
              <w:rPr>
                <w:rFonts w:ascii="Arial" w:hAnsi="Arial" w:cs="Arial"/>
              </w:rPr>
              <w:t>)</w:t>
            </w:r>
          </w:p>
        </w:tc>
        <w:tc>
          <w:tcPr>
            <w:tcW w:w="1510" w:type="dxa"/>
            <w:vAlign w:val="center"/>
          </w:tcPr>
          <w:p w14:paraId="2EFCAB27" w14:textId="194EDAEA" w:rsidR="004B5DDB" w:rsidRDefault="00B81DB0" w:rsidP="004B5DDB">
            <w:pPr>
              <w:jc w:val="center"/>
              <w:rPr>
                <w:rFonts w:ascii="Arial" w:hAnsi="Arial" w:cs="Arial"/>
              </w:rPr>
            </w:pPr>
            <w:r>
              <w:rPr>
                <w:rFonts w:ascii="Arial" w:hAnsi="Arial" w:cs="Arial"/>
              </w:rPr>
              <w:t>420</w:t>
            </w:r>
          </w:p>
        </w:tc>
        <w:tc>
          <w:tcPr>
            <w:tcW w:w="1510" w:type="dxa"/>
            <w:vAlign w:val="center"/>
          </w:tcPr>
          <w:p w14:paraId="2E3EC818" w14:textId="5BF27255" w:rsidR="004B5DDB" w:rsidRDefault="007E72A7" w:rsidP="004B5DDB">
            <w:pPr>
              <w:jc w:val="center"/>
              <w:rPr>
                <w:rFonts w:ascii="Arial" w:hAnsi="Arial" w:cs="Arial"/>
              </w:rPr>
            </w:pPr>
            <w:r>
              <w:rPr>
                <w:rFonts w:ascii="Arial" w:hAnsi="Arial" w:cs="Arial"/>
              </w:rPr>
              <w:t>430</w:t>
            </w:r>
          </w:p>
        </w:tc>
        <w:tc>
          <w:tcPr>
            <w:tcW w:w="1510" w:type="dxa"/>
            <w:vAlign w:val="center"/>
          </w:tcPr>
          <w:p w14:paraId="398EFACA" w14:textId="06524D2E" w:rsidR="004B5DDB" w:rsidRDefault="004B5DDB" w:rsidP="004B5DDB">
            <w:pPr>
              <w:jc w:val="center"/>
              <w:rPr>
                <w:rFonts w:ascii="Arial" w:hAnsi="Arial" w:cs="Arial"/>
              </w:rPr>
            </w:pPr>
            <w:r>
              <w:rPr>
                <w:rFonts w:ascii="Arial" w:hAnsi="Arial" w:cs="Arial"/>
              </w:rPr>
              <w:t>46</w:t>
            </w:r>
            <w:r w:rsidR="00927A32">
              <w:rPr>
                <w:rFonts w:ascii="Arial" w:hAnsi="Arial" w:cs="Arial"/>
              </w:rPr>
              <w:t>0</w:t>
            </w:r>
          </w:p>
        </w:tc>
        <w:tc>
          <w:tcPr>
            <w:tcW w:w="1511" w:type="dxa"/>
            <w:vAlign w:val="center"/>
          </w:tcPr>
          <w:p w14:paraId="3D37E875" w14:textId="40F758E0" w:rsidR="004B5DDB" w:rsidRDefault="004B5DDB" w:rsidP="004B5DDB">
            <w:pPr>
              <w:jc w:val="center"/>
              <w:rPr>
                <w:rFonts w:ascii="Arial" w:hAnsi="Arial" w:cs="Arial"/>
              </w:rPr>
            </w:pPr>
            <w:r>
              <w:rPr>
                <w:rFonts w:ascii="Arial" w:hAnsi="Arial" w:cs="Arial"/>
              </w:rPr>
              <w:t>2</w:t>
            </w:r>
            <w:r w:rsidR="007505F8">
              <w:rPr>
                <w:rFonts w:ascii="Arial" w:hAnsi="Arial" w:cs="Arial"/>
              </w:rPr>
              <w:t>7</w:t>
            </w:r>
            <w:r w:rsidR="00927A32">
              <w:rPr>
                <w:rFonts w:ascii="Arial" w:hAnsi="Arial" w:cs="Arial"/>
              </w:rPr>
              <w:t>5</w:t>
            </w:r>
          </w:p>
        </w:tc>
        <w:tc>
          <w:tcPr>
            <w:tcW w:w="1511" w:type="dxa"/>
            <w:vAlign w:val="center"/>
          </w:tcPr>
          <w:p w14:paraId="24DD9883" w14:textId="00AD61E7" w:rsidR="004B5DDB" w:rsidRDefault="004B5DDB" w:rsidP="004B5DDB">
            <w:pPr>
              <w:jc w:val="center"/>
              <w:rPr>
                <w:rFonts w:ascii="Arial" w:hAnsi="Arial" w:cs="Arial"/>
              </w:rPr>
            </w:pPr>
            <w:r>
              <w:rPr>
                <w:rFonts w:ascii="Arial" w:hAnsi="Arial" w:cs="Arial"/>
              </w:rPr>
              <w:t>2</w:t>
            </w:r>
            <w:r w:rsidR="007505F8">
              <w:rPr>
                <w:rFonts w:ascii="Arial" w:hAnsi="Arial" w:cs="Arial"/>
              </w:rPr>
              <w:t>7</w:t>
            </w:r>
            <w:r w:rsidR="00927A32">
              <w:rPr>
                <w:rFonts w:ascii="Arial" w:hAnsi="Arial" w:cs="Arial"/>
              </w:rPr>
              <w:t>5</w:t>
            </w:r>
          </w:p>
        </w:tc>
      </w:tr>
    </w:tbl>
    <w:p w14:paraId="38D3D1FE" w14:textId="77777777" w:rsidR="0060501A" w:rsidRDefault="0060501A" w:rsidP="0060501A">
      <w:pPr>
        <w:jc w:val="center"/>
        <w:rPr>
          <w:rFonts w:ascii="Arial" w:hAnsi="Arial" w:cs="Arial"/>
        </w:rPr>
      </w:pPr>
    </w:p>
    <w:p w14:paraId="312BBF10" w14:textId="77777777" w:rsidR="0060501A" w:rsidRDefault="0060501A" w:rsidP="0060501A">
      <w:pPr>
        <w:jc w:val="center"/>
        <w:rPr>
          <w:rFonts w:ascii="Arial" w:hAnsi="Arial" w:cs="Arial"/>
        </w:rPr>
      </w:pPr>
    </w:p>
    <w:p w14:paraId="7EC2F177" w14:textId="77777777" w:rsidR="00C325E2" w:rsidRPr="00520ABB" w:rsidRDefault="00C325E2" w:rsidP="00C325E2">
      <w:pPr>
        <w:jc w:val="center"/>
        <w:rPr>
          <w:rFonts w:ascii="Arial" w:hAnsi="Arial" w:cs="Arial"/>
          <w:b/>
        </w:rPr>
      </w:pPr>
      <w:r w:rsidRPr="00520ABB">
        <w:rPr>
          <w:rFonts w:ascii="Arial" w:hAnsi="Arial" w:cs="Arial"/>
          <w:b/>
        </w:rPr>
        <w:t xml:space="preserve">Document réponse </w:t>
      </w:r>
      <w:r w:rsidR="0060501A" w:rsidRPr="00520ABB">
        <w:rPr>
          <w:rFonts w:ascii="Arial" w:hAnsi="Arial" w:cs="Arial"/>
          <w:b/>
        </w:rPr>
        <w:t>3</w:t>
      </w:r>
    </w:p>
    <w:p w14:paraId="17B66090" w14:textId="6809CD38" w:rsidR="00C325E2" w:rsidRPr="00520ABB" w:rsidRDefault="00C325E2" w:rsidP="00C325E2">
      <w:pPr>
        <w:jc w:val="center"/>
        <w:rPr>
          <w:rFonts w:ascii="Arial" w:hAnsi="Arial" w:cs="Arial"/>
          <w:b/>
        </w:rPr>
      </w:pPr>
      <w:r w:rsidRPr="00520ABB">
        <w:rPr>
          <w:rFonts w:ascii="Arial" w:hAnsi="Arial" w:cs="Arial"/>
          <w:b/>
        </w:rPr>
        <w:t>(</w:t>
      </w:r>
      <w:r w:rsidR="00055C2D" w:rsidRPr="00520ABB">
        <w:rPr>
          <w:rFonts w:ascii="Arial" w:hAnsi="Arial" w:cs="Arial"/>
          <w:b/>
        </w:rPr>
        <w:t>À</w:t>
      </w:r>
      <w:r w:rsidRPr="00520ABB">
        <w:rPr>
          <w:rFonts w:ascii="Arial" w:hAnsi="Arial" w:cs="Arial"/>
          <w:b/>
        </w:rPr>
        <w:t xml:space="preserve"> rendre avec la copie)</w:t>
      </w:r>
    </w:p>
    <w:p w14:paraId="3C48A904" w14:textId="77777777" w:rsidR="003B565C" w:rsidRDefault="003B565C" w:rsidP="003B565C">
      <w:pPr>
        <w:jc w:val="center"/>
        <w:rPr>
          <w:rFonts w:ascii="Arial" w:hAnsi="Arial" w:cs="Arial"/>
          <w:b/>
        </w:rPr>
      </w:pPr>
    </w:p>
    <w:tbl>
      <w:tblPr>
        <w:tblStyle w:val="Grilledutableau"/>
        <w:tblW w:w="9714" w:type="dxa"/>
        <w:jc w:val="center"/>
        <w:tblLook w:val="04A0" w:firstRow="1" w:lastRow="0" w:firstColumn="1" w:lastColumn="0" w:noHBand="0" w:noVBand="1"/>
      </w:tblPr>
      <w:tblGrid>
        <w:gridCol w:w="2405"/>
        <w:gridCol w:w="1218"/>
        <w:gridCol w:w="1218"/>
        <w:gridCol w:w="1218"/>
        <w:gridCol w:w="1218"/>
        <w:gridCol w:w="1218"/>
        <w:gridCol w:w="1219"/>
      </w:tblGrid>
      <w:tr w:rsidR="00011FBC" w:rsidRPr="00F932A7" w14:paraId="6F5620BC" w14:textId="77777777" w:rsidTr="008D7607">
        <w:trPr>
          <w:trHeight w:val="397"/>
          <w:jc w:val="center"/>
        </w:trPr>
        <w:tc>
          <w:tcPr>
            <w:tcW w:w="2405" w:type="dxa"/>
            <w:vAlign w:val="center"/>
          </w:tcPr>
          <w:p w14:paraId="4C32294C" w14:textId="77777777" w:rsidR="00011FBC" w:rsidRPr="00F932A7" w:rsidRDefault="00011FBC" w:rsidP="008D7607">
            <w:pPr>
              <w:jc w:val="center"/>
              <w:rPr>
                <w:rFonts w:ascii="Arial" w:hAnsi="Arial" w:cs="Arial"/>
              </w:rPr>
            </w:pPr>
            <w:r w:rsidRPr="00F932A7">
              <w:rPr>
                <w:rFonts w:ascii="Arial" w:hAnsi="Arial" w:cs="Arial"/>
              </w:rPr>
              <w:t>Fréquence en Hz</w:t>
            </w:r>
          </w:p>
        </w:tc>
        <w:tc>
          <w:tcPr>
            <w:tcW w:w="1218" w:type="dxa"/>
            <w:vAlign w:val="center"/>
          </w:tcPr>
          <w:p w14:paraId="3B67200D" w14:textId="77777777" w:rsidR="00011FBC" w:rsidRPr="00F932A7" w:rsidRDefault="00011FBC" w:rsidP="008D7607">
            <w:pPr>
              <w:jc w:val="center"/>
              <w:rPr>
                <w:rFonts w:ascii="Arial" w:hAnsi="Arial" w:cs="Arial"/>
              </w:rPr>
            </w:pPr>
            <w:r w:rsidRPr="00F932A7">
              <w:rPr>
                <w:rFonts w:ascii="Arial" w:hAnsi="Arial" w:cs="Arial"/>
              </w:rPr>
              <w:t>125</w:t>
            </w:r>
          </w:p>
        </w:tc>
        <w:tc>
          <w:tcPr>
            <w:tcW w:w="1218" w:type="dxa"/>
            <w:vAlign w:val="center"/>
          </w:tcPr>
          <w:p w14:paraId="7E456B96" w14:textId="77777777" w:rsidR="00011FBC" w:rsidRPr="00F932A7" w:rsidRDefault="00011FBC" w:rsidP="008D7607">
            <w:pPr>
              <w:jc w:val="center"/>
              <w:rPr>
                <w:rFonts w:ascii="Arial" w:hAnsi="Arial" w:cs="Arial"/>
              </w:rPr>
            </w:pPr>
            <w:r w:rsidRPr="00F932A7">
              <w:rPr>
                <w:rFonts w:ascii="Arial" w:hAnsi="Arial" w:cs="Arial"/>
              </w:rPr>
              <w:t>250</w:t>
            </w:r>
          </w:p>
        </w:tc>
        <w:tc>
          <w:tcPr>
            <w:tcW w:w="1218" w:type="dxa"/>
            <w:vAlign w:val="center"/>
          </w:tcPr>
          <w:p w14:paraId="483D43AA" w14:textId="77777777" w:rsidR="00011FBC" w:rsidRPr="00F932A7" w:rsidRDefault="00011FBC" w:rsidP="008D7607">
            <w:pPr>
              <w:jc w:val="center"/>
              <w:rPr>
                <w:rFonts w:ascii="Arial" w:hAnsi="Arial" w:cs="Arial"/>
              </w:rPr>
            </w:pPr>
            <w:r w:rsidRPr="00F932A7">
              <w:rPr>
                <w:rFonts w:ascii="Arial" w:hAnsi="Arial" w:cs="Arial"/>
              </w:rPr>
              <w:t>500</w:t>
            </w:r>
          </w:p>
        </w:tc>
        <w:tc>
          <w:tcPr>
            <w:tcW w:w="1218" w:type="dxa"/>
            <w:vAlign w:val="center"/>
          </w:tcPr>
          <w:p w14:paraId="7159B96E" w14:textId="77777777" w:rsidR="00011FBC" w:rsidRPr="00F932A7" w:rsidRDefault="00011FBC" w:rsidP="008D7607">
            <w:pPr>
              <w:jc w:val="center"/>
              <w:rPr>
                <w:rFonts w:ascii="Arial" w:hAnsi="Arial" w:cs="Arial"/>
              </w:rPr>
            </w:pPr>
            <w:r w:rsidRPr="00F932A7">
              <w:rPr>
                <w:rFonts w:ascii="Arial" w:hAnsi="Arial" w:cs="Arial"/>
              </w:rPr>
              <w:t>1000</w:t>
            </w:r>
          </w:p>
        </w:tc>
        <w:tc>
          <w:tcPr>
            <w:tcW w:w="1218" w:type="dxa"/>
            <w:vAlign w:val="center"/>
          </w:tcPr>
          <w:p w14:paraId="1A2BA7A6" w14:textId="77777777" w:rsidR="00011FBC" w:rsidRPr="00F932A7" w:rsidRDefault="00011FBC" w:rsidP="008D7607">
            <w:pPr>
              <w:jc w:val="center"/>
              <w:rPr>
                <w:rFonts w:ascii="Arial" w:hAnsi="Arial" w:cs="Arial"/>
              </w:rPr>
            </w:pPr>
            <w:r w:rsidRPr="00F932A7">
              <w:rPr>
                <w:rFonts w:ascii="Arial" w:hAnsi="Arial" w:cs="Arial"/>
              </w:rPr>
              <w:t>2000</w:t>
            </w:r>
          </w:p>
        </w:tc>
        <w:tc>
          <w:tcPr>
            <w:tcW w:w="1219" w:type="dxa"/>
            <w:vAlign w:val="center"/>
          </w:tcPr>
          <w:p w14:paraId="17CB5A5B" w14:textId="77777777" w:rsidR="00011FBC" w:rsidRPr="00F932A7" w:rsidRDefault="00011FBC" w:rsidP="008D7607">
            <w:pPr>
              <w:jc w:val="center"/>
              <w:rPr>
                <w:rFonts w:ascii="Arial" w:hAnsi="Arial" w:cs="Arial"/>
              </w:rPr>
            </w:pPr>
            <w:r w:rsidRPr="00F932A7">
              <w:rPr>
                <w:rFonts w:ascii="Arial" w:hAnsi="Arial" w:cs="Arial"/>
              </w:rPr>
              <w:t>4000</w:t>
            </w:r>
          </w:p>
        </w:tc>
      </w:tr>
      <w:tr w:rsidR="00011FBC" w:rsidRPr="00F932A7" w14:paraId="51456B70" w14:textId="77777777" w:rsidTr="008D7607">
        <w:trPr>
          <w:trHeight w:val="397"/>
          <w:jc w:val="center"/>
        </w:trPr>
        <w:tc>
          <w:tcPr>
            <w:tcW w:w="2405" w:type="dxa"/>
            <w:vAlign w:val="center"/>
          </w:tcPr>
          <w:p w14:paraId="5632B7AB" w14:textId="77777777" w:rsidR="00011FBC" w:rsidRPr="00F932A7" w:rsidRDefault="00011FBC" w:rsidP="008D7607">
            <w:pPr>
              <w:jc w:val="center"/>
              <w:rPr>
                <w:rFonts w:ascii="Arial" w:hAnsi="Arial" w:cs="Arial"/>
              </w:rPr>
            </w:pPr>
            <w:r w:rsidRPr="00F932A7">
              <w:rPr>
                <w:rFonts w:ascii="Arial" w:hAnsi="Arial" w:cs="Arial"/>
              </w:rPr>
              <w:t xml:space="preserve">Niveau </w:t>
            </w:r>
            <w:r w:rsidRPr="00A135D7">
              <w:rPr>
                <w:rFonts w:ascii="Arial" w:hAnsi="Arial" w:cs="Arial"/>
                <w:i/>
              </w:rPr>
              <w:t>Ni</w:t>
            </w:r>
            <w:r>
              <w:rPr>
                <w:rFonts w:ascii="Arial" w:hAnsi="Arial" w:cs="Arial"/>
              </w:rPr>
              <w:t xml:space="preserve"> </w:t>
            </w:r>
            <w:r w:rsidRPr="00F932A7">
              <w:rPr>
                <w:rFonts w:ascii="Arial" w:hAnsi="Arial" w:cs="Arial"/>
              </w:rPr>
              <w:t>en dB</w:t>
            </w:r>
          </w:p>
        </w:tc>
        <w:tc>
          <w:tcPr>
            <w:tcW w:w="1218" w:type="dxa"/>
            <w:vAlign w:val="center"/>
          </w:tcPr>
          <w:p w14:paraId="72BD0032" w14:textId="77777777" w:rsidR="00011FBC" w:rsidRPr="00F932A7" w:rsidRDefault="00011FBC" w:rsidP="008D7607">
            <w:pPr>
              <w:jc w:val="center"/>
              <w:rPr>
                <w:rFonts w:ascii="Arial" w:hAnsi="Arial" w:cs="Arial"/>
              </w:rPr>
            </w:pPr>
            <w:r>
              <w:rPr>
                <w:rFonts w:ascii="Arial" w:hAnsi="Arial" w:cs="Arial"/>
              </w:rPr>
              <w:t>64</w:t>
            </w:r>
          </w:p>
        </w:tc>
        <w:tc>
          <w:tcPr>
            <w:tcW w:w="1218" w:type="dxa"/>
            <w:vAlign w:val="center"/>
          </w:tcPr>
          <w:p w14:paraId="57BD7FA4" w14:textId="77777777" w:rsidR="00011FBC" w:rsidRPr="00F932A7" w:rsidRDefault="00011FBC" w:rsidP="008D7607">
            <w:pPr>
              <w:jc w:val="center"/>
              <w:rPr>
                <w:rFonts w:ascii="Arial" w:hAnsi="Arial" w:cs="Arial"/>
              </w:rPr>
            </w:pPr>
            <w:r>
              <w:rPr>
                <w:rFonts w:ascii="Arial" w:hAnsi="Arial" w:cs="Arial"/>
              </w:rPr>
              <w:t>71</w:t>
            </w:r>
          </w:p>
        </w:tc>
        <w:tc>
          <w:tcPr>
            <w:tcW w:w="1218" w:type="dxa"/>
            <w:vAlign w:val="center"/>
          </w:tcPr>
          <w:p w14:paraId="1BD68BA0" w14:textId="77777777" w:rsidR="00011FBC" w:rsidRPr="00F932A7" w:rsidRDefault="00011FBC" w:rsidP="008D7607">
            <w:pPr>
              <w:jc w:val="center"/>
              <w:rPr>
                <w:rFonts w:ascii="Arial" w:hAnsi="Arial" w:cs="Arial"/>
              </w:rPr>
            </w:pPr>
            <w:r>
              <w:rPr>
                <w:rFonts w:ascii="Arial" w:hAnsi="Arial" w:cs="Arial"/>
              </w:rPr>
              <w:t>72</w:t>
            </w:r>
          </w:p>
        </w:tc>
        <w:tc>
          <w:tcPr>
            <w:tcW w:w="1218" w:type="dxa"/>
            <w:vAlign w:val="center"/>
          </w:tcPr>
          <w:p w14:paraId="10B732D3" w14:textId="77777777" w:rsidR="00011FBC" w:rsidRPr="00F932A7" w:rsidRDefault="00011FBC" w:rsidP="008D7607">
            <w:pPr>
              <w:jc w:val="center"/>
              <w:rPr>
                <w:rFonts w:ascii="Arial" w:hAnsi="Arial" w:cs="Arial"/>
              </w:rPr>
            </w:pPr>
            <w:r>
              <w:rPr>
                <w:rFonts w:ascii="Arial" w:hAnsi="Arial" w:cs="Arial"/>
              </w:rPr>
              <w:t>69</w:t>
            </w:r>
          </w:p>
        </w:tc>
        <w:tc>
          <w:tcPr>
            <w:tcW w:w="1218" w:type="dxa"/>
            <w:vAlign w:val="center"/>
          </w:tcPr>
          <w:p w14:paraId="5F2576E2" w14:textId="77777777" w:rsidR="00011FBC" w:rsidRPr="00F932A7" w:rsidRDefault="00011FBC" w:rsidP="008D7607">
            <w:pPr>
              <w:jc w:val="center"/>
              <w:rPr>
                <w:rFonts w:ascii="Arial" w:hAnsi="Arial" w:cs="Arial"/>
              </w:rPr>
            </w:pPr>
            <w:r>
              <w:rPr>
                <w:rFonts w:ascii="Arial" w:hAnsi="Arial" w:cs="Arial"/>
              </w:rPr>
              <w:t>66</w:t>
            </w:r>
          </w:p>
        </w:tc>
        <w:tc>
          <w:tcPr>
            <w:tcW w:w="1219" w:type="dxa"/>
            <w:vAlign w:val="center"/>
          </w:tcPr>
          <w:p w14:paraId="3B4E98B7" w14:textId="77777777" w:rsidR="00011FBC" w:rsidRPr="00F932A7" w:rsidRDefault="00011FBC" w:rsidP="008D7607">
            <w:pPr>
              <w:jc w:val="center"/>
              <w:rPr>
                <w:rFonts w:ascii="Arial" w:hAnsi="Arial" w:cs="Arial"/>
              </w:rPr>
            </w:pPr>
            <w:r>
              <w:rPr>
                <w:rFonts w:ascii="Arial" w:hAnsi="Arial" w:cs="Arial"/>
              </w:rPr>
              <w:t>57</w:t>
            </w:r>
          </w:p>
        </w:tc>
      </w:tr>
      <w:tr w:rsidR="00011FBC" w:rsidRPr="00F932A7" w14:paraId="52D03397" w14:textId="77777777" w:rsidTr="00011FBC">
        <w:trPr>
          <w:trHeight w:val="397"/>
          <w:jc w:val="center"/>
        </w:trPr>
        <w:tc>
          <w:tcPr>
            <w:tcW w:w="2405" w:type="dxa"/>
            <w:vAlign w:val="center"/>
          </w:tcPr>
          <w:p w14:paraId="6F37820C" w14:textId="77777777" w:rsidR="00011FBC" w:rsidRPr="00F932A7" w:rsidRDefault="00011FBC" w:rsidP="00011FBC">
            <w:pPr>
              <w:jc w:val="center"/>
              <w:rPr>
                <w:rFonts w:ascii="Arial" w:hAnsi="Arial" w:cs="Arial"/>
              </w:rPr>
            </w:pPr>
            <w:r w:rsidRPr="00F932A7">
              <w:rPr>
                <w:rFonts w:ascii="Arial" w:hAnsi="Arial" w:cs="Arial"/>
              </w:rPr>
              <w:t xml:space="preserve">Niveau </w:t>
            </w:r>
            <w:r w:rsidRPr="00A135D7">
              <w:rPr>
                <w:rFonts w:ascii="Arial" w:hAnsi="Arial" w:cs="Arial"/>
                <w:i/>
              </w:rPr>
              <w:t>Ni</w:t>
            </w:r>
            <w:r>
              <w:rPr>
                <w:rFonts w:ascii="Arial" w:hAnsi="Arial" w:cs="Arial"/>
              </w:rPr>
              <w:t xml:space="preserve"> </w:t>
            </w:r>
            <w:r w:rsidRPr="00F932A7">
              <w:rPr>
                <w:rFonts w:ascii="Arial" w:hAnsi="Arial" w:cs="Arial"/>
              </w:rPr>
              <w:t>en dB</w:t>
            </w:r>
            <w:r>
              <w:rPr>
                <w:rFonts w:ascii="Arial" w:hAnsi="Arial" w:cs="Arial"/>
              </w:rPr>
              <w:t>(A)</w:t>
            </w:r>
          </w:p>
        </w:tc>
        <w:tc>
          <w:tcPr>
            <w:tcW w:w="1218" w:type="dxa"/>
            <w:vAlign w:val="center"/>
          </w:tcPr>
          <w:p w14:paraId="3F8508CF" w14:textId="4B7B4404" w:rsidR="00011FBC" w:rsidRPr="00F932A7" w:rsidRDefault="00011FBC" w:rsidP="00011FBC">
            <w:pPr>
              <w:jc w:val="center"/>
              <w:rPr>
                <w:rFonts w:ascii="Arial" w:hAnsi="Arial" w:cs="Arial"/>
              </w:rPr>
            </w:pPr>
            <w:r>
              <w:rPr>
                <w:rFonts w:ascii="Arial" w:hAnsi="Arial" w:cs="Arial"/>
              </w:rPr>
              <w:t>47,9</w:t>
            </w:r>
          </w:p>
        </w:tc>
        <w:tc>
          <w:tcPr>
            <w:tcW w:w="1218" w:type="dxa"/>
            <w:vAlign w:val="center"/>
          </w:tcPr>
          <w:p w14:paraId="6DAFD02D" w14:textId="52ED323B" w:rsidR="00011FBC" w:rsidRPr="00F932A7" w:rsidRDefault="00011FBC" w:rsidP="00011FBC">
            <w:pPr>
              <w:jc w:val="center"/>
              <w:rPr>
                <w:rFonts w:ascii="Arial" w:hAnsi="Arial" w:cs="Arial"/>
              </w:rPr>
            </w:pPr>
            <w:r>
              <w:rPr>
                <w:rFonts w:ascii="Arial" w:hAnsi="Arial" w:cs="Arial"/>
              </w:rPr>
              <w:t>62,9</w:t>
            </w:r>
          </w:p>
        </w:tc>
        <w:tc>
          <w:tcPr>
            <w:tcW w:w="1218" w:type="dxa"/>
            <w:vAlign w:val="center"/>
          </w:tcPr>
          <w:p w14:paraId="0CD24C88" w14:textId="70ACE709" w:rsidR="00011FBC" w:rsidRPr="00F932A7" w:rsidRDefault="00011FBC" w:rsidP="00011FBC">
            <w:pPr>
              <w:jc w:val="center"/>
              <w:rPr>
                <w:rFonts w:ascii="Arial" w:hAnsi="Arial" w:cs="Arial"/>
              </w:rPr>
            </w:pPr>
            <w:r>
              <w:rPr>
                <w:rFonts w:ascii="Arial" w:hAnsi="Arial" w:cs="Arial"/>
              </w:rPr>
              <w:t>68,8</w:t>
            </w:r>
          </w:p>
        </w:tc>
        <w:tc>
          <w:tcPr>
            <w:tcW w:w="1218" w:type="dxa"/>
            <w:vAlign w:val="center"/>
          </w:tcPr>
          <w:p w14:paraId="7ACEAC62" w14:textId="342829CC" w:rsidR="00011FBC" w:rsidRPr="00F932A7" w:rsidRDefault="00011FBC" w:rsidP="00011FBC">
            <w:pPr>
              <w:jc w:val="center"/>
              <w:rPr>
                <w:rFonts w:ascii="Arial" w:hAnsi="Arial" w:cs="Arial"/>
              </w:rPr>
            </w:pPr>
            <w:r>
              <w:rPr>
                <w:rFonts w:ascii="Arial" w:hAnsi="Arial" w:cs="Arial"/>
              </w:rPr>
              <w:t>69</w:t>
            </w:r>
          </w:p>
        </w:tc>
        <w:tc>
          <w:tcPr>
            <w:tcW w:w="1218" w:type="dxa"/>
            <w:vAlign w:val="center"/>
          </w:tcPr>
          <w:p w14:paraId="65B82788" w14:textId="03D855BF" w:rsidR="00011FBC" w:rsidRPr="00F932A7" w:rsidRDefault="00011FBC" w:rsidP="00011FBC">
            <w:pPr>
              <w:jc w:val="center"/>
              <w:rPr>
                <w:rFonts w:ascii="Arial" w:hAnsi="Arial" w:cs="Arial"/>
              </w:rPr>
            </w:pPr>
            <w:r>
              <w:rPr>
                <w:rFonts w:ascii="Arial" w:hAnsi="Arial" w:cs="Arial"/>
              </w:rPr>
              <w:t>67,2</w:t>
            </w:r>
          </w:p>
        </w:tc>
        <w:tc>
          <w:tcPr>
            <w:tcW w:w="1219" w:type="dxa"/>
            <w:vAlign w:val="center"/>
          </w:tcPr>
          <w:p w14:paraId="64D17707" w14:textId="1D5E43AD" w:rsidR="00011FBC" w:rsidRPr="00F932A7" w:rsidRDefault="00011FBC" w:rsidP="00011FBC">
            <w:pPr>
              <w:jc w:val="center"/>
              <w:rPr>
                <w:rFonts w:ascii="Arial" w:hAnsi="Arial" w:cs="Arial"/>
              </w:rPr>
            </w:pPr>
            <w:r>
              <w:rPr>
                <w:rFonts w:ascii="Arial" w:hAnsi="Arial" w:cs="Arial"/>
              </w:rPr>
              <w:t>58</w:t>
            </w:r>
          </w:p>
        </w:tc>
      </w:tr>
    </w:tbl>
    <w:p w14:paraId="3B04C9C4" w14:textId="77777777" w:rsidR="003B565C" w:rsidRDefault="003B565C" w:rsidP="003B565C">
      <w:pPr>
        <w:jc w:val="center"/>
        <w:rPr>
          <w:rFonts w:ascii="Arial" w:hAnsi="Arial" w:cs="Arial"/>
          <w:b/>
          <w:lang w:eastAsia="en-US"/>
        </w:rPr>
      </w:pPr>
    </w:p>
    <w:p w14:paraId="4AA33161" w14:textId="77777777" w:rsidR="00C325E2" w:rsidRDefault="00C325E2" w:rsidP="0060501A">
      <w:pPr>
        <w:rPr>
          <w:rFonts w:ascii="Arial" w:hAnsi="Arial" w:cs="Arial"/>
        </w:rPr>
      </w:pPr>
    </w:p>
    <w:p w14:paraId="66D542D5" w14:textId="77777777" w:rsidR="00E513E9" w:rsidRDefault="00E513E9" w:rsidP="008B34E1">
      <w:pPr>
        <w:jc w:val="center"/>
        <w:rPr>
          <w:rFonts w:ascii="Arial" w:hAnsi="Arial" w:cs="Arial"/>
          <w:b/>
        </w:rPr>
      </w:pPr>
    </w:p>
    <w:p w14:paraId="220E0778" w14:textId="77777777" w:rsidR="00E513E9" w:rsidRDefault="00E513E9" w:rsidP="008B34E1">
      <w:pPr>
        <w:jc w:val="center"/>
        <w:rPr>
          <w:rFonts w:ascii="Arial" w:hAnsi="Arial" w:cs="Arial"/>
          <w:b/>
        </w:rPr>
      </w:pPr>
    </w:p>
    <w:p w14:paraId="558E8DA7" w14:textId="77777777" w:rsidR="00E513E9" w:rsidRDefault="00E513E9" w:rsidP="008B34E1">
      <w:pPr>
        <w:jc w:val="center"/>
        <w:rPr>
          <w:rFonts w:ascii="Arial" w:hAnsi="Arial" w:cs="Arial"/>
          <w:b/>
        </w:rPr>
      </w:pPr>
    </w:p>
    <w:p w14:paraId="458A8A77" w14:textId="77777777" w:rsidR="00E513E9" w:rsidRDefault="00E513E9" w:rsidP="008B34E1">
      <w:pPr>
        <w:jc w:val="center"/>
        <w:rPr>
          <w:rFonts w:ascii="Arial" w:hAnsi="Arial" w:cs="Arial"/>
          <w:b/>
        </w:rPr>
      </w:pPr>
    </w:p>
    <w:p w14:paraId="6AA8E2C4" w14:textId="77777777" w:rsidR="00E513E9" w:rsidRDefault="00E513E9" w:rsidP="008B34E1">
      <w:pPr>
        <w:jc w:val="center"/>
        <w:rPr>
          <w:rFonts w:ascii="Arial" w:hAnsi="Arial" w:cs="Arial"/>
          <w:b/>
        </w:rPr>
      </w:pPr>
    </w:p>
    <w:p w14:paraId="2A2A5AE4" w14:textId="77777777" w:rsidR="00E513E9" w:rsidRDefault="00E513E9" w:rsidP="008B34E1">
      <w:pPr>
        <w:jc w:val="center"/>
        <w:rPr>
          <w:rFonts w:ascii="Arial" w:hAnsi="Arial" w:cs="Arial"/>
          <w:b/>
        </w:rPr>
      </w:pPr>
    </w:p>
    <w:p w14:paraId="41F2AA10" w14:textId="77777777" w:rsidR="00E513E9" w:rsidRDefault="00E513E9" w:rsidP="008B34E1">
      <w:pPr>
        <w:jc w:val="center"/>
        <w:rPr>
          <w:rFonts w:ascii="Arial" w:hAnsi="Arial" w:cs="Arial"/>
          <w:b/>
        </w:rPr>
      </w:pPr>
    </w:p>
    <w:p w14:paraId="01B9D4E4" w14:textId="77777777" w:rsidR="00E513E9" w:rsidRDefault="00E513E9" w:rsidP="008B34E1">
      <w:pPr>
        <w:jc w:val="center"/>
        <w:rPr>
          <w:rFonts w:ascii="Arial" w:hAnsi="Arial" w:cs="Arial"/>
          <w:b/>
        </w:rPr>
      </w:pPr>
    </w:p>
    <w:p w14:paraId="16C9A3B8" w14:textId="77777777" w:rsidR="00E513E9" w:rsidRDefault="00E513E9" w:rsidP="008B34E1">
      <w:pPr>
        <w:jc w:val="center"/>
        <w:rPr>
          <w:rFonts w:ascii="Arial" w:hAnsi="Arial" w:cs="Arial"/>
          <w:b/>
        </w:rPr>
      </w:pPr>
    </w:p>
    <w:p w14:paraId="1D3E0DA6" w14:textId="77777777" w:rsidR="00E513E9" w:rsidRDefault="00E513E9" w:rsidP="008B34E1">
      <w:pPr>
        <w:jc w:val="center"/>
        <w:rPr>
          <w:rFonts w:ascii="Arial" w:hAnsi="Arial" w:cs="Arial"/>
          <w:b/>
        </w:rPr>
      </w:pPr>
    </w:p>
    <w:p w14:paraId="2FB7FE0E" w14:textId="77777777" w:rsidR="00E513E9" w:rsidRDefault="00E513E9" w:rsidP="008B34E1">
      <w:pPr>
        <w:jc w:val="center"/>
        <w:rPr>
          <w:rFonts w:ascii="Arial" w:hAnsi="Arial" w:cs="Arial"/>
          <w:b/>
        </w:rPr>
      </w:pPr>
    </w:p>
    <w:p w14:paraId="6B27CB03" w14:textId="7B52BA0A" w:rsidR="008B34E1" w:rsidRDefault="008B34E1" w:rsidP="008B34E1">
      <w:pPr>
        <w:jc w:val="center"/>
        <w:rPr>
          <w:rFonts w:ascii="Arial" w:hAnsi="Arial" w:cs="Arial"/>
          <w:b/>
        </w:rPr>
      </w:pPr>
      <w:r>
        <w:rPr>
          <w:rFonts w:ascii="Arial" w:hAnsi="Arial" w:cs="Arial"/>
          <w:b/>
        </w:rPr>
        <w:lastRenderedPageBreak/>
        <w:t>Document réponse 4</w:t>
      </w:r>
    </w:p>
    <w:p w14:paraId="70A42C25" w14:textId="0BFF67A0" w:rsidR="008B34E1" w:rsidRDefault="008B34E1" w:rsidP="008B34E1">
      <w:pPr>
        <w:jc w:val="center"/>
        <w:rPr>
          <w:rFonts w:ascii="Arial" w:hAnsi="Arial" w:cs="Arial"/>
          <w:b/>
        </w:rPr>
      </w:pPr>
      <w:r>
        <w:rPr>
          <w:rFonts w:ascii="Arial" w:hAnsi="Arial" w:cs="Arial"/>
          <w:b/>
        </w:rPr>
        <w:t>(</w:t>
      </w:r>
      <w:r w:rsidR="00055C2D">
        <w:rPr>
          <w:rFonts w:ascii="Arial" w:hAnsi="Arial" w:cs="Arial"/>
          <w:b/>
        </w:rPr>
        <w:t>À</w:t>
      </w:r>
      <w:r>
        <w:rPr>
          <w:rFonts w:ascii="Arial" w:hAnsi="Arial" w:cs="Arial"/>
          <w:b/>
        </w:rPr>
        <w:t xml:space="preserve"> rendre avec la copie)</w:t>
      </w:r>
    </w:p>
    <w:p w14:paraId="653E8398" w14:textId="402E24E5" w:rsidR="008B34E1" w:rsidRDefault="008B34E1" w:rsidP="008B34E1">
      <w:pPr>
        <w:jc w:val="center"/>
        <w:rPr>
          <w:rFonts w:ascii="Arial" w:hAnsi="Arial" w:cs="Arial"/>
          <w:b/>
        </w:rPr>
      </w:pPr>
    </w:p>
    <w:p w14:paraId="2A4B5DAC" w14:textId="35C68181" w:rsidR="008B34E1" w:rsidRDefault="005B488F" w:rsidP="008B34E1">
      <w:pPr>
        <w:ind w:left="-709"/>
        <w:jc w:val="center"/>
        <w:rPr>
          <w:rFonts w:ascii="Arial" w:hAnsi="Arial" w:cs="Arial"/>
        </w:rPr>
      </w:pPr>
      <w:r>
        <w:rPr>
          <w:noProof/>
        </w:rPr>
        <mc:AlternateContent>
          <mc:Choice Requires="wps">
            <w:drawing>
              <wp:anchor distT="0" distB="0" distL="114300" distR="114300" simplePos="0" relativeHeight="251679744" behindDoc="0" locked="0" layoutInCell="1" allowOverlap="1" wp14:anchorId="00773A96" wp14:editId="6B7844B5">
                <wp:simplePos x="0" y="0"/>
                <wp:positionH relativeFrom="column">
                  <wp:posOffset>2736850</wp:posOffset>
                </wp:positionH>
                <wp:positionV relativeFrom="paragraph">
                  <wp:posOffset>1824050</wp:posOffset>
                </wp:positionV>
                <wp:extent cx="85725" cy="85725"/>
                <wp:effectExtent l="0" t="0" r="28575" b="28575"/>
                <wp:wrapNone/>
                <wp:docPr id="2" name="Ellipse 2"/>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2C14B548" id="Ellipse 2" o:spid="_x0000_s1026" style="position:absolute;margin-left:215.5pt;margin-top:143.65pt;width:6.75pt;height: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" fillcolor="black [3213]" strokecolor="#1f3763 [1604]" strokeweight="1pt">
                <v:stroke joinstyle="miter"/>
              </v:oval>
            </w:pict>
          </mc:Fallback>
        </mc:AlternateContent>
      </w:r>
      <w:r w:rsidR="00A317F8">
        <w:rPr>
          <w:noProof/>
        </w:rPr>
        <mc:AlternateContent>
          <mc:Choice Requires="wpg">
            <w:drawing>
              <wp:anchor distT="0" distB="0" distL="114300" distR="114300" simplePos="0" relativeHeight="251661312" behindDoc="0" locked="0" layoutInCell="1" allowOverlap="1" wp14:anchorId="64130104" wp14:editId="40D0750E">
                <wp:simplePos x="0" y="0"/>
                <wp:positionH relativeFrom="column">
                  <wp:posOffset>2007514</wp:posOffset>
                </wp:positionH>
                <wp:positionV relativeFrom="paragraph">
                  <wp:posOffset>1203655</wp:posOffset>
                </wp:positionV>
                <wp:extent cx="2194560" cy="1981200"/>
                <wp:effectExtent l="19050" t="19050" r="15240" b="19050"/>
                <wp:wrapNone/>
                <wp:docPr id="21" name="Groupe 21"/>
                <wp:cNvGraphicFramePr/>
                <a:graphic xmlns:a="http://schemas.openxmlformats.org/drawingml/2006/main">
                  <a:graphicData uri="http://schemas.microsoft.com/office/word/2010/wordprocessingGroup">
                    <wpg:wgp>
                      <wpg:cNvGrpSpPr/>
                      <wpg:grpSpPr>
                        <a:xfrm>
                          <a:off x="0" y="0"/>
                          <a:ext cx="2194560" cy="1981200"/>
                          <a:chOff x="0" y="0"/>
                          <a:chExt cx="2194560" cy="1981200"/>
                        </a:xfrm>
                      </wpg:grpSpPr>
                      <wps:wsp>
                        <wps:cNvPr id="17" name="Connecteur droit 17"/>
                        <wps:cNvCnPr/>
                        <wps:spPr>
                          <a:xfrm>
                            <a:off x="0" y="670560"/>
                            <a:ext cx="2194560" cy="1524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wps:wsp>
                        <wps:cNvPr id="19" name="Connecteur droit 19"/>
                        <wps:cNvCnPr/>
                        <wps:spPr>
                          <a:xfrm flipV="1">
                            <a:off x="754380" y="0"/>
                            <a:ext cx="15240" cy="19812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du="http://schemas.microsoft.com/office/word/2023/wordml/word16du">
            <w:pict>
              <v:group w14:anchorId="6A899524" id="Groupe 21" o:spid="_x0000_s1026" style="position:absolute;margin-left:158.05pt;margin-top:94.8pt;width:172.8pt;height:156pt;z-index:251661312" coordsize="21945,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">
                <v:line id="Connecteur droit 17" o:spid="_x0000_s1027" style="position:absolute;visibility:visible;mso-wrap-style:square" from="0,6705" to="2194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" strokecolor="black [3200]" strokeweight="2.25pt">
                  <v:stroke dashstyle="dash" joinstyle="miter"/>
                </v:line>
                <v:line id="Connecteur droit 19" o:spid="_x0000_s1028" style="position:absolute;flip:y;visibility:visible;mso-wrap-style:square" from="7543,0" to="7696,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" strokecolor="black [3200]" strokeweight="2.25pt">
                  <v:stroke dashstyle="dash" joinstyle="miter"/>
                </v:line>
              </v:group>
            </w:pict>
          </mc:Fallback>
        </mc:AlternateContent>
      </w:r>
      <w:r w:rsidR="008B34E1">
        <w:rPr>
          <w:noProof/>
        </w:rPr>
        <w:drawing>
          <wp:inline distT="0" distB="0" distL="0" distR="0" wp14:anchorId="30F61246" wp14:editId="4991A76A">
            <wp:extent cx="6479540" cy="333502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3335020"/>
                    </a:xfrm>
                    <a:prstGeom prst="rect">
                      <a:avLst/>
                    </a:prstGeom>
                    <a:noFill/>
                    <a:ln>
                      <a:noFill/>
                    </a:ln>
                  </pic:spPr>
                </pic:pic>
              </a:graphicData>
            </a:graphic>
          </wp:inline>
        </w:drawing>
      </w:r>
    </w:p>
    <w:p w14:paraId="28556834" w14:textId="77777777" w:rsidR="008B34E1" w:rsidRDefault="008B34E1" w:rsidP="008B34E1">
      <w:pPr>
        <w:jc w:val="right"/>
        <w:rPr>
          <w:rFonts w:ascii="Arial" w:hAnsi="Arial" w:cs="Arial"/>
          <w:i/>
          <w:sz w:val="20"/>
          <w:szCs w:val="20"/>
        </w:rPr>
      </w:pPr>
      <w:r>
        <w:rPr>
          <w:rFonts w:ascii="Arial" w:hAnsi="Arial" w:cs="Arial"/>
          <w:i/>
          <w:sz w:val="20"/>
          <w:szCs w:val="20"/>
        </w:rPr>
        <w:t>Document https://wilo.com</w:t>
      </w:r>
    </w:p>
    <w:p w14:paraId="71AA3180" w14:textId="2F54B5FA" w:rsidR="00C325E2" w:rsidRDefault="00C325E2" w:rsidP="00C325E2">
      <w:pPr>
        <w:jc w:val="center"/>
        <w:rPr>
          <w:rFonts w:ascii="Arial" w:hAnsi="Arial" w:cs="Arial"/>
        </w:rPr>
      </w:pPr>
    </w:p>
    <w:p w14:paraId="2939DE7B" w14:textId="77777777" w:rsidR="00C325E2" w:rsidRPr="005B1C79" w:rsidRDefault="00C325E2" w:rsidP="00C325E2">
      <w:pPr>
        <w:jc w:val="right"/>
        <w:rPr>
          <w:rFonts w:ascii="Arial" w:hAnsi="Arial" w:cs="Arial"/>
          <w:i/>
          <w:sz w:val="16"/>
          <w:szCs w:val="16"/>
        </w:rPr>
      </w:pPr>
      <w:r w:rsidRPr="005B1C79">
        <w:rPr>
          <w:rFonts w:ascii="Arial" w:hAnsi="Arial" w:cs="Arial"/>
          <w:i/>
          <w:sz w:val="16"/>
          <w:szCs w:val="16"/>
        </w:rPr>
        <w:t xml:space="preserve">Document Pompes </w:t>
      </w:r>
      <w:proofErr w:type="spellStart"/>
      <w:r w:rsidRPr="005B1C79">
        <w:rPr>
          <w:rFonts w:ascii="Arial" w:hAnsi="Arial" w:cs="Arial"/>
          <w:i/>
          <w:sz w:val="16"/>
          <w:szCs w:val="16"/>
        </w:rPr>
        <w:t>Megacpk</w:t>
      </w:r>
      <w:proofErr w:type="spellEnd"/>
      <w:r w:rsidRPr="005B1C79">
        <w:rPr>
          <w:rFonts w:ascii="Arial" w:hAnsi="Arial" w:cs="Arial"/>
          <w:i/>
          <w:sz w:val="16"/>
          <w:szCs w:val="16"/>
        </w:rPr>
        <w:t xml:space="preserve"> / </w:t>
      </w:r>
      <w:proofErr w:type="spellStart"/>
      <w:r w:rsidRPr="005B1C79">
        <w:rPr>
          <w:rFonts w:ascii="Arial" w:hAnsi="Arial" w:cs="Arial"/>
          <w:i/>
          <w:sz w:val="16"/>
          <w:szCs w:val="16"/>
        </w:rPr>
        <w:t>Ksb</w:t>
      </w:r>
      <w:proofErr w:type="spellEnd"/>
    </w:p>
    <w:p w14:paraId="2C18EC93" w14:textId="77777777" w:rsidR="006D3312" w:rsidRPr="004638EB" w:rsidRDefault="006D3312"/>
    <w:sectPr w:rsidR="006D3312" w:rsidRPr="004638EB" w:rsidSect="00D3669B">
      <w:footerReference w:type="default" r:id="rId9"/>
      <w:pgSz w:w="16838" w:h="11906" w:orient="landscape"/>
      <w:pgMar w:top="851" w:right="851" w:bottom="851" w:left="851" w:header="720" w:footer="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B3C6" w14:textId="77777777" w:rsidR="00FE511E" w:rsidRDefault="00FE511E">
      <w:r>
        <w:separator/>
      </w:r>
    </w:p>
  </w:endnote>
  <w:endnote w:type="continuationSeparator" w:id="0">
    <w:p w14:paraId="22BDB1B0" w14:textId="77777777" w:rsidR="00FE511E" w:rsidRDefault="00FE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41"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44"/>
      <w:gridCol w:w="3146"/>
      <w:gridCol w:w="2551"/>
    </w:tblGrid>
    <w:tr w:rsidR="00C36A75" w:rsidRPr="00F671CB" w14:paraId="19D3A5D0" w14:textId="77777777" w:rsidTr="00856F59">
      <w:trPr>
        <w:jc w:val="center"/>
      </w:trPr>
      <w:tc>
        <w:tcPr>
          <w:tcW w:w="6344" w:type="dxa"/>
          <w:tcBorders>
            <w:top w:val="single" w:sz="6" w:space="0" w:color="auto"/>
            <w:left w:val="single" w:sz="6" w:space="0" w:color="auto"/>
            <w:bottom w:val="single" w:sz="6" w:space="0" w:color="auto"/>
            <w:right w:val="single" w:sz="6" w:space="0" w:color="auto"/>
          </w:tcBorders>
          <w:vAlign w:val="center"/>
        </w:tcPr>
        <w:p w14:paraId="557C9811" w14:textId="77777777" w:rsidR="00C36A75" w:rsidRPr="002F79C6" w:rsidRDefault="00C36A75" w:rsidP="00942AC3">
          <w:pPr>
            <w:pStyle w:val="Pieddepage"/>
            <w:widowControl w:val="0"/>
            <w:rPr>
              <w:rFonts w:ascii="Arial" w:hAnsi="Arial" w:cs="Arial"/>
            </w:rPr>
          </w:pPr>
          <w:r>
            <w:rPr>
              <w:rFonts w:ascii="Arial" w:hAnsi="Arial" w:cs="Arial"/>
            </w:rPr>
            <w:t>BTS Fluide Énergies Domotique</w:t>
          </w:r>
        </w:p>
      </w:tc>
      <w:tc>
        <w:tcPr>
          <w:tcW w:w="3146" w:type="dxa"/>
          <w:tcBorders>
            <w:top w:val="single" w:sz="6" w:space="0" w:color="auto"/>
            <w:left w:val="single" w:sz="6" w:space="0" w:color="auto"/>
            <w:bottom w:val="single" w:sz="6" w:space="0" w:color="auto"/>
            <w:right w:val="single" w:sz="6" w:space="0" w:color="auto"/>
          </w:tcBorders>
          <w:vAlign w:val="center"/>
        </w:tcPr>
        <w:p w14:paraId="27E29A0C" w14:textId="4A8A105A" w:rsidR="00C36A75" w:rsidRPr="002F79C6" w:rsidRDefault="00856F59" w:rsidP="00942AC3">
          <w:pPr>
            <w:pStyle w:val="Pieddepage"/>
            <w:widowControl w:val="0"/>
            <w:jc w:val="center"/>
            <w:rPr>
              <w:rFonts w:ascii="Arial" w:hAnsi="Arial" w:cs="Arial"/>
            </w:rPr>
          </w:pPr>
          <w:r>
            <w:rPr>
              <w:rFonts w:ascii="Arial" w:hAnsi="Arial" w:cs="Arial"/>
            </w:rPr>
            <w:t>Éléments de correction</w:t>
          </w:r>
        </w:p>
      </w:tc>
      <w:tc>
        <w:tcPr>
          <w:tcW w:w="2551" w:type="dxa"/>
          <w:tcBorders>
            <w:top w:val="single" w:sz="6" w:space="0" w:color="auto"/>
            <w:left w:val="single" w:sz="6" w:space="0" w:color="auto"/>
            <w:bottom w:val="single" w:sz="6" w:space="0" w:color="auto"/>
            <w:right w:val="single" w:sz="6" w:space="0" w:color="auto"/>
          </w:tcBorders>
          <w:vAlign w:val="center"/>
        </w:tcPr>
        <w:p w14:paraId="3B3C77FB" w14:textId="0AF04F22" w:rsidR="00C36A75" w:rsidRPr="002F79C6" w:rsidRDefault="00513BD0" w:rsidP="00942AC3">
          <w:pPr>
            <w:pStyle w:val="Pieddepage"/>
            <w:widowControl w:val="0"/>
            <w:ind w:firstLine="72"/>
            <w:jc w:val="center"/>
            <w:rPr>
              <w:rFonts w:ascii="Arial" w:hAnsi="Arial" w:cs="Arial"/>
            </w:rPr>
          </w:pPr>
          <w:r w:rsidRPr="002F79C6">
            <w:rPr>
              <w:rFonts w:ascii="Arial" w:hAnsi="Arial" w:cs="Arial"/>
            </w:rPr>
            <w:t>S</w:t>
          </w:r>
          <w:r w:rsidR="009B4E2E">
            <w:rPr>
              <w:rFonts w:ascii="Arial" w:hAnsi="Arial" w:cs="Arial"/>
            </w:rPr>
            <w:t>ession 2023</w:t>
          </w:r>
        </w:p>
      </w:tc>
    </w:tr>
    <w:tr w:rsidR="00C36A75" w:rsidRPr="00F671CB" w14:paraId="7E1FEE72" w14:textId="77777777" w:rsidTr="00856F59">
      <w:trPr>
        <w:trHeight w:val="395"/>
        <w:jc w:val="center"/>
      </w:trPr>
      <w:tc>
        <w:tcPr>
          <w:tcW w:w="6344" w:type="dxa"/>
          <w:tcBorders>
            <w:top w:val="single" w:sz="6" w:space="0" w:color="auto"/>
            <w:left w:val="single" w:sz="6" w:space="0" w:color="auto"/>
            <w:bottom w:val="single" w:sz="6" w:space="0" w:color="auto"/>
            <w:right w:val="single" w:sz="6" w:space="0" w:color="auto"/>
          </w:tcBorders>
          <w:vAlign w:val="center"/>
        </w:tcPr>
        <w:p w14:paraId="678CD6EE" w14:textId="48304178" w:rsidR="00C36A75" w:rsidRPr="002F79C6" w:rsidRDefault="00856F59" w:rsidP="00942AC3">
          <w:pPr>
            <w:pStyle w:val="Pieddepage"/>
            <w:widowControl w:val="0"/>
            <w:rPr>
              <w:rFonts w:ascii="Arial" w:hAnsi="Arial" w:cs="Arial"/>
            </w:rPr>
          </w:pPr>
          <w:r>
            <w:rPr>
              <w:rFonts w:ascii="Arial" w:hAnsi="Arial" w:cs="Arial"/>
            </w:rPr>
            <w:t>Épreuve</w:t>
          </w:r>
          <w:r w:rsidR="00DA3275">
            <w:rPr>
              <w:rFonts w:ascii="Arial" w:hAnsi="Arial" w:cs="Arial"/>
            </w:rPr>
            <w:t xml:space="preserve"> E4</w:t>
          </w:r>
          <w:r w:rsidR="00C36A75">
            <w:rPr>
              <w:rFonts w:ascii="Arial" w:hAnsi="Arial" w:cs="Arial"/>
            </w:rPr>
            <w:t xml:space="preserve">2 : physique et </w:t>
          </w:r>
          <w:r>
            <w:rPr>
              <w:rFonts w:ascii="Arial" w:hAnsi="Arial" w:cs="Arial"/>
            </w:rPr>
            <w:t>chimies associées</w:t>
          </w:r>
          <w:r w:rsidR="00C36A75">
            <w:rPr>
              <w:rFonts w:ascii="Arial" w:hAnsi="Arial" w:cs="Arial"/>
            </w:rPr>
            <w:t xml:space="preserve"> au système</w:t>
          </w:r>
        </w:p>
      </w:tc>
      <w:tc>
        <w:tcPr>
          <w:tcW w:w="3146" w:type="dxa"/>
          <w:tcBorders>
            <w:top w:val="single" w:sz="6" w:space="0" w:color="auto"/>
            <w:left w:val="single" w:sz="6" w:space="0" w:color="auto"/>
            <w:bottom w:val="single" w:sz="6" w:space="0" w:color="auto"/>
            <w:right w:val="single" w:sz="6" w:space="0" w:color="auto"/>
          </w:tcBorders>
          <w:vAlign w:val="center"/>
        </w:tcPr>
        <w:p w14:paraId="211E5569" w14:textId="1D51D59F" w:rsidR="00C36A75" w:rsidRPr="002F79C6" w:rsidRDefault="00856F59" w:rsidP="00942AC3">
          <w:pPr>
            <w:pStyle w:val="Pieddepage"/>
            <w:widowControl w:val="0"/>
            <w:ind w:firstLine="72"/>
            <w:rPr>
              <w:rFonts w:ascii="Arial" w:hAnsi="Arial" w:cs="Arial"/>
            </w:rPr>
          </w:pPr>
          <w:r w:rsidRPr="002F79C6">
            <w:rPr>
              <w:rFonts w:ascii="Arial" w:hAnsi="Arial" w:cs="Arial"/>
            </w:rPr>
            <w:t>Durée</w:t>
          </w:r>
          <w:r w:rsidR="00C36A75" w:rsidRPr="002F79C6">
            <w:rPr>
              <w:rFonts w:ascii="Arial" w:hAnsi="Arial" w:cs="Arial"/>
            </w:rPr>
            <w:t xml:space="preserve"> : 2 heures</w:t>
          </w:r>
        </w:p>
      </w:tc>
      <w:tc>
        <w:tcPr>
          <w:tcW w:w="2551" w:type="dxa"/>
          <w:tcBorders>
            <w:top w:val="single" w:sz="6" w:space="0" w:color="auto"/>
            <w:left w:val="single" w:sz="6" w:space="0" w:color="auto"/>
            <w:bottom w:val="single" w:sz="6" w:space="0" w:color="auto"/>
            <w:right w:val="single" w:sz="6" w:space="0" w:color="auto"/>
          </w:tcBorders>
          <w:vAlign w:val="center"/>
        </w:tcPr>
        <w:p w14:paraId="23BF54AB" w14:textId="5575C201" w:rsidR="00C36A75" w:rsidRPr="002F79C6" w:rsidRDefault="00856F59" w:rsidP="00942AC3">
          <w:pPr>
            <w:pStyle w:val="Pieddepage"/>
            <w:widowControl w:val="0"/>
            <w:ind w:firstLine="72"/>
            <w:jc w:val="center"/>
            <w:rPr>
              <w:rFonts w:ascii="Arial" w:hAnsi="Arial" w:cs="Arial"/>
            </w:rPr>
          </w:pPr>
          <w:r w:rsidRPr="002F79C6">
            <w:rPr>
              <w:rFonts w:ascii="Arial" w:hAnsi="Arial" w:cs="Arial"/>
            </w:rPr>
            <w:t>Coefficient</w:t>
          </w:r>
          <w:r w:rsidR="00C36A75" w:rsidRPr="002F79C6">
            <w:rPr>
              <w:rFonts w:ascii="Arial" w:hAnsi="Arial" w:cs="Arial"/>
            </w:rPr>
            <w:t xml:space="preserve"> : 2</w:t>
          </w:r>
        </w:p>
      </w:tc>
    </w:tr>
    <w:tr w:rsidR="00C36A75" w:rsidRPr="00F671CB" w14:paraId="7A45674D" w14:textId="77777777" w:rsidTr="00856F59">
      <w:trPr>
        <w:jc w:val="center"/>
      </w:trPr>
      <w:tc>
        <w:tcPr>
          <w:tcW w:w="9490" w:type="dxa"/>
          <w:gridSpan w:val="2"/>
          <w:tcBorders>
            <w:top w:val="single" w:sz="6" w:space="0" w:color="auto"/>
            <w:left w:val="single" w:sz="6" w:space="0" w:color="auto"/>
            <w:bottom w:val="single" w:sz="6" w:space="0" w:color="auto"/>
            <w:right w:val="single" w:sz="6" w:space="0" w:color="auto"/>
          </w:tcBorders>
          <w:vAlign w:val="center"/>
        </w:tcPr>
        <w:p w14:paraId="2A0B92D0" w14:textId="0E702FBA" w:rsidR="00C36A75" w:rsidRPr="002F79C6" w:rsidRDefault="00C36A75" w:rsidP="00942AC3">
          <w:pPr>
            <w:pStyle w:val="Pieddepage"/>
            <w:widowControl w:val="0"/>
            <w:rPr>
              <w:rFonts w:ascii="Arial" w:hAnsi="Arial" w:cs="Arial"/>
            </w:rPr>
          </w:pPr>
          <w:r>
            <w:rPr>
              <w:rFonts w:ascii="Arial" w:hAnsi="Arial" w:cs="Arial"/>
            </w:rPr>
            <w:t>Code :</w:t>
          </w:r>
          <w:r w:rsidR="009B4E2E">
            <w:rPr>
              <w:rFonts w:ascii="Arial" w:hAnsi="Arial" w:cs="Arial"/>
            </w:rPr>
            <w:t xml:space="preserve"> 23</w:t>
          </w:r>
          <w:r w:rsidR="00DC4811">
            <w:rPr>
              <w:rFonts w:ascii="Arial" w:hAnsi="Arial" w:cs="Arial"/>
            </w:rPr>
            <w:t>FE42PCA</w:t>
          </w:r>
          <w:r w:rsidR="00D7166C">
            <w:rPr>
              <w:rFonts w:ascii="Arial" w:hAnsi="Arial" w:cs="Arial"/>
            </w:rPr>
            <w:t>-C</w:t>
          </w:r>
        </w:p>
      </w:tc>
      <w:tc>
        <w:tcPr>
          <w:tcW w:w="2551" w:type="dxa"/>
          <w:tcBorders>
            <w:top w:val="single" w:sz="6" w:space="0" w:color="auto"/>
            <w:left w:val="single" w:sz="6" w:space="0" w:color="auto"/>
            <w:bottom w:val="single" w:sz="6" w:space="0" w:color="auto"/>
            <w:right w:val="single" w:sz="6" w:space="0" w:color="auto"/>
          </w:tcBorders>
          <w:vAlign w:val="center"/>
        </w:tcPr>
        <w:p w14:paraId="190BF1BC" w14:textId="2654595B" w:rsidR="00684AF5" w:rsidRPr="002F79C6" w:rsidRDefault="00856F59" w:rsidP="00684AF5">
          <w:pPr>
            <w:pStyle w:val="Pieddepage"/>
            <w:widowControl w:val="0"/>
            <w:jc w:val="center"/>
            <w:rPr>
              <w:rFonts w:ascii="Arial" w:hAnsi="Arial" w:cs="Arial"/>
            </w:rPr>
          </w:pPr>
          <w:r w:rsidRPr="002F79C6">
            <w:rPr>
              <w:rFonts w:ascii="Arial" w:hAnsi="Arial" w:cs="Arial"/>
            </w:rPr>
            <w:t>Page</w:t>
          </w:r>
          <w:r w:rsidR="00C36A75" w:rsidRPr="002F79C6">
            <w:rPr>
              <w:rFonts w:ascii="Arial" w:hAnsi="Arial" w:cs="Arial"/>
            </w:rPr>
            <w:t xml:space="preserve"> </w:t>
          </w:r>
          <w:r w:rsidR="00C36A75" w:rsidRPr="002F79C6">
            <w:rPr>
              <w:rStyle w:val="Numrodepage"/>
              <w:rFonts w:ascii="Arial" w:hAnsi="Arial" w:cs="Arial"/>
            </w:rPr>
            <w:fldChar w:fldCharType="begin"/>
          </w:r>
          <w:r w:rsidR="00C36A75" w:rsidRPr="002F79C6">
            <w:rPr>
              <w:rStyle w:val="Numrodepage"/>
              <w:rFonts w:ascii="Arial" w:hAnsi="Arial" w:cs="Arial"/>
            </w:rPr>
            <w:instrText xml:space="preserve"> PAGE </w:instrText>
          </w:r>
          <w:r w:rsidR="00C36A75" w:rsidRPr="002F79C6">
            <w:rPr>
              <w:rStyle w:val="Numrodepage"/>
              <w:rFonts w:ascii="Arial" w:hAnsi="Arial" w:cs="Arial"/>
            </w:rPr>
            <w:fldChar w:fldCharType="separate"/>
          </w:r>
          <w:r w:rsidR="001D77D5">
            <w:rPr>
              <w:rStyle w:val="Numrodepage"/>
              <w:rFonts w:ascii="Arial" w:hAnsi="Arial" w:cs="Arial"/>
              <w:noProof/>
            </w:rPr>
            <w:t>2</w:t>
          </w:r>
          <w:r w:rsidR="00C36A75" w:rsidRPr="002F79C6">
            <w:rPr>
              <w:rStyle w:val="Numrodepage"/>
              <w:rFonts w:ascii="Arial" w:hAnsi="Arial" w:cs="Arial"/>
            </w:rPr>
            <w:fldChar w:fldCharType="end"/>
          </w:r>
          <w:r w:rsidR="00C36A75" w:rsidRPr="002F79C6">
            <w:rPr>
              <w:rStyle w:val="Numrodepage"/>
              <w:rFonts w:ascii="Arial" w:hAnsi="Arial" w:cs="Arial"/>
            </w:rPr>
            <w:t>/</w:t>
          </w:r>
          <w:r w:rsidR="00684AF5">
            <w:rPr>
              <w:rStyle w:val="Numrodepage"/>
              <w:rFonts w:ascii="Arial" w:hAnsi="Arial" w:cs="Arial"/>
            </w:rPr>
            <w:t>8</w:t>
          </w:r>
        </w:p>
      </w:tc>
    </w:tr>
  </w:tbl>
  <w:p w14:paraId="5398E30B" w14:textId="77777777" w:rsidR="00511916" w:rsidRDefault="00511916">
    <w:pPr>
      <w:pStyle w:val="Pieddepag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2260" w14:textId="77777777" w:rsidR="00FE511E" w:rsidRDefault="00FE511E">
      <w:r>
        <w:separator/>
      </w:r>
    </w:p>
  </w:footnote>
  <w:footnote w:type="continuationSeparator" w:id="0">
    <w:p w14:paraId="1804B2D8" w14:textId="77777777" w:rsidR="00FE511E" w:rsidRDefault="00FE5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5BA2"/>
    <w:multiLevelType w:val="hybridMultilevel"/>
    <w:tmpl w:val="3B9AE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840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BF"/>
    <w:rsid w:val="00011FBC"/>
    <w:rsid w:val="0003583B"/>
    <w:rsid w:val="000431FF"/>
    <w:rsid w:val="00044CA7"/>
    <w:rsid w:val="00055C2D"/>
    <w:rsid w:val="00057CF2"/>
    <w:rsid w:val="00063592"/>
    <w:rsid w:val="000874F7"/>
    <w:rsid w:val="000A2756"/>
    <w:rsid w:val="000C1958"/>
    <w:rsid w:val="000E3D61"/>
    <w:rsid w:val="000F00AC"/>
    <w:rsid w:val="000F75DD"/>
    <w:rsid w:val="00107A9C"/>
    <w:rsid w:val="0011003E"/>
    <w:rsid w:val="00123368"/>
    <w:rsid w:val="00130848"/>
    <w:rsid w:val="001313C8"/>
    <w:rsid w:val="00134C3B"/>
    <w:rsid w:val="00155C57"/>
    <w:rsid w:val="00164299"/>
    <w:rsid w:val="001646DB"/>
    <w:rsid w:val="00166CA8"/>
    <w:rsid w:val="00174884"/>
    <w:rsid w:val="00180AA4"/>
    <w:rsid w:val="001842D7"/>
    <w:rsid w:val="0019728B"/>
    <w:rsid w:val="001C166B"/>
    <w:rsid w:val="001D5F16"/>
    <w:rsid w:val="001D77D5"/>
    <w:rsid w:val="001E09AA"/>
    <w:rsid w:val="001E41FD"/>
    <w:rsid w:val="001F3066"/>
    <w:rsid w:val="002161F8"/>
    <w:rsid w:val="00216F93"/>
    <w:rsid w:val="00220C6A"/>
    <w:rsid w:val="00251F3D"/>
    <w:rsid w:val="002841A1"/>
    <w:rsid w:val="002933F1"/>
    <w:rsid w:val="002A6454"/>
    <w:rsid w:val="002B3863"/>
    <w:rsid w:val="002C0AE5"/>
    <w:rsid w:val="002D22B3"/>
    <w:rsid w:val="002E2963"/>
    <w:rsid w:val="00300180"/>
    <w:rsid w:val="00317307"/>
    <w:rsid w:val="003270E0"/>
    <w:rsid w:val="00334CF2"/>
    <w:rsid w:val="003410EC"/>
    <w:rsid w:val="003658E3"/>
    <w:rsid w:val="00374026"/>
    <w:rsid w:val="003A2D86"/>
    <w:rsid w:val="003B16D0"/>
    <w:rsid w:val="003B3E23"/>
    <w:rsid w:val="003B565C"/>
    <w:rsid w:val="003C51DE"/>
    <w:rsid w:val="003C78B9"/>
    <w:rsid w:val="003D105E"/>
    <w:rsid w:val="003E28BF"/>
    <w:rsid w:val="00402189"/>
    <w:rsid w:val="004149BE"/>
    <w:rsid w:val="00434F88"/>
    <w:rsid w:val="00460F2F"/>
    <w:rsid w:val="00462953"/>
    <w:rsid w:val="004638EB"/>
    <w:rsid w:val="004660E6"/>
    <w:rsid w:val="004747D5"/>
    <w:rsid w:val="00480D5A"/>
    <w:rsid w:val="004B5DDB"/>
    <w:rsid w:val="004C0BF4"/>
    <w:rsid w:val="004C777B"/>
    <w:rsid w:val="004E6C1A"/>
    <w:rsid w:val="004F0410"/>
    <w:rsid w:val="005039F0"/>
    <w:rsid w:val="00511916"/>
    <w:rsid w:val="00513BD0"/>
    <w:rsid w:val="00520ABB"/>
    <w:rsid w:val="005302C6"/>
    <w:rsid w:val="00535595"/>
    <w:rsid w:val="00540DA7"/>
    <w:rsid w:val="005B13D1"/>
    <w:rsid w:val="005B1C79"/>
    <w:rsid w:val="005B488F"/>
    <w:rsid w:val="005E4C7E"/>
    <w:rsid w:val="0060501A"/>
    <w:rsid w:val="00625D86"/>
    <w:rsid w:val="00641588"/>
    <w:rsid w:val="00656EDB"/>
    <w:rsid w:val="00666236"/>
    <w:rsid w:val="00666E8F"/>
    <w:rsid w:val="006774D4"/>
    <w:rsid w:val="00684AF5"/>
    <w:rsid w:val="00697972"/>
    <w:rsid w:val="006A3CE0"/>
    <w:rsid w:val="006B2A1E"/>
    <w:rsid w:val="006C7012"/>
    <w:rsid w:val="006D0314"/>
    <w:rsid w:val="006D3312"/>
    <w:rsid w:val="006D6D05"/>
    <w:rsid w:val="00704948"/>
    <w:rsid w:val="00731860"/>
    <w:rsid w:val="00736C24"/>
    <w:rsid w:val="0074455D"/>
    <w:rsid w:val="007505F8"/>
    <w:rsid w:val="00750D33"/>
    <w:rsid w:val="007543A0"/>
    <w:rsid w:val="00765937"/>
    <w:rsid w:val="007744A9"/>
    <w:rsid w:val="007747BC"/>
    <w:rsid w:val="007822FE"/>
    <w:rsid w:val="00783E24"/>
    <w:rsid w:val="007A7791"/>
    <w:rsid w:val="007A7D96"/>
    <w:rsid w:val="007B5A7A"/>
    <w:rsid w:val="007B6A57"/>
    <w:rsid w:val="007C62CC"/>
    <w:rsid w:val="007D54FF"/>
    <w:rsid w:val="007E72A7"/>
    <w:rsid w:val="00833B6E"/>
    <w:rsid w:val="00844C90"/>
    <w:rsid w:val="00851FA2"/>
    <w:rsid w:val="00856F59"/>
    <w:rsid w:val="008821E9"/>
    <w:rsid w:val="008942E1"/>
    <w:rsid w:val="008B34E1"/>
    <w:rsid w:val="008D1266"/>
    <w:rsid w:val="008E76B0"/>
    <w:rsid w:val="00913C0C"/>
    <w:rsid w:val="009237D6"/>
    <w:rsid w:val="009261BB"/>
    <w:rsid w:val="00927A32"/>
    <w:rsid w:val="009327D4"/>
    <w:rsid w:val="00936803"/>
    <w:rsid w:val="00940E5C"/>
    <w:rsid w:val="00942AC3"/>
    <w:rsid w:val="00953370"/>
    <w:rsid w:val="009732D8"/>
    <w:rsid w:val="00977FD3"/>
    <w:rsid w:val="00983CCB"/>
    <w:rsid w:val="00984E68"/>
    <w:rsid w:val="009927B1"/>
    <w:rsid w:val="009936E2"/>
    <w:rsid w:val="009A7DBF"/>
    <w:rsid w:val="009B4235"/>
    <w:rsid w:val="009B4E2E"/>
    <w:rsid w:val="009C0073"/>
    <w:rsid w:val="009C0633"/>
    <w:rsid w:val="009D3BE2"/>
    <w:rsid w:val="00A317F8"/>
    <w:rsid w:val="00A36485"/>
    <w:rsid w:val="00A71378"/>
    <w:rsid w:val="00A71D3C"/>
    <w:rsid w:val="00A8495A"/>
    <w:rsid w:val="00A862EB"/>
    <w:rsid w:val="00AA769E"/>
    <w:rsid w:val="00AC0C8F"/>
    <w:rsid w:val="00AC76F9"/>
    <w:rsid w:val="00B163BB"/>
    <w:rsid w:val="00B333A6"/>
    <w:rsid w:val="00B45BFA"/>
    <w:rsid w:val="00B75615"/>
    <w:rsid w:val="00B81DB0"/>
    <w:rsid w:val="00B9233F"/>
    <w:rsid w:val="00BB11DB"/>
    <w:rsid w:val="00BC7E86"/>
    <w:rsid w:val="00BD175E"/>
    <w:rsid w:val="00C04CC0"/>
    <w:rsid w:val="00C22D9A"/>
    <w:rsid w:val="00C25FBB"/>
    <w:rsid w:val="00C325E2"/>
    <w:rsid w:val="00C32A67"/>
    <w:rsid w:val="00C33837"/>
    <w:rsid w:val="00C36A75"/>
    <w:rsid w:val="00C37623"/>
    <w:rsid w:val="00C42DB0"/>
    <w:rsid w:val="00C456D2"/>
    <w:rsid w:val="00C52562"/>
    <w:rsid w:val="00C6363F"/>
    <w:rsid w:val="00C65C75"/>
    <w:rsid w:val="00C6709B"/>
    <w:rsid w:val="00C671B9"/>
    <w:rsid w:val="00CA2FA3"/>
    <w:rsid w:val="00D0429E"/>
    <w:rsid w:val="00D20200"/>
    <w:rsid w:val="00D276B0"/>
    <w:rsid w:val="00D3669B"/>
    <w:rsid w:val="00D4310F"/>
    <w:rsid w:val="00D516DA"/>
    <w:rsid w:val="00D56E28"/>
    <w:rsid w:val="00D613DE"/>
    <w:rsid w:val="00D62DF2"/>
    <w:rsid w:val="00D7166C"/>
    <w:rsid w:val="00D7510C"/>
    <w:rsid w:val="00D855FF"/>
    <w:rsid w:val="00D93102"/>
    <w:rsid w:val="00DA3275"/>
    <w:rsid w:val="00DA4F48"/>
    <w:rsid w:val="00DB2AFF"/>
    <w:rsid w:val="00DC4811"/>
    <w:rsid w:val="00DD4632"/>
    <w:rsid w:val="00DE5938"/>
    <w:rsid w:val="00E06820"/>
    <w:rsid w:val="00E43241"/>
    <w:rsid w:val="00E4537F"/>
    <w:rsid w:val="00E513E9"/>
    <w:rsid w:val="00E550B9"/>
    <w:rsid w:val="00E67581"/>
    <w:rsid w:val="00E96A71"/>
    <w:rsid w:val="00EB5AC9"/>
    <w:rsid w:val="00EC35D6"/>
    <w:rsid w:val="00EE5730"/>
    <w:rsid w:val="00EF6DDE"/>
    <w:rsid w:val="00F13813"/>
    <w:rsid w:val="00F1414D"/>
    <w:rsid w:val="00F34630"/>
    <w:rsid w:val="00F57BC1"/>
    <w:rsid w:val="00F65235"/>
    <w:rsid w:val="00F82EE8"/>
    <w:rsid w:val="00FA1A5B"/>
    <w:rsid w:val="00FA42B3"/>
    <w:rsid w:val="00FA50F0"/>
    <w:rsid w:val="00FC058F"/>
    <w:rsid w:val="00FD03CE"/>
    <w:rsid w:val="00FD0D46"/>
    <w:rsid w:val="00FE511E"/>
    <w:rsid w:val="00FF6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CE0C7"/>
  <w15:chartTrackingRefBased/>
  <w15:docId w15:val="{A0A394DD-5953-4B6A-823D-9BB2DB1C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DBF"/>
    <w:rPr>
      <w:sz w:val="24"/>
      <w:szCs w:val="24"/>
    </w:rPr>
  </w:style>
  <w:style w:type="paragraph" w:styleId="Titre3">
    <w:name w:val="heading 3"/>
    <w:basedOn w:val="Normal"/>
    <w:next w:val="Normal"/>
    <w:qFormat/>
    <w:rsid w:val="009A7DBF"/>
    <w:pPr>
      <w:keepNext/>
      <w:outlineLvl w:val="2"/>
    </w:pPr>
    <w:rPr>
      <w:b/>
    </w:rPr>
  </w:style>
  <w:style w:type="paragraph" w:styleId="Titre4">
    <w:name w:val="heading 4"/>
    <w:basedOn w:val="Normal"/>
    <w:next w:val="Normal"/>
    <w:qFormat/>
    <w:rsid w:val="009A7DBF"/>
    <w:pPr>
      <w:keepNext/>
      <w:ind w:left="724" w:hanging="724"/>
      <w:outlineLvl w:val="3"/>
    </w:pPr>
    <w:rPr>
      <w:b/>
      <w:bCs/>
    </w:rPr>
  </w:style>
  <w:style w:type="paragraph" w:styleId="Titre7">
    <w:name w:val="heading 7"/>
    <w:basedOn w:val="Normal"/>
    <w:next w:val="Normal"/>
    <w:qFormat/>
    <w:rsid w:val="009A7DBF"/>
    <w:pPr>
      <w:keepNext/>
      <w:jc w:val="center"/>
      <w:outlineLvl w:val="6"/>
    </w:pPr>
    <w:rPr>
      <w:b/>
      <w:bCs/>
    </w:rPr>
  </w:style>
  <w:style w:type="paragraph" w:styleId="Titre9">
    <w:name w:val="heading 9"/>
    <w:basedOn w:val="Normal"/>
    <w:next w:val="Normal"/>
    <w:qFormat/>
    <w:rsid w:val="009A7DBF"/>
    <w:pPr>
      <w:keepNext/>
      <w:outlineLvl w:val="8"/>
    </w:pPr>
    <w:rPr>
      <w:b/>
      <w:bCs/>
      <w:color w:val="000000"/>
      <w:szCs w:val="20"/>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9A7DBF"/>
    <w:pPr>
      <w:spacing w:before="100" w:beforeAutospacing="1" w:after="100" w:afterAutospacing="1"/>
    </w:pPr>
  </w:style>
  <w:style w:type="paragraph" w:styleId="Pieddepage">
    <w:name w:val="footer"/>
    <w:basedOn w:val="Normal"/>
    <w:rsid w:val="009A7DBF"/>
    <w:pPr>
      <w:tabs>
        <w:tab w:val="center" w:pos="4536"/>
        <w:tab w:val="right" w:pos="9072"/>
      </w:tabs>
    </w:pPr>
  </w:style>
  <w:style w:type="character" w:styleId="Numrodepage">
    <w:name w:val="page number"/>
    <w:basedOn w:val="Policepardfaut"/>
    <w:rsid w:val="009A7DBF"/>
  </w:style>
  <w:style w:type="paragraph" w:styleId="Titre">
    <w:name w:val="Title"/>
    <w:basedOn w:val="Normal"/>
    <w:qFormat/>
    <w:rsid w:val="009A7DBF"/>
    <w:pPr>
      <w:jc w:val="center"/>
    </w:pPr>
    <w:rPr>
      <w:b/>
      <w:bCs/>
      <w:sz w:val="32"/>
    </w:rPr>
  </w:style>
  <w:style w:type="paragraph" w:styleId="En-tte">
    <w:name w:val="header"/>
    <w:basedOn w:val="Normal"/>
    <w:link w:val="En-tteCar"/>
    <w:rsid w:val="004149BE"/>
    <w:pPr>
      <w:tabs>
        <w:tab w:val="center" w:pos="4536"/>
        <w:tab w:val="right" w:pos="9072"/>
      </w:tabs>
    </w:pPr>
  </w:style>
  <w:style w:type="character" w:customStyle="1" w:styleId="En-tteCar">
    <w:name w:val="En-tête Car"/>
    <w:link w:val="En-tte"/>
    <w:rsid w:val="004149BE"/>
    <w:rPr>
      <w:sz w:val="24"/>
      <w:szCs w:val="24"/>
    </w:rPr>
  </w:style>
  <w:style w:type="character" w:styleId="Textedelespacerserv">
    <w:name w:val="Placeholder Text"/>
    <w:basedOn w:val="Policepardfaut"/>
    <w:uiPriority w:val="99"/>
    <w:semiHidden/>
    <w:rsid w:val="00C671B9"/>
    <w:rPr>
      <w:color w:val="808080"/>
    </w:rPr>
  </w:style>
  <w:style w:type="table" w:styleId="Grilledutableau">
    <w:name w:val="Table Grid"/>
    <w:basedOn w:val="TableauNormal"/>
    <w:uiPriority w:val="39"/>
    <w:rsid w:val="006050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0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85766">
      <w:bodyDiv w:val="1"/>
      <w:marLeft w:val="0"/>
      <w:marRight w:val="0"/>
      <w:marTop w:val="0"/>
      <w:marBottom w:val="0"/>
      <w:divBdr>
        <w:top w:val="none" w:sz="0" w:space="0" w:color="auto"/>
        <w:left w:val="none" w:sz="0" w:space="0" w:color="auto"/>
        <w:bottom w:val="none" w:sz="0" w:space="0" w:color="auto"/>
        <w:right w:val="none" w:sz="0" w:space="0" w:color="auto"/>
      </w:divBdr>
    </w:div>
    <w:div w:id="16000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720</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Corrigé</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MAEVA RIEUX</cp:lastModifiedBy>
  <cp:revision>4</cp:revision>
  <cp:lastPrinted>2020-09-17T13:14:00Z</cp:lastPrinted>
  <dcterms:created xsi:type="dcterms:W3CDTF">2023-09-20T21:05:00Z</dcterms:created>
  <dcterms:modified xsi:type="dcterms:W3CDTF">2023-09-20T21:09:00Z</dcterms:modified>
</cp:coreProperties>
</file>