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916A7" w14:textId="77777777" w:rsidR="00CC79E9" w:rsidRDefault="00000000">
      <w:pPr>
        <w:pStyle w:val="Corpsdetexte"/>
        <w:ind w:left="394"/>
        <w:rPr>
          <w:rFonts w:ascii="Times New Roman"/>
          <w:sz w:val="20"/>
        </w:rPr>
      </w:pPr>
      <w:r>
        <w:rPr>
          <w:rFonts w:ascii="Times New Roman"/>
          <w:sz w:val="20"/>
        </w:rPr>
      </w:r>
      <w:r>
        <w:rPr>
          <w:rFonts w:ascii="Times New Roman"/>
          <w:sz w:val="20"/>
        </w:rPr>
        <w:pict w14:anchorId="0EE72553">
          <v:shapetype id="_x0000_t202" coordsize="21600,21600" o:spt="202" path="m,l,21600r21600,l21600,xe">
            <v:stroke joinstyle="miter"/>
            <v:path gradientshapeok="t" o:connecttype="rect"/>
          </v:shapetype>
          <v:shape id="_x0000_s2079" type="#_x0000_t202" style="width:535.8pt;height:59.9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5F0A69A3" w14:textId="77777777" w:rsidR="00CC79E9" w:rsidRDefault="00000000">
                  <w:pPr>
                    <w:spacing w:before="15"/>
                    <w:ind w:left="2051" w:right="2054"/>
                    <w:jc w:val="center"/>
                    <w:rPr>
                      <w:b/>
                      <w:sz w:val="36"/>
                    </w:rPr>
                  </w:pPr>
                  <w:r>
                    <w:rPr>
                      <w:b/>
                      <w:color w:val="000009"/>
                      <w:sz w:val="36"/>
                    </w:rPr>
                    <w:t>BREVET DE TECHNICIEN SUPÉRIEUR</w:t>
                  </w:r>
                </w:p>
                <w:p w14:paraId="2D837A97" w14:textId="77777777" w:rsidR="00CC79E9" w:rsidRDefault="00000000">
                  <w:pPr>
                    <w:spacing w:before="321"/>
                    <w:ind w:left="2051" w:right="2051"/>
                    <w:jc w:val="center"/>
                    <w:rPr>
                      <w:b/>
                      <w:sz w:val="36"/>
                    </w:rPr>
                  </w:pPr>
                  <w:r>
                    <w:rPr>
                      <w:b/>
                      <w:color w:val="000009"/>
                      <w:sz w:val="36"/>
                    </w:rPr>
                    <w:t>FLUIDES ÉNERGIES DOMOTIQUE</w:t>
                  </w:r>
                </w:p>
              </w:txbxContent>
            </v:textbox>
            <w10:anchorlock/>
          </v:shape>
        </w:pict>
      </w:r>
    </w:p>
    <w:p w14:paraId="4E46DF41" w14:textId="77777777" w:rsidR="00CC79E9" w:rsidRDefault="00CC79E9">
      <w:pPr>
        <w:pStyle w:val="Corpsdetexte"/>
        <w:rPr>
          <w:rFonts w:ascii="Times New Roman"/>
          <w:sz w:val="20"/>
        </w:rPr>
      </w:pPr>
    </w:p>
    <w:p w14:paraId="0FEFB19C" w14:textId="77777777" w:rsidR="00CC79E9" w:rsidRDefault="00CC79E9">
      <w:pPr>
        <w:pStyle w:val="Corpsdetexte"/>
        <w:spacing w:before="6"/>
        <w:rPr>
          <w:rFonts w:ascii="Times New Roman"/>
          <w:sz w:val="26"/>
        </w:rPr>
      </w:pPr>
    </w:p>
    <w:p w14:paraId="797D5DD9" w14:textId="77777777" w:rsidR="00CC79E9" w:rsidRDefault="00000000">
      <w:pPr>
        <w:spacing w:before="89"/>
        <w:ind w:left="1596" w:right="1311"/>
        <w:jc w:val="center"/>
        <w:rPr>
          <w:b/>
          <w:sz w:val="32"/>
        </w:rPr>
      </w:pPr>
      <w:r>
        <w:rPr>
          <w:b/>
          <w:sz w:val="32"/>
        </w:rPr>
        <w:t>U41 : ANALYSE ET DÉFINITION D’UN SYSTÈME</w:t>
      </w:r>
    </w:p>
    <w:p w14:paraId="5986462A" w14:textId="77777777" w:rsidR="00CC79E9" w:rsidRDefault="00CC79E9">
      <w:pPr>
        <w:pStyle w:val="Corpsdetexte"/>
        <w:spacing w:before="10"/>
        <w:rPr>
          <w:b/>
          <w:sz w:val="42"/>
        </w:rPr>
      </w:pPr>
    </w:p>
    <w:p w14:paraId="0F3EAEAC" w14:textId="4A77CA0B" w:rsidR="00CC79E9" w:rsidRDefault="00000000">
      <w:pPr>
        <w:ind w:left="1596" w:right="1306"/>
        <w:jc w:val="center"/>
        <w:rPr>
          <w:b/>
        </w:rPr>
      </w:pPr>
      <w:r>
        <w:rPr>
          <w:b/>
          <w:color w:val="000009"/>
        </w:rPr>
        <w:t>SESSION 202</w:t>
      </w:r>
      <w:r w:rsidR="000954D2">
        <w:rPr>
          <w:b/>
          <w:color w:val="000009"/>
        </w:rPr>
        <w:t>3</w:t>
      </w:r>
    </w:p>
    <w:p w14:paraId="72BFC829" w14:textId="77777777" w:rsidR="00CC79E9" w:rsidRDefault="00CC79E9">
      <w:pPr>
        <w:pStyle w:val="Corpsdetexte"/>
        <w:rPr>
          <w:b/>
          <w:sz w:val="20"/>
        </w:rPr>
      </w:pPr>
    </w:p>
    <w:p w14:paraId="426EB844" w14:textId="77777777" w:rsidR="00CC79E9" w:rsidRDefault="00000000">
      <w:pPr>
        <w:pStyle w:val="Corpsdetexte"/>
        <w:spacing w:before="7"/>
        <w:rPr>
          <w:b/>
        </w:rPr>
      </w:pPr>
      <w:r>
        <w:pict w14:anchorId="548FACD4">
          <v:rect id="_x0000_s2078" style="position:absolute;margin-left:239.7pt;margin-top:16.1pt;width:137.55pt;height:.5pt;z-index:-15727616;mso-wrap-distance-left:0;mso-wrap-distance-right:0;mso-position-horizontal-relative:page" fillcolor="black" stroked="f">
            <w10:wrap type="topAndBottom" anchorx="page"/>
          </v:rect>
        </w:pict>
      </w:r>
    </w:p>
    <w:p w14:paraId="2C9FEDC8" w14:textId="77777777" w:rsidR="00CC79E9" w:rsidRDefault="00CC79E9">
      <w:pPr>
        <w:pStyle w:val="Corpsdetexte"/>
        <w:spacing w:before="5"/>
        <w:rPr>
          <w:b/>
          <w:sz w:val="6"/>
        </w:rPr>
      </w:pPr>
    </w:p>
    <w:p w14:paraId="0E71ECC6" w14:textId="77777777" w:rsidR="00CC79E9" w:rsidRDefault="00000000">
      <w:pPr>
        <w:spacing w:before="94"/>
        <w:ind w:left="1596" w:right="1308"/>
        <w:jc w:val="center"/>
        <w:rPr>
          <w:b/>
          <w:sz w:val="18"/>
        </w:rPr>
      </w:pPr>
      <w:r>
        <w:rPr>
          <w:b/>
          <w:color w:val="000009"/>
        </w:rPr>
        <w:t>D</w:t>
      </w:r>
      <w:r>
        <w:rPr>
          <w:b/>
          <w:color w:val="000009"/>
          <w:sz w:val="18"/>
        </w:rPr>
        <w:t xml:space="preserve">URÉE </w:t>
      </w:r>
      <w:r>
        <w:rPr>
          <w:b/>
          <w:color w:val="000009"/>
        </w:rPr>
        <w:t xml:space="preserve">: 4 </w:t>
      </w:r>
      <w:r>
        <w:rPr>
          <w:b/>
          <w:color w:val="000009"/>
          <w:sz w:val="18"/>
        </w:rPr>
        <w:t>HEURES</w:t>
      </w:r>
    </w:p>
    <w:p w14:paraId="4395169C" w14:textId="77777777" w:rsidR="00CC79E9" w:rsidRDefault="00CC79E9">
      <w:pPr>
        <w:pStyle w:val="Corpsdetexte"/>
        <w:spacing w:before="6"/>
        <w:rPr>
          <w:b/>
          <w:sz w:val="20"/>
        </w:rPr>
      </w:pPr>
    </w:p>
    <w:p w14:paraId="49913EBB" w14:textId="77777777" w:rsidR="00CC79E9" w:rsidRDefault="00000000">
      <w:pPr>
        <w:ind w:left="1596" w:right="1306"/>
        <w:jc w:val="center"/>
        <w:rPr>
          <w:b/>
        </w:rPr>
      </w:pPr>
      <w:r>
        <w:rPr>
          <w:b/>
          <w:color w:val="000009"/>
        </w:rPr>
        <w:t>C</w:t>
      </w:r>
      <w:r>
        <w:rPr>
          <w:b/>
          <w:color w:val="000009"/>
          <w:sz w:val="18"/>
        </w:rPr>
        <w:t xml:space="preserve">OEFFICIENT </w:t>
      </w:r>
      <w:r>
        <w:rPr>
          <w:b/>
          <w:color w:val="000009"/>
        </w:rPr>
        <w:t>: 4</w:t>
      </w:r>
    </w:p>
    <w:p w14:paraId="64206087" w14:textId="77777777" w:rsidR="00CC79E9" w:rsidRDefault="00000000">
      <w:pPr>
        <w:pStyle w:val="Corpsdetexte"/>
        <w:spacing w:before="1"/>
        <w:rPr>
          <w:b/>
        </w:rPr>
      </w:pPr>
      <w:r>
        <w:pict w14:anchorId="26E62C64">
          <v:rect id="_x0000_s2077" style="position:absolute;margin-left:239.7pt;margin-top:15.8pt;width:137.55pt;height:.5pt;z-index:-15727104;mso-wrap-distance-left:0;mso-wrap-distance-right:0;mso-position-horizontal-relative:page" fillcolor="black" stroked="f">
            <w10:wrap type="topAndBottom" anchorx="page"/>
          </v:rect>
        </w:pict>
      </w:r>
    </w:p>
    <w:p w14:paraId="4923F7A7" w14:textId="77777777" w:rsidR="00CC79E9" w:rsidRDefault="00CC79E9">
      <w:pPr>
        <w:pStyle w:val="Corpsdetexte"/>
        <w:rPr>
          <w:b/>
          <w:sz w:val="20"/>
        </w:rPr>
      </w:pPr>
    </w:p>
    <w:p w14:paraId="03E0AEFE" w14:textId="77777777" w:rsidR="00CC79E9" w:rsidRDefault="00000000">
      <w:pPr>
        <w:pStyle w:val="Titre1"/>
        <w:spacing w:before="214"/>
        <w:ind w:left="512"/>
        <w:rPr>
          <w:b w:val="0"/>
        </w:rPr>
      </w:pPr>
      <w:r>
        <w:rPr>
          <w:color w:val="000009"/>
          <w:u w:val="thick" w:color="000009"/>
        </w:rPr>
        <w:t>Matériel autorisé</w:t>
      </w:r>
      <w:r>
        <w:rPr>
          <w:color w:val="000009"/>
        </w:rPr>
        <w:t xml:space="preserve"> </w:t>
      </w:r>
      <w:r>
        <w:rPr>
          <w:b w:val="0"/>
          <w:color w:val="000009"/>
        </w:rPr>
        <w:t>:</w:t>
      </w:r>
    </w:p>
    <w:p w14:paraId="5DA5FA46" w14:textId="77777777" w:rsidR="00CC79E9" w:rsidRDefault="00CC79E9">
      <w:pPr>
        <w:pStyle w:val="Corpsdetexte"/>
        <w:rPr>
          <w:sz w:val="16"/>
        </w:rPr>
      </w:pPr>
    </w:p>
    <w:p w14:paraId="437F2B84" w14:textId="77777777" w:rsidR="00CC79E9" w:rsidRDefault="00000000">
      <w:pPr>
        <w:pStyle w:val="Corpsdetexte"/>
        <w:spacing w:before="92"/>
        <w:ind w:left="512" w:right="3248"/>
      </w:pPr>
      <w:r>
        <w:t>L'usage de la calculatrice avec mode examen actif est autorisé. L'usage de la calculatrice sans mémoire, « type collège » est autorisé.</w:t>
      </w:r>
    </w:p>
    <w:p w14:paraId="00B549DD" w14:textId="77777777" w:rsidR="00CC79E9" w:rsidRDefault="00CC79E9">
      <w:pPr>
        <w:pStyle w:val="Corpsdetexte"/>
      </w:pPr>
    </w:p>
    <w:p w14:paraId="45DF4DC5" w14:textId="77777777" w:rsidR="00CC79E9" w:rsidRDefault="00000000">
      <w:pPr>
        <w:pStyle w:val="Corpsdetexte"/>
        <w:spacing w:before="1"/>
        <w:ind w:left="512"/>
      </w:pPr>
      <w:r>
        <w:rPr>
          <w:color w:val="000009"/>
        </w:rPr>
        <w:t>Aucun document n’est autorisé.</w:t>
      </w:r>
    </w:p>
    <w:p w14:paraId="22B75809" w14:textId="77777777" w:rsidR="00CC79E9" w:rsidRDefault="00CC79E9">
      <w:pPr>
        <w:pStyle w:val="Corpsdetexte"/>
        <w:rPr>
          <w:sz w:val="26"/>
        </w:rPr>
      </w:pPr>
    </w:p>
    <w:p w14:paraId="6EB90B90" w14:textId="77777777" w:rsidR="00CC79E9" w:rsidRDefault="00CC79E9">
      <w:pPr>
        <w:pStyle w:val="Corpsdetexte"/>
        <w:rPr>
          <w:sz w:val="26"/>
        </w:rPr>
      </w:pPr>
    </w:p>
    <w:p w14:paraId="4BFD794A" w14:textId="77777777" w:rsidR="00CC79E9" w:rsidRDefault="00000000">
      <w:pPr>
        <w:spacing w:before="157"/>
        <w:ind w:left="512"/>
        <w:rPr>
          <w:b/>
        </w:rPr>
      </w:pPr>
      <w:r>
        <w:rPr>
          <w:b/>
          <w:color w:val="000009"/>
        </w:rPr>
        <w:t>Liste des documents techniques :</w:t>
      </w:r>
    </w:p>
    <w:p w14:paraId="5622EDF7" w14:textId="77777777" w:rsidR="00CC79E9" w:rsidRDefault="00000000">
      <w:pPr>
        <w:tabs>
          <w:tab w:val="left" w:pos="1237"/>
          <w:tab w:val="left" w:leader="dot" w:pos="9900"/>
        </w:tabs>
        <w:spacing w:before="4" w:line="252" w:lineRule="exact"/>
        <w:ind w:left="512"/>
      </w:pPr>
      <w:r>
        <w:rPr>
          <w:color w:val="000009"/>
        </w:rPr>
        <w:t>DT</w:t>
      </w:r>
      <w:r>
        <w:rPr>
          <w:color w:val="000009"/>
          <w:spacing w:val="1"/>
        </w:rPr>
        <w:t xml:space="preserve"> </w:t>
      </w:r>
      <w:r>
        <w:rPr>
          <w:color w:val="000009"/>
        </w:rPr>
        <w:t>1</w:t>
      </w:r>
      <w:r>
        <w:rPr>
          <w:color w:val="000009"/>
        </w:rPr>
        <w:tab/>
        <w:t>Schéma de principe CHAUFFERIE</w:t>
      </w:r>
      <w:r>
        <w:rPr>
          <w:color w:val="000009"/>
          <w:spacing w:val="-9"/>
        </w:rPr>
        <w:t xml:space="preserve"> </w:t>
      </w:r>
      <w:r>
        <w:rPr>
          <w:color w:val="000009"/>
        </w:rPr>
        <w:t>(format A3)</w:t>
      </w:r>
      <w:r>
        <w:rPr>
          <w:color w:val="000009"/>
        </w:rPr>
        <w:tab/>
        <w:t>page 10/22</w:t>
      </w:r>
    </w:p>
    <w:p w14:paraId="150FEDA8" w14:textId="77777777" w:rsidR="00CC79E9" w:rsidRDefault="00000000">
      <w:pPr>
        <w:tabs>
          <w:tab w:val="left" w:pos="1237"/>
          <w:tab w:val="left" w:leader="dot" w:pos="9900"/>
        </w:tabs>
        <w:spacing w:line="252" w:lineRule="exact"/>
        <w:ind w:left="512"/>
      </w:pPr>
      <w:r>
        <w:rPr>
          <w:color w:val="000009"/>
        </w:rPr>
        <w:t>DT</w:t>
      </w:r>
      <w:r>
        <w:rPr>
          <w:color w:val="000009"/>
          <w:spacing w:val="1"/>
        </w:rPr>
        <w:t xml:space="preserve"> </w:t>
      </w:r>
      <w:r>
        <w:rPr>
          <w:color w:val="000009"/>
        </w:rPr>
        <w:t>2</w:t>
      </w:r>
      <w:r>
        <w:rPr>
          <w:color w:val="000009"/>
        </w:rPr>
        <w:tab/>
        <w:t>Local CTA</w:t>
      </w:r>
      <w:r>
        <w:rPr>
          <w:color w:val="000009"/>
          <w:spacing w:val="-4"/>
        </w:rPr>
        <w:t xml:space="preserve"> </w:t>
      </w:r>
      <w:r>
        <w:rPr>
          <w:color w:val="000009"/>
        </w:rPr>
        <w:t>(format A3)</w:t>
      </w:r>
      <w:r>
        <w:rPr>
          <w:color w:val="000009"/>
        </w:rPr>
        <w:tab/>
        <w:t>page 11/22</w:t>
      </w:r>
    </w:p>
    <w:p w14:paraId="1F1D001A" w14:textId="77777777" w:rsidR="00CC79E9" w:rsidRDefault="00000000">
      <w:pPr>
        <w:tabs>
          <w:tab w:val="left" w:pos="1237"/>
          <w:tab w:val="left" w:leader="dot" w:pos="9900"/>
        </w:tabs>
        <w:spacing w:before="1" w:line="252" w:lineRule="exact"/>
        <w:ind w:left="512"/>
      </w:pPr>
      <w:r>
        <w:rPr>
          <w:color w:val="000009"/>
        </w:rPr>
        <w:t>DT</w:t>
      </w:r>
      <w:r>
        <w:rPr>
          <w:color w:val="000009"/>
          <w:spacing w:val="2"/>
        </w:rPr>
        <w:t xml:space="preserve"> </w:t>
      </w:r>
      <w:r>
        <w:rPr>
          <w:color w:val="000009"/>
        </w:rPr>
        <w:t>3</w:t>
      </w:r>
      <w:r>
        <w:rPr>
          <w:color w:val="000009"/>
        </w:rPr>
        <w:tab/>
        <w:t>Descriptif</w:t>
      </w:r>
      <w:r>
        <w:rPr>
          <w:color w:val="000009"/>
          <w:spacing w:val="-3"/>
        </w:rPr>
        <w:t xml:space="preserve"> </w:t>
      </w:r>
      <w:r>
        <w:rPr>
          <w:color w:val="000009"/>
        </w:rPr>
        <w:t>fonctionnement</w:t>
      </w:r>
      <w:r>
        <w:rPr>
          <w:color w:val="000009"/>
          <w:spacing w:val="-3"/>
        </w:rPr>
        <w:t xml:space="preserve"> </w:t>
      </w:r>
      <w:r>
        <w:rPr>
          <w:color w:val="000009"/>
        </w:rPr>
        <w:t>CTA</w:t>
      </w:r>
      <w:r>
        <w:rPr>
          <w:color w:val="000009"/>
        </w:rPr>
        <w:tab/>
        <w:t>page 12/22</w:t>
      </w:r>
    </w:p>
    <w:p w14:paraId="3699B685" w14:textId="77777777" w:rsidR="00CC79E9" w:rsidRDefault="00000000">
      <w:pPr>
        <w:tabs>
          <w:tab w:val="left" w:pos="1237"/>
          <w:tab w:val="left" w:leader="dot" w:pos="9900"/>
        </w:tabs>
        <w:spacing w:line="252" w:lineRule="exact"/>
        <w:ind w:left="512"/>
      </w:pPr>
      <w:r>
        <w:rPr>
          <w:color w:val="000009"/>
        </w:rPr>
        <w:t>DT</w:t>
      </w:r>
      <w:r>
        <w:rPr>
          <w:color w:val="000009"/>
          <w:spacing w:val="2"/>
        </w:rPr>
        <w:t xml:space="preserve"> </w:t>
      </w:r>
      <w:r>
        <w:rPr>
          <w:color w:val="000009"/>
        </w:rPr>
        <w:t>4</w:t>
      </w:r>
      <w:r>
        <w:rPr>
          <w:color w:val="000009"/>
        </w:rPr>
        <w:tab/>
        <w:t>Extrait catalogue</w:t>
      </w:r>
      <w:r>
        <w:rPr>
          <w:color w:val="000009"/>
          <w:spacing w:val="-6"/>
        </w:rPr>
        <w:t xml:space="preserve"> </w:t>
      </w:r>
      <w:r>
        <w:rPr>
          <w:color w:val="000009"/>
        </w:rPr>
        <w:t>constructeur</w:t>
      </w:r>
      <w:r>
        <w:rPr>
          <w:color w:val="000009"/>
          <w:spacing w:val="-3"/>
        </w:rPr>
        <w:t xml:space="preserve"> </w:t>
      </w:r>
      <w:r>
        <w:rPr>
          <w:color w:val="000009"/>
        </w:rPr>
        <w:t>CIAT</w:t>
      </w:r>
      <w:r>
        <w:rPr>
          <w:color w:val="000009"/>
        </w:rPr>
        <w:tab/>
        <w:t>page 13/22</w:t>
      </w:r>
    </w:p>
    <w:p w14:paraId="41FBD453" w14:textId="77777777" w:rsidR="00CC79E9" w:rsidRDefault="00000000">
      <w:pPr>
        <w:tabs>
          <w:tab w:val="left" w:pos="1237"/>
          <w:tab w:val="left" w:leader="dot" w:pos="9900"/>
        </w:tabs>
        <w:spacing w:before="2" w:line="252" w:lineRule="exact"/>
        <w:ind w:left="512"/>
      </w:pPr>
      <w:r>
        <w:rPr>
          <w:color w:val="000009"/>
        </w:rPr>
        <w:t>DT</w:t>
      </w:r>
      <w:r>
        <w:rPr>
          <w:color w:val="000009"/>
          <w:spacing w:val="2"/>
        </w:rPr>
        <w:t xml:space="preserve"> </w:t>
      </w:r>
      <w:r>
        <w:rPr>
          <w:color w:val="000009"/>
        </w:rPr>
        <w:t>5</w:t>
      </w:r>
      <w:r>
        <w:rPr>
          <w:color w:val="000009"/>
        </w:rPr>
        <w:tab/>
        <w:t>Extrait catalogue servomoteurs</w:t>
      </w:r>
      <w:r>
        <w:rPr>
          <w:color w:val="000009"/>
          <w:spacing w:val="-5"/>
        </w:rPr>
        <w:t xml:space="preserve"> </w:t>
      </w:r>
      <w:r>
        <w:rPr>
          <w:color w:val="000009"/>
        </w:rPr>
        <w:t>pour</w:t>
      </w:r>
      <w:r>
        <w:rPr>
          <w:color w:val="000009"/>
          <w:spacing w:val="-2"/>
        </w:rPr>
        <w:t xml:space="preserve"> </w:t>
      </w:r>
      <w:r>
        <w:rPr>
          <w:color w:val="000009"/>
        </w:rPr>
        <w:t>vannes</w:t>
      </w:r>
      <w:r>
        <w:rPr>
          <w:color w:val="000009"/>
        </w:rPr>
        <w:tab/>
        <w:t>page 14/22</w:t>
      </w:r>
    </w:p>
    <w:p w14:paraId="750D3CFB" w14:textId="77777777" w:rsidR="00CC79E9" w:rsidRDefault="00000000">
      <w:pPr>
        <w:tabs>
          <w:tab w:val="left" w:pos="1237"/>
          <w:tab w:val="left" w:leader="dot" w:pos="9410"/>
        </w:tabs>
        <w:spacing w:line="252" w:lineRule="exact"/>
        <w:ind w:left="512"/>
      </w:pPr>
      <w:r>
        <w:rPr>
          <w:color w:val="000009"/>
        </w:rPr>
        <w:t>DT</w:t>
      </w:r>
      <w:r>
        <w:rPr>
          <w:color w:val="000009"/>
          <w:spacing w:val="2"/>
        </w:rPr>
        <w:t xml:space="preserve"> </w:t>
      </w:r>
      <w:r>
        <w:rPr>
          <w:color w:val="000009"/>
        </w:rPr>
        <w:t>6</w:t>
      </w:r>
      <w:r>
        <w:rPr>
          <w:color w:val="000009"/>
        </w:rPr>
        <w:tab/>
        <w:t>Documentation</w:t>
      </w:r>
      <w:r>
        <w:rPr>
          <w:color w:val="000009"/>
          <w:spacing w:val="-2"/>
        </w:rPr>
        <w:t xml:space="preserve"> </w:t>
      </w:r>
      <w:r>
        <w:rPr>
          <w:color w:val="000009"/>
        </w:rPr>
        <w:t>Automate</w:t>
      </w:r>
      <w:r>
        <w:rPr>
          <w:color w:val="000009"/>
        </w:rPr>
        <w:tab/>
        <w:t>page 15 à</w:t>
      </w:r>
      <w:r>
        <w:rPr>
          <w:color w:val="000009"/>
          <w:spacing w:val="-3"/>
        </w:rPr>
        <w:t xml:space="preserve"> </w:t>
      </w:r>
      <w:r>
        <w:rPr>
          <w:color w:val="000009"/>
        </w:rPr>
        <w:t>16/22</w:t>
      </w:r>
    </w:p>
    <w:p w14:paraId="17E9584E" w14:textId="77777777" w:rsidR="00CC79E9" w:rsidRDefault="00000000">
      <w:pPr>
        <w:tabs>
          <w:tab w:val="left" w:pos="1237"/>
          <w:tab w:val="left" w:leader="dot" w:pos="9410"/>
        </w:tabs>
        <w:spacing w:line="252" w:lineRule="exact"/>
        <w:ind w:left="512"/>
      </w:pPr>
      <w:r>
        <w:rPr>
          <w:color w:val="000009"/>
        </w:rPr>
        <w:t>DT</w:t>
      </w:r>
      <w:r>
        <w:rPr>
          <w:color w:val="000009"/>
          <w:spacing w:val="2"/>
        </w:rPr>
        <w:t xml:space="preserve"> </w:t>
      </w:r>
      <w:r>
        <w:rPr>
          <w:color w:val="000009"/>
        </w:rPr>
        <w:t>7</w:t>
      </w:r>
      <w:r>
        <w:rPr>
          <w:color w:val="000009"/>
        </w:rPr>
        <w:tab/>
        <w:t>Programmation Automate (page 17 :</w:t>
      </w:r>
      <w:r>
        <w:rPr>
          <w:color w:val="000009"/>
          <w:spacing w:val="-10"/>
        </w:rPr>
        <w:t xml:space="preserve"> </w:t>
      </w:r>
      <w:r>
        <w:rPr>
          <w:color w:val="000009"/>
        </w:rPr>
        <w:t>format</w:t>
      </w:r>
      <w:r>
        <w:rPr>
          <w:color w:val="000009"/>
          <w:spacing w:val="-1"/>
        </w:rPr>
        <w:t xml:space="preserve"> </w:t>
      </w:r>
      <w:r>
        <w:rPr>
          <w:color w:val="000009"/>
        </w:rPr>
        <w:t>A3)</w:t>
      </w:r>
      <w:r>
        <w:rPr>
          <w:color w:val="000009"/>
        </w:rPr>
        <w:tab/>
        <w:t>page 17 à</w:t>
      </w:r>
      <w:r>
        <w:rPr>
          <w:color w:val="000009"/>
          <w:spacing w:val="-2"/>
        </w:rPr>
        <w:t xml:space="preserve"> </w:t>
      </w:r>
      <w:r>
        <w:rPr>
          <w:color w:val="000009"/>
        </w:rPr>
        <w:t>18/22</w:t>
      </w:r>
    </w:p>
    <w:p w14:paraId="6DED6A32" w14:textId="77777777" w:rsidR="00CC79E9" w:rsidRDefault="00CC79E9">
      <w:pPr>
        <w:pStyle w:val="Corpsdetexte"/>
      </w:pPr>
    </w:p>
    <w:p w14:paraId="480FF367" w14:textId="77777777" w:rsidR="00CC79E9" w:rsidRDefault="00CC79E9">
      <w:pPr>
        <w:pStyle w:val="Corpsdetexte"/>
        <w:rPr>
          <w:sz w:val="20"/>
        </w:rPr>
      </w:pPr>
    </w:p>
    <w:p w14:paraId="26F99E58" w14:textId="77777777" w:rsidR="00CC79E9" w:rsidRDefault="00000000">
      <w:pPr>
        <w:ind w:left="512"/>
        <w:rPr>
          <w:b/>
        </w:rPr>
      </w:pPr>
      <w:r>
        <w:rPr>
          <w:b/>
          <w:color w:val="000009"/>
        </w:rPr>
        <w:t>Documents à rendre avec la copie :</w:t>
      </w:r>
    </w:p>
    <w:p w14:paraId="513C6D56" w14:textId="77777777" w:rsidR="00CC79E9" w:rsidRDefault="00000000">
      <w:pPr>
        <w:tabs>
          <w:tab w:val="left" w:pos="1261"/>
          <w:tab w:val="left" w:leader="dot" w:pos="9900"/>
        </w:tabs>
        <w:spacing w:before="1" w:line="252" w:lineRule="exact"/>
        <w:ind w:left="512"/>
      </w:pPr>
      <w:r>
        <w:rPr>
          <w:color w:val="000009"/>
        </w:rPr>
        <w:t>DR</w:t>
      </w:r>
      <w:r>
        <w:rPr>
          <w:color w:val="000009"/>
          <w:spacing w:val="-1"/>
        </w:rPr>
        <w:t xml:space="preserve"> </w:t>
      </w:r>
      <w:r>
        <w:rPr>
          <w:color w:val="000009"/>
        </w:rPr>
        <w:t>1</w:t>
      </w:r>
      <w:r>
        <w:rPr>
          <w:color w:val="000009"/>
        </w:rPr>
        <w:tab/>
        <w:t>Schéma de principe production Eau Chaude Sanitaire</w:t>
      </w:r>
      <w:r>
        <w:rPr>
          <w:color w:val="000009"/>
          <w:spacing w:val="-14"/>
        </w:rPr>
        <w:t xml:space="preserve"> </w:t>
      </w:r>
      <w:r>
        <w:rPr>
          <w:color w:val="000009"/>
        </w:rPr>
        <w:t>(format A3)</w:t>
      </w:r>
      <w:r>
        <w:rPr>
          <w:color w:val="000009"/>
        </w:rPr>
        <w:tab/>
        <w:t>page</w:t>
      </w:r>
      <w:r>
        <w:rPr>
          <w:color w:val="000009"/>
          <w:spacing w:val="-1"/>
        </w:rPr>
        <w:t xml:space="preserve"> </w:t>
      </w:r>
      <w:r>
        <w:rPr>
          <w:color w:val="000009"/>
        </w:rPr>
        <w:t>19/22</w:t>
      </w:r>
    </w:p>
    <w:p w14:paraId="163B4E24" w14:textId="77777777" w:rsidR="00CC79E9" w:rsidRDefault="00000000">
      <w:pPr>
        <w:tabs>
          <w:tab w:val="left" w:pos="1261"/>
          <w:tab w:val="left" w:leader="dot" w:pos="9900"/>
        </w:tabs>
        <w:spacing w:line="252" w:lineRule="exact"/>
        <w:ind w:left="512"/>
      </w:pPr>
      <w:r>
        <w:rPr>
          <w:color w:val="000009"/>
        </w:rPr>
        <w:t>DR</w:t>
      </w:r>
      <w:r>
        <w:rPr>
          <w:color w:val="000009"/>
          <w:spacing w:val="-1"/>
        </w:rPr>
        <w:t xml:space="preserve"> </w:t>
      </w:r>
      <w:r>
        <w:rPr>
          <w:color w:val="000009"/>
        </w:rPr>
        <w:t>2</w:t>
      </w:r>
      <w:r>
        <w:rPr>
          <w:color w:val="000009"/>
        </w:rPr>
        <w:tab/>
        <w:t>Schéma de principe distribution d’eau pour CTA</w:t>
      </w:r>
      <w:r>
        <w:rPr>
          <w:color w:val="000009"/>
          <w:spacing w:val="-20"/>
        </w:rPr>
        <w:t xml:space="preserve"> </w:t>
      </w:r>
      <w:r>
        <w:rPr>
          <w:color w:val="000009"/>
        </w:rPr>
        <w:t>(format</w:t>
      </w:r>
      <w:r>
        <w:rPr>
          <w:color w:val="000009"/>
          <w:spacing w:val="-1"/>
        </w:rPr>
        <w:t xml:space="preserve"> </w:t>
      </w:r>
      <w:r>
        <w:rPr>
          <w:color w:val="000009"/>
        </w:rPr>
        <w:t>A3)</w:t>
      </w:r>
      <w:r>
        <w:rPr>
          <w:color w:val="000009"/>
        </w:rPr>
        <w:tab/>
        <w:t>page 20/22</w:t>
      </w:r>
    </w:p>
    <w:p w14:paraId="7C318302" w14:textId="77777777" w:rsidR="00CC79E9" w:rsidRDefault="00000000">
      <w:pPr>
        <w:tabs>
          <w:tab w:val="left" w:pos="1261"/>
          <w:tab w:val="left" w:leader="dot" w:pos="9900"/>
        </w:tabs>
        <w:spacing w:before="2" w:line="252" w:lineRule="exact"/>
        <w:ind w:left="512"/>
      </w:pPr>
      <w:r>
        <w:rPr>
          <w:color w:val="000009"/>
        </w:rPr>
        <w:t>DR</w:t>
      </w:r>
      <w:r>
        <w:rPr>
          <w:color w:val="000009"/>
          <w:spacing w:val="-1"/>
        </w:rPr>
        <w:t xml:space="preserve"> </w:t>
      </w:r>
      <w:r>
        <w:rPr>
          <w:color w:val="000009"/>
        </w:rPr>
        <w:t>3</w:t>
      </w:r>
      <w:r>
        <w:rPr>
          <w:color w:val="000009"/>
        </w:rPr>
        <w:tab/>
        <w:t>Diagramme de l’air humide</w:t>
      </w:r>
      <w:r>
        <w:rPr>
          <w:color w:val="000009"/>
          <w:spacing w:val="-10"/>
        </w:rPr>
        <w:t xml:space="preserve"> </w:t>
      </w:r>
      <w:r>
        <w:rPr>
          <w:color w:val="000009"/>
        </w:rPr>
        <w:t>(format</w:t>
      </w:r>
      <w:r>
        <w:rPr>
          <w:color w:val="000009"/>
          <w:spacing w:val="-2"/>
        </w:rPr>
        <w:t xml:space="preserve"> </w:t>
      </w:r>
      <w:r>
        <w:rPr>
          <w:color w:val="000009"/>
        </w:rPr>
        <w:t>A3)</w:t>
      </w:r>
      <w:r>
        <w:rPr>
          <w:color w:val="000009"/>
        </w:rPr>
        <w:tab/>
        <w:t>page</w:t>
      </w:r>
      <w:r>
        <w:rPr>
          <w:color w:val="000009"/>
          <w:spacing w:val="-1"/>
        </w:rPr>
        <w:t xml:space="preserve"> </w:t>
      </w:r>
      <w:r>
        <w:rPr>
          <w:color w:val="000009"/>
        </w:rPr>
        <w:t>21/22</w:t>
      </w:r>
    </w:p>
    <w:p w14:paraId="127BCBF4" w14:textId="77777777" w:rsidR="00CC79E9" w:rsidRDefault="00000000">
      <w:pPr>
        <w:tabs>
          <w:tab w:val="left" w:pos="1261"/>
          <w:tab w:val="left" w:leader="dot" w:pos="9900"/>
        </w:tabs>
        <w:spacing w:line="252" w:lineRule="exact"/>
        <w:ind w:left="512"/>
      </w:pPr>
      <w:r>
        <w:rPr>
          <w:color w:val="000009"/>
        </w:rPr>
        <w:t>DR</w:t>
      </w:r>
      <w:r>
        <w:rPr>
          <w:color w:val="000009"/>
          <w:spacing w:val="-1"/>
        </w:rPr>
        <w:t xml:space="preserve"> </w:t>
      </w:r>
      <w:r>
        <w:rPr>
          <w:color w:val="000009"/>
        </w:rPr>
        <w:t>4</w:t>
      </w:r>
      <w:r>
        <w:rPr>
          <w:color w:val="000009"/>
        </w:rPr>
        <w:tab/>
        <w:t>Régulation batteries</w:t>
      </w:r>
      <w:r>
        <w:rPr>
          <w:color w:val="000009"/>
          <w:spacing w:val="-3"/>
        </w:rPr>
        <w:t xml:space="preserve"> </w:t>
      </w:r>
      <w:r>
        <w:rPr>
          <w:color w:val="000009"/>
        </w:rPr>
        <w:t>chaudes</w:t>
      </w:r>
      <w:r>
        <w:rPr>
          <w:color w:val="000009"/>
          <w:spacing w:val="-1"/>
        </w:rPr>
        <w:t xml:space="preserve"> </w:t>
      </w:r>
      <w:r>
        <w:rPr>
          <w:color w:val="000009"/>
        </w:rPr>
        <w:t>CTA</w:t>
      </w:r>
      <w:r>
        <w:rPr>
          <w:color w:val="000009"/>
        </w:rPr>
        <w:tab/>
        <w:t>page</w:t>
      </w:r>
      <w:r>
        <w:rPr>
          <w:color w:val="000009"/>
          <w:spacing w:val="-1"/>
        </w:rPr>
        <w:t xml:space="preserve"> </w:t>
      </w:r>
      <w:r>
        <w:rPr>
          <w:color w:val="000009"/>
        </w:rPr>
        <w:t>22/22</w:t>
      </w:r>
    </w:p>
    <w:p w14:paraId="324C1C98" w14:textId="77777777" w:rsidR="00CC79E9" w:rsidRDefault="00CC79E9">
      <w:pPr>
        <w:pStyle w:val="Corpsdetexte"/>
      </w:pPr>
    </w:p>
    <w:p w14:paraId="2CF1BB9A" w14:textId="77777777" w:rsidR="00CC79E9" w:rsidRDefault="00CC79E9">
      <w:pPr>
        <w:pStyle w:val="Corpsdetexte"/>
      </w:pPr>
    </w:p>
    <w:p w14:paraId="50B6C841" w14:textId="77777777" w:rsidR="00CC79E9" w:rsidRDefault="00CC79E9">
      <w:pPr>
        <w:pStyle w:val="Corpsdetexte"/>
      </w:pPr>
    </w:p>
    <w:p w14:paraId="0F2D4021" w14:textId="77777777" w:rsidR="00CC79E9" w:rsidRDefault="00CC79E9">
      <w:pPr>
        <w:pStyle w:val="Corpsdetexte"/>
      </w:pPr>
    </w:p>
    <w:p w14:paraId="5601F5A6" w14:textId="77777777" w:rsidR="00CC79E9" w:rsidRDefault="00000000">
      <w:pPr>
        <w:spacing w:before="160"/>
        <w:ind w:left="2780" w:right="1820" w:hanging="432"/>
        <w:rPr>
          <w:b/>
        </w:rPr>
      </w:pPr>
      <w:r>
        <w:rPr>
          <w:b/>
          <w:color w:val="000009"/>
        </w:rPr>
        <w:t>D</w:t>
      </w:r>
      <w:r>
        <w:rPr>
          <w:b/>
          <w:color w:val="000009"/>
          <w:sz w:val="18"/>
        </w:rPr>
        <w:t>ÈS QUE LE SUJET VOUS EST REMIS</w:t>
      </w:r>
      <w:r>
        <w:rPr>
          <w:b/>
          <w:color w:val="000009"/>
        </w:rPr>
        <w:t xml:space="preserve">, </w:t>
      </w:r>
      <w:r>
        <w:rPr>
          <w:b/>
          <w:color w:val="000009"/>
          <w:sz w:val="18"/>
        </w:rPr>
        <w:t>ASSUREZ</w:t>
      </w:r>
      <w:r>
        <w:rPr>
          <w:b/>
          <w:color w:val="000009"/>
        </w:rPr>
        <w:t>-</w:t>
      </w:r>
      <w:r>
        <w:rPr>
          <w:b/>
          <w:color w:val="000009"/>
          <w:sz w:val="18"/>
        </w:rPr>
        <w:t>VOUS QU</w:t>
      </w:r>
      <w:r>
        <w:rPr>
          <w:b/>
          <w:color w:val="000009"/>
        </w:rPr>
        <w:t>’</w:t>
      </w:r>
      <w:r>
        <w:rPr>
          <w:b/>
          <w:color w:val="000009"/>
          <w:sz w:val="18"/>
        </w:rPr>
        <w:t>IL EST COMPLET</w:t>
      </w:r>
      <w:r>
        <w:rPr>
          <w:b/>
          <w:color w:val="000009"/>
        </w:rPr>
        <w:t>. L</w:t>
      </w:r>
      <w:r>
        <w:rPr>
          <w:b/>
          <w:color w:val="000009"/>
          <w:sz w:val="18"/>
        </w:rPr>
        <w:t xml:space="preserve">E SUJET COMPORTE </w:t>
      </w:r>
      <w:r>
        <w:rPr>
          <w:b/>
          <w:color w:val="000009"/>
        </w:rPr>
        <w:t xml:space="preserve">22 </w:t>
      </w:r>
      <w:r>
        <w:rPr>
          <w:b/>
          <w:color w:val="000009"/>
          <w:sz w:val="18"/>
        </w:rPr>
        <w:t>PAGES</w:t>
      </w:r>
      <w:r>
        <w:rPr>
          <w:b/>
          <w:color w:val="000009"/>
        </w:rPr>
        <w:t xml:space="preserve">, </w:t>
      </w:r>
      <w:r>
        <w:rPr>
          <w:b/>
          <w:color w:val="000009"/>
          <w:sz w:val="18"/>
        </w:rPr>
        <w:t xml:space="preserve">NUMEROTÉES DE </w:t>
      </w:r>
      <w:r>
        <w:rPr>
          <w:color w:val="000009"/>
        </w:rPr>
        <w:t>1</w:t>
      </w:r>
      <w:r>
        <w:rPr>
          <w:b/>
          <w:color w:val="000009"/>
        </w:rPr>
        <w:t>/</w:t>
      </w:r>
      <w:r>
        <w:rPr>
          <w:color w:val="000009"/>
        </w:rPr>
        <w:t xml:space="preserve">22 </w:t>
      </w:r>
      <w:r>
        <w:rPr>
          <w:b/>
          <w:color w:val="000009"/>
          <w:sz w:val="18"/>
        </w:rPr>
        <w:t xml:space="preserve">A </w:t>
      </w:r>
      <w:r>
        <w:rPr>
          <w:color w:val="000009"/>
        </w:rPr>
        <w:t>22</w:t>
      </w:r>
      <w:r>
        <w:rPr>
          <w:b/>
          <w:color w:val="000009"/>
        </w:rPr>
        <w:t>/</w:t>
      </w:r>
      <w:r>
        <w:rPr>
          <w:color w:val="000009"/>
        </w:rPr>
        <w:t>22</w:t>
      </w:r>
      <w:r>
        <w:rPr>
          <w:b/>
          <w:color w:val="000009"/>
        </w:rPr>
        <w:t>.</w:t>
      </w:r>
    </w:p>
    <w:p w14:paraId="2439BBF8" w14:textId="77777777" w:rsidR="00CC79E9" w:rsidRDefault="00CC79E9">
      <w:pPr>
        <w:sectPr w:rsidR="00CC79E9">
          <w:headerReference w:type="even" r:id="rId7"/>
          <w:headerReference w:type="default" r:id="rId8"/>
          <w:footerReference w:type="even" r:id="rId9"/>
          <w:footerReference w:type="default" r:id="rId10"/>
          <w:headerReference w:type="first" r:id="rId11"/>
          <w:footerReference w:type="first" r:id="rId12"/>
          <w:type w:val="continuous"/>
          <w:pgSz w:w="11910" w:h="16840"/>
          <w:pgMar w:top="1300" w:right="340" w:bottom="900" w:left="340" w:header="720" w:footer="702" w:gutter="0"/>
          <w:pgNumType w:start="1"/>
          <w:cols w:space="720"/>
        </w:sectPr>
      </w:pPr>
    </w:p>
    <w:p w14:paraId="55ECEAB1" w14:textId="77777777" w:rsidR="00CC79E9" w:rsidRDefault="00CC79E9">
      <w:pPr>
        <w:pStyle w:val="Corpsdetexte"/>
        <w:rPr>
          <w:b/>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6151"/>
        <w:gridCol w:w="1292"/>
        <w:gridCol w:w="1360"/>
      </w:tblGrid>
      <w:tr w:rsidR="00CC79E9" w14:paraId="0BE80A74" w14:textId="77777777">
        <w:trPr>
          <w:trHeight w:val="772"/>
        </w:trPr>
        <w:tc>
          <w:tcPr>
            <w:tcW w:w="1568" w:type="dxa"/>
          </w:tcPr>
          <w:p w14:paraId="7CF45AB8" w14:textId="77777777" w:rsidR="00CC79E9" w:rsidRDefault="00000000">
            <w:pPr>
              <w:pStyle w:val="TableParagraph"/>
              <w:spacing w:before="158"/>
              <w:ind w:left="321" w:right="316"/>
              <w:jc w:val="center"/>
              <w:rPr>
                <w:b/>
                <w:sz w:val="24"/>
              </w:rPr>
            </w:pPr>
            <w:r>
              <w:rPr>
                <w:b/>
                <w:sz w:val="24"/>
              </w:rPr>
              <w:t>PARTIE</w:t>
            </w:r>
          </w:p>
        </w:tc>
        <w:tc>
          <w:tcPr>
            <w:tcW w:w="6151" w:type="dxa"/>
          </w:tcPr>
          <w:p w14:paraId="45493D8E" w14:textId="77777777" w:rsidR="00CC79E9" w:rsidRDefault="00000000">
            <w:pPr>
              <w:pStyle w:val="TableParagraph"/>
              <w:spacing w:before="158"/>
              <w:ind w:left="2706" w:right="2701"/>
              <w:jc w:val="center"/>
              <w:rPr>
                <w:b/>
                <w:sz w:val="24"/>
              </w:rPr>
            </w:pPr>
            <w:r>
              <w:rPr>
                <w:b/>
                <w:sz w:val="24"/>
              </w:rPr>
              <w:t>TITRE</w:t>
            </w:r>
          </w:p>
        </w:tc>
        <w:tc>
          <w:tcPr>
            <w:tcW w:w="1292" w:type="dxa"/>
          </w:tcPr>
          <w:p w14:paraId="25CB3C0A" w14:textId="77777777" w:rsidR="00CC79E9" w:rsidRDefault="00000000">
            <w:pPr>
              <w:pStyle w:val="TableParagraph"/>
              <w:spacing w:before="158"/>
              <w:ind w:left="128" w:right="106" w:firstLine="124"/>
              <w:rPr>
                <w:b/>
                <w:sz w:val="24"/>
              </w:rPr>
            </w:pPr>
            <w:r>
              <w:rPr>
                <w:b/>
                <w:sz w:val="24"/>
              </w:rPr>
              <w:t>Temps conseillé</w:t>
            </w:r>
          </w:p>
        </w:tc>
        <w:tc>
          <w:tcPr>
            <w:tcW w:w="1360" w:type="dxa"/>
          </w:tcPr>
          <w:p w14:paraId="00CB221B" w14:textId="77777777" w:rsidR="00CC79E9" w:rsidRDefault="00000000">
            <w:pPr>
              <w:pStyle w:val="TableParagraph"/>
              <w:spacing w:before="158"/>
              <w:ind w:left="214" w:right="195" w:firstLine="19"/>
              <w:rPr>
                <w:b/>
                <w:sz w:val="24"/>
              </w:rPr>
            </w:pPr>
            <w:r>
              <w:rPr>
                <w:b/>
                <w:sz w:val="24"/>
              </w:rPr>
              <w:t>Barème indicatif</w:t>
            </w:r>
          </w:p>
        </w:tc>
      </w:tr>
      <w:tr w:rsidR="00CC79E9" w14:paraId="00B88630" w14:textId="77777777">
        <w:trPr>
          <w:trHeight w:val="496"/>
        </w:trPr>
        <w:tc>
          <w:tcPr>
            <w:tcW w:w="1568" w:type="dxa"/>
          </w:tcPr>
          <w:p w14:paraId="5FE5B0CC" w14:textId="77777777" w:rsidR="00CC79E9" w:rsidRDefault="00CC79E9">
            <w:pPr>
              <w:pStyle w:val="TableParagraph"/>
              <w:rPr>
                <w:rFonts w:ascii="Times New Roman"/>
              </w:rPr>
            </w:pPr>
          </w:p>
        </w:tc>
        <w:tc>
          <w:tcPr>
            <w:tcW w:w="6151" w:type="dxa"/>
          </w:tcPr>
          <w:p w14:paraId="09BC7158" w14:textId="77777777" w:rsidR="00CC79E9" w:rsidRDefault="00000000">
            <w:pPr>
              <w:pStyle w:val="TableParagraph"/>
              <w:spacing w:before="158"/>
              <w:ind w:left="59"/>
              <w:rPr>
                <w:sz w:val="24"/>
              </w:rPr>
            </w:pPr>
            <w:r>
              <w:rPr>
                <w:sz w:val="24"/>
              </w:rPr>
              <w:t>Lecture du sujet</w:t>
            </w:r>
          </w:p>
        </w:tc>
        <w:tc>
          <w:tcPr>
            <w:tcW w:w="1292" w:type="dxa"/>
          </w:tcPr>
          <w:p w14:paraId="1D54F611" w14:textId="77777777" w:rsidR="00CC79E9" w:rsidRDefault="00000000">
            <w:pPr>
              <w:pStyle w:val="TableParagraph"/>
              <w:spacing w:before="158"/>
              <w:ind w:left="262" w:right="259"/>
              <w:jc w:val="center"/>
              <w:rPr>
                <w:sz w:val="24"/>
              </w:rPr>
            </w:pPr>
            <w:r>
              <w:rPr>
                <w:sz w:val="24"/>
              </w:rPr>
              <w:t>20 min</w:t>
            </w:r>
          </w:p>
        </w:tc>
        <w:tc>
          <w:tcPr>
            <w:tcW w:w="1360" w:type="dxa"/>
          </w:tcPr>
          <w:p w14:paraId="5F70AD63" w14:textId="77777777" w:rsidR="00CC79E9" w:rsidRDefault="00CC79E9">
            <w:pPr>
              <w:pStyle w:val="TableParagraph"/>
              <w:rPr>
                <w:rFonts w:ascii="Times New Roman"/>
              </w:rPr>
            </w:pPr>
          </w:p>
        </w:tc>
      </w:tr>
      <w:tr w:rsidR="00CC79E9" w14:paraId="58C80756" w14:textId="77777777">
        <w:trPr>
          <w:trHeight w:val="496"/>
        </w:trPr>
        <w:tc>
          <w:tcPr>
            <w:tcW w:w="1568" w:type="dxa"/>
          </w:tcPr>
          <w:p w14:paraId="42007D09" w14:textId="77777777" w:rsidR="00CC79E9" w:rsidRDefault="00000000">
            <w:pPr>
              <w:pStyle w:val="TableParagraph"/>
              <w:spacing w:before="158"/>
              <w:ind w:left="7"/>
              <w:jc w:val="center"/>
              <w:rPr>
                <w:b/>
                <w:sz w:val="24"/>
              </w:rPr>
            </w:pPr>
            <w:r>
              <w:rPr>
                <w:b/>
                <w:w w:val="99"/>
                <w:sz w:val="24"/>
              </w:rPr>
              <w:t>A</w:t>
            </w:r>
          </w:p>
        </w:tc>
        <w:tc>
          <w:tcPr>
            <w:tcW w:w="6151" w:type="dxa"/>
          </w:tcPr>
          <w:p w14:paraId="27C99272" w14:textId="77777777" w:rsidR="00CC79E9" w:rsidRDefault="00000000">
            <w:pPr>
              <w:pStyle w:val="TableParagraph"/>
              <w:spacing w:before="158"/>
              <w:ind w:left="59"/>
              <w:rPr>
                <w:sz w:val="24"/>
              </w:rPr>
            </w:pPr>
            <w:r>
              <w:rPr>
                <w:sz w:val="24"/>
              </w:rPr>
              <w:t>Analyse du système de production</w:t>
            </w:r>
          </w:p>
        </w:tc>
        <w:tc>
          <w:tcPr>
            <w:tcW w:w="1292" w:type="dxa"/>
          </w:tcPr>
          <w:p w14:paraId="7B03EBFD" w14:textId="77777777" w:rsidR="00CC79E9" w:rsidRDefault="00000000">
            <w:pPr>
              <w:pStyle w:val="TableParagraph"/>
              <w:spacing w:before="158"/>
              <w:ind w:left="262" w:right="259"/>
              <w:jc w:val="center"/>
              <w:rPr>
                <w:sz w:val="24"/>
              </w:rPr>
            </w:pPr>
            <w:r>
              <w:rPr>
                <w:sz w:val="24"/>
              </w:rPr>
              <w:t>80 min</w:t>
            </w:r>
          </w:p>
        </w:tc>
        <w:tc>
          <w:tcPr>
            <w:tcW w:w="1360" w:type="dxa"/>
          </w:tcPr>
          <w:p w14:paraId="60813B2D" w14:textId="77777777" w:rsidR="00CC79E9" w:rsidRDefault="00000000">
            <w:pPr>
              <w:pStyle w:val="TableParagraph"/>
              <w:spacing w:before="158"/>
              <w:ind w:left="234" w:right="234"/>
              <w:jc w:val="center"/>
              <w:rPr>
                <w:sz w:val="24"/>
              </w:rPr>
            </w:pPr>
            <w:r>
              <w:rPr>
                <w:sz w:val="24"/>
              </w:rPr>
              <w:t>7 points</w:t>
            </w:r>
          </w:p>
        </w:tc>
      </w:tr>
      <w:tr w:rsidR="00CC79E9" w14:paraId="173E6242" w14:textId="77777777">
        <w:trPr>
          <w:trHeight w:val="494"/>
        </w:trPr>
        <w:tc>
          <w:tcPr>
            <w:tcW w:w="1568" w:type="dxa"/>
          </w:tcPr>
          <w:p w14:paraId="0CCE4DDB" w14:textId="77777777" w:rsidR="00CC79E9" w:rsidRDefault="00000000">
            <w:pPr>
              <w:pStyle w:val="TableParagraph"/>
              <w:spacing w:before="156"/>
              <w:ind w:left="7"/>
              <w:jc w:val="center"/>
              <w:rPr>
                <w:b/>
                <w:sz w:val="24"/>
              </w:rPr>
            </w:pPr>
            <w:r>
              <w:rPr>
                <w:b/>
                <w:w w:val="99"/>
                <w:sz w:val="24"/>
              </w:rPr>
              <w:t>B</w:t>
            </w:r>
          </w:p>
        </w:tc>
        <w:tc>
          <w:tcPr>
            <w:tcW w:w="6151" w:type="dxa"/>
          </w:tcPr>
          <w:p w14:paraId="618D7557" w14:textId="77777777" w:rsidR="00CC79E9" w:rsidRDefault="00000000">
            <w:pPr>
              <w:pStyle w:val="TableParagraph"/>
              <w:spacing w:before="156"/>
              <w:ind w:left="59"/>
              <w:rPr>
                <w:sz w:val="24"/>
              </w:rPr>
            </w:pPr>
            <w:r>
              <w:rPr>
                <w:sz w:val="24"/>
              </w:rPr>
              <w:t>Analyse du système de déshumidification/récupération</w:t>
            </w:r>
          </w:p>
        </w:tc>
        <w:tc>
          <w:tcPr>
            <w:tcW w:w="1292" w:type="dxa"/>
          </w:tcPr>
          <w:p w14:paraId="0ADB7FF2" w14:textId="77777777" w:rsidR="00CC79E9" w:rsidRDefault="00000000">
            <w:pPr>
              <w:pStyle w:val="TableParagraph"/>
              <w:spacing w:before="156"/>
              <w:ind w:left="262" w:right="259"/>
              <w:jc w:val="center"/>
              <w:rPr>
                <w:sz w:val="24"/>
              </w:rPr>
            </w:pPr>
            <w:r>
              <w:rPr>
                <w:sz w:val="24"/>
              </w:rPr>
              <w:t>80 min</w:t>
            </w:r>
          </w:p>
        </w:tc>
        <w:tc>
          <w:tcPr>
            <w:tcW w:w="1360" w:type="dxa"/>
          </w:tcPr>
          <w:p w14:paraId="21C82BA0" w14:textId="77777777" w:rsidR="00CC79E9" w:rsidRDefault="00000000">
            <w:pPr>
              <w:pStyle w:val="TableParagraph"/>
              <w:spacing w:before="156"/>
              <w:ind w:left="234" w:right="234"/>
              <w:jc w:val="center"/>
              <w:rPr>
                <w:sz w:val="24"/>
              </w:rPr>
            </w:pPr>
            <w:r>
              <w:rPr>
                <w:sz w:val="24"/>
              </w:rPr>
              <w:t>7 points</w:t>
            </w:r>
          </w:p>
        </w:tc>
      </w:tr>
      <w:tr w:rsidR="00CC79E9" w14:paraId="08677F8A" w14:textId="77777777">
        <w:trPr>
          <w:trHeight w:val="496"/>
        </w:trPr>
        <w:tc>
          <w:tcPr>
            <w:tcW w:w="1568" w:type="dxa"/>
          </w:tcPr>
          <w:p w14:paraId="4F4C3C3E" w14:textId="77777777" w:rsidR="00CC79E9" w:rsidRDefault="00000000">
            <w:pPr>
              <w:pStyle w:val="TableParagraph"/>
              <w:spacing w:before="158"/>
              <w:ind w:left="7"/>
              <w:jc w:val="center"/>
              <w:rPr>
                <w:b/>
                <w:sz w:val="24"/>
              </w:rPr>
            </w:pPr>
            <w:r>
              <w:rPr>
                <w:b/>
                <w:w w:val="99"/>
                <w:sz w:val="24"/>
              </w:rPr>
              <w:t>C</w:t>
            </w:r>
          </w:p>
        </w:tc>
        <w:tc>
          <w:tcPr>
            <w:tcW w:w="6151" w:type="dxa"/>
          </w:tcPr>
          <w:p w14:paraId="3AAFEE31" w14:textId="77777777" w:rsidR="00CC79E9" w:rsidRDefault="00000000">
            <w:pPr>
              <w:pStyle w:val="TableParagraph"/>
              <w:spacing w:before="158"/>
              <w:ind w:left="59"/>
              <w:rPr>
                <w:sz w:val="24"/>
              </w:rPr>
            </w:pPr>
            <w:r>
              <w:rPr>
                <w:sz w:val="24"/>
              </w:rPr>
              <w:t>Régulation de la température de soufflage d’air</w:t>
            </w:r>
          </w:p>
        </w:tc>
        <w:tc>
          <w:tcPr>
            <w:tcW w:w="1292" w:type="dxa"/>
          </w:tcPr>
          <w:p w14:paraId="0A519536" w14:textId="77777777" w:rsidR="00CC79E9" w:rsidRDefault="00000000">
            <w:pPr>
              <w:pStyle w:val="TableParagraph"/>
              <w:spacing w:before="158"/>
              <w:ind w:left="262" w:right="259"/>
              <w:jc w:val="center"/>
              <w:rPr>
                <w:sz w:val="24"/>
              </w:rPr>
            </w:pPr>
            <w:r>
              <w:rPr>
                <w:sz w:val="24"/>
              </w:rPr>
              <w:t>60 min</w:t>
            </w:r>
          </w:p>
        </w:tc>
        <w:tc>
          <w:tcPr>
            <w:tcW w:w="1360" w:type="dxa"/>
          </w:tcPr>
          <w:p w14:paraId="76D5F010" w14:textId="77777777" w:rsidR="00CC79E9" w:rsidRDefault="00000000">
            <w:pPr>
              <w:pStyle w:val="TableParagraph"/>
              <w:spacing w:before="158"/>
              <w:ind w:left="234" w:right="234"/>
              <w:jc w:val="center"/>
              <w:rPr>
                <w:sz w:val="24"/>
              </w:rPr>
            </w:pPr>
            <w:r>
              <w:rPr>
                <w:sz w:val="24"/>
              </w:rPr>
              <w:t>6 points</w:t>
            </w:r>
          </w:p>
        </w:tc>
      </w:tr>
    </w:tbl>
    <w:p w14:paraId="05949000" w14:textId="77777777" w:rsidR="00CC79E9" w:rsidRDefault="00CC79E9">
      <w:pPr>
        <w:jc w:val="center"/>
        <w:rPr>
          <w:sz w:val="24"/>
        </w:rPr>
        <w:sectPr w:rsidR="00CC79E9">
          <w:pgSz w:w="11910" w:h="16840"/>
          <w:pgMar w:top="1580" w:right="340" w:bottom="900" w:left="340" w:header="0" w:footer="702" w:gutter="0"/>
          <w:cols w:space="720"/>
        </w:sectPr>
      </w:pPr>
    </w:p>
    <w:p w14:paraId="2F6512B0" w14:textId="77777777" w:rsidR="00CC79E9" w:rsidRDefault="00000000">
      <w:pPr>
        <w:pStyle w:val="Corpsdetexte"/>
        <w:ind w:left="1493"/>
        <w:rPr>
          <w:sz w:val="20"/>
        </w:rPr>
      </w:pPr>
      <w:r>
        <w:rPr>
          <w:sz w:val="20"/>
        </w:rPr>
      </w:r>
      <w:r>
        <w:rPr>
          <w:sz w:val="20"/>
        </w:rPr>
        <w:pict w14:anchorId="5F151C3D">
          <v:shape id="_x0000_s2076" type="#_x0000_t202" style="width:6in;height:34.35pt;mso-left-percent:-10001;mso-top-percent:-10001;mso-position-horizontal:absolute;mso-position-horizontal-relative:char;mso-position-vertical:absolute;mso-position-vertical-relative:line;mso-left-percent:-10001;mso-top-percent:-10001" filled="f" strokeweight=".48pt">
            <v:textbox inset="0,0,0,0">
              <w:txbxContent>
                <w:p w14:paraId="0E98F8A8" w14:textId="77777777" w:rsidR="00CC79E9" w:rsidRDefault="00000000">
                  <w:pPr>
                    <w:spacing w:before="23"/>
                    <w:ind w:left="623" w:right="623"/>
                    <w:jc w:val="center"/>
                    <w:rPr>
                      <w:b/>
                      <w:sz w:val="48"/>
                    </w:rPr>
                  </w:pPr>
                  <w:r>
                    <w:rPr>
                      <w:b/>
                      <w:color w:val="000009"/>
                      <w:sz w:val="48"/>
                    </w:rPr>
                    <w:t>Centre aquatique</w:t>
                  </w:r>
                </w:p>
              </w:txbxContent>
            </v:textbox>
            <w10:anchorlock/>
          </v:shape>
        </w:pict>
      </w:r>
    </w:p>
    <w:p w14:paraId="538AB6BD" w14:textId="77777777" w:rsidR="00CC79E9" w:rsidRDefault="00000000">
      <w:pPr>
        <w:pStyle w:val="Corpsdetexte"/>
        <w:spacing w:before="2"/>
        <w:rPr>
          <w:b/>
          <w:sz w:val="23"/>
        </w:rPr>
      </w:pPr>
      <w:r>
        <w:pict w14:anchorId="47E92953">
          <v:group id="_x0000_s2073" style="position:absolute;margin-left:79.05pt;margin-top:15.3pt;width:454.55pt;height:282.6pt;z-index:-15725056;mso-wrap-distance-left:0;mso-wrap-distance-right:0;mso-position-horizontal-relative:page" coordorigin="1581,306" coordsize="9091,5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1581;top:306;width:9091;height:5652">
              <v:imagedata r:id="rId13" o:title=""/>
            </v:shape>
            <v:shape id="_x0000_s2074" type="#_x0000_t202" style="position:absolute;left:1581;top:306;width:9091;height:5652" filled="f" stroked="f">
              <v:textbox inset="0,0,0,0">
                <w:txbxContent>
                  <w:p w14:paraId="07BC5DB7" w14:textId="77777777" w:rsidR="00CC79E9" w:rsidRDefault="00000000">
                    <w:pPr>
                      <w:spacing w:line="1023" w:lineRule="exact"/>
                      <w:ind w:left="608" w:right="548"/>
                      <w:jc w:val="center"/>
                      <w:rPr>
                        <w:rFonts w:ascii="Carlito" w:hAnsi="Carlito"/>
                        <w:b/>
                        <w:sz w:val="96"/>
                      </w:rPr>
                    </w:pPr>
                    <w:r>
                      <w:rPr>
                        <w:rFonts w:ascii="Carlito" w:hAnsi="Carlito"/>
                        <w:b/>
                        <w:color w:val="A82D27"/>
                        <w:sz w:val="96"/>
                      </w:rPr>
                      <w:t>Générateur</w:t>
                    </w:r>
                  </w:p>
                  <w:p w14:paraId="6063F9D0" w14:textId="77777777" w:rsidR="00CC79E9" w:rsidRDefault="00000000">
                    <w:pPr>
                      <w:spacing w:line="340" w:lineRule="auto"/>
                      <w:ind w:left="608" w:right="1020"/>
                      <w:jc w:val="center"/>
                      <w:rPr>
                        <w:rFonts w:ascii="Carlito"/>
                        <w:b/>
                        <w:sz w:val="96"/>
                      </w:rPr>
                    </w:pPr>
                    <w:proofErr w:type="gramStart"/>
                    <w:r>
                      <w:rPr>
                        <w:rFonts w:ascii="Carlito"/>
                        <w:b/>
                        <w:color w:val="A82D27"/>
                        <w:sz w:val="96"/>
                      </w:rPr>
                      <w:t>thermodynamique</w:t>
                    </w:r>
                    <w:proofErr w:type="gramEnd"/>
                    <w:r>
                      <w:rPr>
                        <w:rFonts w:ascii="Carlito"/>
                        <w:b/>
                        <w:color w:val="A82D27"/>
                        <w:sz w:val="96"/>
                      </w:rPr>
                      <w:t xml:space="preserve"> et</w:t>
                    </w:r>
                  </w:p>
                  <w:p w14:paraId="76739393" w14:textId="77777777" w:rsidR="00CC79E9" w:rsidRDefault="00000000">
                    <w:pPr>
                      <w:spacing w:line="1075" w:lineRule="exact"/>
                      <w:ind w:left="41" w:right="308"/>
                      <w:jc w:val="center"/>
                      <w:rPr>
                        <w:rFonts w:ascii="Carlito" w:hAnsi="Carlito"/>
                        <w:b/>
                        <w:sz w:val="96"/>
                      </w:rPr>
                    </w:pPr>
                    <w:proofErr w:type="gramStart"/>
                    <w:r>
                      <w:rPr>
                        <w:rFonts w:ascii="Carlito" w:hAnsi="Carlito"/>
                        <w:b/>
                        <w:color w:val="A82D27"/>
                        <w:sz w:val="96"/>
                      </w:rPr>
                      <w:t>modulation</w:t>
                    </w:r>
                    <w:proofErr w:type="gramEnd"/>
                    <w:r>
                      <w:rPr>
                        <w:rFonts w:ascii="Carlito" w:hAnsi="Carlito"/>
                        <w:b/>
                        <w:color w:val="A82D27"/>
                        <w:sz w:val="96"/>
                      </w:rPr>
                      <w:t xml:space="preserve"> d’air neuf</w:t>
                    </w:r>
                  </w:p>
                </w:txbxContent>
              </v:textbox>
            </v:shape>
            <w10:wrap type="topAndBottom" anchorx="page"/>
          </v:group>
        </w:pict>
      </w:r>
    </w:p>
    <w:p w14:paraId="0B915179" w14:textId="77777777" w:rsidR="00CC79E9" w:rsidRDefault="00CC79E9">
      <w:pPr>
        <w:pStyle w:val="Corpsdetexte"/>
        <w:rPr>
          <w:b/>
          <w:sz w:val="20"/>
        </w:rPr>
      </w:pPr>
    </w:p>
    <w:p w14:paraId="60EF3625" w14:textId="77777777" w:rsidR="00CC79E9" w:rsidRDefault="00CC79E9">
      <w:pPr>
        <w:pStyle w:val="Corpsdetexte"/>
        <w:spacing w:before="7"/>
        <w:rPr>
          <w:b/>
          <w:sz w:val="29"/>
        </w:rPr>
      </w:pPr>
    </w:p>
    <w:p w14:paraId="53FD0334" w14:textId="77777777" w:rsidR="00CC79E9" w:rsidRDefault="00000000">
      <w:pPr>
        <w:pStyle w:val="Titre1"/>
        <w:spacing w:before="93"/>
        <w:ind w:left="305"/>
        <w:jc w:val="both"/>
      </w:pPr>
      <w:r>
        <w:rPr>
          <w:color w:val="000009"/>
          <w:u w:val="thick" w:color="000009"/>
        </w:rPr>
        <w:t>Présentation :</w:t>
      </w:r>
    </w:p>
    <w:p w14:paraId="2C70D2F5" w14:textId="77777777" w:rsidR="00CC79E9" w:rsidRDefault="00000000">
      <w:pPr>
        <w:pStyle w:val="Corpsdetexte"/>
        <w:spacing w:before="21" w:line="276" w:lineRule="auto"/>
        <w:ind w:left="305" w:right="301"/>
        <w:jc w:val="both"/>
      </w:pPr>
      <w:r>
        <w:rPr>
          <w:color w:val="000009"/>
        </w:rPr>
        <w:t>Cette piscine municipale HQE construite dans le cadre d’un partenariat public-privé, se distingue par sa forme ovoïde au cœur d’un nouveau quartier résidentiel construit au bord des voies du RER en région parisienne. Dotée d’un bassin de 25 m à 6 couloirs, d’un bassin ludique et d’une pataugeoire, tous dans le même alignement, elle est éclairée naturellement par une orientation au sud et dispose d'un hall d'une très grande hauteur sous</w:t>
      </w:r>
      <w:r>
        <w:rPr>
          <w:color w:val="000009"/>
          <w:spacing w:val="-9"/>
        </w:rPr>
        <w:t xml:space="preserve"> </w:t>
      </w:r>
      <w:r>
        <w:rPr>
          <w:color w:val="000009"/>
        </w:rPr>
        <w:t>plafond.</w:t>
      </w:r>
    </w:p>
    <w:p w14:paraId="7F59DE83" w14:textId="77777777" w:rsidR="00CC79E9" w:rsidRDefault="00000000">
      <w:pPr>
        <w:pStyle w:val="Corpsdetexte"/>
        <w:spacing w:before="199" w:line="259" w:lineRule="auto"/>
        <w:ind w:left="305" w:right="301"/>
        <w:jc w:val="both"/>
      </w:pPr>
      <w:r>
        <w:rPr>
          <w:color w:val="000009"/>
        </w:rPr>
        <w:t>Située en centre-ville, dans un quartier où réside une population jeune, cette piscine est dimensionnée pour recevoir jusqu’à 240 000 sportifs par an. Outre le grand public, elle accueille près de 50 groupes scolaires, des groupes de plongée, des activités d'aqua-fitness...</w:t>
      </w:r>
    </w:p>
    <w:p w14:paraId="35BA3BCE" w14:textId="77777777" w:rsidR="00CC79E9" w:rsidRDefault="00000000">
      <w:pPr>
        <w:pStyle w:val="Corpsdetexte"/>
        <w:spacing w:line="261" w:lineRule="auto"/>
        <w:ind w:left="305" w:right="534"/>
        <w:jc w:val="both"/>
      </w:pPr>
      <w:r>
        <w:rPr>
          <w:color w:val="000009"/>
        </w:rPr>
        <w:t>La première année s’est soldée par 173 000 entrées. Le chiffre des 200 000 entrées devrait être atteint cette deuxième année.</w:t>
      </w:r>
    </w:p>
    <w:p w14:paraId="44951D2F" w14:textId="77777777" w:rsidR="00CC79E9" w:rsidRDefault="00CC79E9">
      <w:pPr>
        <w:pStyle w:val="Corpsdetexte"/>
        <w:spacing w:before="5"/>
        <w:rPr>
          <w:sz w:val="16"/>
        </w:rPr>
      </w:pPr>
    </w:p>
    <w:tbl>
      <w:tblPr>
        <w:tblStyle w:val="TableNormal"/>
        <w:tblW w:w="0" w:type="auto"/>
        <w:tblInd w:w="110" w:type="dxa"/>
        <w:tblLayout w:type="fixed"/>
        <w:tblLook w:val="01E0" w:firstRow="1" w:lastRow="1" w:firstColumn="1" w:lastColumn="1" w:noHBand="0" w:noVBand="0"/>
      </w:tblPr>
      <w:tblGrid>
        <w:gridCol w:w="6614"/>
        <w:gridCol w:w="3997"/>
      </w:tblGrid>
      <w:tr w:rsidR="00CC79E9" w14:paraId="5C1D2952" w14:textId="77777777">
        <w:trPr>
          <w:trHeight w:val="2657"/>
        </w:trPr>
        <w:tc>
          <w:tcPr>
            <w:tcW w:w="6614" w:type="dxa"/>
          </w:tcPr>
          <w:p w14:paraId="278D7BA0" w14:textId="77777777" w:rsidR="00CC79E9" w:rsidRDefault="00000000">
            <w:pPr>
              <w:pStyle w:val="TableParagraph"/>
              <w:spacing w:line="259" w:lineRule="auto"/>
              <w:ind w:left="200" w:right="510"/>
              <w:jc w:val="both"/>
              <w:rPr>
                <w:sz w:val="24"/>
              </w:rPr>
            </w:pPr>
            <w:r>
              <w:rPr>
                <w:color w:val="000009"/>
                <w:sz w:val="24"/>
              </w:rPr>
              <w:t>Alors que les équipements courants adoptent quasi unanimement un traitement d’air avec modulation d’air neuf, l’installation présente y associe une section thermodynamique avec récupération d’énergie sur un groupe d’eau glacée. Son intérêt : un gain énergétique substantiel et un confort maîtrisé en permanence.</w:t>
            </w:r>
          </w:p>
          <w:p w14:paraId="79CC8403" w14:textId="77777777" w:rsidR="00CC79E9" w:rsidRDefault="00CC79E9">
            <w:pPr>
              <w:pStyle w:val="TableParagraph"/>
              <w:spacing w:before="4"/>
              <w:rPr>
                <w:sz w:val="23"/>
              </w:rPr>
            </w:pPr>
          </w:p>
          <w:p w14:paraId="35F14D98" w14:textId="77777777" w:rsidR="00CC79E9" w:rsidRDefault="00000000">
            <w:pPr>
              <w:pStyle w:val="TableParagraph"/>
              <w:spacing w:before="1" w:line="300" w:lineRule="atLeast"/>
              <w:ind w:left="200" w:right="513"/>
              <w:jc w:val="both"/>
              <w:rPr>
                <w:b/>
                <w:sz w:val="24"/>
              </w:rPr>
            </w:pPr>
            <w:r>
              <w:rPr>
                <w:b/>
                <w:color w:val="000009"/>
                <w:sz w:val="24"/>
              </w:rPr>
              <w:t>L’objectif du travail demandé est d’analyser les choix techniques retenus par le bureau d’études.</w:t>
            </w:r>
          </w:p>
        </w:tc>
        <w:tc>
          <w:tcPr>
            <w:tcW w:w="3997" w:type="dxa"/>
            <w:shd w:val="clear" w:color="auto" w:fill="E6DCEA"/>
          </w:tcPr>
          <w:p w14:paraId="053A8648" w14:textId="77777777" w:rsidR="00CC79E9" w:rsidRDefault="00000000">
            <w:pPr>
              <w:pStyle w:val="TableParagraph"/>
              <w:spacing w:before="2"/>
              <w:ind w:left="984"/>
              <w:rPr>
                <w:rFonts w:ascii="Carlito"/>
                <w:b/>
                <w:sz w:val="28"/>
              </w:rPr>
            </w:pPr>
            <w:r>
              <w:rPr>
                <w:rFonts w:ascii="Carlito"/>
                <w:b/>
                <w:color w:val="000009"/>
                <w:sz w:val="28"/>
              </w:rPr>
              <w:t>Le site en chiffres</w:t>
            </w:r>
          </w:p>
          <w:p w14:paraId="313E2544" w14:textId="77777777" w:rsidR="00CC79E9" w:rsidRDefault="00000000">
            <w:pPr>
              <w:pStyle w:val="TableParagraph"/>
              <w:spacing w:before="32"/>
              <w:ind w:left="38"/>
              <w:rPr>
                <w:rFonts w:ascii="Carlito"/>
              </w:rPr>
            </w:pPr>
            <w:r>
              <w:rPr>
                <w:rFonts w:ascii="Carlito"/>
                <w:b/>
                <w:color w:val="000009"/>
              </w:rPr>
              <w:t xml:space="preserve">Superficie couverte totale </w:t>
            </w:r>
            <w:r>
              <w:rPr>
                <w:rFonts w:ascii="Carlito"/>
                <w:color w:val="000009"/>
              </w:rPr>
              <w:t>: 4 366 m</w:t>
            </w:r>
            <w:r>
              <w:rPr>
                <w:rFonts w:ascii="Carlito"/>
                <w:color w:val="000009"/>
                <w:vertAlign w:val="superscript"/>
              </w:rPr>
              <w:t>2</w:t>
            </w:r>
          </w:p>
          <w:p w14:paraId="38286284" w14:textId="77777777" w:rsidR="00CC79E9" w:rsidRDefault="00000000">
            <w:pPr>
              <w:pStyle w:val="TableParagraph"/>
              <w:spacing w:before="58"/>
              <w:ind w:left="38"/>
              <w:rPr>
                <w:rFonts w:ascii="Carlito"/>
              </w:rPr>
            </w:pPr>
            <w:r>
              <w:rPr>
                <w:rFonts w:ascii="Carlito"/>
                <w:b/>
                <w:color w:val="000009"/>
              </w:rPr>
              <w:t xml:space="preserve">Bassin sportif </w:t>
            </w:r>
            <w:r>
              <w:rPr>
                <w:rFonts w:ascii="Carlito"/>
                <w:color w:val="000009"/>
              </w:rPr>
              <w:t>: 375 m</w:t>
            </w:r>
            <w:r>
              <w:rPr>
                <w:rFonts w:ascii="Carlito"/>
                <w:color w:val="000009"/>
                <w:vertAlign w:val="superscript"/>
              </w:rPr>
              <w:t>2</w:t>
            </w:r>
          </w:p>
          <w:p w14:paraId="0058405E" w14:textId="77777777" w:rsidR="00CC79E9" w:rsidRDefault="00000000">
            <w:pPr>
              <w:pStyle w:val="TableParagraph"/>
              <w:spacing w:before="58" w:line="292" w:lineRule="auto"/>
              <w:ind w:left="38" w:right="701"/>
              <w:rPr>
                <w:rFonts w:ascii="Carlito" w:hAnsi="Carlito"/>
              </w:rPr>
            </w:pPr>
            <w:r>
              <w:rPr>
                <w:rFonts w:ascii="Carlito" w:hAnsi="Carlito"/>
                <w:b/>
                <w:color w:val="000009"/>
              </w:rPr>
              <w:t xml:space="preserve">Bassin d’apprentissage </w:t>
            </w:r>
            <w:r>
              <w:rPr>
                <w:rFonts w:ascii="Carlito" w:hAnsi="Carlito"/>
                <w:color w:val="000009"/>
              </w:rPr>
              <w:t>: 250 m</w:t>
            </w:r>
            <w:r>
              <w:rPr>
                <w:rFonts w:ascii="Carlito" w:hAnsi="Carlito"/>
                <w:color w:val="000009"/>
                <w:vertAlign w:val="superscript"/>
              </w:rPr>
              <w:t>2</w:t>
            </w:r>
            <w:r>
              <w:rPr>
                <w:rFonts w:ascii="Carlito" w:hAnsi="Carlito"/>
                <w:color w:val="000009"/>
              </w:rPr>
              <w:t xml:space="preserve"> </w:t>
            </w:r>
            <w:r>
              <w:rPr>
                <w:rFonts w:ascii="Carlito" w:hAnsi="Carlito"/>
                <w:b/>
                <w:color w:val="000009"/>
              </w:rPr>
              <w:t xml:space="preserve">Température d’eau de bassin : </w:t>
            </w:r>
            <w:r>
              <w:rPr>
                <w:rFonts w:ascii="Carlito" w:hAnsi="Carlito"/>
                <w:color w:val="000009"/>
              </w:rPr>
              <w:t xml:space="preserve">29°C </w:t>
            </w:r>
            <w:r>
              <w:rPr>
                <w:rFonts w:ascii="Carlito" w:hAnsi="Carlito"/>
                <w:b/>
                <w:color w:val="000009"/>
              </w:rPr>
              <w:t xml:space="preserve">Pataugeoire </w:t>
            </w:r>
            <w:r>
              <w:rPr>
                <w:rFonts w:ascii="Carlito" w:hAnsi="Carlito"/>
                <w:color w:val="000009"/>
              </w:rPr>
              <w:t>: 62 m</w:t>
            </w:r>
            <w:r>
              <w:rPr>
                <w:rFonts w:ascii="Carlito" w:hAnsi="Carlito"/>
                <w:color w:val="000009"/>
                <w:vertAlign w:val="superscript"/>
              </w:rPr>
              <w:t>2</w:t>
            </w:r>
          </w:p>
          <w:p w14:paraId="54AA0487" w14:textId="77777777" w:rsidR="00CC79E9" w:rsidRDefault="00000000">
            <w:pPr>
              <w:pStyle w:val="TableParagraph"/>
              <w:spacing w:line="268" w:lineRule="exact"/>
              <w:ind w:left="38"/>
              <w:rPr>
                <w:rFonts w:ascii="Carlito"/>
              </w:rPr>
            </w:pPr>
            <w:r>
              <w:rPr>
                <w:rFonts w:ascii="Carlito"/>
                <w:b/>
                <w:color w:val="000009"/>
              </w:rPr>
              <w:t xml:space="preserve">Spa </w:t>
            </w:r>
            <w:r>
              <w:rPr>
                <w:rFonts w:ascii="Carlito"/>
                <w:color w:val="000009"/>
              </w:rPr>
              <w:t>: 6 m</w:t>
            </w:r>
            <w:r>
              <w:rPr>
                <w:rFonts w:ascii="Carlito"/>
                <w:color w:val="000009"/>
                <w:vertAlign w:val="superscript"/>
              </w:rPr>
              <w:t>2</w:t>
            </w:r>
          </w:p>
          <w:p w14:paraId="197C9998" w14:textId="77777777" w:rsidR="00CC79E9" w:rsidRDefault="00000000">
            <w:pPr>
              <w:pStyle w:val="TableParagraph"/>
              <w:spacing w:before="58"/>
              <w:ind w:left="38"/>
              <w:rPr>
                <w:rFonts w:ascii="Carlito"/>
              </w:rPr>
            </w:pPr>
            <w:r>
              <w:rPr>
                <w:rFonts w:ascii="Carlito"/>
                <w:b/>
                <w:color w:val="000009"/>
              </w:rPr>
              <w:t xml:space="preserve">Volume du hall </w:t>
            </w:r>
            <w:r>
              <w:rPr>
                <w:rFonts w:ascii="Carlito"/>
                <w:color w:val="000009"/>
              </w:rPr>
              <w:t>: 12 464 m</w:t>
            </w:r>
            <w:r>
              <w:rPr>
                <w:rFonts w:ascii="Carlito"/>
                <w:color w:val="000009"/>
                <w:vertAlign w:val="superscript"/>
              </w:rPr>
              <w:t>3</w:t>
            </w:r>
          </w:p>
        </w:tc>
      </w:tr>
    </w:tbl>
    <w:p w14:paraId="65C7051B" w14:textId="77777777" w:rsidR="00CC79E9" w:rsidRDefault="00CC79E9">
      <w:pPr>
        <w:rPr>
          <w:rFonts w:ascii="Carlito"/>
        </w:rPr>
        <w:sectPr w:rsidR="00CC79E9">
          <w:pgSz w:w="11910" w:h="16840"/>
          <w:pgMar w:top="1120" w:right="340" w:bottom="1380" w:left="340" w:header="0" w:footer="1190" w:gutter="0"/>
          <w:pgNumType w:start="3"/>
          <w:cols w:space="720"/>
        </w:sectPr>
      </w:pPr>
    </w:p>
    <w:p w14:paraId="1F1BC03E" w14:textId="77777777" w:rsidR="00CC79E9" w:rsidRDefault="00000000">
      <w:pPr>
        <w:pStyle w:val="Corpsdetexte"/>
        <w:ind w:left="1493"/>
        <w:rPr>
          <w:sz w:val="20"/>
        </w:rPr>
      </w:pPr>
      <w:r>
        <w:rPr>
          <w:sz w:val="20"/>
        </w:rPr>
      </w:r>
      <w:r>
        <w:rPr>
          <w:sz w:val="20"/>
        </w:rPr>
        <w:pict w14:anchorId="656ECDDB">
          <v:shape id="_x0000_s2072" type="#_x0000_t202" style="width:6in;height:61.85pt;mso-left-percent:-10001;mso-top-percent:-10001;mso-position-horizontal:absolute;mso-position-horizontal-relative:char;mso-position-vertical:absolute;mso-position-vertical-relative:line;mso-left-percent:-10001;mso-top-percent:-10001" filled="f" strokeweight=".48pt">
            <v:textbox inset="0,0,0,0">
              <w:txbxContent>
                <w:p w14:paraId="2A21AE29" w14:textId="77777777" w:rsidR="00CC79E9" w:rsidRDefault="00000000">
                  <w:pPr>
                    <w:spacing w:before="18"/>
                    <w:ind w:left="623" w:right="623"/>
                    <w:jc w:val="center"/>
                    <w:rPr>
                      <w:b/>
                      <w:sz w:val="28"/>
                    </w:rPr>
                  </w:pPr>
                  <w:r>
                    <w:rPr>
                      <w:b/>
                      <w:color w:val="000009"/>
                      <w:sz w:val="28"/>
                      <w:u w:val="thick" w:color="000009"/>
                    </w:rPr>
                    <w:t>PARTIE A :</w:t>
                  </w:r>
                </w:p>
                <w:p w14:paraId="69231B7B" w14:textId="77777777" w:rsidR="00CC79E9" w:rsidRDefault="00000000">
                  <w:pPr>
                    <w:spacing w:before="120"/>
                    <w:ind w:left="622" w:right="623"/>
                    <w:jc w:val="center"/>
                    <w:rPr>
                      <w:b/>
                      <w:sz w:val="28"/>
                    </w:rPr>
                  </w:pPr>
                  <w:r>
                    <w:rPr>
                      <w:b/>
                      <w:color w:val="000009"/>
                      <w:sz w:val="28"/>
                      <w:u w:val="thick" w:color="000009"/>
                    </w:rPr>
                    <w:t>Analyse du système de production</w:t>
                  </w:r>
                </w:p>
                <w:p w14:paraId="02E22D8E" w14:textId="77777777" w:rsidR="00CC79E9" w:rsidRDefault="00000000">
                  <w:pPr>
                    <w:spacing w:before="171"/>
                    <w:ind w:left="623" w:right="623"/>
                    <w:jc w:val="center"/>
                    <w:rPr>
                      <w:b/>
                      <w:i/>
                      <w:sz w:val="18"/>
                    </w:rPr>
                  </w:pPr>
                  <w:r>
                    <w:rPr>
                      <w:b/>
                      <w:i/>
                      <w:color w:val="000009"/>
                    </w:rPr>
                    <w:t>T</w:t>
                  </w:r>
                  <w:r>
                    <w:rPr>
                      <w:b/>
                      <w:i/>
                      <w:color w:val="000009"/>
                      <w:sz w:val="18"/>
                    </w:rPr>
                    <w:t xml:space="preserve">EMPS CONSEILLÉ </w:t>
                  </w:r>
                  <w:r>
                    <w:rPr>
                      <w:b/>
                      <w:i/>
                      <w:color w:val="000009"/>
                    </w:rPr>
                    <w:t xml:space="preserve">: 80 </w:t>
                  </w:r>
                  <w:r>
                    <w:rPr>
                      <w:b/>
                      <w:i/>
                      <w:color w:val="000009"/>
                      <w:sz w:val="18"/>
                    </w:rPr>
                    <w:t>MINUTES</w:t>
                  </w:r>
                </w:p>
              </w:txbxContent>
            </v:textbox>
            <w10:anchorlock/>
          </v:shape>
        </w:pict>
      </w:r>
    </w:p>
    <w:p w14:paraId="06AABF6D" w14:textId="77777777" w:rsidR="00CC79E9" w:rsidRDefault="00CC79E9">
      <w:pPr>
        <w:pStyle w:val="Corpsdetexte"/>
        <w:spacing w:before="6"/>
        <w:rPr>
          <w:sz w:val="13"/>
        </w:rPr>
      </w:pPr>
    </w:p>
    <w:p w14:paraId="5F7E7537" w14:textId="77777777" w:rsidR="00CC79E9" w:rsidRDefault="00000000">
      <w:pPr>
        <w:pStyle w:val="Titre1"/>
        <w:spacing w:before="92"/>
      </w:pPr>
      <w:r>
        <w:rPr>
          <w:color w:val="000009"/>
          <w:u w:val="thick" w:color="000009"/>
        </w:rPr>
        <w:t>Rappel des données ou hypothèses importantes :</w:t>
      </w:r>
    </w:p>
    <w:p w14:paraId="116396CD" w14:textId="77777777" w:rsidR="00CC79E9" w:rsidRDefault="00CC79E9">
      <w:pPr>
        <w:pStyle w:val="Corpsdetexte"/>
        <w:spacing w:before="10"/>
        <w:rPr>
          <w:b/>
          <w:sz w:val="17"/>
        </w:rPr>
      </w:pPr>
    </w:p>
    <w:p w14:paraId="349CE574" w14:textId="77777777" w:rsidR="00CC79E9" w:rsidRDefault="00000000">
      <w:pPr>
        <w:pStyle w:val="Corpsdetexte"/>
        <w:spacing w:before="93"/>
        <w:ind w:left="1596" w:right="5305"/>
        <w:jc w:val="center"/>
      </w:pPr>
      <w:r>
        <w:rPr>
          <w:color w:val="000009"/>
        </w:rPr>
        <w:t>Régimes de température nominaux :</w:t>
      </w:r>
    </w:p>
    <w:p w14:paraId="021B68B6" w14:textId="77777777" w:rsidR="00CC79E9" w:rsidRDefault="00000000">
      <w:pPr>
        <w:pStyle w:val="Paragraphedeliste"/>
        <w:numPr>
          <w:ilvl w:val="0"/>
          <w:numId w:val="3"/>
        </w:numPr>
        <w:tabs>
          <w:tab w:val="left" w:pos="2332"/>
          <w:tab w:val="left" w:pos="5189"/>
        </w:tabs>
        <w:spacing w:before="2"/>
        <w:ind w:left="2331" w:right="395" w:hanging="2332"/>
        <w:rPr>
          <w:sz w:val="24"/>
        </w:rPr>
      </w:pPr>
      <w:proofErr w:type="gramStart"/>
      <w:r>
        <w:rPr>
          <w:color w:val="000009"/>
          <w:sz w:val="24"/>
        </w:rPr>
        <w:t>eau</w:t>
      </w:r>
      <w:proofErr w:type="gramEnd"/>
      <w:r>
        <w:rPr>
          <w:color w:val="000009"/>
          <w:sz w:val="24"/>
        </w:rPr>
        <w:t xml:space="preserve"> chaude centrales de traitement</w:t>
      </w:r>
      <w:r>
        <w:rPr>
          <w:color w:val="000009"/>
          <w:spacing w:val="-19"/>
          <w:sz w:val="24"/>
        </w:rPr>
        <w:t xml:space="preserve"> </w:t>
      </w:r>
      <w:r>
        <w:rPr>
          <w:color w:val="000009"/>
          <w:sz w:val="24"/>
        </w:rPr>
        <w:t>d’air</w:t>
      </w:r>
      <w:r>
        <w:rPr>
          <w:color w:val="000009"/>
          <w:spacing w:val="-4"/>
          <w:sz w:val="24"/>
        </w:rPr>
        <w:t xml:space="preserve"> </w:t>
      </w:r>
      <w:r>
        <w:rPr>
          <w:color w:val="000009"/>
          <w:sz w:val="24"/>
        </w:rPr>
        <w:t>:</w:t>
      </w:r>
      <w:r>
        <w:rPr>
          <w:color w:val="000009"/>
          <w:sz w:val="24"/>
        </w:rPr>
        <w:tab/>
        <w:t>80°C /</w:t>
      </w:r>
      <w:r>
        <w:rPr>
          <w:color w:val="000009"/>
          <w:spacing w:val="-2"/>
          <w:sz w:val="24"/>
        </w:rPr>
        <w:t xml:space="preserve"> </w:t>
      </w:r>
      <w:r>
        <w:rPr>
          <w:color w:val="000009"/>
          <w:sz w:val="24"/>
        </w:rPr>
        <w:t>60°C</w:t>
      </w:r>
    </w:p>
    <w:p w14:paraId="708CD239" w14:textId="77777777" w:rsidR="00CC79E9" w:rsidRDefault="00000000">
      <w:pPr>
        <w:pStyle w:val="Paragraphedeliste"/>
        <w:numPr>
          <w:ilvl w:val="0"/>
          <w:numId w:val="3"/>
        </w:numPr>
        <w:tabs>
          <w:tab w:val="left" w:pos="2332"/>
          <w:tab w:val="left" w:pos="5189"/>
        </w:tabs>
        <w:spacing w:before="26"/>
        <w:ind w:left="2331" w:right="393" w:hanging="2332"/>
        <w:rPr>
          <w:sz w:val="24"/>
        </w:rPr>
      </w:pPr>
      <w:proofErr w:type="gramStart"/>
      <w:r>
        <w:rPr>
          <w:color w:val="000009"/>
          <w:sz w:val="24"/>
        </w:rPr>
        <w:t>eau</w:t>
      </w:r>
      <w:proofErr w:type="gramEnd"/>
      <w:r>
        <w:rPr>
          <w:color w:val="000009"/>
          <w:sz w:val="24"/>
        </w:rPr>
        <w:t xml:space="preserve"> chaude</w:t>
      </w:r>
      <w:r>
        <w:rPr>
          <w:color w:val="000009"/>
          <w:spacing w:val="-3"/>
          <w:sz w:val="24"/>
        </w:rPr>
        <w:t xml:space="preserve"> </w:t>
      </w:r>
      <w:r>
        <w:rPr>
          <w:color w:val="000009"/>
          <w:sz w:val="24"/>
        </w:rPr>
        <w:t>radiateurs</w:t>
      </w:r>
      <w:r>
        <w:rPr>
          <w:color w:val="000009"/>
          <w:spacing w:val="-4"/>
          <w:sz w:val="24"/>
        </w:rPr>
        <w:t xml:space="preserve"> </w:t>
      </w:r>
      <w:r>
        <w:rPr>
          <w:color w:val="000009"/>
          <w:sz w:val="24"/>
        </w:rPr>
        <w:t>:</w:t>
      </w:r>
      <w:r>
        <w:rPr>
          <w:color w:val="000009"/>
          <w:sz w:val="24"/>
        </w:rPr>
        <w:tab/>
        <w:t>60°C /</w:t>
      </w:r>
      <w:r>
        <w:rPr>
          <w:color w:val="000009"/>
          <w:spacing w:val="-2"/>
          <w:sz w:val="24"/>
        </w:rPr>
        <w:t xml:space="preserve"> </w:t>
      </w:r>
      <w:r>
        <w:rPr>
          <w:color w:val="000009"/>
          <w:sz w:val="24"/>
        </w:rPr>
        <w:t>45°C</w:t>
      </w:r>
    </w:p>
    <w:p w14:paraId="6569D92E" w14:textId="77777777" w:rsidR="00CC79E9" w:rsidRDefault="00000000">
      <w:pPr>
        <w:pStyle w:val="Paragraphedeliste"/>
        <w:numPr>
          <w:ilvl w:val="0"/>
          <w:numId w:val="3"/>
        </w:numPr>
        <w:tabs>
          <w:tab w:val="left" w:pos="2332"/>
          <w:tab w:val="left" w:pos="5189"/>
        </w:tabs>
        <w:spacing w:before="25"/>
        <w:ind w:left="2331" w:right="395" w:hanging="2332"/>
        <w:rPr>
          <w:sz w:val="24"/>
        </w:rPr>
      </w:pPr>
      <w:proofErr w:type="gramStart"/>
      <w:r>
        <w:rPr>
          <w:color w:val="000009"/>
          <w:sz w:val="24"/>
        </w:rPr>
        <w:t>eau</w:t>
      </w:r>
      <w:proofErr w:type="gramEnd"/>
      <w:r>
        <w:rPr>
          <w:color w:val="000009"/>
          <w:sz w:val="24"/>
        </w:rPr>
        <w:t xml:space="preserve"> chaude planchers</w:t>
      </w:r>
      <w:r>
        <w:rPr>
          <w:color w:val="000009"/>
          <w:spacing w:val="-13"/>
          <w:sz w:val="24"/>
        </w:rPr>
        <w:t xml:space="preserve"> </w:t>
      </w:r>
      <w:r>
        <w:rPr>
          <w:color w:val="000009"/>
          <w:sz w:val="24"/>
        </w:rPr>
        <w:t>chauffants</w:t>
      </w:r>
      <w:r>
        <w:rPr>
          <w:color w:val="000009"/>
          <w:spacing w:val="2"/>
          <w:sz w:val="24"/>
        </w:rPr>
        <w:t xml:space="preserve"> </w:t>
      </w:r>
      <w:r>
        <w:rPr>
          <w:color w:val="000009"/>
          <w:sz w:val="24"/>
        </w:rPr>
        <w:t>:</w:t>
      </w:r>
      <w:r>
        <w:rPr>
          <w:color w:val="000009"/>
          <w:sz w:val="24"/>
        </w:rPr>
        <w:tab/>
        <w:t>50°C /</w:t>
      </w:r>
      <w:r>
        <w:rPr>
          <w:color w:val="000009"/>
          <w:spacing w:val="-2"/>
          <w:sz w:val="24"/>
        </w:rPr>
        <w:t xml:space="preserve"> </w:t>
      </w:r>
      <w:r>
        <w:rPr>
          <w:color w:val="000009"/>
          <w:sz w:val="24"/>
        </w:rPr>
        <w:t>40°C</w:t>
      </w:r>
    </w:p>
    <w:p w14:paraId="28BDB006" w14:textId="77777777" w:rsidR="00CC79E9" w:rsidRDefault="00000000">
      <w:pPr>
        <w:pStyle w:val="Paragraphedeliste"/>
        <w:numPr>
          <w:ilvl w:val="0"/>
          <w:numId w:val="3"/>
        </w:numPr>
        <w:tabs>
          <w:tab w:val="left" w:pos="2332"/>
          <w:tab w:val="left" w:pos="5189"/>
        </w:tabs>
        <w:spacing w:before="26"/>
        <w:ind w:left="2331" w:right="395" w:hanging="2332"/>
        <w:rPr>
          <w:sz w:val="24"/>
        </w:rPr>
      </w:pPr>
      <w:proofErr w:type="gramStart"/>
      <w:r>
        <w:rPr>
          <w:color w:val="000009"/>
          <w:sz w:val="24"/>
        </w:rPr>
        <w:t>production</w:t>
      </w:r>
      <w:proofErr w:type="gramEnd"/>
      <w:r>
        <w:rPr>
          <w:color w:val="000009"/>
          <w:sz w:val="24"/>
        </w:rPr>
        <w:t xml:space="preserve"> eau chaude</w:t>
      </w:r>
      <w:r>
        <w:rPr>
          <w:color w:val="000009"/>
          <w:spacing w:val="-6"/>
          <w:sz w:val="24"/>
        </w:rPr>
        <w:t xml:space="preserve"> </w:t>
      </w:r>
      <w:r>
        <w:rPr>
          <w:color w:val="000009"/>
          <w:sz w:val="24"/>
        </w:rPr>
        <w:t>sanitaire</w:t>
      </w:r>
      <w:r>
        <w:rPr>
          <w:color w:val="000009"/>
          <w:spacing w:val="-3"/>
          <w:sz w:val="24"/>
        </w:rPr>
        <w:t xml:space="preserve"> </w:t>
      </w:r>
      <w:r>
        <w:rPr>
          <w:color w:val="000009"/>
          <w:sz w:val="24"/>
        </w:rPr>
        <w:t>:</w:t>
      </w:r>
      <w:r>
        <w:rPr>
          <w:color w:val="000009"/>
          <w:sz w:val="24"/>
        </w:rPr>
        <w:tab/>
        <w:t>80°C /</w:t>
      </w:r>
      <w:r>
        <w:rPr>
          <w:color w:val="000009"/>
          <w:spacing w:val="-2"/>
          <w:sz w:val="24"/>
        </w:rPr>
        <w:t xml:space="preserve"> </w:t>
      </w:r>
      <w:r>
        <w:rPr>
          <w:color w:val="000009"/>
          <w:sz w:val="24"/>
        </w:rPr>
        <w:t>60°C</w:t>
      </w:r>
    </w:p>
    <w:p w14:paraId="1016A8C1" w14:textId="77777777" w:rsidR="00CC79E9" w:rsidRDefault="00000000">
      <w:pPr>
        <w:pStyle w:val="Paragraphedeliste"/>
        <w:numPr>
          <w:ilvl w:val="0"/>
          <w:numId w:val="3"/>
        </w:numPr>
        <w:tabs>
          <w:tab w:val="left" w:pos="2332"/>
          <w:tab w:val="left" w:pos="5189"/>
        </w:tabs>
        <w:spacing w:before="25"/>
        <w:ind w:left="2331" w:right="395" w:hanging="2332"/>
        <w:rPr>
          <w:sz w:val="24"/>
        </w:rPr>
      </w:pPr>
      <w:proofErr w:type="gramStart"/>
      <w:r>
        <w:rPr>
          <w:color w:val="000009"/>
          <w:sz w:val="24"/>
        </w:rPr>
        <w:t>eau</w:t>
      </w:r>
      <w:proofErr w:type="gramEnd"/>
      <w:r>
        <w:rPr>
          <w:color w:val="000009"/>
          <w:sz w:val="24"/>
        </w:rPr>
        <w:t xml:space="preserve"> chaude échangeurs</w:t>
      </w:r>
      <w:r>
        <w:rPr>
          <w:color w:val="000009"/>
          <w:spacing w:val="-11"/>
          <w:sz w:val="24"/>
        </w:rPr>
        <w:t xml:space="preserve"> </w:t>
      </w:r>
      <w:r>
        <w:rPr>
          <w:color w:val="000009"/>
          <w:sz w:val="24"/>
        </w:rPr>
        <w:t>bassins</w:t>
      </w:r>
      <w:r>
        <w:rPr>
          <w:color w:val="000009"/>
          <w:spacing w:val="-5"/>
          <w:sz w:val="24"/>
        </w:rPr>
        <w:t xml:space="preserve"> </w:t>
      </w:r>
      <w:r>
        <w:rPr>
          <w:color w:val="000009"/>
          <w:sz w:val="24"/>
        </w:rPr>
        <w:t>:</w:t>
      </w:r>
      <w:r>
        <w:rPr>
          <w:color w:val="000009"/>
          <w:sz w:val="24"/>
        </w:rPr>
        <w:tab/>
        <w:t>80°C /</w:t>
      </w:r>
      <w:r>
        <w:rPr>
          <w:color w:val="000009"/>
          <w:spacing w:val="-2"/>
          <w:sz w:val="24"/>
        </w:rPr>
        <w:t xml:space="preserve"> </w:t>
      </w:r>
      <w:r>
        <w:rPr>
          <w:color w:val="000009"/>
          <w:sz w:val="24"/>
        </w:rPr>
        <w:t>60°C</w:t>
      </w:r>
    </w:p>
    <w:p w14:paraId="5054AE08" w14:textId="77777777" w:rsidR="00CC79E9" w:rsidRDefault="00CC79E9">
      <w:pPr>
        <w:pStyle w:val="Corpsdetexte"/>
        <w:spacing w:before="6"/>
        <w:rPr>
          <w:sz w:val="28"/>
        </w:rPr>
      </w:pPr>
    </w:p>
    <w:p w14:paraId="5BA55267" w14:textId="77777777" w:rsidR="00CC79E9" w:rsidRDefault="00000000">
      <w:pPr>
        <w:pStyle w:val="Corpsdetexte"/>
        <w:ind w:left="1753"/>
      </w:pPr>
      <w:r>
        <w:rPr>
          <w:color w:val="000009"/>
        </w:rPr>
        <w:t>Températures d’eau sanitaire :</w:t>
      </w:r>
    </w:p>
    <w:p w14:paraId="70573007" w14:textId="77777777" w:rsidR="00CC79E9" w:rsidRDefault="00000000">
      <w:pPr>
        <w:pStyle w:val="Paragraphedeliste"/>
        <w:numPr>
          <w:ilvl w:val="0"/>
          <w:numId w:val="3"/>
        </w:numPr>
        <w:tabs>
          <w:tab w:val="left" w:pos="2332"/>
          <w:tab w:val="left" w:pos="5932"/>
        </w:tabs>
        <w:spacing w:before="24"/>
        <w:ind w:left="2331" w:hanging="150"/>
        <w:rPr>
          <w:sz w:val="24"/>
        </w:rPr>
      </w:pPr>
      <w:proofErr w:type="gramStart"/>
      <w:r>
        <w:rPr>
          <w:color w:val="000009"/>
          <w:sz w:val="24"/>
        </w:rPr>
        <w:t>eau</w:t>
      </w:r>
      <w:proofErr w:type="gramEnd"/>
      <w:r>
        <w:rPr>
          <w:color w:val="000009"/>
          <w:sz w:val="24"/>
        </w:rPr>
        <w:t xml:space="preserve"> froide</w:t>
      </w:r>
      <w:r>
        <w:rPr>
          <w:color w:val="000009"/>
          <w:spacing w:val="-4"/>
          <w:sz w:val="24"/>
        </w:rPr>
        <w:t xml:space="preserve"> </w:t>
      </w:r>
      <w:r>
        <w:rPr>
          <w:color w:val="000009"/>
          <w:sz w:val="24"/>
        </w:rPr>
        <w:t>remplissage</w:t>
      </w:r>
      <w:r>
        <w:rPr>
          <w:color w:val="000009"/>
          <w:spacing w:val="-2"/>
          <w:sz w:val="24"/>
        </w:rPr>
        <w:t xml:space="preserve"> </w:t>
      </w:r>
      <w:r>
        <w:rPr>
          <w:color w:val="000009"/>
          <w:sz w:val="24"/>
        </w:rPr>
        <w:t>bassins:</w:t>
      </w:r>
      <w:r>
        <w:rPr>
          <w:color w:val="000009"/>
          <w:sz w:val="24"/>
        </w:rPr>
        <w:tab/>
        <w:t>6°C en hiver et 12°C en</w:t>
      </w:r>
      <w:r>
        <w:rPr>
          <w:color w:val="000009"/>
          <w:spacing w:val="-6"/>
          <w:sz w:val="24"/>
        </w:rPr>
        <w:t xml:space="preserve"> </w:t>
      </w:r>
      <w:r>
        <w:rPr>
          <w:color w:val="000009"/>
          <w:sz w:val="24"/>
        </w:rPr>
        <w:t>été</w:t>
      </w:r>
    </w:p>
    <w:p w14:paraId="5BDA6AFC" w14:textId="77777777" w:rsidR="00CC79E9" w:rsidRDefault="00000000">
      <w:pPr>
        <w:pStyle w:val="Paragraphedeliste"/>
        <w:numPr>
          <w:ilvl w:val="0"/>
          <w:numId w:val="3"/>
        </w:numPr>
        <w:tabs>
          <w:tab w:val="left" w:pos="2332"/>
          <w:tab w:val="left" w:pos="5932"/>
        </w:tabs>
        <w:spacing w:before="27"/>
        <w:ind w:left="2331" w:hanging="150"/>
        <w:rPr>
          <w:sz w:val="24"/>
        </w:rPr>
      </w:pPr>
      <w:proofErr w:type="gramStart"/>
      <w:r>
        <w:rPr>
          <w:color w:val="000009"/>
          <w:sz w:val="24"/>
        </w:rPr>
        <w:t>eau</w:t>
      </w:r>
      <w:proofErr w:type="gramEnd"/>
      <w:r>
        <w:rPr>
          <w:color w:val="000009"/>
          <w:sz w:val="24"/>
        </w:rPr>
        <w:t xml:space="preserve"> froide</w:t>
      </w:r>
      <w:r>
        <w:rPr>
          <w:color w:val="000009"/>
          <w:spacing w:val="-5"/>
          <w:sz w:val="24"/>
        </w:rPr>
        <w:t xml:space="preserve"> </w:t>
      </w:r>
      <w:r>
        <w:rPr>
          <w:color w:val="000009"/>
          <w:sz w:val="24"/>
        </w:rPr>
        <w:t>sanitaire</w:t>
      </w:r>
      <w:r>
        <w:rPr>
          <w:color w:val="000009"/>
          <w:spacing w:val="2"/>
          <w:sz w:val="24"/>
        </w:rPr>
        <w:t xml:space="preserve"> </w:t>
      </w:r>
      <w:r>
        <w:rPr>
          <w:color w:val="000009"/>
          <w:sz w:val="24"/>
        </w:rPr>
        <w:t>:</w:t>
      </w:r>
      <w:r>
        <w:rPr>
          <w:color w:val="000009"/>
          <w:sz w:val="24"/>
        </w:rPr>
        <w:tab/>
        <w:t>6°C en hiver et 12°C en</w:t>
      </w:r>
      <w:r>
        <w:rPr>
          <w:color w:val="000009"/>
          <w:spacing w:val="-6"/>
          <w:sz w:val="24"/>
        </w:rPr>
        <w:t xml:space="preserve"> </w:t>
      </w:r>
      <w:r>
        <w:rPr>
          <w:color w:val="000009"/>
          <w:sz w:val="24"/>
        </w:rPr>
        <w:t>été</w:t>
      </w:r>
    </w:p>
    <w:p w14:paraId="65473BDB" w14:textId="77777777" w:rsidR="00CC79E9" w:rsidRDefault="00000000">
      <w:pPr>
        <w:pStyle w:val="Paragraphedeliste"/>
        <w:numPr>
          <w:ilvl w:val="0"/>
          <w:numId w:val="3"/>
        </w:numPr>
        <w:tabs>
          <w:tab w:val="left" w:pos="2332"/>
          <w:tab w:val="left" w:pos="5932"/>
        </w:tabs>
        <w:spacing w:before="24"/>
        <w:ind w:left="2331" w:hanging="150"/>
        <w:rPr>
          <w:sz w:val="24"/>
        </w:rPr>
      </w:pPr>
      <w:proofErr w:type="gramStart"/>
      <w:r>
        <w:rPr>
          <w:color w:val="000009"/>
          <w:sz w:val="24"/>
        </w:rPr>
        <w:t>eau</w:t>
      </w:r>
      <w:proofErr w:type="gramEnd"/>
      <w:r>
        <w:rPr>
          <w:color w:val="000009"/>
          <w:sz w:val="24"/>
        </w:rPr>
        <w:t xml:space="preserve"> chaude</w:t>
      </w:r>
      <w:r>
        <w:rPr>
          <w:color w:val="000009"/>
          <w:spacing w:val="-5"/>
          <w:sz w:val="24"/>
        </w:rPr>
        <w:t xml:space="preserve"> </w:t>
      </w:r>
      <w:r>
        <w:rPr>
          <w:color w:val="000009"/>
          <w:sz w:val="24"/>
        </w:rPr>
        <w:t>sanitaire</w:t>
      </w:r>
      <w:r>
        <w:rPr>
          <w:color w:val="000009"/>
          <w:spacing w:val="2"/>
          <w:sz w:val="24"/>
        </w:rPr>
        <w:t xml:space="preserve"> </w:t>
      </w:r>
      <w:r>
        <w:rPr>
          <w:color w:val="000009"/>
          <w:sz w:val="24"/>
        </w:rPr>
        <w:t>:</w:t>
      </w:r>
      <w:r>
        <w:rPr>
          <w:color w:val="000009"/>
          <w:sz w:val="24"/>
        </w:rPr>
        <w:tab/>
        <w:t>60°C</w:t>
      </w:r>
    </w:p>
    <w:p w14:paraId="78D0397D" w14:textId="77777777" w:rsidR="00CC79E9" w:rsidRDefault="00CC79E9">
      <w:pPr>
        <w:pStyle w:val="Corpsdetexte"/>
        <w:spacing w:before="4"/>
        <w:rPr>
          <w:sz w:val="28"/>
        </w:rPr>
      </w:pPr>
    </w:p>
    <w:p w14:paraId="673A770E" w14:textId="77777777" w:rsidR="00CC79E9" w:rsidRDefault="00000000">
      <w:pPr>
        <w:pStyle w:val="Corpsdetexte"/>
        <w:ind w:right="5868"/>
        <w:jc w:val="right"/>
      </w:pPr>
      <w:r>
        <w:rPr>
          <w:color w:val="000009"/>
        </w:rPr>
        <w:t>Conditions d’ambiances en hiver</w:t>
      </w:r>
      <w:r>
        <w:rPr>
          <w:color w:val="000009"/>
          <w:spacing w:val="-16"/>
        </w:rPr>
        <w:t xml:space="preserve"> </w:t>
      </w:r>
      <w:r>
        <w:rPr>
          <w:color w:val="000009"/>
        </w:rPr>
        <w:t>:</w:t>
      </w:r>
    </w:p>
    <w:p w14:paraId="48F63DA9" w14:textId="77777777" w:rsidR="00CC79E9" w:rsidRDefault="00000000">
      <w:pPr>
        <w:pStyle w:val="Paragraphedeliste"/>
        <w:numPr>
          <w:ilvl w:val="0"/>
          <w:numId w:val="3"/>
        </w:numPr>
        <w:tabs>
          <w:tab w:val="left" w:pos="149"/>
          <w:tab w:val="left" w:pos="1555"/>
        </w:tabs>
        <w:spacing w:before="27"/>
        <w:ind w:left="2331" w:right="5854" w:hanging="2332"/>
        <w:jc w:val="right"/>
        <w:rPr>
          <w:sz w:val="24"/>
        </w:rPr>
      </w:pPr>
      <w:proofErr w:type="gramStart"/>
      <w:r>
        <w:rPr>
          <w:color w:val="000009"/>
          <w:spacing w:val="-1"/>
          <w:sz w:val="24"/>
        </w:rPr>
        <w:t>extérieur:</w:t>
      </w:r>
      <w:proofErr w:type="gramEnd"/>
      <w:r>
        <w:rPr>
          <w:color w:val="000009"/>
          <w:spacing w:val="-1"/>
          <w:sz w:val="24"/>
        </w:rPr>
        <w:tab/>
      </w:r>
      <w:r>
        <w:rPr>
          <w:color w:val="000009"/>
          <w:sz w:val="24"/>
        </w:rPr>
        <w:t>5°C et 80%</w:t>
      </w:r>
      <w:r>
        <w:rPr>
          <w:color w:val="000009"/>
          <w:spacing w:val="-3"/>
          <w:sz w:val="24"/>
        </w:rPr>
        <w:t xml:space="preserve"> </w:t>
      </w:r>
      <w:r>
        <w:rPr>
          <w:color w:val="000009"/>
          <w:sz w:val="24"/>
        </w:rPr>
        <w:t>HR</w:t>
      </w:r>
    </w:p>
    <w:p w14:paraId="29A8539D" w14:textId="77777777" w:rsidR="00CC79E9" w:rsidRDefault="00000000">
      <w:pPr>
        <w:spacing w:before="21" w:line="249" w:lineRule="auto"/>
        <w:ind w:left="3738" w:right="1232"/>
        <w:jc w:val="both"/>
      </w:pPr>
      <w:r>
        <w:rPr>
          <w:color w:val="000009"/>
        </w:rPr>
        <w:t>(La température extérieure de base est en réalité -5°C mais l’air extérieur transite par une zone tampon non chauffée avant d’être admis dans les systèmes de traitement d’air. Sa température est ainsi remontée de -5°C à +5°C.)</w:t>
      </w:r>
    </w:p>
    <w:p w14:paraId="399C71FF" w14:textId="77777777" w:rsidR="00CC79E9" w:rsidRDefault="00000000">
      <w:pPr>
        <w:pStyle w:val="Paragraphedeliste"/>
        <w:numPr>
          <w:ilvl w:val="0"/>
          <w:numId w:val="3"/>
        </w:numPr>
        <w:tabs>
          <w:tab w:val="left" w:pos="2332"/>
        </w:tabs>
        <w:spacing w:before="14"/>
        <w:ind w:left="2331" w:hanging="147"/>
        <w:jc w:val="both"/>
        <w:rPr>
          <w:sz w:val="24"/>
        </w:rPr>
      </w:pPr>
      <w:proofErr w:type="gramStart"/>
      <w:r>
        <w:rPr>
          <w:color w:val="000009"/>
          <w:position w:val="1"/>
          <w:sz w:val="24"/>
        </w:rPr>
        <w:t>intérieur</w:t>
      </w:r>
      <w:proofErr w:type="gramEnd"/>
      <w:r>
        <w:rPr>
          <w:color w:val="000009"/>
          <w:position w:val="1"/>
          <w:sz w:val="24"/>
        </w:rPr>
        <w:t xml:space="preserve"> : 27°C et 15</w:t>
      </w:r>
      <w:r>
        <w:rPr>
          <w:color w:val="000009"/>
          <w:spacing w:val="-34"/>
          <w:position w:val="1"/>
          <w:sz w:val="24"/>
        </w:rPr>
        <w:t xml:space="preserve"> </w:t>
      </w:r>
      <w:r>
        <w:rPr>
          <w:color w:val="000009"/>
          <w:position w:val="1"/>
          <w:sz w:val="24"/>
        </w:rPr>
        <w:t>g</w:t>
      </w:r>
      <w:proofErr w:type="spellStart"/>
      <w:r>
        <w:rPr>
          <w:color w:val="000009"/>
          <w:sz w:val="16"/>
        </w:rPr>
        <w:t>eau</w:t>
      </w:r>
      <w:proofErr w:type="spellEnd"/>
      <w:r>
        <w:rPr>
          <w:color w:val="000009"/>
          <w:position w:val="1"/>
          <w:sz w:val="24"/>
        </w:rPr>
        <w:t>/kg</w:t>
      </w:r>
      <w:r>
        <w:rPr>
          <w:color w:val="000009"/>
          <w:sz w:val="16"/>
        </w:rPr>
        <w:t>as</w:t>
      </w:r>
    </w:p>
    <w:p w14:paraId="41CE13CF" w14:textId="77777777" w:rsidR="00CC79E9" w:rsidRDefault="00CC79E9">
      <w:pPr>
        <w:pStyle w:val="Corpsdetexte"/>
        <w:spacing w:before="3"/>
        <w:rPr>
          <w:sz w:val="26"/>
        </w:rPr>
      </w:pPr>
    </w:p>
    <w:p w14:paraId="19DAD3AE" w14:textId="77777777" w:rsidR="00CC79E9" w:rsidRDefault="00000000">
      <w:pPr>
        <w:pStyle w:val="Corpsdetexte"/>
        <w:ind w:left="1815"/>
      </w:pPr>
      <w:r>
        <w:rPr>
          <w:color w:val="000009"/>
        </w:rPr>
        <w:t>La production de chaleur est assurée :</w:t>
      </w:r>
    </w:p>
    <w:p w14:paraId="7AF767C4" w14:textId="77777777" w:rsidR="00CC79E9" w:rsidRDefault="00000000">
      <w:pPr>
        <w:pStyle w:val="Paragraphedeliste"/>
        <w:numPr>
          <w:ilvl w:val="0"/>
          <w:numId w:val="3"/>
        </w:numPr>
        <w:tabs>
          <w:tab w:val="left" w:pos="2320"/>
        </w:tabs>
        <w:spacing w:before="120"/>
        <w:ind w:right="1232" w:hanging="204"/>
        <w:rPr>
          <w:sz w:val="24"/>
        </w:rPr>
      </w:pPr>
      <w:proofErr w:type="gramStart"/>
      <w:r>
        <w:rPr>
          <w:color w:val="000009"/>
          <w:sz w:val="24"/>
        </w:rPr>
        <w:t>en</w:t>
      </w:r>
      <w:proofErr w:type="gramEnd"/>
      <w:r>
        <w:rPr>
          <w:color w:val="000009"/>
          <w:sz w:val="24"/>
        </w:rPr>
        <w:t xml:space="preserve"> période de chauffage (15 octobre - 15 mai) par une sous-station de chauffage urbain et une cascade de deux</w:t>
      </w:r>
      <w:r>
        <w:rPr>
          <w:color w:val="000009"/>
          <w:spacing w:val="-11"/>
          <w:sz w:val="24"/>
        </w:rPr>
        <w:t xml:space="preserve"> </w:t>
      </w:r>
      <w:r>
        <w:rPr>
          <w:color w:val="000009"/>
          <w:sz w:val="24"/>
        </w:rPr>
        <w:t>chaudières,</w:t>
      </w:r>
    </w:p>
    <w:p w14:paraId="0054B4D5" w14:textId="77777777" w:rsidR="00CC79E9" w:rsidRDefault="00000000">
      <w:pPr>
        <w:pStyle w:val="Paragraphedeliste"/>
        <w:numPr>
          <w:ilvl w:val="0"/>
          <w:numId w:val="3"/>
        </w:numPr>
        <w:tabs>
          <w:tab w:val="left" w:pos="2320"/>
        </w:tabs>
        <w:ind w:right="1233" w:hanging="204"/>
        <w:rPr>
          <w:sz w:val="24"/>
        </w:rPr>
      </w:pPr>
      <w:proofErr w:type="gramStart"/>
      <w:r>
        <w:rPr>
          <w:color w:val="000009"/>
          <w:sz w:val="24"/>
        </w:rPr>
        <w:t>hors</w:t>
      </w:r>
      <w:proofErr w:type="gramEnd"/>
      <w:r>
        <w:rPr>
          <w:color w:val="000009"/>
          <w:sz w:val="24"/>
        </w:rPr>
        <w:t xml:space="preserve"> période de chauffage (15 mai - 15 octobre) par la cascade de chaudières, la sous-station n’étant plus</w:t>
      </w:r>
      <w:r>
        <w:rPr>
          <w:color w:val="000009"/>
          <w:spacing w:val="-8"/>
          <w:sz w:val="24"/>
        </w:rPr>
        <w:t xml:space="preserve"> </w:t>
      </w:r>
      <w:r>
        <w:rPr>
          <w:color w:val="000009"/>
          <w:sz w:val="24"/>
        </w:rPr>
        <w:t>alimentée.</w:t>
      </w:r>
    </w:p>
    <w:p w14:paraId="4CA9EEC6" w14:textId="77777777" w:rsidR="00CC79E9" w:rsidRDefault="00CC79E9">
      <w:pPr>
        <w:pStyle w:val="Corpsdetexte"/>
        <w:spacing w:before="4"/>
        <w:rPr>
          <w:sz w:val="36"/>
        </w:rPr>
      </w:pPr>
    </w:p>
    <w:p w14:paraId="2E39FFE5" w14:textId="77777777" w:rsidR="00CC79E9" w:rsidRDefault="00000000">
      <w:pPr>
        <w:pStyle w:val="Titre1"/>
        <w:jc w:val="both"/>
      </w:pPr>
      <w:r>
        <w:rPr>
          <w:color w:val="000009"/>
        </w:rPr>
        <w:t>Question A.1</w:t>
      </w:r>
    </w:p>
    <w:p w14:paraId="021AAD84" w14:textId="77777777" w:rsidR="00CC79E9" w:rsidRDefault="00000000">
      <w:pPr>
        <w:pStyle w:val="Corpsdetexte"/>
        <w:spacing w:before="1"/>
        <w:ind w:left="2036" w:right="1233"/>
        <w:jc w:val="both"/>
      </w:pPr>
      <w:r>
        <w:rPr>
          <w:color w:val="000009"/>
        </w:rPr>
        <w:t>Dans le cadre d’un appel d’offres, quelle est la signification de « DCE lot CVC » ? Indiquer la fonction de ce document.</w:t>
      </w:r>
    </w:p>
    <w:p w14:paraId="547F52B4" w14:textId="77777777" w:rsidR="00CC79E9" w:rsidRDefault="00000000">
      <w:pPr>
        <w:pStyle w:val="Corpsdetexte"/>
        <w:ind w:left="2036" w:right="1234"/>
        <w:jc w:val="both"/>
      </w:pPr>
      <w:r>
        <w:rPr>
          <w:color w:val="000009"/>
        </w:rPr>
        <w:t>Dans un DCE figurent notamment le cahier des clauses administratives particulières (CCAP) et l’acte d’engagement (AE). Citer au moins un autre document essentiel devant être fourni.</w:t>
      </w:r>
    </w:p>
    <w:p w14:paraId="3394B49C" w14:textId="77777777" w:rsidR="00CC79E9" w:rsidRDefault="00CC79E9">
      <w:pPr>
        <w:pStyle w:val="Corpsdetexte"/>
      </w:pPr>
    </w:p>
    <w:p w14:paraId="6AE1A0C2" w14:textId="77777777" w:rsidR="00CC79E9" w:rsidRDefault="00000000">
      <w:pPr>
        <w:ind w:left="1611"/>
        <w:jc w:val="both"/>
        <w:rPr>
          <w:sz w:val="24"/>
        </w:rPr>
      </w:pPr>
      <w:r>
        <w:rPr>
          <w:b/>
          <w:color w:val="000009"/>
          <w:sz w:val="24"/>
        </w:rPr>
        <w:t xml:space="preserve">Question A.2 </w:t>
      </w:r>
      <w:r>
        <w:rPr>
          <w:color w:val="000009"/>
          <w:sz w:val="24"/>
        </w:rPr>
        <w:t>(</w:t>
      </w:r>
      <w:r>
        <w:rPr>
          <w:b/>
          <w:color w:val="000009"/>
          <w:sz w:val="24"/>
        </w:rPr>
        <w:t xml:space="preserve">DT1 </w:t>
      </w:r>
      <w:r>
        <w:rPr>
          <w:color w:val="000009"/>
        </w:rPr>
        <w:t>Schéma de principe CHAUFFERIE</w:t>
      </w:r>
      <w:r>
        <w:rPr>
          <w:color w:val="000009"/>
          <w:sz w:val="24"/>
        </w:rPr>
        <w:t>)</w:t>
      </w:r>
    </w:p>
    <w:p w14:paraId="6CE11561" w14:textId="77777777" w:rsidR="00CC79E9" w:rsidRDefault="00000000">
      <w:pPr>
        <w:pStyle w:val="Corpsdetexte"/>
        <w:tabs>
          <w:tab w:val="left" w:pos="6652"/>
        </w:tabs>
        <w:ind w:left="2038" w:right="1238"/>
        <w:jc w:val="both"/>
      </w:pPr>
      <w:r>
        <w:rPr>
          <w:color w:val="000009"/>
        </w:rPr>
        <w:t>Vérifier que les puissances en production sont correctement définies au regard des besoins en</w:t>
      </w:r>
      <w:r>
        <w:rPr>
          <w:color w:val="000009"/>
          <w:spacing w:val="-9"/>
        </w:rPr>
        <w:t xml:space="preserve"> </w:t>
      </w:r>
      <w:r>
        <w:rPr>
          <w:color w:val="000009"/>
        </w:rPr>
        <w:t>distribution</w:t>
      </w:r>
      <w:r>
        <w:rPr>
          <w:color w:val="000009"/>
          <w:spacing w:val="1"/>
        </w:rPr>
        <w:t xml:space="preserve"> </w:t>
      </w:r>
      <w:r>
        <w:rPr>
          <w:color w:val="000009"/>
        </w:rPr>
        <w:t>:</w:t>
      </w:r>
      <w:r>
        <w:rPr>
          <w:color w:val="000009"/>
        </w:rPr>
        <w:tab/>
        <w:t>- en période de</w:t>
      </w:r>
      <w:r>
        <w:rPr>
          <w:color w:val="000009"/>
          <w:spacing w:val="-6"/>
        </w:rPr>
        <w:t xml:space="preserve"> </w:t>
      </w:r>
      <w:r>
        <w:rPr>
          <w:color w:val="000009"/>
        </w:rPr>
        <w:t>chauffage</w:t>
      </w:r>
    </w:p>
    <w:p w14:paraId="11FE2174" w14:textId="77777777" w:rsidR="00CC79E9" w:rsidRDefault="00000000">
      <w:pPr>
        <w:pStyle w:val="Corpsdetexte"/>
        <w:ind w:left="6652"/>
      </w:pPr>
      <w:r>
        <w:rPr>
          <w:color w:val="000009"/>
        </w:rPr>
        <w:t>- hors période de chauffage</w:t>
      </w:r>
    </w:p>
    <w:p w14:paraId="5D561251" w14:textId="77777777" w:rsidR="00CC79E9" w:rsidRDefault="00CC79E9">
      <w:pPr>
        <w:pStyle w:val="Corpsdetexte"/>
      </w:pPr>
    </w:p>
    <w:p w14:paraId="4A098996" w14:textId="77777777" w:rsidR="00CC79E9" w:rsidRDefault="00000000">
      <w:pPr>
        <w:ind w:left="1611"/>
        <w:jc w:val="both"/>
        <w:rPr>
          <w:sz w:val="24"/>
        </w:rPr>
      </w:pPr>
      <w:r>
        <w:rPr>
          <w:b/>
          <w:color w:val="000009"/>
          <w:sz w:val="24"/>
        </w:rPr>
        <w:t xml:space="preserve">Question A.3 </w:t>
      </w:r>
      <w:r>
        <w:rPr>
          <w:color w:val="000009"/>
          <w:sz w:val="24"/>
        </w:rPr>
        <w:t>(</w:t>
      </w:r>
      <w:r>
        <w:rPr>
          <w:b/>
          <w:color w:val="000009"/>
          <w:sz w:val="24"/>
        </w:rPr>
        <w:t xml:space="preserve">DT1 </w:t>
      </w:r>
      <w:r>
        <w:rPr>
          <w:color w:val="000009"/>
        </w:rPr>
        <w:t>Schéma de principe CHAUFFERIE</w:t>
      </w:r>
      <w:r>
        <w:rPr>
          <w:color w:val="000009"/>
          <w:sz w:val="24"/>
        </w:rPr>
        <w:t>)</w:t>
      </w:r>
    </w:p>
    <w:p w14:paraId="6AF0295D" w14:textId="77777777" w:rsidR="00CC79E9" w:rsidRDefault="00000000">
      <w:pPr>
        <w:pStyle w:val="Corpsdetexte"/>
        <w:ind w:left="2038" w:right="1237"/>
        <w:jc w:val="both"/>
      </w:pPr>
      <w:r>
        <w:rPr>
          <w:color w:val="000009"/>
        </w:rPr>
        <w:t>Indiquer, sous forme de tableau sur votre copie, la désignation et la fonction des éléments numérotés de 1 à 4.</w:t>
      </w:r>
    </w:p>
    <w:p w14:paraId="1A6FC7E1" w14:textId="77777777" w:rsidR="00CC79E9" w:rsidRDefault="00CC79E9">
      <w:pPr>
        <w:jc w:val="both"/>
        <w:sectPr w:rsidR="00CC79E9">
          <w:pgSz w:w="11910" w:h="16840"/>
          <w:pgMar w:top="1120" w:right="340" w:bottom="1380" w:left="340" w:header="0" w:footer="1190" w:gutter="0"/>
          <w:cols w:space="720"/>
        </w:sectPr>
      </w:pPr>
    </w:p>
    <w:p w14:paraId="4D53B637" w14:textId="77777777" w:rsidR="00CC79E9" w:rsidRDefault="00000000">
      <w:pPr>
        <w:pStyle w:val="Titre1"/>
        <w:spacing w:before="70"/>
      </w:pPr>
      <w:r>
        <w:rPr>
          <w:color w:val="000009"/>
        </w:rPr>
        <w:lastRenderedPageBreak/>
        <w:t>Question A.4</w:t>
      </w:r>
    </w:p>
    <w:p w14:paraId="1F822DA8" w14:textId="77777777" w:rsidR="00CC79E9" w:rsidRDefault="00000000">
      <w:pPr>
        <w:pStyle w:val="Corpsdetexte"/>
        <w:ind w:left="2038" w:right="1473"/>
      </w:pPr>
      <w:r>
        <w:rPr>
          <w:color w:val="000009"/>
        </w:rPr>
        <w:t>Quel doit être la température d’eau en départ de production de chaleur ? Justifier la réponse.</w:t>
      </w:r>
    </w:p>
    <w:p w14:paraId="601E390E" w14:textId="77777777" w:rsidR="00CC79E9" w:rsidRDefault="00CC79E9">
      <w:pPr>
        <w:pStyle w:val="Corpsdetexte"/>
      </w:pPr>
    </w:p>
    <w:p w14:paraId="027FC2AE" w14:textId="77777777" w:rsidR="00CC79E9" w:rsidRDefault="00000000">
      <w:pPr>
        <w:tabs>
          <w:tab w:val="left" w:pos="3772"/>
        </w:tabs>
        <w:ind w:left="2038" w:right="1678" w:hanging="428"/>
        <w:rPr>
          <w:sz w:val="24"/>
        </w:rPr>
      </w:pPr>
      <w:r>
        <w:rPr>
          <w:b/>
          <w:color w:val="000009"/>
          <w:sz w:val="24"/>
        </w:rPr>
        <w:t>Question</w:t>
      </w:r>
      <w:r>
        <w:rPr>
          <w:b/>
          <w:color w:val="000009"/>
          <w:spacing w:val="1"/>
          <w:sz w:val="24"/>
        </w:rPr>
        <w:t xml:space="preserve"> </w:t>
      </w:r>
      <w:r>
        <w:rPr>
          <w:b/>
          <w:color w:val="000009"/>
          <w:spacing w:val="-3"/>
          <w:sz w:val="24"/>
        </w:rPr>
        <w:t>A.5</w:t>
      </w:r>
      <w:r>
        <w:rPr>
          <w:b/>
          <w:color w:val="000009"/>
          <w:spacing w:val="-3"/>
          <w:sz w:val="24"/>
        </w:rPr>
        <w:tab/>
      </w:r>
      <w:r>
        <w:rPr>
          <w:color w:val="000009"/>
          <w:sz w:val="24"/>
        </w:rPr>
        <w:t>(</w:t>
      </w:r>
      <w:r>
        <w:rPr>
          <w:b/>
          <w:color w:val="000009"/>
          <w:sz w:val="24"/>
        </w:rPr>
        <w:t xml:space="preserve">DT1 </w:t>
      </w:r>
      <w:r>
        <w:rPr>
          <w:color w:val="000009"/>
        </w:rPr>
        <w:t xml:space="preserve">Schéma de principe </w:t>
      </w:r>
      <w:proofErr w:type="gramStart"/>
      <w:r>
        <w:rPr>
          <w:color w:val="000009"/>
        </w:rPr>
        <w:t>CHAUFFERIE</w:t>
      </w:r>
      <w:r>
        <w:rPr>
          <w:color w:val="000009"/>
          <w:sz w:val="24"/>
        </w:rPr>
        <w:t>;</w:t>
      </w:r>
      <w:proofErr w:type="gramEnd"/>
      <w:r>
        <w:rPr>
          <w:color w:val="000009"/>
          <w:sz w:val="24"/>
        </w:rPr>
        <w:t xml:space="preserve"> </w:t>
      </w:r>
      <w:r>
        <w:rPr>
          <w:b/>
          <w:color w:val="000009"/>
          <w:sz w:val="24"/>
        </w:rPr>
        <w:t xml:space="preserve">DT2 </w:t>
      </w:r>
      <w:r>
        <w:rPr>
          <w:color w:val="000009"/>
        </w:rPr>
        <w:t>Local CTA</w:t>
      </w:r>
      <w:r>
        <w:rPr>
          <w:color w:val="000009"/>
          <w:sz w:val="24"/>
        </w:rPr>
        <w:t>) Décrire le mode de régulation des radiateurs et des batteries</w:t>
      </w:r>
      <w:r>
        <w:rPr>
          <w:color w:val="000009"/>
          <w:spacing w:val="-14"/>
          <w:sz w:val="24"/>
        </w:rPr>
        <w:t xml:space="preserve"> </w:t>
      </w:r>
      <w:r>
        <w:rPr>
          <w:color w:val="000009"/>
          <w:sz w:val="24"/>
        </w:rPr>
        <w:t>CTA.</w:t>
      </w:r>
    </w:p>
    <w:p w14:paraId="7A5C3299" w14:textId="77777777" w:rsidR="00CC79E9" w:rsidRDefault="00CC79E9">
      <w:pPr>
        <w:pStyle w:val="Corpsdetexte"/>
      </w:pPr>
    </w:p>
    <w:p w14:paraId="3E0E09ED" w14:textId="77777777" w:rsidR="00CC79E9" w:rsidRDefault="00000000">
      <w:pPr>
        <w:tabs>
          <w:tab w:val="left" w:pos="3772"/>
        </w:tabs>
        <w:ind w:left="2038" w:right="1473" w:hanging="428"/>
        <w:rPr>
          <w:sz w:val="24"/>
        </w:rPr>
      </w:pPr>
      <w:r>
        <w:rPr>
          <w:b/>
          <w:color w:val="000009"/>
          <w:sz w:val="24"/>
        </w:rPr>
        <w:t>Question</w:t>
      </w:r>
      <w:r>
        <w:rPr>
          <w:b/>
          <w:color w:val="000009"/>
          <w:spacing w:val="1"/>
          <w:sz w:val="24"/>
        </w:rPr>
        <w:t xml:space="preserve"> </w:t>
      </w:r>
      <w:r>
        <w:rPr>
          <w:b/>
          <w:color w:val="000009"/>
          <w:spacing w:val="-3"/>
          <w:sz w:val="24"/>
        </w:rPr>
        <w:t>A.6</w:t>
      </w:r>
      <w:r>
        <w:rPr>
          <w:b/>
          <w:color w:val="000009"/>
          <w:spacing w:val="-3"/>
          <w:sz w:val="24"/>
        </w:rPr>
        <w:tab/>
      </w:r>
      <w:r>
        <w:rPr>
          <w:color w:val="000009"/>
          <w:sz w:val="24"/>
        </w:rPr>
        <w:t>(</w:t>
      </w:r>
      <w:r>
        <w:rPr>
          <w:b/>
          <w:color w:val="000009"/>
          <w:sz w:val="24"/>
        </w:rPr>
        <w:t xml:space="preserve">DT1 </w:t>
      </w:r>
      <w:r>
        <w:rPr>
          <w:color w:val="000009"/>
        </w:rPr>
        <w:t xml:space="preserve">Schéma de principe </w:t>
      </w:r>
      <w:proofErr w:type="gramStart"/>
      <w:r>
        <w:rPr>
          <w:color w:val="000009"/>
        </w:rPr>
        <w:t>CHAUFFERIE</w:t>
      </w:r>
      <w:r>
        <w:rPr>
          <w:color w:val="000009"/>
          <w:sz w:val="24"/>
        </w:rPr>
        <w:t>;</w:t>
      </w:r>
      <w:proofErr w:type="gramEnd"/>
      <w:r>
        <w:rPr>
          <w:color w:val="000009"/>
          <w:sz w:val="24"/>
        </w:rPr>
        <w:t xml:space="preserve"> </w:t>
      </w:r>
      <w:r>
        <w:rPr>
          <w:b/>
          <w:color w:val="000009"/>
          <w:sz w:val="24"/>
        </w:rPr>
        <w:t xml:space="preserve">DT2 </w:t>
      </w:r>
      <w:r>
        <w:rPr>
          <w:color w:val="000009"/>
        </w:rPr>
        <w:t>Local CTA</w:t>
      </w:r>
      <w:r>
        <w:rPr>
          <w:color w:val="000009"/>
          <w:sz w:val="24"/>
        </w:rPr>
        <w:t>) Préciser le type des vannes 3 voies (convergente/mélangeuse ou divergente/diviseuse) situées sur</w:t>
      </w:r>
      <w:r>
        <w:rPr>
          <w:color w:val="000009"/>
          <w:spacing w:val="-1"/>
          <w:sz w:val="24"/>
        </w:rPr>
        <w:t xml:space="preserve"> </w:t>
      </w:r>
      <w:r>
        <w:rPr>
          <w:color w:val="000009"/>
          <w:sz w:val="24"/>
        </w:rPr>
        <w:t>:</w:t>
      </w:r>
    </w:p>
    <w:p w14:paraId="3B9F9AB2" w14:textId="77777777" w:rsidR="00CC79E9" w:rsidRDefault="00000000">
      <w:pPr>
        <w:pStyle w:val="Paragraphedeliste"/>
        <w:numPr>
          <w:ilvl w:val="0"/>
          <w:numId w:val="3"/>
        </w:numPr>
        <w:tabs>
          <w:tab w:val="left" w:pos="2332"/>
        </w:tabs>
        <w:ind w:left="2331" w:hanging="154"/>
        <w:rPr>
          <w:sz w:val="24"/>
        </w:rPr>
      </w:pPr>
      <w:proofErr w:type="gramStart"/>
      <w:r>
        <w:rPr>
          <w:color w:val="000009"/>
          <w:sz w:val="24"/>
        </w:rPr>
        <w:t>le</w:t>
      </w:r>
      <w:proofErr w:type="gramEnd"/>
      <w:r>
        <w:rPr>
          <w:color w:val="000009"/>
          <w:sz w:val="24"/>
        </w:rPr>
        <w:t xml:space="preserve"> départ réseau</w:t>
      </w:r>
      <w:r>
        <w:rPr>
          <w:color w:val="000009"/>
          <w:spacing w:val="-1"/>
          <w:sz w:val="24"/>
        </w:rPr>
        <w:t xml:space="preserve"> </w:t>
      </w:r>
      <w:r>
        <w:rPr>
          <w:color w:val="000009"/>
          <w:sz w:val="24"/>
        </w:rPr>
        <w:t>radiateur,</w:t>
      </w:r>
    </w:p>
    <w:p w14:paraId="74FE7115" w14:textId="77777777" w:rsidR="00CC79E9" w:rsidRDefault="00000000">
      <w:pPr>
        <w:pStyle w:val="Paragraphedeliste"/>
        <w:numPr>
          <w:ilvl w:val="0"/>
          <w:numId w:val="3"/>
        </w:numPr>
        <w:tabs>
          <w:tab w:val="left" w:pos="2332"/>
        </w:tabs>
        <w:ind w:left="2331" w:hanging="154"/>
        <w:rPr>
          <w:color w:val="000009"/>
          <w:sz w:val="24"/>
        </w:rPr>
      </w:pPr>
      <w:proofErr w:type="gramStart"/>
      <w:r>
        <w:rPr>
          <w:color w:val="000009"/>
          <w:sz w:val="24"/>
        </w:rPr>
        <w:t>l’alimentation</w:t>
      </w:r>
      <w:proofErr w:type="gramEnd"/>
      <w:r>
        <w:rPr>
          <w:color w:val="000009"/>
          <w:sz w:val="24"/>
        </w:rPr>
        <w:t xml:space="preserve"> des batteries chaudes des CTA vestiaires et hall</w:t>
      </w:r>
      <w:r>
        <w:rPr>
          <w:color w:val="000009"/>
          <w:spacing w:val="-18"/>
          <w:sz w:val="24"/>
        </w:rPr>
        <w:t xml:space="preserve"> </w:t>
      </w:r>
      <w:r>
        <w:rPr>
          <w:color w:val="000009"/>
          <w:sz w:val="24"/>
        </w:rPr>
        <w:t>bassins,</w:t>
      </w:r>
    </w:p>
    <w:p w14:paraId="60452B56" w14:textId="77777777" w:rsidR="00CC79E9" w:rsidRDefault="00000000">
      <w:pPr>
        <w:pStyle w:val="Paragraphedeliste"/>
        <w:numPr>
          <w:ilvl w:val="0"/>
          <w:numId w:val="3"/>
        </w:numPr>
        <w:tabs>
          <w:tab w:val="left" w:pos="2332"/>
        </w:tabs>
        <w:ind w:left="2331" w:hanging="154"/>
        <w:rPr>
          <w:sz w:val="24"/>
        </w:rPr>
      </w:pPr>
      <w:proofErr w:type="gramStart"/>
      <w:r>
        <w:rPr>
          <w:color w:val="000009"/>
          <w:sz w:val="24"/>
        </w:rPr>
        <w:t>l’alimentation</w:t>
      </w:r>
      <w:proofErr w:type="gramEnd"/>
      <w:r>
        <w:rPr>
          <w:color w:val="000009"/>
          <w:sz w:val="24"/>
        </w:rPr>
        <w:t xml:space="preserve"> de l’UTA</w:t>
      </w:r>
      <w:r>
        <w:rPr>
          <w:color w:val="000009"/>
          <w:spacing w:val="-5"/>
          <w:sz w:val="24"/>
        </w:rPr>
        <w:t xml:space="preserve"> </w:t>
      </w:r>
      <w:r>
        <w:rPr>
          <w:color w:val="000009"/>
          <w:sz w:val="24"/>
        </w:rPr>
        <w:t>accueil.</w:t>
      </w:r>
    </w:p>
    <w:p w14:paraId="589C740F" w14:textId="77777777" w:rsidR="00CC79E9" w:rsidRDefault="00CC79E9">
      <w:pPr>
        <w:pStyle w:val="Corpsdetexte"/>
        <w:spacing w:before="1"/>
      </w:pPr>
    </w:p>
    <w:p w14:paraId="051D39EC" w14:textId="77777777" w:rsidR="00CC79E9" w:rsidRDefault="00000000">
      <w:pPr>
        <w:pStyle w:val="Titre1"/>
      </w:pPr>
      <w:r>
        <w:rPr>
          <w:color w:val="000009"/>
        </w:rPr>
        <w:t>Question A.7</w:t>
      </w:r>
    </w:p>
    <w:p w14:paraId="4D43B760" w14:textId="77777777" w:rsidR="00CC79E9" w:rsidRDefault="00000000">
      <w:pPr>
        <w:pStyle w:val="Corpsdetexte"/>
        <w:ind w:left="2038" w:right="1199"/>
      </w:pPr>
      <w:r>
        <w:rPr>
          <w:color w:val="000009"/>
        </w:rPr>
        <w:t>Les vannes 3 voies de régulation des batteries UTA et CTA peuvent être remplacées par des vannes 2 voies.</w:t>
      </w:r>
    </w:p>
    <w:p w14:paraId="39DEB0E5" w14:textId="77777777" w:rsidR="00CC79E9" w:rsidRDefault="00000000">
      <w:pPr>
        <w:pStyle w:val="Corpsdetexte"/>
        <w:ind w:left="2038"/>
      </w:pPr>
      <w:r>
        <w:rPr>
          <w:color w:val="000009"/>
        </w:rPr>
        <w:t>Indiquer l’avantage principal de cette possibilité.</w:t>
      </w:r>
    </w:p>
    <w:p w14:paraId="2F3524EC" w14:textId="77777777" w:rsidR="00CC79E9" w:rsidRDefault="00CC79E9">
      <w:pPr>
        <w:pStyle w:val="Corpsdetexte"/>
      </w:pPr>
    </w:p>
    <w:p w14:paraId="24D64282" w14:textId="77777777" w:rsidR="00CC79E9" w:rsidRDefault="00000000">
      <w:pPr>
        <w:tabs>
          <w:tab w:val="left" w:pos="3772"/>
        </w:tabs>
        <w:ind w:left="1611"/>
        <w:rPr>
          <w:sz w:val="24"/>
        </w:rPr>
      </w:pPr>
      <w:r>
        <w:rPr>
          <w:b/>
          <w:color w:val="000009"/>
          <w:sz w:val="24"/>
        </w:rPr>
        <w:t>Question</w:t>
      </w:r>
      <w:r>
        <w:rPr>
          <w:b/>
          <w:color w:val="000009"/>
          <w:spacing w:val="1"/>
          <w:sz w:val="24"/>
        </w:rPr>
        <w:t xml:space="preserve"> </w:t>
      </w:r>
      <w:r>
        <w:rPr>
          <w:b/>
          <w:color w:val="000009"/>
          <w:spacing w:val="-3"/>
          <w:sz w:val="24"/>
        </w:rPr>
        <w:t>A.8</w:t>
      </w:r>
      <w:r>
        <w:rPr>
          <w:b/>
          <w:color w:val="000009"/>
          <w:spacing w:val="-3"/>
          <w:sz w:val="24"/>
        </w:rPr>
        <w:tab/>
      </w:r>
      <w:r>
        <w:rPr>
          <w:color w:val="000009"/>
          <w:sz w:val="24"/>
        </w:rPr>
        <w:t>(</w:t>
      </w:r>
      <w:r>
        <w:rPr>
          <w:b/>
          <w:color w:val="000009"/>
          <w:sz w:val="24"/>
        </w:rPr>
        <w:t xml:space="preserve">DT2 </w:t>
      </w:r>
      <w:r>
        <w:rPr>
          <w:color w:val="000009"/>
        </w:rPr>
        <w:t>Local</w:t>
      </w:r>
      <w:r>
        <w:rPr>
          <w:color w:val="000009"/>
          <w:spacing w:val="-5"/>
        </w:rPr>
        <w:t xml:space="preserve"> </w:t>
      </w:r>
      <w:r>
        <w:rPr>
          <w:color w:val="000009"/>
        </w:rPr>
        <w:t>CTA</w:t>
      </w:r>
      <w:r>
        <w:rPr>
          <w:color w:val="000009"/>
          <w:sz w:val="24"/>
        </w:rPr>
        <w:t>)</w:t>
      </w:r>
    </w:p>
    <w:p w14:paraId="4AC247B9" w14:textId="77777777" w:rsidR="00CC79E9" w:rsidRDefault="00000000">
      <w:pPr>
        <w:pStyle w:val="Corpsdetexte"/>
        <w:ind w:left="2038" w:right="3221"/>
      </w:pPr>
      <w:r>
        <w:rPr>
          <w:color w:val="000009"/>
        </w:rPr>
        <w:t>Quel est le rôle des ballons tampons référencés 5 et 6 ? Préciser le rôle de l’anti-court-cycle de la PAC.</w:t>
      </w:r>
    </w:p>
    <w:p w14:paraId="1A465D86" w14:textId="77777777" w:rsidR="00CC79E9" w:rsidRDefault="00CC79E9">
      <w:pPr>
        <w:pStyle w:val="Corpsdetexte"/>
        <w:rPr>
          <w:sz w:val="26"/>
        </w:rPr>
      </w:pPr>
    </w:p>
    <w:p w14:paraId="187EA4F0" w14:textId="77777777" w:rsidR="00CC79E9" w:rsidRDefault="00CC79E9">
      <w:pPr>
        <w:pStyle w:val="Corpsdetexte"/>
        <w:rPr>
          <w:sz w:val="26"/>
        </w:rPr>
      </w:pPr>
    </w:p>
    <w:p w14:paraId="4D8A5B10" w14:textId="77777777" w:rsidR="00CC79E9" w:rsidRDefault="00CC79E9">
      <w:pPr>
        <w:pStyle w:val="Corpsdetexte"/>
        <w:spacing w:before="1"/>
        <w:rPr>
          <w:sz w:val="35"/>
        </w:rPr>
      </w:pPr>
    </w:p>
    <w:p w14:paraId="4FD4406A" w14:textId="77777777" w:rsidR="00CC79E9" w:rsidRDefault="00000000">
      <w:pPr>
        <w:pStyle w:val="Corpsdetexte"/>
        <w:ind w:left="1611"/>
      </w:pPr>
      <w:r>
        <w:rPr>
          <w:color w:val="000009"/>
        </w:rPr>
        <w:t>La production ECS est assurée par un système semi-instantané.</w:t>
      </w:r>
    </w:p>
    <w:p w14:paraId="1CB806EA" w14:textId="77777777" w:rsidR="00CC79E9" w:rsidRDefault="00000000">
      <w:pPr>
        <w:pStyle w:val="Titre1"/>
        <w:spacing w:before="223"/>
      </w:pPr>
      <w:r>
        <w:rPr>
          <w:color w:val="000009"/>
        </w:rPr>
        <w:t>Question A.9</w:t>
      </w:r>
    </w:p>
    <w:p w14:paraId="5AEE01C5" w14:textId="77777777" w:rsidR="00CC79E9" w:rsidRDefault="00000000">
      <w:pPr>
        <w:pStyle w:val="Corpsdetexte"/>
        <w:ind w:left="2036" w:right="1199"/>
      </w:pPr>
      <w:r>
        <w:rPr>
          <w:color w:val="000009"/>
        </w:rPr>
        <w:t>Ce système est souvent préconisé en collectivité plutôt qu’un système de production instantanée.</w:t>
      </w:r>
    </w:p>
    <w:p w14:paraId="77C6B655" w14:textId="77777777" w:rsidR="00CC79E9" w:rsidRDefault="00000000">
      <w:pPr>
        <w:pStyle w:val="Corpsdetexte"/>
        <w:ind w:left="2036"/>
      </w:pPr>
      <w:r>
        <w:rPr>
          <w:color w:val="000009"/>
        </w:rPr>
        <w:t>Pour quelle raison principale ?</w:t>
      </w:r>
    </w:p>
    <w:p w14:paraId="1D4DDDEE" w14:textId="77777777" w:rsidR="00CC79E9" w:rsidRDefault="00CC79E9">
      <w:pPr>
        <w:pStyle w:val="Corpsdetexte"/>
        <w:rPr>
          <w:sz w:val="26"/>
        </w:rPr>
      </w:pPr>
    </w:p>
    <w:p w14:paraId="4F47C176" w14:textId="77777777" w:rsidR="00CC79E9" w:rsidRDefault="00CC79E9">
      <w:pPr>
        <w:pStyle w:val="Corpsdetexte"/>
        <w:rPr>
          <w:sz w:val="22"/>
        </w:rPr>
      </w:pPr>
    </w:p>
    <w:p w14:paraId="0ED5A915" w14:textId="77777777" w:rsidR="00CC79E9" w:rsidRDefault="00000000">
      <w:pPr>
        <w:ind w:left="1611"/>
        <w:rPr>
          <w:b/>
          <w:sz w:val="24"/>
        </w:rPr>
      </w:pPr>
      <w:r>
        <w:rPr>
          <w:color w:val="000009"/>
          <w:sz w:val="24"/>
        </w:rPr>
        <w:t xml:space="preserve">Dans l’installation, l’eau froide peut bénéficier d’une </w:t>
      </w:r>
      <w:r>
        <w:rPr>
          <w:b/>
          <w:color w:val="000009"/>
          <w:sz w:val="24"/>
        </w:rPr>
        <w:t>récupération d’énergie</w:t>
      </w:r>
    </w:p>
    <w:p w14:paraId="35C43C9B" w14:textId="77777777" w:rsidR="00CC79E9" w:rsidRDefault="00000000">
      <w:pPr>
        <w:pStyle w:val="Corpsdetexte"/>
        <w:ind w:left="1611"/>
      </w:pPr>
      <w:proofErr w:type="gramStart"/>
      <w:r>
        <w:rPr>
          <w:color w:val="000009"/>
        </w:rPr>
        <w:t>en</w:t>
      </w:r>
      <w:proofErr w:type="gramEnd"/>
      <w:r>
        <w:rPr>
          <w:color w:val="000009"/>
        </w:rPr>
        <w:t xml:space="preserve"> amont de la production ECS :</w:t>
      </w:r>
    </w:p>
    <w:p w14:paraId="4455E611" w14:textId="77777777" w:rsidR="00CC79E9" w:rsidRDefault="00000000">
      <w:pPr>
        <w:pStyle w:val="Paragraphedeliste"/>
        <w:numPr>
          <w:ilvl w:val="1"/>
          <w:numId w:val="3"/>
        </w:numPr>
        <w:tabs>
          <w:tab w:val="left" w:pos="3051"/>
          <w:tab w:val="left" w:pos="3052"/>
        </w:tabs>
        <w:rPr>
          <w:sz w:val="24"/>
        </w:rPr>
      </w:pPr>
      <w:proofErr w:type="gramStart"/>
      <w:r>
        <w:rPr>
          <w:color w:val="000009"/>
          <w:sz w:val="24"/>
        </w:rPr>
        <w:t>récupération</w:t>
      </w:r>
      <w:proofErr w:type="gramEnd"/>
      <w:r>
        <w:rPr>
          <w:color w:val="000009"/>
          <w:sz w:val="24"/>
        </w:rPr>
        <w:t xml:space="preserve"> sur eaux</w:t>
      </w:r>
      <w:r>
        <w:rPr>
          <w:color w:val="000009"/>
          <w:spacing w:val="-3"/>
          <w:sz w:val="24"/>
        </w:rPr>
        <w:t xml:space="preserve"> </w:t>
      </w:r>
      <w:r>
        <w:rPr>
          <w:color w:val="000009"/>
          <w:sz w:val="24"/>
        </w:rPr>
        <w:t>usées,</w:t>
      </w:r>
    </w:p>
    <w:p w14:paraId="2E67F943" w14:textId="77777777" w:rsidR="00CC79E9" w:rsidRDefault="00000000">
      <w:pPr>
        <w:pStyle w:val="Paragraphedeliste"/>
        <w:numPr>
          <w:ilvl w:val="1"/>
          <w:numId w:val="3"/>
        </w:numPr>
        <w:tabs>
          <w:tab w:val="left" w:pos="3051"/>
          <w:tab w:val="left" w:pos="3052"/>
        </w:tabs>
        <w:spacing w:before="1"/>
        <w:rPr>
          <w:sz w:val="24"/>
        </w:rPr>
      </w:pPr>
      <w:proofErr w:type="gramStart"/>
      <w:r>
        <w:rPr>
          <w:color w:val="000009"/>
          <w:sz w:val="24"/>
        </w:rPr>
        <w:t>récupération</w:t>
      </w:r>
      <w:proofErr w:type="gramEnd"/>
      <w:r>
        <w:rPr>
          <w:color w:val="000009"/>
          <w:sz w:val="24"/>
        </w:rPr>
        <w:t xml:space="preserve"> sur circuit condenseur du groupe</w:t>
      </w:r>
      <w:r>
        <w:rPr>
          <w:color w:val="000009"/>
          <w:spacing w:val="-2"/>
          <w:sz w:val="24"/>
        </w:rPr>
        <w:t xml:space="preserve"> </w:t>
      </w:r>
      <w:r>
        <w:rPr>
          <w:color w:val="000009"/>
          <w:sz w:val="24"/>
        </w:rPr>
        <w:t>thermodynamique.</w:t>
      </w:r>
    </w:p>
    <w:p w14:paraId="65D24612" w14:textId="77777777" w:rsidR="00CC79E9" w:rsidRDefault="00CC79E9">
      <w:pPr>
        <w:pStyle w:val="Corpsdetexte"/>
      </w:pPr>
    </w:p>
    <w:p w14:paraId="4ED70C5C" w14:textId="77777777" w:rsidR="00CC79E9" w:rsidRDefault="00000000">
      <w:pPr>
        <w:tabs>
          <w:tab w:val="left" w:pos="3218"/>
          <w:tab w:val="left" w:pos="3628"/>
          <w:tab w:val="left" w:pos="3772"/>
          <w:tab w:val="left" w:pos="5293"/>
          <w:tab w:val="left" w:pos="5786"/>
          <w:tab w:val="left" w:pos="6512"/>
          <w:tab w:val="left" w:pos="7337"/>
          <w:tab w:val="left" w:pos="8466"/>
          <w:tab w:val="left" w:pos="9317"/>
        </w:tabs>
        <w:ind w:left="2036" w:right="1199" w:hanging="425"/>
        <w:rPr>
          <w:sz w:val="24"/>
        </w:rPr>
      </w:pPr>
      <w:r>
        <w:rPr>
          <w:b/>
          <w:color w:val="000009"/>
          <w:sz w:val="24"/>
        </w:rPr>
        <w:t>Question</w:t>
      </w:r>
      <w:r>
        <w:rPr>
          <w:b/>
          <w:color w:val="000009"/>
          <w:spacing w:val="-2"/>
          <w:sz w:val="24"/>
        </w:rPr>
        <w:t xml:space="preserve"> </w:t>
      </w:r>
      <w:r>
        <w:rPr>
          <w:b/>
          <w:color w:val="000009"/>
          <w:sz w:val="24"/>
        </w:rPr>
        <w:t>A.10</w:t>
      </w:r>
      <w:r>
        <w:rPr>
          <w:b/>
          <w:color w:val="000009"/>
          <w:sz w:val="24"/>
        </w:rPr>
        <w:tab/>
      </w:r>
      <w:r>
        <w:rPr>
          <w:b/>
          <w:color w:val="000009"/>
          <w:sz w:val="24"/>
        </w:rPr>
        <w:tab/>
      </w:r>
      <w:r>
        <w:rPr>
          <w:color w:val="000009"/>
          <w:sz w:val="24"/>
        </w:rPr>
        <w:t>(</w:t>
      </w:r>
      <w:r>
        <w:rPr>
          <w:b/>
          <w:color w:val="000009"/>
          <w:sz w:val="24"/>
        </w:rPr>
        <w:t xml:space="preserve">DR1 </w:t>
      </w:r>
      <w:r>
        <w:rPr>
          <w:color w:val="000009"/>
        </w:rPr>
        <w:t>Schéma de principe production Eau Chaude Sanitaire</w:t>
      </w:r>
      <w:r>
        <w:rPr>
          <w:color w:val="000009"/>
          <w:sz w:val="24"/>
        </w:rPr>
        <w:t>) Surligner</w:t>
      </w:r>
      <w:r>
        <w:rPr>
          <w:color w:val="000009"/>
          <w:sz w:val="24"/>
        </w:rPr>
        <w:tab/>
        <w:t>le</w:t>
      </w:r>
      <w:r>
        <w:rPr>
          <w:color w:val="000009"/>
          <w:sz w:val="24"/>
        </w:rPr>
        <w:tab/>
        <w:t>cheminement</w:t>
      </w:r>
      <w:r>
        <w:rPr>
          <w:color w:val="000009"/>
          <w:sz w:val="24"/>
        </w:rPr>
        <w:tab/>
        <w:t>de</w:t>
      </w:r>
      <w:r>
        <w:rPr>
          <w:color w:val="000009"/>
          <w:sz w:val="24"/>
        </w:rPr>
        <w:tab/>
        <w:t>l’eau</w:t>
      </w:r>
      <w:r>
        <w:rPr>
          <w:color w:val="000009"/>
          <w:sz w:val="24"/>
        </w:rPr>
        <w:tab/>
        <w:t>froide</w:t>
      </w:r>
      <w:r>
        <w:rPr>
          <w:color w:val="000009"/>
          <w:sz w:val="24"/>
        </w:rPr>
        <w:tab/>
        <w:t>sanitaire</w:t>
      </w:r>
      <w:r>
        <w:rPr>
          <w:color w:val="000009"/>
          <w:sz w:val="24"/>
        </w:rPr>
        <w:tab/>
        <w:t>(EFS)</w:t>
      </w:r>
      <w:r>
        <w:rPr>
          <w:color w:val="000009"/>
          <w:sz w:val="24"/>
        </w:rPr>
        <w:tab/>
      </w:r>
      <w:r>
        <w:rPr>
          <w:color w:val="000009"/>
          <w:spacing w:val="-4"/>
          <w:sz w:val="24"/>
        </w:rPr>
        <w:t xml:space="preserve">depuis </w:t>
      </w:r>
      <w:r>
        <w:rPr>
          <w:color w:val="000009"/>
          <w:sz w:val="24"/>
        </w:rPr>
        <w:t>l’alimentation jusqu’au ballon de stockage lorsque les deux systèmes de récupération sont</w:t>
      </w:r>
      <w:r>
        <w:rPr>
          <w:color w:val="000009"/>
          <w:spacing w:val="-3"/>
          <w:sz w:val="24"/>
        </w:rPr>
        <w:t xml:space="preserve"> </w:t>
      </w:r>
      <w:r>
        <w:rPr>
          <w:color w:val="000009"/>
          <w:sz w:val="24"/>
        </w:rPr>
        <w:t>fonctionnels.</w:t>
      </w:r>
    </w:p>
    <w:p w14:paraId="2B020DE0" w14:textId="77777777" w:rsidR="00CC79E9" w:rsidRDefault="00CC79E9">
      <w:pPr>
        <w:pStyle w:val="Corpsdetexte"/>
        <w:spacing w:before="1"/>
        <w:rPr>
          <w:sz w:val="26"/>
        </w:rPr>
      </w:pPr>
    </w:p>
    <w:p w14:paraId="08DB05CC" w14:textId="77777777" w:rsidR="00CC79E9" w:rsidRDefault="00000000">
      <w:pPr>
        <w:tabs>
          <w:tab w:val="left" w:pos="3772"/>
        </w:tabs>
        <w:spacing w:line="275" w:lineRule="exact"/>
        <w:ind w:left="1611"/>
        <w:rPr>
          <w:sz w:val="24"/>
        </w:rPr>
      </w:pPr>
      <w:r>
        <w:rPr>
          <w:b/>
          <w:color w:val="000009"/>
          <w:sz w:val="24"/>
        </w:rPr>
        <w:t>Question</w:t>
      </w:r>
      <w:r>
        <w:rPr>
          <w:b/>
          <w:color w:val="000009"/>
          <w:spacing w:val="-2"/>
          <w:sz w:val="24"/>
        </w:rPr>
        <w:t xml:space="preserve"> </w:t>
      </w:r>
      <w:r>
        <w:rPr>
          <w:b/>
          <w:color w:val="000009"/>
          <w:sz w:val="24"/>
        </w:rPr>
        <w:t>A.11</w:t>
      </w:r>
      <w:r>
        <w:rPr>
          <w:b/>
          <w:color w:val="000009"/>
          <w:sz w:val="24"/>
        </w:rPr>
        <w:tab/>
      </w:r>
      <w:r>
        <w:rPr>
          <w:color w:val="000009"/>
          <w:sz w:val="24"/>
        </w:rPr>
        <w:t>(</w:t>
      </w:r>
      <w:r>
        <w:rPr>
          <w:b/>
          <w:color w:val="000009"/>
          <w:sz w:val="24"/>
        </w:rPr>
        <w:t xml:space="preserve">DR1 </w:t>
      </w:r>
      <w:r>
        <w:rPr>
          <w:color w:val="000009"/>
        </w:rPr>
        <w:t>Schéma de principe production Eau Chaude</w:t>
      </w:r>
      <w:r>
        <w:rPr>
          <w:color w:val="000009"/>
          <w:spacing w:val="-8"/>
        </w:rPr>
        <w:t xml:space="preserve"> </w:t>
      </w:r>
      <w:r>
        <w:rPr>
          <w:color w:val="000009"/>
        </w:rPr>
        <w:t>Sanitaire</w:t>
      </w:r>
      <w:r>
        <w:rPr>
          <w:color w:val="000009"/>
          <w:sz w:val="24"/>
        </w:rPr>
        <w:t>)</w:t>
      </w:r>
    </w:p>
    <w:p w14:paraId="557A1828" w14:textId="77777777" w:rsidR="00CC79E9" w:rsidRDefault="00000000">
      <w:pPr>
        <w:pStyle w:val="Corpsdetexte"/>
        <w:spacing w:line="264" w:lineRule="auto"/>
        <w:ind w:left="2038" w:right="1199"/>
      </w:pPr>
      <w:r>
        <w:rPr>
          <w:color w:val="000009"/>
        </w:rPr>
        <w:t xml:space="preserve">Il est possible de </w:t>
      </w:r>
      <w:r>
        <w:rPr>
          <w:i/>
          <w:color w:val="000009"/>
        </w:rPr>
        <w:t xml:space="preserve">by-passer </w:t>
      </w:r>
      <w:r>
        <w:rPr>
          <w:color w:val="000009"/>
        </w:rPr>
        <w:t>le récupérateur sur eaux usées : dans quelle situation ?</w:t>
      </w:r>
    </w:p>
    <w:p w14:paraId="47FDA773" w14:textId="77777777" w:rsidR="00CC79E9" w:rsidRDefault="00CC79E9">
      <w:pPr>
        <w:pStyle w:val="Corpsdetexte"/>
        <w:spacing w:before="9"/>
        <w:rPr>
          <w:sz w:val="25"/>
        </w:rPr>
      </w:pPr>
    </w:p>
    <w:p w14:paraId="690DB659" w14:textId="77777777" w:rsidR="00CC79E9" w:rsidRDefault="00000000">
      <w:pPr>
        <w:tabs>
          <w:tab w:val="left" w:pos="3772"/>
        </w:tabs>
        <w:spacing w:before="1"/>
        <w:ind w:left="2038" w:right="1500" w:hanging="428"/>
        <w:rPr>
          <w:sz w:val="24"/>
        </w:rPr>
      </w:pPr>
      <w:r>
        <w:rPr>
          <w:b/>
          <w:color w:val="000009"/>
          <w:sz w:val="24"/>
        </w:rPr>
        <w:t>Question</w:t>
      </w:r>
      <w:r>
        <w:rPr>
          <w:b/>
          <w:color w:val="000009"/>
          <w:spacing w:val="-2"/>
          <w:sz w:val="24"/>
        </w:rPr>
        <w:t xml:space="preserve"> </w:t>
      </w:r>
      <w:r>
        <w:rPr>
          <w:b/>
          <w:color w:val="000009"/>
          <w:sz w:val="24"/>
        </w:rPr>
        <w:t>A.12</w:t>
      </w:r>
      <w:r>
        <w:rPr>
          <w:b/>
          <w:color w:val="000009"/>
          <w:sz w:val="24"/>
        </w:rPr>
        <w:tab/>
      </w:r>
      <w:r>
        <w:rPr>
          <w:color w:val="000009"/>
          <w:sz w:val="24"/>
        </w:rPr>
        <w:t>(</w:t>
      </w:r>
      <w:r>
        <w:rPr>
          <w:b/>
          <w:color w:val="000009"/>
          <w:sz w:val="24"/>
        </w:rPr>
        <w:t xml:space="preserve">DR1 </w:t>
      </w:r>
      <w:r>
        <w:rPr>
          <w:color w:val="000009"/>
        </w:rPr>
        <w:t>Schéma de principe production Eau Chaude Sanitaire</w:t>
      </w:r>
      <w:r>
        <w:rPr>
          <w:color w:val="000009"/>
          <w:sz w:val="24"/>
        </w:rPr>
        <w:t>) Indiquer le nom et les deux intérêts du réseau numéroté</w:t>
      </w:r>
      <w:r>
        <w:rPr>
          <w:color w:val="000009"/>
          <w:spacing w:val="-13"/>
          <w:sz w:val="24"/>
        </w:rPr>
        <w:t xml:space="preserve"> </w:t>
      </w:r>
      <w:r>
        <w:rPr>
          <w:color w:val="000009"/>
          <w:sz w:val="24"/>
        </w:rPr>
        <w:t>7.</w:t>
      </w:r>
    </w:p>
    <w:p w14:paraId="4E1970CA" w14:textId="77777777" w:rsidR="00CC79E9" w:rsidRDefault="00CC79E9">
      <w:pPr>
        <w:rPr>
          <w:sz w:val="24"/>
        </w:rPr>
        <w:sectPr w:rsidR="00CC79E9">
          <w:pgSz w:w="11910" w:h="16840"/>
          <w:pgMar w:top="1040" w:right="340" w:bottom="1380" w:left="340" w:header="0" w:footer="1190" w:gutter="0"/>
          <w:cols w:space="720"/>
        </w:sectPr>
      </w:pPr>
    </w:p>
    <w:p w14:paraId="4108C3E8" w14:textId="77777777" w:rsidR="00CC79E9" w:rsidRDefault="00000000">
      <w:pPr>
        <w:pStyle w:val="Corpsdetexte"/>
        <w:ind w:left="1493"/>
        <w:rPr>
          <w:sz w:val="20"/>
        </w:rPr>
      </w:pPr>
      <w:r>
        <w:rPr>
          <w:sz w:val="20"/>
        </w:rPr>
      </w:r>
      <w:r>
        <w:rPr>
          <w:sz w:val="20"/>
        </w:rPr>
        <w:pict w14:anchorId="29EE0661">
          <v:shape id="_x0000_s2071" type="#_x0000_t202" style="width:6in;height:67.85pt;mso-left-percent:-10001;mso-top-percent:-10001;mso-position-horizontal:absolute;mso-position-horizontal-relative:char;mso-position-vertical:absolute;mso-position-vertical-relative:line;mso-left-percent:-10001;mso-top-percent:-10001" filled="f" strokeweight=".48pt">
            <v:textbox inset="0,0,0,0">
              <w:txbxContent>
                <w:p w14:paraId="548E8EF1" w14:textId="77777777" w:rsidR="00CC79E9" w:rsidRDefault="00000000">
                  <w:pPr>
                    <w:spacing w:before="18"/>
                    <w:ind w:left="623" w:right="623"/>
                    <w:jc w:val="center"/>
                    <w:rPr>
                      <w:b/>
                      <w:sz w:val="28"/>
                    </w:rPr>
                  </w:pPr>
                  <w:r>
                    <w:rPr>
                      <w:b/>
                      <w:color w:val="000009"/>
                      <w:sz w:val="28"/>
                      <w:u w:val="thick" w:color="000009"/>
                    </w:rPr>
                    <w:t>PARTIE B :</w:t>
                  </w:r>
                </w:p>
                <w:p w14:paraId="7C0E93D5" w14:textId="77777777" w:rsidR="00CC79E9" w:rsidRDefault="00000000">
                  <w:pPr>
                    <w:spacing w:before="122"/>
                    <w:ind w:left="623" w:right="623"/>
                    <w:jc w:val="center"/>
                    <w:rPr>
                      <w:b/>
                      <w:sz w:val="28"/>
                    </w:rPr>
                  </w:pPr>
                  <w:r>
                    <w:rPr>
                      <w:b/>
                      <w:color w:val="000009"/>
                      <w:sz w:val="28"/>
                      <w:u w:val="thick" w:color="000009"/>
                    </w:rPr>
                    <w:t>Analyse du système de déshumidification/récupération</w:t>
                  </w:r>
                </w:p>
                <w:p w14:paraId="564A3BE0" w14:textId="77777777" w:rsidR="00CC79E9" w:rsidRDefault="00000000">
                  <w:pPr>
                    <w:spacing w:before="251"/>
                    <w:ind w:left="622" w:right="623"/>
                    <w:jc w:val="center"/>
                    <w:rPr>
                      <w:b/>
                      <w:i/>
                      <w:sz w:val="18"/>
                    </w:rPr>
                  </w:pPr>
                  <w:r>
                    <w:rPr>
                      <w:b/>
                      <w:i/>
                      <w:color w:val="000009"/>
                    </w:rPr>
                    <w:t>T</w:t>
                  </w:r>
                  <w:r>
                    <w:rPr>
                      <w:b/>
                      <w:i/>
                      <w:color w:val="000009"/>
                      <w:sz w:val="18"/>
                    </w:rPr>
                    <w:t xml:space="preserve">EMPS CONSEILLÉ </w:t>
                  </w:r>
                  <w:r>
                    <w:rPr>
                      <w:b/>
                      <w:i/>
                      <w:color w:val="000009"/>
                    </w:rPr>
                    <w:t xml:space="preserve">: 80 </w:t>
                  </w:r>
                  <w:r>
                    <w:rPr>
                      <w:b/>
                      <w:i/>
                      <w:color w:val="000009"/>
                      <w:sz w:val="18"/>
                    </w:rPr>
                    <w:t>MINUTES</w:t>
                  </w:r>
                </w:p>
              </w:txbxContent>
            </v:textbox>
            <w10:anchorlock/>
          </v:shape>
        </w:pict>
      </w:r>
    </w:p>
    <w:p w14:paraId="085082E9" w14:textId="77777777" w:rsidR="00CC79E9" w:rsidRDefault="00CC79E9">
      <w:pPr>
        <w:pStyle w:val="Corpsdetexte"/>
        <w:rPr>
          <w:sz w:val="29"/>
        </w:rPr>
      </w:pPr>
    </w:p>
    <w:p w14:paraId="13BAE024" w14:textId="77777777" w:rsidR="00CC79E9" w:rsidRDefault="00000000">
      <w:pPr>
        <w:pStyle w:val="Corpsdetexte"/>
        <w:spacing w:before="92"/>
        <w:ind w:left="1611" w:right="1199"/>
        <w:jc w:val="both"/>
      </w:pPr>
      <w:r>
        <w:rPr>
          <w:color w:val="000009"/>
        </w:rPr>
        <w:t xml:space="preserve">Dans un environnement tel qu’un centre aquatique, le bien-être du </w:t>
      </w:r>
      <w:proofErr w:type="gramStart"/>
      <w:r>
        <w:rPr>
          <w:color w:val="000009"/>
        </w:rPr>
        <w:t>public,  outre</w:t>
      </w:r>
      <w:proofErr w:type="gramEnd"/>
      <w:r>
        <w:rPr>
          <w:color w:val="000009"/>
        </w:rPr>
        <w:t xml:space="preserve"> une température ambiante confortable, nécessite une déshumidification permanente de l’air intérieur. Deux solutions coexistent généralement</w:t>
      </w:r>
      <w:r>
        <w:rPr>
          <w:color w:val="000009"/>
          <w:spacing w:val="-9"/>
        </w:rPr>
        <w:t xml:space="preserve"> </w:t>
      </w:r>
      <w:r>
        <w:rPr>
          <w:color w:val="000009"/>
        </w:rPr>
        <w:t>:</w:t>
      </w:r>
    </w:p>
    <w:p w14:paraId="0335811A" w14:textId="77777777" w:rsidR="00CC79E9" w:rsidRDefault="00000000">
      <w:pPr>
        <w:pStyle w:val="Paragraphedeliste"/>
        <w:numPr>
          <w:ilvl w:val="0"/>
          <w:numId w:val="2"/>
        </w:numPr>
        <w:tabs>
          <w:tab w:val="left" w:pos="2332"/>
        </w:tabs>
        <w:spacing w:before="120"/>
        <w:ind w:hanging="438"/>
        <w:jc w:val="both"/>
        <w:rPr>
          <w:sz w:val="24"/>
        </w:rPr>
      </w:pPr>
      <w:proofErr w:type="gramStart"/>
      <w:r>
        <w:rPr>
          <w:color w:val="000009"/>
          <w:sz w:val="24"/>
        </w:rPr>
        <w:t>sur</w:t>
      </w:r>
      <w:proofErr w:type="gramEnd"/>
      <w:r>
        <w:rPr>
          <w:color w:val="000009"/>
          <w:sz w:val="24"/>
        </w:rPr>
        <w:t>-ventilation d’air extérieur plus</w:t>
      </w:r>
      <w:r>
        <w:rPr>
          <w:color w:val="000009"/>
          <w:spacing w:val="-2"/>
          <w:sz w:val="24"/>
        </w:rPr>
        <w:t xml:space="preserve"> </w:t>
      </w:r>
      <w:r>
        <w:rPr>
          <w:color w:val="000009"/>
          <w:sz w:val="24"/>
        </w:rPr>
        <w:t>sec,</w:t>
      </w:r>
    </w:p>
    <w:p w14:paraId="36A66284" w14:textId="77777777" w:rsidR="00CC79E9" w:rsidRDefault="00000000">
      <w:pPr>
        <w:pStyle w:val="Paragraphedeliste"/>
        <w:numPr>
          <w:ilvl w:val="0"/>
          <w:numId w:val="2"/>
        </w:numPr>
        <w:tabs>
          <w:tab w:val="left" w:pos="2332"/>
        </w:tabs>
        <w:ind w:hanging="438"/>
        <w:jc w:val="both"/>
        <w:rPr>
          <w:sz w:val="24"/>
        </w:rPr>
      </w:pPr>
      <w:proofErr w:type="gramStart"/>
      <w:r>
        <w:rPr>
          <w:color w:val="000009"/>
          <w:sz w:val="24"/>
        </w:rPr>
        <w:t>déshumidification</w:t>
      </w:r>
      <w:proofErr w:type="gramEnd"/>
      <w:r>
        <w:rPr>
          <w:color w:val="000009"/>
          <w:sz w:val="24"/>
        </w:rPr>
        <w:t xml:space="preserve"> par batterie</w:t>
      </w:r>
      <w:r>
        <w:rPr>
          <w:color w:val="000009"/>
          <w:spacing w:val="-8"/>
          <w:sz w:val="24"/>
        </w:rPr>
        <w:t xml:space="preserve"> </w:t>
      </w:r>
      <w:r>
        <w:rPr>
          <w:color w:val="000009"/>
          <w:sz w:val="24"/>
        </w:rPr>
        <w:t>froide.</w:t>
      </w:r>
    </w:p>
    <w:p w14:paraId="281E31E8" w14:textId="77777777" w:rsidR="00CC79E9" w:rsidRDefault="00CC79E9">
      <w:pPr>
        <w:pStyle w:val="Corpsdetexte"/>
        <w:rPr>
          <w:sz w:val="26"/>
        </w:rPr>
      </w:pPr>
    </w:p>
    <w:p w14:paraId="296D547E" w14:textId="77777777" w:rsidR="00CC79E9" w:rsidRDefault="00CC79E9">
      <w:pPr>
        <w:pStyle w:val="Corpsdetexte"/>
        <w:spacing w:before="10"/>
        <w:rPr>
          <w:sz w:val="21"/>
        </w:rPr>
      </w:pPr>
    </w:p>
    <w:p w14:paraId="624F3CFD" w14:textId="77777777" w:rsidR="00CC79E9" w:rsidRDefault="00000000">
      <w:pPr>
        <w:pStyle w:val="Corpsdetexte"/>
        <w:ind w:left="908" w:right="1475"/>
        <w:jc w:val="center"/>
      </w:pPr>
      <w:r>
        <w:rPr>
          <w:color w:val="000009"/>
        </w:rPr>
        <w:t>L’installation présente met en œuvre ces deux procédés séparément :</w:t>
      </w:r>
    </w:p>
    <w:p w14:paraId="14E3A03D" w14:textId="77777777" w:rsidR="00CC79E9" w:rsidRDefault="00000000">
      <w:pPr>
        <w:pStyle w:val="Paragraphedeliste"/>
        <w:numPr>
          <w:ilvl w:val="0"/>
          <w:numId w:val="2"/>
        </w:numPr>
        <w:tabs>
          <w:tab w:val="left" w:pos="424"/>
          <w:tab w:val="left" w:pos="2320"/>
        </w:tabs>
        <w:spacing w:before="120"/>
        <w:ind w:left="2319" w:right="56" w:hanging="2320"/>
        <w:rPr>
          <w:sz w:val="24"/>
        </w:rPr>
      </w:pPr>
      <w:proofErr w:type="gramStart"/>
      <w:r>
        <w:rPr>
          <w:color w:val="000009"/>
          <w:sz w:val="24"/>
        </w:rPr>
        <w:t>une</w:t>
      </w:r>
      <w:proofErr w:type="gramEnd"/>
      <w:r>
        <w:rPr>
          <w:color w:val="000009"/>
          <w:sz w:val="24"/>
        </w:rPr>
        <w:t xml:space="preserve"> CTA de déshumidification thermodynamique appelée ici</w:t>
      </w:r>
      <w:r>
        <w:rPr>
          <w:color w:val="000009"/>
          <w:spacing w:val="-4"/>
          <w:sz w:val="24"/>
        </w:rPr>
        <w:t xml:space="preserve"> </w:t>
      </w:r>
      <w:r>
        <w:rPr>
          <w:color w:val="000009"/>
          <w:sz w:val="24"/>
        </w:rPr>
        <w:t>CTA</w:t>
      </w:r>
    </w:p>
    <w:p w14:paraId="7B86EDF8" w14:textId="77777777" w:rsidR="00CC79E9" w:rsidRDefault="00000000">
      <w:pPr>
        <w:pStyle w:val="Corpsdetexte"/>
        <w:ind w:left="1314" w:right="5508"/>
        <w:jc w:val="center"/>
      </w:pPr>
      <w:r>
        <w:rPr>
          <w:color w:val="000009"/>
        </w:rPr>
        <w:t xml:space="preserve">« </w:t>
      </w:r>
      <w:proofErr w:type="gramStart"/>
      <w:r>
        <w:rPr>
          <w:color w:val="000009"/>
        </w:rPr>
        <w:t>thermodynamique</w:t>
      </w:r>
      <w:proofErr w:type="gramEnd"/>
      <w:r>
        <w:rPr>
          <w:color w:val="000009"/>
        </w:rPr>
        <w:t xml:space="preserve"> »,</w:t>
      </w:r>
    </w:p>
    <w:p w14:paraId="02642A93" w14:textId="77777777" w:rsidR="00CC79E9" w:rsidRDefault="00000000">
      <w:pPr>
        <w:pStyle w:val="Paragraphedeliste"/>
        <w:numPr>
          <w:ilvl w:val="0"/>
          <w:numId w:val="2"/>
        </w:numPr>
        <w:tabs>
          <w:tab w:val="left" w:pos="1086"/>
          <w:tab w:val="left" w:pos="2320"/>
        </w:tabs>
        <w:ind w:left="2319" w:hanging="1659"/>
        <w:rPr>
          <w:sz w:val="24"/>
        </w:rPr>
      </w:pPr>
      <w:proofErr w:type="gramStart"/>
      <w:r>
        <w:rPr>
          <w:color w:val="000009"/>
          <w:sz w:val="24"/>
        </w:rPr>
        <w:t>une</w:t>
      </w:r>
      <w:proofErr w:type="gramEnd"/>
      <w:r>
        <w:rPr>
          <w:color w:val="000009"/>
          <w:sz w:val="24"/>
        </w:rPr>
        <w:t xml:space="preserve"> CTA de déshumidification par modulation d’air neuf appelée ici</w:t>
      </w:r>
      <w:r>
        <w:rPr>
          <w:color w:val="000009"/>
          <w:spacing w:val="-13"/>
          <w:sz w:val="24"/>
        </w:rPr>
        <w:t xml:space="preserve"> </w:t>
      </w:r>
      <w:r>
        <w:rPr>
          <w:color w:val="000009"/>
          <w:sz w:val="24"/>
        </w:rPr>
        <w:t>CTA</w:t>
      </w:r>
    </w:p>
    <w:p w14:paraId="57C1F708" w14:textId="77777777" w:rsidR="00CC79E9" w:rsidRDefault="00000000">
      <w:pPr>
        <w:pStyle w:val="Corpsdetexte"/>
        <w:ind w:left="193" w:right="5508"/>
        <w:jc w:val="center"/>
      </w:pPr>
      <w:r>
        <w:rPr>
          <w:color w:val="000009"/>
        </w:rPr>
        <w:t xml:space="preserve">« </w:t>
      </w:r>
      <w:proofErr w:type="gramStart"/>
      <w:r>
        <w:rPr>
          <w:color w:val="000009"/>
        </w:rPr>
        <w:t>air</w:t>
      </w:r>
      <w:proofErr w:type="gramEnd"/>
      <w:r>
        <w:rPr>
          <w:color w:val="000009"/>
        </w:rPr>
        <w:t xml:space="preserve"> neuf ».</w:t>
      </w:r>
    </w:p>
    <w:p w14:paraId="472EDF80" w14:textId="77777777" w:rsidR="00CC79E9" w:rsidRDefault="00CC79E9">
      <w:pPr>
        <w:pStyle w:val="Corpsdetexte"/>
      </w:pPr>
    </w:p>
    <w:p w14:paraId="6C410A10" w14:textId="77777777" w:rsidR="00CC79E9" w:rsidRDefault="00000000">
      <w:pPr>
        <w:ind w:left="1611" w:right="1108"/>
        <w:jc w:val="both"/>
        <w:rPr>
          <w:sz w:val="24"/>
        </w:rPr>
      </w:pPr>
      <w:r>
        <w:rPr>
          <w:color w:val="000009"/>
          <w:sz w:val="24"/>
        </w:rPr>
        <w:t xml:space="preserve">Une lecture attentive du </w:t>
      </w:r>
      <w:r>
        <w:rPr>
          <w:b/>
          <w:color w:val="000009"/>
          <w:sz w:val="24"/>
        </w:rPr>
        <w:t xml:space="preserve">DT3 « Descriptif fonctionnement CTA » </w:t>
      </w:r>
      <w:r>
        <w:rPr>
          <w:color w:val="000009"/>
          <w:sz w:val="24"/>
        </w:rPr>
        <w:t>est conseillée pour bien appréhender le système de traitement d’air</w:t>
      </w:r>
      <w:r>
        <w:rPr>
          <w:color w:val="000009"/>
          <w:spacing w:val="-10"/>
          <w:sz w:val="24"/>
        </w:rPr>
        <w:t xml:space="preserve"> </w:t>
      </w:r>
      <w:r>
        <w:rPr>
          <w:color w:val="000009"/>
          <w:sz w:val="24"/>
        </w:rPr>
        <w:t>présent.</w:t>
      </w:r>
    </w:p>
    <w:p w14:paraId="162BFC7B" w14:textId="77777777" w:rsidR="00CC79E9" w:rsidRDefault="00CC79E9">
      <w:pPr>
        <w:pStyle w:val="Corpsdetexte"/>
        <w:rPr>
          <w:sz w:val="20"/>
        </w:rPr>
      </w:pPr>
    </w:p>
    <w:p w14:paraId="3081A71E" w14:textId="77777777" w:rsidR="00CC79E9" w:rsidRDefault="00CC79E9">
      <w:pPr>
        <w:pStyle w:val="Corpsdetexte"/>
        <w:rPr>
          <w:sz w:val="20"/>
        </w:rPr>
      </w:pPr>
    </w:p>
    <w:p w14:paraId="78F4F8B8" w14:textId="77777777" w:rsidR="00CC79E9" w:rsidRDefault="00CC79E9">
      <w:pPr>
        <w:pStyle w:val="Corpsdetexte"/>
        <w:rPr>
          <w:sz w:val="20"/>
        </w:rPr>
      </w:pPr>
    </w:p>
    <w:p w14:paraId="68F6AE57" w14:textId="77777777" w:rsidR="00CC79E9" w:rsidRDefault="00CC79E9">
      <w:pPr>
        <w:pStyle w:val="Corpsdetexte"/>
        <w:spacing w:before="1"/>
        <w:rPr>
          <w:sz w:val="16"/>
        </w:rPr>
      </w:pPr>
    </w:p>
    <w:p w14:paraId="5A8B376A" w14:textId="77777777" w:rsidR="00CC79E9" w:rsidRDefault="00000000">
      <w:pPr>
        <w:pStyle w:val="Titre1"/>
        <w:spacing w:before="93"/>
      </w:pPr>
      <w:r>
        <w:rPr>
          <w:rFonts w:ascii="Times New Roman" w:hAnsi="Times New Roman"/>
          <w:b w:val="0"/>
          <w:color w:val="000009"/>
          <w:spacing w:val="-60"/>
          <w:shd w:val="clear" w:color="auto" w:fill="C0C0C0"/>
        </w:rPr>
        <w:t xml:space="preserve"> </w:t>
      </w:r>
      <w:r>
        <w:rPr>
          <w:color w:val="000009"/>
          <w:shd w:val="clear" w:color="auto" w:fill="C0C0C0"/>
        </w:rPr>
        <w:t>TRAITEMENT D’AIR</w:t>
      </w:r>
    </w:p>
    <w:p w14:paraId="29D9C85B" w14:textId="77777777" w:rsidR="00CC79E9" w:rsidRDefault="00CC79E9">
      <w:pPr>
        <w:pStyle w:val="Corpsdetexte"/>
        <w:rPr>
          <w:b/>
          <w:sz w:val="26"/>
        </w:rPr>
      </w:pPr>
    </w:p>
    <w:p w14:paraId="22E825A6" w14:textId="77777777" w:rsidR="00CC79E9" w:rsidRDefault="00CC79E9">
      <w:pPr>
        <w:pStyle w:val="Corpsdetexte"/>
        <w:rPr>
          <w:b/>
          <w:sz w:val="22"/>
        </w:rPr>
      </w:pPr>
    </w:p>
    <w:p w14:paraId="3EF91BEF" w14:textId="77777777" w:rsidR="00CC79E9" w:rsidRDefault="00000000">
      <w:pPr>
        <w:pStyle w:val="Corpsdetexte"/>
        <w:ind w:left="3171" w:right="1231" w:hanging="1560"/>
        <w:jc w:val="both"/>
      </w:pPr>
      <w:r>
        <w:rPr>
          <w:b/>
          <w:color w:val="000009"/>
        </w:rPr>
        <w:t xml:space="preserve">Remarque : </w:t>
      </w:r>
      <w:r>
        <w:rPr>
          <w:color w:val="000009"/>
        </w:rPr>
        <w:t xml:space="preserve">Les questions </w:t>
      </w:r>
      <w:r>
        <w:rPr>
          <w:b/>
          <w:color w:val="000009"/>
        </w:rPr>
        <w:t xml:space="preserve">B.1 </w:t>
      </w:r>
      <w:r>
        <w:rPr>
          <w:color w:val="000009"/>
        </w:rPr>
        <w:t xml:space="preserve">et </w:t>
      </w:r>
      <w:r>
        <w:rPr>
          <w:b/>
          <w:color w:val="000009"/>
        </w:rPr>
        <w:t xml:space="preserve">B.2 </w:t>
      </w:r>
      <w:r>
        <w:rPr>
          <w:color w:val="000009"/>
        </w:rPr>
        <w:t xml:space="preserve">sont à </w:t>
      </w:r>
      <w:proofErr w:type="gramStart"/>
      <w:r>
        <w:rPr>
          <w:color w:val="000009"/>
        </w:rPr>
        <w:t>traiter  ensemble</w:t>
      </w:r>
      <w:proofErr w:type="gramEnd"/>
      <w:r>
        <w:rPr>
          <w:color w:val="000009"/>
        </w:rPr>
        <w:t xml:space="preserve"> :  certains points se déduisent de l’exploitation du diagramme de l’air humide.</w:t>
      </w:r>
    </w:p>
    <w:p w14:paraId="75B1765D" w14:textId="77777777" w:rsidR="00CC79E9" w:rsidRDefault="00CC79E9">
      <w:pPr>
        <w:pStyle w:val="Corpsdetexte"/>
        <w:rPr>
          <w:sz w:val="26"/>
        </w:rPr>
      </w:pPr>
    </w:p>
    <w:p w14:paraId="3416C61F" w14:textId="77777777" w:rsidR="00CC79E9" w:rsidRDefault="00CC79E9">
      <w:pPr>
        <w:pStyle w:val="Corpsdetexte"/>
        <w:rPr>
          <w:sz w:val="22"/>
        </w:rPr>
      </w:pPr>
    </w:p>
    <w:p w14:paraId="68BB624F" w14:textId="77777777" w:rsidR="00CC79E9" w:rsidRDefault="00000000">
      <w:pPr>
        <w:tabs>
          <w:tab w:val="left" w:pos="3738"/>
        </w:tabs>
        <w:ind w:left="3738" w:right="1233" w:hanging="2127"/>
        <w:rPr>
          <w:sz w:val="24"/>
        </w:rPr>
      </w:pPr>
      <w:r>
        <w:rPr>
          <w:b/>
          <w:color w:val="000009"/>
          <w:sz w:val="24"/>
        </w:rPr>
        <w:t>Question</w:t>
      </w:r>
      <w:r>
        <w:rPr>
          <w:b/>
          <w:color w:val="000009"/>
          <w:spacing w:val="-1"/>
          <w:sz w:val="24"/>
        </w:rPr>
        <w:t xml:space="preserve"> </w:t>
      </w:r>
      <w:r>
        <w:rPr>
          <w:b/>
          <w:color w:val="000009"/>
          <w:sz w:val="24"/>
        </w:rPr>
        <w:t>B.1</w:t>
      </w:r>
      <w:r>
        <w:rPr>
          <w:b/>
          <w:color w:val="000009"/>
          <w:sz w:val="24"/>
        </w:rPr>
        <w:tab/>
      </w:r>
      <w:r>
        <w:rPr>
          <w:color w:val="000009"/>
          <w:sz w:val="24"/>
        </w:rPr>
        <w:t>(</w:t>
      </w:r>
      <w:r>
        <w:rPr>
          <w:b/>
          <w:color w:val="000009"/>
          <w:sz w:val="24"/>
        </w:rPr>
        <w:t xml:space="preserve">DT3 </w:t>
      </w:r>
      <w:r>
        <w:rPr>
          <w:color w:val="000009"/>
        </w:rPr>
        <w:t xml:space="preserve">Descriptif fonctionnement </w:t>
      </w:r>
      <w:proofErr w:type="gramStart"/>
      <w:r>
        <w:rPr>
          <w:color w:val="000009"/>
        </w:rPr>
        <w:t>CTA</w:t>
      </w:r>
      <w:r>
        <w:rPr>
          <w:color w:val="000009"/>
          <w:sz w:val="24"/>
        </w:rPr>
        <w:t>;</w:t>
      </w:r>
      <w:proofErr w:type="gramEnd"/>
      <w:r>
        <w:rPr>
          <w:color w:val="000009"/>
          <w:sz w:val="24"/>
        </w:rPr>
        <w:t xml:space="preserve"> </w:t>
      </w:r>
      <w:r>
        <w:rPr>
          <w:b/>
          <w:color w:val="000009"/>
          <w:sz w:val="24"/>
        </w:rPr>
        <w:t xml:space="preserve">DR2 </w:t>
      </w:r>
      <w:r>
        <w:rPr>
          <w:color w:val="000009"/>
        </w:rPr>
        <w:t>Schéma de principe distribution d’eau pour</w:t>
      </w:r>
      <w:r>
        <w:rPr>
          <w:color w:val="000009"/>
          <w:spacing w:val="1"/>
        </w:rPr>
        <w:t xml:space="preserve"> </w:t>
      </w:r>
      <w:r>
        <w:rPr>
          <w:color w:val="000009"/>
        </w:rPr>
        <w:t>CTA</w:t>
      </w:r>
      <w:r>
        <w:rPr>
          <w:color w:val="000009"/>
          <w:sz w:val="24"/>
        </w:rPr>
        <w:t>)</w:t>
      </w:r>
    </w:p>
    <w:p w14:paraId="77B762BD" w14:textId="77777777" w:rsidR="00CC79E9" w:rsidRDefault="00000000">
      <w:pPr>
        <w:pStyle w:val="Corpsdetexte"/>
        <w:spacing w:before="1"/>
        <w:ind w:left="2038" w:right="1199"/>
      </w:pPr>
      <w:r>
        <w:rPr>
          <w:color w:val="000009"/>
        </w:rPr>
        <w:t>Renseigner les caractéristiques de température et teneur en eau pour les points manquants dans le tableau « traitement d’air ».</w:t>
      </w:r>
    </w:p>
    <w:p w14:paraId="5153D808" w14:textId="77777777" w:rsidR="00CC79E9" w:rsidRDefault="00CC79E9">
      <w:pPr>
        <w:pStyle w:val="Corpsdetexte"/>
      </w:pPr>
    </w:p>
    <w:p w14:paraId="18938FFD" w14:textId="77777777" w:rsidR="00CC79E9" w:rsidRDefault="00000000">
      <w:pPr>
        <w:tabs>
          <w:tab w:val="left" w:pos="3772"/>
        </w:tabs>
        <w:ind w:left="1611"/>
        <w:rPr>
          <w:sz w:val="24"/>
        </w:rPr>
      </w:pPr>
      <w:r>
        <w:rPr>
          <w:b/>
          <w:color w:val="000009"/>
          <w:sz w:val="24"/>
        </w:rPr>
        <w:t>Question</w:t>
      </w:r>
      <w:r>
        <w:rPr>
          <w:b/>
          <w:color w:val="000009"/>
          <w:spacing w:val="-1"/>
          <w:sz w:val="24"/>
        </w:rPr>
        <w:t xml:space="preserve"> </w:t>
      </w:r>
      <w:r>
        <w:rPr>
          <w:b/>
          <w:color w:val="000009"/>
          <w:sz w:val="24"/>
        </w:rPr>
        <w:t>B.2</w:t>
      </w:r>
      <w:r>
        <w:rPr>
          <w:b/>
          <w:color w:val="000009"/>
          <w:sz w:val="24"/>
        </w:rPr>
        <w:tab/>
      </w:r>
      <w:r>
        <w:rPr>
          <w:color w:val="000009"/>
          <w:sz w:val="24"/>
        </w:rPr>
        <w:t>(</w:t>
      </w:r>
      <w:r>
        <w:rPr>
          <w:b/>
          <w:color w:val="000009"/>
          <w:sz w:val="24"/>
        </w:rPr>
        <w:t xml:space="preserve">DR3 </w:t>
      </w:r>
      <w:r>
        <w:rPr>
          <w:color w:val="000009"/>
        </w:rPr>
        <w:t>Diagramme de l’air</w:t>
      </w:r>
      <w:r>
        <w:rPr>
          <w:color w:val="000009"/>
          <w:spacing w:val="-6"/>
        </w:rPr>
        <w:t xml:space="preserve"> </w:t>
      </w:r>
      <w:r>
        <w:rPr>
          <w:color w:val="000009"/>
        </w:rPr>
        <w:t>humide</w:t>
      </w:r>
      <w:r>
        <w:rPr>
          <w:color w:val="000009"/>
          <w:sz w:val="24"/>
        </w:rPr>
        <w:t>)</w:t>
      </w:r>
    </w:p>
    <w:p w14:paraId="700791A8" w14:textId="77777777" w:rsidR="00CC79E9" w:rsidRDefault="00000000">
      <w:pPr>
        <w:pStyle w:val="Corpsdetexte"/>
        <w:ind w:left="2038" w:right="1473"/>
      </w:pPr>
      <w:r>
        <w:rPr>
          <w:color w:val="000009"/>
        </w:rPr>
        <w:t>Représenter les évolutions de l’air dans les deux CTA jusqu’au point de soufflage S.</w:t>
      </w:r>
    </w:p>
    <w:p w14:paraId="6D6BD570" w14:textId="77777777" w:rsidR="00CC79E9" w:rsidRDefault="00CC79E9">
      <w:pPr>
        <w:pStyle w:val="Corpsdetexte"/>
      </w:pPr>
    </w:p>
    <w:p w14:paraId="5CE809D2" w14:textId="77777777" w:rsidR="00CC79E9" w:rsidRDefault="00000000">
      <w:pPr>
        <w:pStyle w:val="Titre1"/>
      </w:pPr>
      <w:r>
        <w:rPr>
          <w:color w:val="000009"/>
        </w:rPr>
        <w:t>Question B.3</w:t>
      </w:r>
    </w:p>
    <w:p w14:paraId="4CCD98ED" w14:textId="77777777" w:rsidR="00CC79E9" w:rsidRDefault="00000000">
      <w:pPr>
        <w:pStyle w:val="Corpsdetexte"/>
        <w:ind w:left="2038" w:right="1233"/>
        <w:rPr>
          <w:sz w:val="16"/>
        </w:rPr>
      </w:pPr>
      <w:proofErr w:type="spellStart"/>
      <w:r>
        <w:rPr>
          <w:color w:val="000009"/>
        </w:rPr>
        <w:t>Evaluer</w:t>
      </w:r>
      <w:proofErr w:type="spellEnd"/>
      <w:r>
        <w:rPr>
          <w:color w:val="000009"/>
        </w:rPr>
        <w:t xml:space="preserve"> la puissance globale des batteries chaudes de la CTA « air neuf ». </w:t>
      </w:r>
      <w:r>
        <w:rPr>
          <w:color w:val="000009"/>
          <w:position w:val="1"/>
        </w:rPr>
        <w:t>P = q</w:t>
      </w:r>
      <w:r>
        <w:rPr>
          <w:color w:val="000009"/>
          <w:sz w:val="16"/>
        </w:rPr>
        <w:t xml:space="preserve">m </w:t>
      </w:r>
      <w:r>
        <w:rPr>
          <w:color w:val="000009"/>
          <w:position w:val="1"/>
        </w:rPr>
        <w:t xml:space="preserve">x </w:t>
      </w:r>
      <w:r>
        <w:rPr>
          <w:rFonts w:ascii="Symbol" w:hAnsi="Symbol"/>
          <w:color w:val="000009"/>
          <w:position w:val="1"/>
        </w:rPr>
        <w:t></w:t>
      </w:r>
      <w:r>
        <w:rPr>
          <w:color w:val="000009"/>
          <w:position w:val="1"/>
        </w:rPr>
        <w:t>h avec P en kW, q</w:t>
      </w:r>
      <w:r>
        <w:rPr>
          <w:color w:val="000009"/>
          <w:sz w:val="16"/>
        </w:rPr>
        <w:t xml:space="preserve">m </w:t>
      </w:r>
      <w:r>
        <w:rPr>
          <w:color w:val="000009"/>
          <w:position w:val="1"/>
        </w:rPr>
        <w:t>en kg</w:t>
      </w:r>
      <w:r>
        <w:rPr>
          <w:color w:val="000009"/>
          <w:sz w:val="16"/>
        </w:rPr>
        <w:t>as</w:t>
      </w:r>
      <w:r>
        <w:rPr>
          <w:color w:val="000009"/>
          <w:position w:val="1"/>
        </w:rPr>
        <w:t xml:space="preserve">/s et </w:t>
      </w:r>
      <w:r>
        <w:rPr>
          <w:rFonts w:ascii="Symbol" w:hAnsi="Symbol"/>
          <w:color w:val="000009"/>
          <w:position w:val="1"/>
        </w:rPr>
        <w:t></w:t>
      </w:r>
      <w:r>
        <w:rPr>
          <w:color w:val="000009"/>
          <w:position w:val="1"/>
        </w:rPr>
        <w:t>h en kJ/kg</w:t>
      </w:r>
      <w:r>
        <w:rPr>
          <w:color w:val="000009"/>
          <w:sz w:val="16"/>
        </w:rPr>
        <w:t>as</w:t>
      </w:r>
    </w:p>
    <w:p w14:paraId="06709B8F" w14:textId="77777777" w:rsidR="00CC79E9" w:rsidRDefault="00CC79E9">
      <w:pPr>
        <w:pStyle w:val="Corpsdetexte"/>
        <w:spacing w:before="10"/>
        <w:rPr>
          <w:sz w:val="23"/>
        </w:rPr>
      </w:pPr>
    </w:p>
    <w:p w14:paraId="290C8029" w14:textId="77777777" w:rsidR="00CC79E9" w:rsidRDefault="00000000">
      <w:pPr>
        <w:pStyle w:val="Titre1"/>
      </w:pPr>
      <w:r>
        <w:rPr>
          <w:color w:val="000009"/>
        </w:rPr>
        <w:t>Question B.4</w:t>
      </w:r>
    </w:p>
    <w:p w14:paraId="5F9D7C1C" w14:textId="77777777" w:rsidR="00CC79E9" w:rsidRDefault="00000000">
      <w:pPr>
        <w:pStyle w:val="Corpsdetexte"/>
        <w:spacing w:before="1"/>
        <w:ind w:left="2038"/>
      </w:pPr>
      <w:r>
        <w:rPr>
          <w:color w:val="000009"/>
        </w:rPr>
        <w:t>Quelles sont les conséquences concernant les besoins de chauffage et de déshumidification si on augmente le débit d’air neuf en hiver ?</w:t>
      </w:r>
    </w:p>
    <w:p w14:paraId="37AF287F" w14:textId="77777777" w:rsidR="00CC79E9" w:rsidRDefault="00CC79E9">
      <w:pPr>
        <w:sectPr w:rsidR="00CC79E9">
          <w:pgSz w:w="11910" w:h="16840"/>
          <w:pgMar w:top="1120" w:right="340" w:bottom="1380" w:left="340" w:header="0" w:footer="1190" w:gutter="0"/>
          <w:cols w:space="720"/>
        </w:sectPr>
      </w:pPr>
    </w:p>
    <w:p w14:paraId="55B1604F" w14:textId="77777777" w:rsidR="00CC79E9" w:rsidRDefault="00000000">
      <w:pPr>
        <w:pStyle w:val="Titre1"/>
        <w:spacing w:before="70"/>
        <w:jc w:val="both"/>
      </w:pPr>
      <w:r>
        <w:rPr>
          <w:color w:val="000009"/>
          <w:shd w:val="clear" w:color="auto" w:fill="C0C0C0"/>
        </w:rPr>
        <w:lastRenderedPageBreak/>
        <w:t>CIRCUIT HYDRAULIQUE CTA « THERMODYNAMIQUE »</w:t>
      </w:r>
    </w:p>
    <w:p w14:paraId="10C89E2E" w14:textId="77777777" w:rsidR="00CC79E9" w:rsidRDefault="00CC79E9">
      <w:pPr>
        <w:pStyle w:val="Corpsdetexte"/>
        <w:rPr>
          <w:b/>
        </w:rPr>
      </w:pPr>
    </w:p>
    <w:p w14:paraId="7B68F844" w14:textId="77777777" w:rsidR="00CC79E9" w:rsidRDefault="00000000">
      <w:pPr>
        <w:tabs>
          <w:tab w:val="left" w:pos="3738"/>
        </w:tabs>
        <w:ind w:left="3738" w:right="1233" w:hanging="2127"/>
        <w:rPr>
          <w:sz w:val="24"/>
        </w:rPr>
      </w:pPr>
      <w:r>
        <w:rPr>
          <w:b/>
          <w:color w:val="000009"/>
          <w:sz w:val="24"/>
        </w:rPr>
        <w:t>Question</w:t>
      </w:r>
      <w:r>
        <w:rPr>
          <w:b/>
          <w:color w:val="000009"/>
          <w:spacing w:val="-1"/>
          <w:sz w:val="24"/>
        </w:rPr>
        <w:t xml:space="preserve"> </w:t>
      </w:r>
      <w:r>
        <w:rPr>
          <w:b/>
          <w:color w:val="000009"/>
          <w:sz w:val="24"/>
        </w:rPr>
        <w:t>B.5</w:t>
      </w:r>
      <w:r>
        <w:rPr>
          <w:b/>
          <w:color w:val="000009"/>
          <w:sz w:val="24"/>
        </w:rPr>
        <w:tab/>
      </w:r>
      <w:r>
        <w:rPr>
          <w:color w:val="000009"/>
          <w:sz w:val="24"/>
        </w:rPr>
        <w:t>(</w:t>
      </w:r>
      <w:r>
        <w:rPr>
          <w:b/>
          <w:color w:val="000009"/>
          <w:sz w:val="24"/>
        </w:rPr>
        <w:t xml:space="preserve">DT3 </w:t>
      </w:r>
      <w:r>
        <w:rPr>
          <w:color w:val="000009"/>
        </w:rPr>
        <w:t xml:space="preserve">Descriptif fonctionnement </w:t>
      </w:r>
      <w:proofErr w:type="gramStart"/>
      <w:r>
        <w:rPr>
          <w:color w:val="000009"/>
        </w:rPr>
        <w:t>CTA</w:t>
      </w:r>
      <w:r>
        <w:rPr>
          <w:color w:val="000009"/>
          <w:sz w:val="24"/>
        </w:rPr>
        <w:t>;</w:t>
      </w:r>
      <w:proofErr w:type="gramEnd"/>
      <w:r>
        <w:rPr>
          <w:color w:val="000009"/>
          <w:sz w:val="24"/>
        </w:rPr>
        <w:t xml:space="preserve"> </w:t>
      </w:r>
      <w:r>
        <w:rPr>
          <w:b/>
          <w:color w:val="000009"/>
          <w:sz w:val="24"/>
        </w:rPr>
        <w:t xml:space="preserve">DR2 </w:t>
      </w:r>
      <w:r>
        <w:rPr>
          <w:color w:val="000009"/>
        </w:rPr>
        <w:t>Schéma de principe distribution d’eau pour CTA</w:t>
      </w:r>
      <w:r>
        <w:rPr>
          <w:color w:val="000009"/>
          <w:sz w:val="24"/>
        </w:rPr>
        <w:t>)</w:t>
      </w:r>
    </w:p>
    <w:p w14:paraId="05093354" w14:textId="77777777" w:rsidR="00CC79E9" w:rsidRDefault="00000000">
      <w:pPr>
        <w:pStyle w:val="Corpsdetexte"/>
        <w:ind w:left="2038" w:right="1199"/>
      </w:pPr>
      <w:r>
        <w:rPr>
          <w:color w:val="000009"/>
        </w:rPr>
        <w:t>Renseigner les caractéristiques de température pour l’ensemble des points indiqués dans le tableau « circuit d’eau</w:t>
      </w:r>
      <w:r>
        <w:rPr>
          <w:color w:val="000009"/>
          <w:spacing w:val="1"/>
        </w:rPr>
        <w:t xml:space="preserve"> </w:t>
      </w:r>
      <w:r>
        <w:rPr>
          <w:color w:val="000009"/>
        </w:rPr>
        <w:t>».</w:t>
      </w:r>
    </w:p>
    <w:p w14:paraId="4D02E346" w14:textId="77777777" w:rsidR="00CC79E9" w:rsidRDefault="00000000">
      <w:pPr>
        <w:pStyle w:val="Corpsdetexte"/>
        <w:ind w:left="2038" w:right="1240"/>
      </w:pPr>
      <w:r>
        <w:rPr>
          <w:color w:val="000009"/>
        </w:rPr>
        <w:t>En déduire les régimes nominaux de température d’eau glacée côté CTA et côté groupe</w:t>
      </w:r>
      <w:r>
        <w:rPr>
          <w:color w:val="000009"/>
          <w:spacing w:val="-1"/>
        </w:rPr>
        <w:t xml:space="preserve"> </w:t>
      </w:r>
      <w:r>
        <w:rPr>
          <w:color w:val="000009"/>
        </w:rPr>
        <w:t>thermodynamique.</w:t>
      </w:r>
    </w:p>
    <w:p w14:paraId="02D5D265" w14:textId="77777777" w:rsidR="00CC79E9" w:rsidRDefault="00CC79E9">
      <w:pPr>
        <w:pStyle w:val="Corpsdetexte"/>
        <w:spacing w:before="10"/>
        <w:rPr>
          <w:sz w:val="30"/>
        </w:rPr>
      </w:pPr>
    </w:p>
    <w:p w14:paraId="5FF517A0" w14:textId="77777777" w:rsidR="00CC79E9" w:rsidRDefault="00000000">
      <w:pPr>
        <w:spacing w:before="1"/>
        <w:ind w:left="1611" w:right="1198"/>
        <w:jc w:val="both"/>
        <w:rPr>
          <w:b/>
          <w:sz w:val="24"/>
        </w:rPr>
      </w:pPr>
      <w:r>
        <w:rPr>
          <w:color w:val="000009"/>
          <w:sz w:val="24"/>
        </w:rPr>
        <w:t xml:space="preserve">L’eau glacée déshumidifie l’air en le refroidissant à 9°C puis le réchauffe à 20°C : </w:t>
      </w:r>
      <w:r>
        <w:rPr>
          <w:b/>
          <w:color w:val="000009"/>
          <w:sz w:val="24"/>
        </w:rPr>
        <w:t>le même circuit hydraulique est donc utilisé pour refroidir (en déshumidifiant) puis réchauffer l’air</w:t>
      </w:r>
      <w:r>
        <w:rPr>
          <w:b/>
          <w:color w:val="000009"/>
          <w:spacing w:val="-2"/>
          <w:sz w:val="24"/>
        </w:rPr>
        <w:t xml:space="preserve"> </w:t>
      </w:r>
      <w:r>
        <w:rPr>
          <w:b/>
          <w:color w:val="000009"/>
          <w:sz w:val="24"/>
        </w:rPr>
        <w:t>!</w:t>
      </w:r>
    </w:p>
    <w:p w14:paraId="5898320A" w14:textId="77777777" w:rsidR="00CC79E9" w:rsidRDefault="00CC79E9">
      <w:pPr>
        <w:pStyle w:val="Corpsdetexte"/>
        <w:rPr>
          <w:b/>
          <w:sz w:val="38"/>
        </w:rPr>
      </w:pPr>
    </w:p>
    <w:p w14:paraId="61C47D1A" w14:textId="77777777" w:rsidR="00CC79E9" w:rsidRDefault="00000000">
      <w:pPr>
        <w:ind w:left="1611"/>
        <w:jc w:val="both"/>
        <w:rPr>
          <w:sz w:val="24"/>
        </w:rPr>
      </w:pPr>
      <w:r>
        <w:rPr>
          <w:b/>
          <w:color w:val="000009"/>
          <w:sz w:val="24"/>
        </w:rPr>
        <w:t xml:space="preserve">Question B.6 </w:t>
      </w:r>
      <w:r>
        <w:rPr>
          <w:color w:val="000009"/>
          <w:sz w:val="24"/>
        </w:rPr>
        <w:t>(</w:t>
      </w:r>
      <w:r>
        <w:rPr>
          <w:b/>
          <w:color w:val="000009"/>
          <w:sz w:val="24"/>
        </w:rPr>
        <w:t xml:space="preserve">DR2 </w:t>
      </w:r>
      <w:r>
        <w:rPr>
          <w:color w:val="000009"/>
        </w:rPr>
        <w:t>Schéma de principe distribution d’eau pour CTA</w:t>
      </w:r>
      <w:r>
        <w:rPr>
          <w:color w:val="000009"/>
          <w:sz w:val="24"/>
        </w:rPr>
        <w:t>)</w:t>
      </w:r>
    </w:p>
    <w:p w14:paraId="4A00359F" w14:textId="77777777" w:rsidR="00CC79E9" w:rsidRDefault="00000000">
      <w:pPr>
        <w:pStyle w:val="Corpsdetexte"/>
        <w:ind w:left="2038" w:right="1199"/>
      </w:pPr>
      <w:r>
        <w:rPr>
          <w:color w:val="000009"/>
        </w:rPr>
        <w:t>Quels choix technologiques (montage, efficacité) permettent aux batteries concernées de réaliser ce double traitement a priori paradoxal ?</w:t>
      </w:r>
    </w:p>
    <w:p w14:paraId="0515F32D" w14:textId="77777777" w:rsidR="00CC79E9" w:rsidRDefault="00CC79E9">
      <w:pPr>
        <w:pStyle w:val="Corpsdetexte"/>
      </w:pPr>
    </w:p>
    <w:p w14:paraId="361EB3BB" w14:textId="77777777" w:rsidR="00CC79E9" w:rsidRDefault="00000000">
      <w:pPr>
        <w:tabs>
          <w:tab w:val="left" w:pos="3772"/>
        </w:tabs>
        <w:ind w:left="1611"/>
        <w:rPr>
          <w:sz w:val="24"/>
        </w:rPr>
      </w:pPr>
      <w:r>
        <w:rPr>
          <w:b/>
          <w:color w:val="000009"/>
          <w:sz w:val="24"/>
        </w:rPr>
        <w:t>Question</w:t>
      </w:r>
      <w:r>
        <w:rPr>
          <w:b/>
          <w:color w:val="000009"/>
          <w:spacing w:val="-1"/>
          <w:sz w:val="24"/>
        </w:rPr>
        <w:t xml:space="preserve"> </w:t>
      </w:r>
      <w:r>
        <w:rPr>
          <w:b/>
          <w:color w:val="000009"/>
          <w:sz w:val="24"/>
        </w:rPr>
        <w:t>B.7</w:t>
      </w:r>
      <w:r>
        <w:rPr>
          <w:b/>
          <w:color w:val="000009"/>
          <w:sz w:val="24"/>
        </w:rPr>
        <w:tab/>
      </w:r>
      <w:r>
        <w:rPr>
          <w:color w:val="000009"/>
          <w:sz w:val="24"/>
        </w:rPr>
        <w:t>(</w:t>
      </w:r>
      <w:r>
        <w:rPr>
          <w:b/>
          <w:color w:val="000009"/>
          <w:sz w:val="24"/>
        </w:rPr>
        <w:t xml:space="preserve">DT3 </w:t>
      </w:r>
      <w:r>
        <w:rPr>
          <w:color w:val="000009"/>
        </w:rPr>
        <w:t>Descriptif fonctionnement</w:t>
      </w:r>
      <w:r>
        <w:rPr>
          <w:color w:val="000009"/>
          <w:spacing w:val="-6"/>
        </w:rPr>
        <w:t xml:space="preserve"> </w:t>
      </w:r>
      <w:r>
        <w:rPr>
          <w:color w:val="000009"/>
        </w:rPr>
        <w:t>CTA</w:t>
      </w:r>
      <w:r>
        <w:rPr>
          <w:color w:val="000009"/>
          <w:sz w:val="24"/>
        </w:rPr>
        <w:t>)</w:t>
      </w:r>
    </w:p>
    <w:p w14:paraId="52E1D11E" w14:textId="77777777" w:rsidR="00CC79E9" w:rsidRDefault="00000000">
      <w:pPr>
        <w:pStyle w:val="Corpsdetexte"/>
        <w:ind w:left="2038" w:right="1199"/>
      </w:pPr>
      <w:r>
        <w:rPr>
          <w:color w:val="000009"/>
        </w:rPr>
        <w:t>Donner les puissances nécessaires en déshumidification et réchauffage. Quelle</w:t>
      </w:r>
      <w:r>
        <w:rPr>
          <w:color w:val="000009"/>
          <w:spacing w:val="54"/>
        </w:rPr>
        <w:t xml:space="preserve"> </w:t>
      </w:r>
      <w:r>
        <w:rPr>
          <w:color w:val="000009"/>
        </w:rPr>
        <w:t>puissance</w:t>
      </w:r>
      <w:r>
        <w:rPr>
          <w:color w:val="000009"/>
          <w:spacing w:val="54"/>
        </w:rPr>
        <w:t xml:space="preserve"> </w:t>
      </w:r>
      <w:r>
        <w:rPr>
          <w:color w:val="000009"/>
        </w:rPr>
        <w:t>en</w:t>
      </w:r>
      <w:r>
        <w:rPr>
          <w:color w:val="000009"/>
          <w:spacing w:val="52"/>
        </w:rPr>
        <w:t xml:space="preserve"> </w:t>
      </w:r>
      <w:r>
        <w:rPr>
          <w:color w:val="000009"/>
        </w:rPr>
        <w:t>eau</w:t>
      </w:r>
      <w:r>
        <w:rPr>
          <w:color w:val="000009"/>
          <w:spacing w:val="54"/>
        </w:rPr>
        <w:t xml:space="preserve"> </w:t>
      </w:r>
      <w:r>
        <w:rPr>
          <w:color w:val="000009"/>
        </w:rPr>
        <w:t>glacée</w:t>
      </w:r>
      <w:r>
        <w:rPr>
          <w:color w:val="000009"/>
          <w:spacing w:val="55"/>
        </w:rPr>
        <w:t xml:space="preserve"> </w:t>
      </w:r>
      <w:r>
        <w:rPr>
          <w:color w:val="000009"/>
        </w:rPr>
        <w:t>est</w:t>
      </w:r>
      <w:r>
        <w:rPr>
          <w:color w:val="000009"/>
          <w:spacing w:val="51"/>
        </w:rPr>
        <w:t xml:space="preserve"> </w:t>
      </w:r>
      <w:r>
        <w:rPr>
          <w:color w:val="000009"/>
        </w:rPr>
        <w:t>en</w:t>
      </w:r>
      <w:r>
        <w:rPr>
          <w:color w:val="000009"/>
          <w:spacing w:val="52"/>
        </w:rPr>
        <w:t xml:space="preserve"> </w:t>
      </w:r>
      <w:r>
        <w:rPr>
          <w:color w:val="000009"/>
        </w:rPr>
        <w:t>définitive</w:t>
      </w:r>
      <w:r>
        <w:rPr>
          <w:color w:val="000009"/>
          <w:spacing w:val="55"/>
        </w:rPr>
        <w:t xml:space="preserve"> </w:t>
      </w:r>
      <w:r>
        <w:rPr>
          <w:color w:val="000009"/>
        </w:rPr>
        <w:t>nécessaire</w:t>
      </w:r>
      <w:r>
        <w:rPr>
          <w:color w:val="000009"/>
          <w:spacing w:val="53"/>
        </w:rPr>
        <w:t xml:space="preserve"> </w:t>
      </w:r>
      <w:r>
        <w:rPr>
          <w:color w:val="000009"/>
        </w:rPr>
        <w:t>à</w:t>
      </w:r>
      <w:r>
        <w:rPr>
          <w:color w:val="000009"/>
          <w:spacing w:val="54"/>
        </w:rPr>
        <w:t xml:space="preserve"> </w:t>
      </w:r>
      <w:r>
        <w:rPr>
          <w:color w:val="000009"/>
        </w:rPr>
        <w:t>la</w:t>
      </w:r>
      <w:r>
        <w:rPr>
          <w:color w:val="000009"/>
          <w:spacing w:val="54"/>
        </w:rPr>
        <w:t xml:space="preserve"> </w:t>
      </w:r>
      <w:r>
        <w:rPr>
          <w:color w:val="000009"/>
        </w:rPr>
        <w:t>CTA</w:t>
      </w:r>
    </w:p>
    <w:p w14:paraId="3C2050FA" w14:textId="77777777" w:rsidR="00CC79E9" w:rsidRDefault="00000000">
      <w:pPr>
        <w:pStyle w:val="Corpsdetexte"/>
        <w:tabs>
          <w:tab w:val="left" w:pos="4786"/>
          <w:tab w:val="left" w:pos="5302"/>
          <w:tab w:val="left" w:pos="6328"/>
          <w:tab w:val="left" w:pos="6735"/>
          <w:tab w:val="left" w:pos="7478"/>
          <w:tab w:val="left" w:pos="8291"/>
          <w:tab w:val="left" w:pos="9220"/>
        </w:tabs>
        <w:ind w:left="2038" w:right="1203"/>
      </w:pPr>
      <w:r>
        <w:rPr>
          <w:color w:val="000009"/>
        </w:rPr>
        <w:t xml:space="preserve">« </w:t>
      </w:r>
      <w:proofErr w:type="gramStart"/>
      <w:r>
        <w:rPr>
          <w:color w:val="000009"/>
        </w:rPr>
        <w:t>thermodynamique</w:t>
      </w:r>
      <w:proofErr w:type="gramEnd"/>
      <w:r>
        <w:rPr>
          <w:color w:val="000009"/>
          <w:spacing w:val="-3"/>
        </w:rPr>
        <w:t xml:space="preserve"> </w:t>
      </w:r>
      <w:r>
        <w:rPr>
          <w:color w:val="000009"/>
        </w:rPr>
        <w:t>»</w:t>
      </w:r>
      <w:r>
        <w:rPr>
          <w:color w:val="000009"/>
          <w:spacing w:val="-2"/>
        </w:rPr>
        <w:t xml:space="preserve"> </w:t>
      </w:r>
      <w:r>
        <w:rPr>
          <w:color w:val="000009"/>
        </w:rPr>
        <w:t>?</w:t>
      </w:r>
      <w:r>
        <w:rPr>
          <w:color w:val="000009"/>
        </w:rPr>
        <w:tab/>
        <w:t>En</w:t>
      </w:r>
      <w:r>
        <w:rPr>
          <w:color w:val="000009"/>
        </w:rPr>
        <w:tab/>
        <w:t>déduire</w:t>
      </w:r>
      <w:r>
        <w:rPr>
          <w:color w:val="000009"/>
        </w:rPr>
        <w:tab/>
        <w:t>le</w:t>
      </w:r>
      <w:r>
        <w:rPr>
          <w:color w:val="000009"/>
        </w:rPr>
        <w:tab/>
        <w:t>débit</w:t>
      </w:r>
      <w:r>
        <w:rPr>
          <w:color w:val="000009"/>
        </w:rPr>
        <w:tab/>
        <w:t>d’eau</w:t>
      </w:r>
      <w:r>
        <w:rPr>
          <w:color w:val="000009"/>
        </w:rPr>
        <w:tab/>
        <w:t>glacée</w:t>
      </w:r>
      <w:r>
        <w:rPr>
          <w:color w:val="000009"/>
        </w:rPr>
        <w:tab/>
      </w:r>
      <w:r>
        <w:rPr>
          <w:color w:val="000009"/>
          <w:spacing w:val="-4"/>
        </w:rPr>
        <w:t xml:space="preserve">général </w:t>
      </w:r>
      <w:r>
        <w:rPr>
          <w:color w:val="000009"/>
        </w:rPr>
        <w:t>nécessaire à la CTA en</w:t>
      </w:r>
      <w:r>
        <w:rPr>
          <w:color w:val="000009"/>
          <w:spacing w:val="1"/>
        </w:rPr>
        <w:t xml:space="preserve"> </w:t>
      </w:r>
      <w:r>
        <w:rPr>
          <w:color w:val="000009"/>
        </w:rPr>
        <w:t>[l/h].</w:t>
      </w:r>
    </w:p>
    <w:p w14:paraId="3ECF61EF" w14:textId="77777777" w:rsidR="00CC79E9" w:rsidRDefault="00000000">
      <w:pPr>
        <w:pStyle w:val="Corpsdetexte"/>
        <w:spacing w:before="3"/>
        <w:ind w:left="2038"/>
      </w:pPr>
      <w:r>
        <w:rPr>
          <w:color w:val="000009"/>
          <w:position w:val="1"/>
        </w:rPr>
        <w:t>P = q</w:t>
      </w:r>
      <w:r>
        <w:rPr>
          <w:color w:val="000009"/>
          <w:sz w:val="16"/>
        </w:rPr>
        <w:t xml:space="preserve">m </w:t>
      </w:r>
      <w:r>
        <w:rPr>
          <w:color w:val="000009"/>
          <w:position w:val="1"/>
        </w:rPr>
        <w:t>x C</w:t>
      </w:r>
      <w:r>
        <w:rPr>
          <w:color w:val="000009"/>
          <w:sz w:val="16"/>
        </w:rPr>
        <w:t xml:space="preserve">p </w:t>
      </w:r>
      <w:r>
        <w:rPr>
          <w:color w:val="000009"/>
          <w:position w:val="1"/>
        </w:rPr>
        <w:t xml:space="preserve">x </w:t>
      </w:r>
      <w:r>
        <w:rPr>
          <w:rFonts w:ascii="Symbol" w:hAnsi="Symbol"/>
          <w:color w:val="000009"/>
          <w:position w:val="1"/>
        </w:rPr>
        <w:t></w:t>
      </w:r>
      <w:r>
        <w:rPr>
          <w:color w:val="000009"/>
          <w:position w:val="1"/>
        </w:rPr>
        <w:t>T avec P en kW, q</w:t>
      </w:r>
      <w:r>
        <w:rPr>
          <w:color w:val="000009"/>
          <w:sz w:val="16"/>
        </w:rPr>
        <w:t xml:space="preserve">m </w:t>
      </w:r>
      <w:r>
        <w:rPr>
          <w:color w:val="000009"/>
          <w:position w:val="1"/>
        </w:rPr>
        <w:t xml:space="preserve">en kg/s et </w:t>
      </w:r>
      <w:r>
        <w:rPr>
          <w:rFonts w:ascii="Symbol" w:hAnsi="Symbol"/>
          <w:color w:val="000009"/>
          <w:position w:val="1"/>
        </w:rPr>
        <w:t></w:t>
      </w:r>
      <w:r>
        <w:rPr>
          <w:color w:val="000009"/>
          <w:position w:val="1"/>
        </w:rPr>
        <w:t>T en °C</w:t>
      </w:r>
    </w:p>
    <w:p w14:paraId="34ECE2DE" w14:textId="77777777" w:rsidR="00CC79E9" w:rsidRDefault="00CC79E9">
      <w:pPr>
        <w:pStyle w:val="Corpsdetexte"/>
        <w:spacing w:before="10"/>
        <w:rPr>
          <w:sz w:val="23"/>
        </w:rPr>
      </w:pPr>
    </w:p>
    <w:p w14:paraId="7EC83EB4" w14:textId="77777777" w:rsidR="00CC79E9" w:rsidRDefault="00000000">
      <w:pPr>
        <w:tabs>
          <w:tab w:val="left" w:pos="3772"/>
        </w:tabs>
        <w:ind w:left="2038" w:right="2076" w:hanging="428"/>
        <w:rPr>
          <w:sz w:val="24"/>
        </w:rPr>
      </w:pPr>
      <w:r>
        <w:rPr>
          <w:b/>
          <w:color w:val="000009"/>
          <w:sz w:val="24"/>
        </w:rPr>
        <w:t>Question</w:t>
      </w:r>
      <w:r>
        <w:rPr>
          <w:b/>
          <w:color w:val="000009"/>
          <w:spacing w:val="-1"/>
          <w:sz w:val="24"/>
        </w:rPr>
        <w:t xml:space="preserve"> </w:t>
      </w:r>
      <w:r>
        <w:rPr>
          <w:b/>
          <w:color w:val="000009"/>
          <w:sz w:val="24"/>
        </w:rPr>
        <w:t>B.8</w:t>
      </w:r>
      <w:r>
        <w:rPr>
          <w:b/>
          <w:color w:val="000009"/>
          <w:sz w:val="24"/>
        </w:rPr>
        <w:tab/>
      </w:r>
      <w:r>
        <w:rPr>
          <w:color w:val="000009"/>
          <w:sz w:val="24"/>
        </w:rPr>
        <w:t>(</w:t>
      </w:r>
      <w:r>
        <w:rPr>
          <w:b/>
          <w:color w:val="000009"/>
          <w:sz w:val="24"/>
        </w:rPr>
        <w:t xml:space="preserve">DR2 </w:t>
      </w:r>
      <w:r>
        <w:rPr>
          <w:color w:val="000009"/>
        </w:rPr>
        <w:t>Schéma de principe distribution d’eau pour CTA</w:t>
      </w:r>
      <w:r>
        <w:rPr>
          <w:color w:val="000009"/>
          <w:sz w:val="24"/>
        </w:rPr>
        <w:t>) Le débit d’eau glacée au groupe thermodynamique est 12 000</w:t>
      </w:r>
      <w:r>
        <w:rPr>
          <w:color w:val="000009"/>
          <w:spacing w:val="-20"/>
          <w:sz w:val="24"/>
        </w:rPr>
        <w:t xml:space="preserve"> </w:t>
      </w:r>
      <w:r>
        <w:rPr>
          <w:color w:val="000009"/>
          <w:sz w:val="24"/>
        </w:rPr>
        <w:t>l/h.</w:t>
      </w:r>
    </w:p>
    <w:p w14:paraId="631A7A59" w14:textId="77777777" w:rsidR="00CC79E9" w:rsidRDefault="00000000">
      <w:pPr>
        <w:pStyle w:val="Corpsdetexte"/>
        <w:spacing w:before="3" w:line="237" w:lineRule="auto"/>
        <w:ind w:left="2038" w:right="1473"/>
      </w:pPr>
      <w:r>
        <w:rPr>
          <w:color w:val="000009"/>
        </w:rPr>
        <w:t>Sachant que le débit d’eau glacée général nécessaire à la CTA est de 6000 l/h, en déduire le débit à régler au by-pass fixe en</w:t>
      </w:r>
      <w:r>
        <w:rPr>
          <w:color w:val="000009"/>
          <w:spacing w:val="-11"/>
        </w:rPr>
        <w:t xml:space="preserve"> </w:t>
      </w:r>
      <w:r>
        <w:rPr>
          <w:color w:val="000009"/>
        </w:rPr>
        <w:t>[l/h].</w:t>
      </w:r>
    </w:p>
    <w:p w14:paraId="09D48506" w14:textId="77777777" w:rsidR="00CC79E9" w:rsidRDefault="00000000">
      <w:pPr>
        <w:pStyle w:val="Corpsdetexte"/>
        <w:spacing w:before="1"/>
        <w:ind w:left="2038" w:right="1820"/>
      </w:pPr>
      <w:r>
        <w:rPr>
          <w:color w:val="000009"/>
        </w:rPr>
        <w:t>Vérifier que la température de l’eau glacée chute de 17°C à 12°C au passage du by-pass.</w:t>
      </w:r>
    </w:p>
    <w:p w14:paraId="38FFDEBE" w14:textId="77777777" w:rsidR="00CC79E9" w:rsidRDefault="00000000">
      <w:pPr>
        <w:pStyle w:val="Corpsdetexte"/>
        <w:spacing w:before="2"/>
        <w:ind w:left="2038"/>
      </w:pPr>
      <w:r>
        <w:rPr>
          <w:color w:val="000009"/>
          <w:position w:val="1"/>
        </w:rPr>
        <w:t>P = q</w:t>
      </w:r>
      <w:r>
        <w:rPr>
          <w:color w:val="000009"/>
          <w:sz w:val="16"/>
        </w:rPr>
        <w:t xml:space="preserve">m </w:t>
      </w:r>
      <w:r>
        <w:rPr>
          <w:color w:val="000009"/>
          <w:position w:val="1"/>
        </w:rPr>
        <w:t>x C</w:t>
      </w:r>
      <w:r>
        <w:rPr>
          <w:color w:val="000009"/>
          <w:sz w:val="16"/>
        </w:rPr>
        <w:t xml:space="preserve">p </w:t>
      </w:r>
      <w:r>
        <w:rPr>
          <w:color w:val="000009"/>
          <w:position w:val="1"/>
        </w:rPr>
        <w:t xml:space="preserve">x </w:t>
      </w:r>
      <w:r>
        <w:rPr>
          <w:rFonts w:ascii="Symbol" w:hAnsi="Symbol"/>
          <w:color w:val="000009"/>
          <w:position w:val="1"/>
        </w:rPr>
        <w:t></w:t>
      </w:r>
      <w:r>
        <w:rPr>
          <w:color w:val="000009"/>
          <w:position w:val="1"/>
        </w:rPr>
        <w:t>T avec P en kW, q</w:t>
      </w:r>
      <w:r>
        <w:rPr>
          <w:color w:val="000009"/>
          <w:sz w:val="16"/>
        </w:rPr>
        <w:t xml:space="preserve">m </w:t>
      </w:r>
      <w:r>
        <w:rPr>
          <w:color w:val="000009"/>
          <w:position w:val="1"/>
        </w:rPr>
        <w:t xml:space="preserve">en kg/s et </w:t>
      </w:r>
      <w:r>
        <w:rPr>
          <w:rFonts w:ascii="Symbol" w:hAnsi="Symbol"/>
          <w:color w:val="000009"/>
          <w:position w:val="1"/>
        </w:rPr>
        <w:t></w:t>
      </w:r>
      <w:r>
        <w:rPr>
          <w:color w:val="000009"/>
          <w:position w:val="1"/>
        </w:rPr>
        <w:t>T en °C</w:t>
      </w:r>
    </w:p>
    <w:p w14:paraId="4B10F544" w14:textId="77777777" w:rsidR="00CC79E9" w:rsidRDefault="00CC79E9">
      <w:pPr>
        <w:pStyle w:val="Corpsdetexte"/>
        <w:rPr>
          <w:sz w:val="20"/>
        </w:rPr>
      </w:pPr>
    </w:p>
    <w:p w14:paraId="649E0E2A" w14:textId="77777777" w:rsidR="00CC79E9" w:rsidRDefault="00CC79E9">
      <w:pPr>
        <w:pStyle w:val="Corpsdetexte"/>
        <w:spacing w:before="10"/>
        <w:rPr>
          <w:sz w:val="19"/>
        </w:rPr>
      </w:pPr>
    </w:p>
    <w:p w14:paraId="1E9240A5" w14:textId="77777777" w:rsidR="00CC79E9" w:rsidRDefault="00000000">
      <w:pPr>
        <w:pStyle w:val="Titre1"/>
        <w:spacing w:before="92"/>
        <w:jc w:val="both"/>
      </w:pPr>
      <w:r>
        <w:rPr>
          <w:color w:val="000009"/>
          <w:shd w:val="clear" w:color="auto" w:fill="C0C0C0"/>
        </w:rPr>
        <w:t>UNITE THERMODYNAMIQUE</w:t>
      </w:r>
    </w:p>
    <w:p w14:paraId="6BC6B62E" w14:textId="77777777" w:rsidR="00CC79E9" w:rsidRDefault="00000000">
      <w:pPr>
        <w:ind w:left="1611" w:right="1194"/>
        <w:jc w:val="both"/>
        <w:rPr>
          <w:sz w:val="24"/>
        </w:rPr>
      </w:pPr>
      <w:r>
        <w:rPr>
          <w:color w:val="000009"/>
          <w:sz w:val="24"/>
        </w:rPr>
        <w:t xml:space="preserve">Le groupe thermodynamique eau/eau choisi est de marque CIAT et correspond au modèle : </w:t>
      </w:r>
      <w:r>
        <w:rPr>
          <w:i/>
          <w:color w:val="000009"/>
          <w:sz w:val="24"/>
        </w:rPr>
        <w:t xml:space="preserve">DYNACIAT LG 240 A </w:t>
      </w:r>
      <w:r>
        <w:rPr>
          <w:color w:val="000009"/>
          <w:sz w:val="24"/>
        </w:rPr>
        <w:t>(</w:t>
      </w:r>
      <w:r>
        <w:rPr>
          <w:b/>
          <w:color w:val="000009"/>
          <w:sz w:val="24"/>
        </w:rPr>
        <w:t xml:space="preserve">DT4 </w:t>
      </w:r>
      <w:r>
        <w:rPr>
          <w:color w:val="000009"/>
        </w:rPr>
        <w:t>Extrait catalogue constructeur CIAT</w:t>
      </w:r>
      <w:r>
        <w:rPr>
          <w:color w:val="000009"/>
          <w:sz w:val="24"/>
        </w:rPr>
        <w:t>).</w:t>
      </w:r>
    </w:p>
    <w:p w14:paraId="41480469" w14:textId="77777777" w:rsidR="00CC79E9" w:rsidRDefault="00CC79E9">
      <w:pPr>
        <w:pStyle w:val="Corpsdetexte"/>
        <w:spacing w:before="6"/>
        <w:rPr>
          <w:sz w:val="34"/>
        </w:rPr>
      </w:pPr>
    </w:p>
    <w:p w14:paraId="02DE1A2C" w14:textId="77777777" w:rsidR="00CC79E9" w:rsidRDefault="00000000">
      <w:pPr>
        <w:pStyle w:val="Titre1"/>
      </w:pPr>
      <w:r>
        <w:rPr>
          <w:color w:val="000009"/>
        </w:rPr>
        <w:t>Question B.9</w:t>
      </w:r>
    </w:p>
    <w:p w14:paraId="1D9EBE49" w14:textId="77777777" w:rsidR="00CC79E9" w:rsidRDefault="00000000">
      <w:pPr>
        <w:pStyle w:val="Corpsdetexte"/>
        <w:ind w:left="2038" w:right="1473"/>
      </w:pPr>
      <w:r>
        <w:rPr>
          <w:color w:val="000009"/>
        </w:rPr>
        <w:t>Justifier ce choix au regard de la puissance frigorifique nécessaire à la CTA (70 kW).</w:t>
      </w:r>
    </w:p>
    <w:p w14:paraId="6DF6C81E" w14:textId="77777777" w:rsidR="00CC79E9" w:rsidRDefault="00CC79E9">
      <w:pPr>
        <w:pStyle w:val="Corpsdetexte"/>
      </w:pPr>
    </w:p>
    <w:p w14:paraId="2F681053" w14:textId="77777777" w:rsidR="00CC79E9" w:rsidRDefault="00000000">
      <w:pPr>
        <w:pStyle w:val="Titre1"/>
      </w:pPr>
      <w:r>
        <w:rPr>
          <w:color w:val="000009"/>
        </w:rPr>
        <w:t>Question B.10</w:t>
      </w:r>
    </w:p>
    <w:p w14:paraId="46470982" w14:textId="77777777" w:rsidR="00CC79E9" w:rsidRDefault="00000000">
      <w:pPr>
        <w:pStyle w:val="Corpsdetexte"/>
        <w:ind w:left="2038" w:right="1199"/>
      </w:pPr>
      <w:r>
        <w:rPr>
          <w:color w:val="000009"/>
        </w:rPr>
        <w:t>Quelle puissance calorifique peut fournir ce groupe (conditions H1) ? Justifier la présence de la seconde batterie chaude sur la CTA « air neuf », sachant que les besoins de chauffage de la CTA « air neuf » sont de 265 kW.</w:t>
      </w:r>
    </w:p>
    <w:p w14:paraId="2E449366" w14:textId="77777777" w:rsidR="00CC79E9" w:rsidRDefault="00CC79E9">
      <w:pPr>
        <w:sectPr w:rsidR="00CC79E9">
          <w:pgSz w:w="11910" w:h="16840"/>
          <w:pgMar w:top="1040" w:right="340" w:bottom="1380" w:left="340" w:header="0" w:footer="1190" w:gutter="0"/>
          <w:cols w:space="720"/>
        </w:sectPr>
      </w:pPr>
    </w:p>
    <w:p w14:paraId="17D77B5C" w14:textId="77777777" w:rsidR="00CC79E9" w:rsidRDefault="00000000">
      <w:pPr>
        <w:pStyle w:val="Titre1"/>
        <w:spacing w:before="70"/>
        <w:ind w:left="1678"/>
        <w:jc w:val="both"/>
      </w:pPr>
      <w:r>
        <w:rPr>
          <w:color w:val="000009"/>
        </w:rPr>
        <w:lastRenderedPageBreak/>
        <w:t>Question B.11</w:t>
      </w:r>
    </w:p>
    <w:p w14:paraId="40A440F4" w14:textId="77777777" w:rsidR="00CC79E9" w:rsidRDefault="00000000">
      <w:pPr>
        <w:pStyle w:val="Corpsdetexte"/>
        <w:ind w:left="2038" w:right="1230"/>
        <w:jc w:val="both"/>
      </w:pPr>
      <w:r>
        <w:rPr>
          <w:color w:val="000009"/>
        </w:rPr>
        <w:t xml:space="preserve">La certification </w:t>
      </w:r>
      <w:proofErr w:type="spellStart"/>
      <w:r>
        <w:rPr>
          <w:color w:val="000009"/>
        </w:rPr>
        <w:t>Eurovent</w:t>
      </w:r>
      <w:proofErr w:type="spellEnd"/>
      <w:r>
        <w:rPr>
          <w:color w:val="000009"/>
        </w:rPr>
        <w:t xml:space="preserve"> classe les refroidisseurs en fonction de la valeur de leur EER (Energy </w:t>
      </w:r>
      <w:proofErr w:type="spellStart"/>
      <w:r>
        <w:rPr>
          <w:color w:val="000009"/>
        </w:rPr>
        <w:t>Efficiency</w:t>
      </w:r>
      <w:proofErr w:type="spellEnd"/>
      <w:r>
        <w:rPr>
          <w:color w:val="000009"/>
        </w:rPr>
        <w:t xml:space="preserve"> Ratio – rendement en fonctionnement à pleine charge) et de leur ESEER (</w:t>
      </w:r>
      <w:proofErr w:type="spellStart"/>
      <w:r>
        <w:rPr>
          <w:color w:val="000009"/>
        </w:rPr>
        <w:t>European</w:t>
      </w:r>
      <w:proofErr w:type="spellEnd"/>
      <w:r>
        <w:rPr>
          <w:color w:val="000009"/>
        </w:rPr>
        <w:t xml:space="preserve"> </w:t>
      </w:r>
      <w:proofErr w:type="spellStart"/>
      <w:r>
        <w:rPr>
          <w:color w:val="000009"/>
        </w:rPr>
        <w:t>Seasonal</w:t>
      </w:r>
      <w:proofErr w:type="spellEnd"/>
      <w:r>
        <w:rPr>
          <w:color w:val="000009"/>
        </w:rPr>
        <w:t xml:space="preserve"> Energy </w:t>
      </w:r>
      <w:proofErr w:type="spellStart"/>
      <w:r>
        <w:rPr>
          <w:color w:val="000009"/>
        </w:rPr>
        <w:t>Efficiency</w:t>
      </w:r>
      <w:proofErr w:type="spellEnd"/>
      <w:r>
        <w:rPr>
          <w:color w:val="000009"/>
        </w:rPr>
        <w:t xml:space="preserve"> Ratio – rendement saisonnier avec une évaluation de la charge partielle).</w:t>
      </w:r>
    </w:p>
    <w:p w14:paraId="785CA3E2" w14:textId="77777777" w:rsidR="00CC79E9" w:rsidRDefault="00CC79E9">
      <w:pPr>
        <w:pStyle w:val="Corpsdetexte"/>
      </w:pPr>
    </w:p>
    <w:p w14:paraId="15080DBD" w14:textId="77777777" w:rsidR="00CC79E9" w:rsidRDefault="00000000">
      <w:pPr>
        <w:pStyle w:val="Corpsdetexte"/>
        <w:ind w:left="2038" w:right="1229"/>
        <w:jc w:val="both"/>
      </w:pPr>
      <w:r>
        <w:rPr>
          <w:color w:val="000009"/>
        </w:rPr>
        <w:t>Pour l’étude énergétique du système présent, pourquoi faut-il utiliser le coefficient de performance nominal EER plutôt que le coefficient de performance saisonnier ESEER ?</w:t>
      </w:r>
    </w:p>
    <w:p w14:paraId="7103D038" w14:textId="77777777" w:rsidR="00CC79E9" w:rsidRDefault="00CC79E9">
      <w:pPr>
        <w:pStyle w:val="Corpsdetexte"/>
      </w:pPr>
    </w:p>
    <w:p w14:paraId="3A57D5E7" w14:textId="77777777" w:rsidR="00CC79E9" w:rsidRDefault="00000000">
      <w:pPr>
        <w:ind w:left="1611"/>
        <w:jc w:val="both"/>
        <w:rPr>
          <w:sz w:val="24"/>
        </w:rPr>
      </w:pPr>
      <w:r>
        <w:rPr>
          <w:b/>
          <w:color w:val="000009"/>
          <w:sz w:val="24"/>
        </w:rPr>
        <w:t xml:space="preserve">Question B.12 </w:t>
      </w:r>
      <w:r>
        <w:rPr>
          <w:color w:val="000009"/>
          <w:sz w:val="24"/>
        </w:rPr>
        <w:t>(</w:t>
      </w:r>
      <w:r>
        <w:rPr>
          <w:b/>
          <w:color w:val="000009"/>
          <w:sz w:val="24"/>
        </w:rPr>
        <w:t xml:space="preserve">DT4 </w:t>
      </w:r>
      <w:r>
        <w:rPr>
          <w:color w:val="000009"/>
        </w:rPr>
        <w:t>Extrait catalogue constructeur CIAT</w:t>
      </w:r>
      <w:r>
        <w:rPr>
          <w:color w:val="000009"/>
          <w:sz w:val="24"/>
        </w:rPr>
        <w:t>).</w:t>
      </w:r>
    </w:p>
    <w:p w14:paraId="56B5C593" w14:textId="77777777" w:rsidR="00CC79E9" w:rsidRDefault="00000000">
      <w:pPr>
        <w:pStyle w:val="Corpsdetexte"/>
        <w:ind w:left="2038" w:right="1200"/>
        <w:jc w:val="both"/>
      </w:pPr>
      <w:proofErr w:type="spellStart"/>
      <w:r>
        <w:rPr>
          <w:color w:val="000009"/>
        </w:rPr>
        <w:t>A</w:t>
      </w:r>
      <w:proofErr w:type="spellEnd"/>
      <w:r>
        <w:rPr>
          <w:color w:val="000009"/>
        </w:rPr>
        <w:t xml:space="preserve"> l’aide du EER indiqué dans le </w:t>
      </w:r>
      <w:r>
        <w:rPr>
          <w:b/>
          <w:color w:val="000009"/>
        </w:rPr>
        <w:t>DT4</w:t>
      </w:r>
      <w:r>
        <w:rPr>
          <w:color w:val="000009"/>
        </w:rPr>
        <w:t xml:space="preserve">, évaluer la puissance </w:t>
      </w:r>
      <w:proofErr w:type="gramStart"/>
      <w:r>
        <w:rPr>
          <w:color w:val="000009"/>
        </w:rPr>
        <w:t>consommée  par</w:t>
      </w:r>
      <w:proofErr w:type="gramEnd"/>
      <w:r>
        <w:rPr>
          <w:color w:val="000009"/>
        </w:rPr>
        <w:t xml:space="preserve"> le groupe thermodynamique en [kW].</w:t>
      </w:r>
    </w:p>
    <w:p w14:paraId="16697D42" w14:textId="77777777" w:rsidR="00CC79E9" w:rsidRDefault="00CC79E9">
      <w:pPr>
        <w:pStyle w:val="Corpsdetexte"/>
        <w:spacing w:before="1"/>
      </w:pPr>
    </w:p>
    <w:p w14:paraId="67F7132F" w14:textId="77777777" w:rsidR="00CC79E9" w:rsidRDefault="00000000">
      <w:pPr>
        <w:pStyle w:val="Titre1"/>
        <w:jc w:val="both"/>
      </w:pPr>
      <w:r>
        <w:rPr>
          <w:color w:val="000009"/>
        </w:rPr>
        <w:t>Question B.13</w:t>
      </w:r>
    </w:p>
    <w:p w14:paraId="0CA7D37C" w14:textId="77777777" w:rsidR="00CC79E9" w:rsidRDefault="00000000">
      <w:pPr>
        <w:pStyle w:val="Corpsdetexte"/>
        <w:ind w:left="2038" w:right="1204"/>
        <w:jc w:val="both"/>
      </w:pPr>
      <w:proofErr w:type="spellStart"/>
      <w:r>
        <w:rPr>
          <w:color w:val="000009"/>
        </w:rPr>
        <w:t>Etant</w:t>
      </w:r>
      <w:proofErr w:type="spellEnd"/>
      <w:r>
        <w:rPr>
          <w:color w:val="000009"/>
        </w:rPr>
        <w:t xml:space="preserve"> donné que ce groupe thermodynamique exploite aussi bien les puissances frigorifiques que calorifiques, on définit un coefficient de performance global, à partir de l’ensemble de ces puissances utiles de 219 kW.</w:t>
      </w:r>
    </w:p>
    <w:p w14:paraId="1D68F49F" w14:textId="77777777" w:rsidR="00CC79E9" w:rsidRDefault="00000000">
      <w:pPr>
        <w:pStyle w:val="Corpsdetexte"/>
        <w:ind w:left="2038"/>
        <w:jc w:val="both"/>
      </w:pPr>
      <w:r>
        <w:rPr>
          <w:color w:val="000009"/>
        </w:rPr>
        <w:t>Calculer le coefficient de performance global.</w:t>
      </w:r>
    </w:p>
    <w:p w14:paraId="5E7D308E" w14:textId="77777777" w:rsidR="00CC79E9" w:rsidRDefault="00000000">
      <w:pPr>
        <w:pStyle w:val="Corpsdetexte"/>
        <w:ind w:left="2038" w:right="1195"/>
        <w:jc w:val="both"/>
      </w:pPr>
      <w:r>
        <w:rPr>
          <w:color w:val="000009"/>
        </w:rPr>
        <w:t>Eu égard à sa valeur, en déduire l’intérêt du système proposé dans ce centre aquatique.</w:t>
      </w:r>
    </w:p>
    <w:p w14:paraId="03BCABA7" w14:textId="77777777" w:rsidR="00CC79E9" w:rsidRDefault="00CC79E9">
      <w:pPr>
        <w:pStyle w:val="Corpsdetexte"/>
      </w:pPr>
    </w:p>
    <w:p w14:paraId="7811E701" w14:textId="77777777" w:rsidR="00CC79E9" w:rsidRDefault="00000000">
      <w:pPr>
        <w:ind w:left="1611"/>
        <w:jc w:val="both"/>
        <w:rPr>
          <w:sz w:val="24"/>
        </w:rPr>
      </w:pPr>
      <w:r>
        <w:rPr>
          <w:b/>
          <w:color w:val="000009"/>
          <w:sz w:val="24"/>
        </w:rPr>
        <w:t xml:space="preserve">Question B.14 </w:t>
      </w:r>
      <w:r>
        <w:rPr>
          <w:color w:val="000009"/>
          <w:sz w:val="24"/>
        </w:rPr>
        <w:t>(</w:t>
      </w:r>
      <w:r>
        <w:rPr>
          <w:b/>
          <w:color w:val="000009"/>
          <w:sz w:val="24"/>
        </w:rPr>
        <w:t xml:space="preserve">DR2 </w:t>
      </w:r>
      <w:r>
        <w:rPr>
          <w:color w:val="000009"/>
        </w:rPr>
        <w:t>Schéma de principe distribution d’eau pour CTA</w:t>
      </w:r>
      <w:r>
        <w:rPr>
          <w:color w:val="000009"/>
          <w:sz w:val="24"/>
        </w:rPr>
        <w:t>)</w:t>
      </w:r>
    </w:p>
    <w:p w14:paraId="61D7FA30" w14:textId="77777777" w:rsidR="00CC79E9" w:rsidRDefault="00000000">
      <w:pPr>
        <w:pStyle w:val="Corpsdetexte"/>
        <w:ind w:left="2038" w:right="1197"/>
        <w:jc w:val="both"/>
      </w:pPr>
      <w:r>
        <w:rPr>
          <w:color w:val="000009"/>
        </w:rPr>
        <w:t>Si les besoins en déshumidification sont constants toute la saison, les besoins en chauffage d’air varient sensiblement avec le taux d’air neuf (lié à l’occupation) et la température d’air extérieur. Comment est utilisé le surplus de puissance de chauffage du groupe thermodynamique lorsque les besoins de chauffage d’air sont plus faibles</w:t>
      </w:r>
      <w:r>
        <w:rPr>
          <w:color w:val="000009"/>
          <w:spacing w:val="-4"/>
        </w:rPr>
        <w:t xml:space="preserve"> </w:t>
      </w:r>
      <w:r>
        <w:rPr>
          <w:color w:val="000009"/>
        </w:rPr>
        <w:t>?</w:t>
      </w:r>
    </w:p>
    <w:p w14:paraId="35A5E1C6" w14:textId="77777777" w:rsidR="00CC79E9" w:rsidRDefault="00CC79E9">
      <w:pPr>
        <w:jc w:val="both"/>
        <w:sectPr w:rsidR="00CC79E9">
          <w:pgSz w:w="11910" w:h="16840"/>
          <w:pgMar w:top="1040" w:right="340" w:bottom="1380" w:left="340" w:header="0" w:footer="1190" w:gutter="0"/>
          <w:cols w:space="720"/>
        </w:sectPr>
      </w:pPr>
    </w:p>
    <w:p w14:paraId="37D336B5" w14:textId="77777777" w:rsidR="00CC79E9" w:rsidRDefault="00000000">
      <w:pPr>
        <w:pStyle w:val="Corpsdetexte"/>
        <w:ind w:left="1352"/>
        <w:rPr>
          <w:sz w:val="20"/>
        </w:rPr>
      </w:pPr>
      <w:r>
        <w:rPr>
          <w:sz w:val="20"/>
        </w:rPr>
      </w:r>
      <w:r>
        <w:rPr>
          <w:sz w:val="20"/>
        </w:rPr>
        <w:pict w14:anchorId="21FD60DC">
          <v:shape id="_x0000_s2070" type="#_x0000_t202" style="width:450.8pt;height:67.85pt;mso-left-percent:-10001;mso-top-percent:-10001;mso-position-horizontal:absolute;mso-position-horizontal-relative:char;mso-position-vertical:absolute;mso-position-vertical-relative:line;mso-left-percent:-10001;mso-top-percent:-10001" filled="f" strokeweight=".48pt">
            <v:textbox inset="0,0,0,0">
              <w:txbxContent>
                <w:p w14:paraId="75FB0FFD" w14:textId="77777777" w:rsidR="00CC79E9" w:rsidRDefault="00000000">
                  <w:pPr>
                    <w:spacing w:before="18"/>
                    <w:ind w:left="2"/>
                    <w:jc w:val="center"/>
                    <w:rPr>
                      <w:b/>
                      <w:sz w:val="28"/>
                    </w:rPr>
                  </w:pPr>
                  <w:r>
                    <w:rPr>
                      <w:b/>
                      <w:color w:val="000009"/>
                      <w:sz w:val="28"/>
                      <w:u w:val="thick" w:color="000009"/>
                    </w:rPr>
                    <w:t>PARTIE C :</w:t>
                  </w:r>
                </w:p>
                <w:p w14:paraId="3BA15339" w14:textId="77777777" w:rsidR="00CC79E9" w:rsidRDefault="00000000">
                  <w:pPr>
                    <w:spacing w:before="122"/>
                    <w:jc w:val="center"/>
                    <w:rPr>
                      <w:b/>
                      <w:sz w:val="28"/>
                    </w:rPr>
                  </w:pPr>
                  <w:r>
                    <w:rPr>
                      <w:rFonts w:ascii="Times New Roman" w:hAnsi="Times New Roman"/>
                      <w:color w:val="000009"/>
                      <w:spacing w:val="-71"/>
                      <w:sz w:val="28"/>
                      <w:u w:val="thick" w:color="000009"/>
                    </w:rPr>
                    <w:t xml:space="preserve"> </w:t>
                  </w:r>
                  <w:r>
                    <w:rPr>
                      <w:b/>
                      <w:color w:val="000009"/>
                      <w:sz w:val="28"/>
                      <w:u w:val="thick" w:color="000009"/>
                    </w:rPr>
                    <w:t>Régulation de la température de soufflage d’air sur la CTA bassin</w:t>
                  </w:r>
                </w:p>
                <w:p w14:paraId="3702845B" w14:textId="77777777" w:rsidR="00CC79E9" w:rsidRDefault="00000000">
                  <w:pPr>
                    <w:spacing w:before="251"/>
                    <w:jc w:val="center"/>
                    <w:rPr>
                      <w:b/>
                      <w:i/>
                      <w:sz w:val="18"/>
                    </w:rPr>
                  </w:pPr>
                  <w:r>
                    <w:rPr>
                      <w:b/>
                      <w:i/>
                      <w:color w:val="000009"/>
                    </w:rPr>
                    <w:t>T</w:t>
                  </w:r>
                  <w:r>
                    <w:rPr>
                      <w:b/>
                      <w:i/>
                      <w:color w:val="000009"/>
                      <w:sz w:val="18"/>
                    </w:rPr>
                    <w:t xml:space="preserve">EMPS CONSEILLÉ </w:t>
                  </w:r>
                  <w:r>
                    <w:rPr>
                      <w:b/>
                      <w:i/>
                      <w:color w:val="000009"/>
                    </w:rPr>
                    <w:t xml:space="preserve">: 60 </w:t>
                  </w:r>
                  <w:r>
                    <w:rPr>
                      <w:b/>
                      <w:i/>
                      <w:color w:val="000009"/>
                      <w:sz w:val="18"/>
                    </w:rPr>
                    <w:t>MINUTES</w:t>
                  </w:r>
                </w:p>
              </w:txbxContent>
            </v:textbox>
            <w10:anchorlock/>
          </v:shape>
        </w:pict>
      </w:r>
    </w:p>
    <w:p w14:paraId="3CE6860F" w14:textId="77777777" w:rsidR="00CC79E9" w:rsidRDefault="00000000">
      <w:pPr>
        <w:pStyle w:val="Corpsdetexte"/>
        <w:spacing w:before="150"/>
        <w:ind w:left="1611" w:right="1196"/>
        <w:jc w:val="both"/>
      </w:pPr>
      <w:r>
        <w:rPr>
          <w:color w:val="000009"/>
        </w:rPr>
        <w:t>La température de soufflage d’air souhaitée après traitement dans les deux CTA est 36°C. Cette température est régulée en agissant uniquement sur les batteries de la CTA « air neuf », grâce aux vannes V1 et V2 (</w:t>
      </w:r>
      <w:r>
        <w:rPr>
          <w:b/>
          <w:color w:val="000009"/>
        </w:rPr>
        <w:t xml:space="preserve">DR4 </w:t>
      </w:r>
      <w:r>
        <w:rPr>
          <w:color w:val="000009"/>
          <w:sz w:val="22"/>
        </w:rPr>
        <w:t>Régulation batteries chaudes CTA</w:t>
      </w:r>
      <w:r>
        <w:rPr>
          <w:color w:val="000009"/>
        </w:rPr>
        <w:t>).</w:t>
      </w:r>
    </w:p>
    <w:p w14:paraId="72B1D226" w14:textId="77777777" w:rsidR="00CC79E9" w:rsidRDefault="00000000">
      <w:pPr>
        <w:pStyle w:val="Corpsdetexte"/>
        <w:ind w:left="1611"/>
        <w:jc w:val="both"/>
      </w:pPr>
      <w:r>
        <w:rPr>
          <w:color w:val="000009"/>
        </w:rPr>
        <w:t>Le régulateur choisi a deux sorties et agit de la façon suivante :</w:t>
      </w:r>
    </w:p>
    <w:p w14:paraId="2AD800CE" w14:textId="77777777" w:rsidR="00CC79E9" w:rsidRDefault="00000000">
      <w:pPr>
        <w:pStyle w:val="Paragraphedeliste"/>
        <w:numPr>
          <w:ilvl w:val="0"/>
          <w:numId w:val="1"/>
        </w:numPr>
        <w:tabs>
          <w:tab w:val="left" w:pos="2332"/>
        </w:tabs>
        <w:ind w:hanging="721"/>
        <w:jc w:val="both"/>
        <w:rPr>
          <w:sz w:val="24"/>
        </w:rPr>
      </w:pPr>
      <w:r>
        <w:rPr>
          <w:color w:val="000009"/>
          <w:sz w:val="24"/>
        </w:rPr>
        <w:t>Sur la plage 0 à 50% commande de V1 en maintenant V2</w:t>
      </w:r>
      <w:r>
        <w:rPr>
          <w:color w:val="000009"/>
          <w:spacing w:val="-19"/>
          <w:sz w:val="24"/>
        </w:rPr>
        <w:t xml:space="preserve"> </w:t>
      </w:r>
      <w:r>
        <w:rPr>
          <w:color w:val="000009"/>
          <w:sz w:val="24"/>
        </w:rPr>
        <w:t>fermée</w:t>
      </w:r>
    </w:p>
    <w:p w14:paraId="3BA3A232" w14:textId="77777777" w:rsidR="00CC79E9" w:rsidRDefault="00000000">
      <w:pPr>
        <w:pStyle w:val="Paragraphedeliste"/>
        <w:numPr>
          <w:ilvl w:val="0"/>
          <w:numId w:val="1"/>
        </w:numPr>
        <w:tabs>
          <w:tab w:val="left" w:pos="2332"/>
        </w:tabs>
        <w:ind w:hanging="721"/>
        <w:jc w:val="both"/>
        <w:rPr>
          <w:sz w:val="24"/>
        </w:rPr>
      </w:pPr>
      <w:r>
        <w:rPr>
          <w:color w:val="000009"/>
          <w:sz w:val="24"/>
        </w:rPr>
        <w:t>Sur la plage 50% à 100% commande de V2 en maintenant V1</w:t>
      </w:r>
      <w:r>
        <w:rPr>
          <w:color w:val="000009"/>
          <w:spacing w:val="-21"/>
          <w:sz w:val="24"/>
        </w:rPr>
        <w:t xml:space="preserve"> </w:t>
      </w:r>
      <w:r>
        <w:rPr>
          <w:color w:val="000009"/>
          <w:sz w:val="24"/>
        </w:rPr>
        <w:t>ouverte.</w:t>
      </w:r>
    </w:p>
    <w:p w14:paraId="0F923D52" w14:textId="77777777" w:rsidR="00CC79E9" w:rsidRDefault="00000000">
      <w:pPr>
        <w:spacing w:before="183"/>
        <w:ind w:left="1611"/>
        <w:jc w:val="both"/>
        <w:rPr>
          <w:sz w:val="24"/>
        </w:rPr>
      </w:pPr>
      <w:r>
        <w:rPr>
          <w:b/>
          <w:color w:val="000009"/>
          <w:sz w:val="24"/>
        </w:rPr>
        <w:t xml:space="preserve">Question C.1 </w:t>
      </w:r>
      <w:r>
        <w:rPr>
          <w:color w:val="000009"/>
          <w:sz w:val="24"/>
        </w:rPr>
        <w:t>(</w:t>
      </w:r>
      <w:r>
        <w:rPr>
          <w:b/>
          <w:color w:val="000009"/>
          <w:sz w:val="24"/>
        </w:rPr>
        <w:t xml:space="preserve">DT2 </w:t>
      </w:r>
      <w:r>
        <w:rPr>
          <w:color w:val="000009"/>
        </w:rPr>
        <w:t xml:space="preserve">Local </w:t>
      </w:r>
      <w:proofErr w:type="gramStart"/>
      <w:r>
        <w:rPr>
          <w:color w:val="000009"/>
        </w:rPr>
        <w:t>CTA</w:t>
      </w:r>
      <w:r>
        <w:rPr>
          <w:color w:val="000009"/>
          <w:sz w:val="24"/>
        </w:rPr>
        <w:t>;</w:t>
      </w:r>
      <w:proofErr w:type="gramEnd"/>
      <w:r>
        <w:rPr>
          <w:color w:val="000009"/>
          <w:sz w:val="24"/>
        </w:rPr>
        <w:t xml:space="preserve"> </w:t>
      </w:r>
      <w:r>
        <w:rPr>
          <w:b/>
          <w:color w:val="000009"/>
          <w:sz w:val="24"/>
        </w:rPr>
        <w:t xml:space="preserve">DT3 </w:t>
      </w:r>
      <w:r>
        <w:rPr>
          <w:color w:val="000009"/>
        </w:rPr>
        <w:t>Descriptif fonctionnement CTA</w:t>
      </w:r>
      <w:r>
        <w:rPr>
          <w:color w:val="000009"/>
          <w:sz w:val="24"/>
        </w:rPr>
        <w:t>)</w:t>
      </w:r>
    </w:p>
    <w:p w14:paraId="78472E81" w14:textId="77777777" w:rsidR="00CC79E9" w:rsidRDefault="00000000">
      <w:pPr>
        <w:pStyle w:val="Corpsdetexte"/>
        <w:ind w:left="2038" w:right="1198"/>
        <w:jc w:val="both"/>
      </w:pPr>
      <w:r>
        <w:rPr>
          <w:color w:val="000009"/>
        </w:rPr>
        <w:t>La CTA « air neuf » (ou CTA Hall Bassin Section) est pourvue de deux batteries chaudes. Indiquer et justifier l’ordre de passage dans les batteries de l’air traité.</w:t>
      </w:r>
    </w:p>
    <w:p w14:paraId="5DD00226" w14:textId="77777777" w:rsidR="00CC79E9" w:rsidRDefault="00000000">
      <w:pPr>
        <w:spacing w:before="185"/>
        <w:ind w:left="1611"/>
        <w:jc w:val="both"/>
        <w:rPr>
          <w:sz w:val="24"/>
        </w:rPr>
      </w:pPr>
      <w:r>
        <w:rPr>
          <w:b/>
          <w:color w:val="000009"/>
          <w:sz w:val="24"/>
        </w:rPr>
        <w:t xml:space="preserve">Question C.2 </w:t>
      </w:r>
      <w:r>
        <w:rPr>
          <w:color w:val="000009"/>
          <w:sz w:val="24"/>
        </w:rPr>
        <w:t>(</w:t>
      </w:r>
      <w:r>
        <w:rPr>
          <w:b/>
          <w:color w:val="000009"/>
          <w:sz w:val="24"/>
        </w:rPr>
        <w:t xml:space="preserve">DR4 </w:t>
      </w:r>
      <w:r>
        <w:rPr>
          <w:color w:val="000009"/>
        </w:rPr>
        <w:t>Régulation batteries chaudes CTA</w:t>
      </w:r>
      <w:r>
        <w:rPr>
          <w:color w:val="000009"/>
          <w:sz w:val="24"/>
        </w:rPr>
        <w:t>)</w:t>
      </w:r>
    </w:p>
    <w:p w14:paraId="0FEF4C3E" w14:textId="77777777" w:rsidR="00CC79E9" w:rsidRDefault="00000000">
      <w:pPr>
        <w:pStyle w:val="Corpsdetexte"/>
        <w:ind w:left="2038" w:right="1201"/>
        <w:jc w:val="both"/>
      </w:pPr>
      <w:r>
        <w:rPr>
          <w:color w:val="000009"/>
        </w:rPr>
        <w:t>Un régulateur unique avec deux sorties est choisi. Représenter le schéma de régulation sur l’extrait de schéma de principe.</w:t>
      </w:r>
    </w:p>
    <w:p w14:paraId="6A4C913B" w14:textId="77777777" w:rsidR="00CC79E9" w:rsidRDefault="00000000">
      <w:pPr>
        <w:tabs>
          <w:tab w:val="left" w:pos="3772"/>
        </w:tabs>
        <w:spacing w:before="182"/>
        <w:ind w:left="1611"/>
        <w:rPr>
          <w:sz w:val="24"/>
        </w:rPr>
      </w:pPr>
      <w:r>
        <w:rPr>
          <w:b/>
          <w:color w:val="000009"/>
          <w:sz w:val="24"/>
        </w:rPr>
        <w:t>Question</w:t>
      </w:r>
      <w:r>
        <w:rPr>
          <w:b/>
          <w:color w:val="000009"/>
          <w:spacing w:val="-1"/>
          <w:sz w:val="24"/>
        </w:rPr>
        <w:t xml:space="preserve"> </w:t>
      </w:r>
      <w:r>
        <w:rPr>
          <w:b/>
          <w:color w:val="000009"/>
          <w:sz w:val="24"/>
        </w:rPr>
        <w:t>C.3</w:t>
      </w:r>
      <w:r>
        <w:rPr>
          <w:b/>
          <w:color w:val="000009"/>
          <w:sz w:val="24"/>
        </w:rPr>
        <w:tab/>
      </w:r>
      <w:r>
        <w:rPr>
          <w:color w:val="000009"/>
          <w:sz w:val="24"/>
        </w:rPr>
        <w:t>(</w:t>
      </w:r>
      <w:r>
        <w:rPr>
          <w:b/>
          <w:color w:val="000009"/>
          <w:sz w:val="24"/>
        </w:rPr>
        <w:t xml:space="preserve">DR4 </w:t>
      </w:r>
      <w:r>
        <w:rPr>
          <w:color w:val="000009"/>
        </w:rPr>
        <w:t>Régulation batteries chaudes</w:t>
      </w:r>
      <w:r>
        <w:rPr>
          <w:color w:val="000009"/>
          <w:spacing w:val="-6"/>
        </w:rPr>
        <w:t xml:space="preserve"> </w:t>
      </w:r>
      <w:r>
        <w:rPr>
          <w:color w:val="000009"/>
        </w:rPr>
        <w:t>CTA</w:t>
      </w:r>
      <w:r>
        <w:rPr>
          <w:color w:val="000009"/>
          <w:sz w:val="24"/>
        </w:rPr>
        <w:t>)</w:t>
      </w:r>
    </w:p>
    <w:p w14:paraId="166C72CE" w14:textId="77777777" w:rsidR="00CC79E9" w:rsidRDefault="00000000">
      <w:pPr>
        <w:pStyle w:val="Corpsdetexte"/>
        <w:ind w:left="2038" w:right="1100"/>
      </w:pPr>
      <w:r>
        <w:rPr>
          <w:color w:val="000009"/>
        </w:rPr>
        <w:t>Compléter le graphe de régulation par les valeurs manquantes. La consigne sera centrée et la bande proportionnelle globale sera de 8°C (4°C pour chaque vanne).</w:t>
      </w:r>
    </w:p>
    <w:p w14:paraId="597D11AA" w14:textId="77777777" w:rsidR="00CC79E9" w:rsidRDefault="00000000">
      <w:pPr>
        <w:tabs>
          <w:tab w:val="left" w:pos="3772"/>
        </w:tabs>
        <w:spacing w:before="185"/>
        <w:ind w:left="1611"/>
        <w:rPr>
          <w:sz w:val="24"/>
        </w:rPr>
      </w:pPr>
      <w:r>
        <w:rPr>
          <w:b/>
          <w:color w:val="000009"/>
          <w:sz w:val="24"/>
        </w:rPr>
        <w:t>Question</w:t>
      </w:r>
      <w:r>
        <w:rPr>
          <w:b/>
          <w:color w:val="000009"/>
          <w:spacing w:val="-1"/>
          <w:sz w:val="24"/>
        </w:rPr>
        <w:t xml:space="preserve"> </w:t>
      </w:r>
      <w:r>
        <w:rPr>
          <w:b/>
          <w:color w:val="000009"/>
          <w:sz w:val="24"/>
        </w:rPr>
        <w:t>C.4</w:t>
      </w:r>
      <w:r>
        <w:rPr>
          <w:b/>
          <w:color w:val="000009"/>
          <w:sz w:val="24"/>
        </w:rPr>
        <w:tab/>
      </w:r>
      <w:r>
        <w:rPr>
          <w:color w:val="000009"/>
          <w:sz w:val="24"/>
        </w:rPr>
        <w:t>(</w:t>
      </w:r>
      <w:r>
        <w:rPr>
          <w:b/>
          <w:color w:val="000009"/>
          <w:sz w:val="24"/>
        </w:rPr>
        <w:t xml:space="preserve">DT5 </w:t>
      </w:r>
      <w:r>
        <w:rPr>
          <w:color w:val="000009"/>
        </w:rPr>
        <w:t>Extrait catalogue servomoteurs pour</w:t>
      </w:r>
      <w:r>
        <w:rPr>
          <w:color w:val="000009"/>
          <w:spacing w:val="-3"/>
        </w:rPr>
        <w:t xml:space="preserve"> </w:t>
      </w:r>
      <w:r>
        <w:rPr>
          <w:color w:val="000009"/>
        </w:rPr>
        <w:t>vannes</w:t>
      </w:r>
      <w:r>
        <w:rPr>
          <w:color w:val="000009"/>
          <w:sz w:val="24"/>
        </w:rPr>
        <w:t>)</w:t>
      </w:r>
    </w:p>
    <w:p w14:paraId="2E1B95E1" w14:textId="77777777" w:rsidR="00CC79E9" w:rsidRDefault="00000000">
      <w:pPr>
        <w:pStyle w:val="Corpsdetexte"/>
        <w:ind w:left="2038" w:right="980"/>
      </w:pPr>
      <w:r>
        <w:rPr>
          <w:color w:val="000009"/>
        </w:rPr>
        <w:t>Les servomoteurs prévus pour actionner les V3V ont pour référence SQS 65. Quel type de signal de commande est utilisé pour cette régulation ?</w:t>
      </w:r>
    </w:p>
    <w:p w14:paraId="73519A86" w14:textId="77777777" w:rsidR="00CC79E9" w:rsidRDefault="00000000">
      <w:pPr>
        <w:pStyle w:val="Corpsdetexte"/>
        <w:ind w:left="2038"/>
      </w:pPr>
      <w:r>
        <w:rPr>
          <w:color w:val="000009"/>
        </w:rPr>
        <w:t>Quelles différences y-a-t-il avec un signal de type « 3 points » ?</w:t>
      </w:r>
    </w:p>
    <w:p w14:paraId="1CA1F2F4" w14:textId="77777777" w:rsidR="00CC79E9" w:rsidRDefault="00000000">
      <w:pPr>
        <w:tabs>
          <w:tab w:val="left" w:pos="3772"/>
        </w:tabs>
        <w:spacing w:before="185"/>
        <w:ind w:left="1611" w:right="1110"/>
        <w:rPr>
          <w:sz w:val="24"/>
        </w:rPr>
      </w:pPr>
      <w:r>
        <w:rPr>
          <w:color w:val="000009"/>
          <w:sz w:val="24"/>
        </w:rPr>
        <w:t xml:space="preserve">Pour cette régulation, le choix s’est porté sur l’unité centrale (ou plug UC) </w:t>
      </w:r>
      <w:r>
        <w:rPr>
          <w:i/>
          <w:color w:val="000009"/>
        </w:rPr>
        <w:t xml:space="preserve">REDY-PROCESS </w:t>
      </w:r>
      <w:r>
        <w:rPr>
          <w:color w:val="000009"/>
          <w:sz w:val="24"/>
        </w:rPr>
        <w:t xml:space="preserve">équipé d’un plug I/O </w:t>
      </w:r>
      <w:r>
        <w:rPr>
          <w:i/>
          <w:color w:val="000009"/>
        </w:rPr>
        <w:t xml:space="preserve">PLUG511 </w:t>
      </w:r>
      <w:r>
        <w:rPr>
          <w:color w:val="000009"/>
          <w:sz w:val="24"/>
        </w:rPr>
        <w:t>(</w:t>
      </w:r>
      <w:r>
        <w:rPr>
          <w:b/>
          <w:color w:val="000009"/>
          <w:sz w:val="24"/>
        </w:rPr>
        <w:t xml:space="preserve">DT6 </w:t>
      </w:r>
      <w:r>
        <w:rPr>
          <w:color w:val="000009"/>
        </w:rPr>
        <w:t>Documentation Automate</w:t>
      </w:r>
      <w:r>
        <w:rPr>
          <w:color w:val="000009"/>
          <w:sz w:val="24"/>
        </w:rPr>
        <w:t xml:space="preserve">). </w:t>
      </w:r>
      <w:r>
        <w:rPr>
          <w:b/>
          <w:color w:val="000009"/>
          <w:sz w:val="24"/>
        </w:rPr>
        <w:t>Question</w:t>
      </w:r>
      <w:r>
        <w:rPr>
          <w:b/>
          <w:color w:val="000009"/>
          <w:spacing w:val="-1"/>
          <w:sz w:val="24"/>
        </w:rPr>
        <w:t xml:space="preserve"> </w:t>
      </w:r>
      <w:r>
        <w:rPr>
          <w:b/>
          <w:color w:val="000009"/>
          <w:sz w:val="24"/>
        </w:rPr>
        <w:t>C.5</w:t>
      </w:r>
      <w:r>
        <w:rPr>
          <w:b/>
          <w:color w:val="000009"/>
          <w:sz w:val="24"/>
        </w:rPr>
        <w:tab/>
      </w:r>
      <w:r>
        <w:rPr>
          <w:color w:val="000009"/>
          <w:sz w:val="24"/>
        </w:rPr>
        <w:t>(</w:t>
      </w:r>
      <w:r>
        <w:rPr>
          <w:b/>
          <w:color w:val="000009"/>
          <w:sz w:val="24"/>
        </w:rPr>
        <w:t xml:space="preserve">DT6 </w:t>
      </w:r>
      <w:r>
        <w:rPr>
          <w:color w:val="000009"/>
        </w:rPr>
        <w:t>Documentation</w:t>
      </w:r>
      <w:r>
        <w:rPr>
          <w:color w:val="000009"/>
          <w:spacing w:val="-4"/>
        </w:rPr>
        <w:t xml:space="preserve"> </w:t>
      </w:r>
      <w:r>
        <w:rPr>
          <w:color w:val="000009"/>
        </w:rPr>
        <w:t>Automate</w:t>
      </w:r>
      <w:r>
        <w:rPr>
          <w:color w:val="000009"/>
          <w:sz w:val="24"/>
        </w:rPr>
        <w:t>)</w:t>
      </w:r>
    </w:p>
    <w:p w14:paraId="0BF24041" w14:textId="77777777" w:rsidR="00CC79E9" w:rsidRDefault="00000000">
      <w:pPr>
        <w:pStyle w:val="Corpsdetexte"/>
        <w:ind w:left="2038" w:right="1941"/>
      </w:pPr>
      <w:r>
        <w:rPr>
          <w:color w:val="000009"/>
        </w:rPr>
        <w:t>Indiquer les raisons qui justifient le choix de ce type d’unité centrale. Donner le nombre et la nature des entrées – sorties nécessaires du régulateur. Valider le choix du plug associé.</w:t>
      </w:r>
    </w:p>
    <w:p w14:paraId="6797A745" w14:textId="77777777" w:rsidR="00CC79E9" w:rsidRDefault="00000000">
      <w:pPr>
        <w:pStyle w:val="Corpsdetexte"/>
        <w:spacing w:before="183"/>
        <w:ind w:left="1611" w:right="1103"/>
        <w:jc w:val="both"/>
      </w:pPr>
      <w:r>
        <w:rPr>
          <w:color w:val="000009"/>
        </w:rPr>
        <w:t>Afin de réaliser le pilotage des deux vannes, il est nécessaire de programmer le régulateur. Pour cela on utilise un bloc ressource appelé « PID » auquel sont associés des blocs « Limiteur » et « Fx » (</w:t>
      </w:r>
      <w:r>
        <w:rPr>
          <w:b/>
          <w:color w:val="000009"/>
        </w:rPr>
        <w:t xml:space="preserve">DT7 </w:t>
      </w:r>
      <w:r>
        <w:rPr>
          <w:color w:val="000009"/>
          <w:sz w:val="22"/>
        </w:rPr>
        <w:t>Programmation Automate</w:t>
      </w:r>
      <w:r>
        <w:rPr>
          <w:color w:val="000009"/>
        </w:rPr>
        <w:t>).</w:t>
      </w:r>
    </w:p>
    <w:p w14:paraId="3FF901F8" w14:textId="77777777" w:rsidR="00CC79E9" w:rsidRDefault="00000000">
      <w:pPr>
        <w:spacing w:before="1"/>
        <w:ind w:left="1611" w:right="1231"/>
        <w:jc w:val="both"/>
        <w:rPr>
          <w:sz w:val="24"/>
        </w:rPr>
      </w:pPr>
      <w:r>
        <w:rPr>
          <w:b/>
          <w:color w:val="000009"/>
          <w:sz w:val="24"/>
        </w:rPr>
        <w:t xml:space="preserve">Question C.6 </w:t>
      </w:r>
      <w:r>
        <w:rPr>
          <w:color w:val="000009"/>
          <w:sz w:val="24"/>
        </w:rPr>
        <w:t>(</w:t>
      </w:r>
      <w:r>
        <w:rPr>
          <w:b/>
          <w:color w:val="000009"/>
          <w:sz w:val="24"/>
        </w:rPr>
        <w:t xml:space="preserve">DT7 </w:t>
      </w:r>
      <w:r>
        <w:rPr>
          <w:color w:val="000009"/>
        </w:rPr>
        <w:t xml:space="preserve">Programmation Automate et </w:t>
      </w:r>
      <w:r>
        <w:rPr>
          <w:b/>
          <w:color w:val="000009"/>
        </w:rPr>
        <w:t>DR</w:t>
      </w:r>
      <w:proofErr w:type="gramStart"/>
      <w:r>
        <w:rPr>
          <w:b/>
          <w:color w:val="000009"/>
        </w:rPr>
        <w:t xml:space="preserve">4  </w:t>
      </w:r>
      <w:r>
        <w:rPr>
          <w:color w:val="000009"/>
        </w:rPr>
        <w:t>Régulation</w:t>
      </w:r>
      <w:proofErr w:type="gramEnd"/>
      <w:r>
        <w:rPr>
          <w:color w:val="000009"/>
        </w:rPr>
        <w:t xml:space="preserve">  batteries chaudes CTA </w:t>
      </w:r>
      <w:r>
        <w:rPr>
          <w:color w:val="000009"/>
          <w:sz w:val="24"/>
        </w:rPr>
        <w:t>)</w:t>
      </w:r>
    </w:p>
    <w:p w14:paraId="4ECD6341" w14:textId="77777777" w:rsidR="00CC79E9" w:rsidRDefault="00000000">
      <w:pPr>
        <w:pStyle w:val="Corpsdetexte"/>
        <w:ind w:left="2038" w:right="940"/>
        <w:jc w:val="both"/>
      </w:pPr>
      <w:r>
        <w:rPr>
          <w:color w:val="000009"/>
        </w:rPr>
        <w:t xml:space="preserve">Compléter le tableau du </w:t>
      </w:r>
      <w:r>
        <w:rPr>
          <w:b/>
          <w:color w:val="000009"/>
        </w:rPr>
        <w:t xml:space="preserve">DR4 </w:t>
      </w:r>
      <w:r>
        <w:rPr>
          <w:color w:val="000009"/>
        </w:rPr>
        <w:t>en calculant les valeurs de sortie pour V1 et V2 dans les trois cas indiqués : sortie PID à 0%, à 25 % et à 75%. En déduire les températures mesurées correspondantes en utilisant le graphe de régulation.</w:t>
      </w:r>
    </w:p>
    <w:p w14:paraId="38659E7D" w14:textId="77777777" w:rsidR="00CC79E9" w:rsidRDefault="00000000">
      <w:pPr>
        <w:tabs>
          <w:tab w:val="left" w:pos="3772"/>
        </w:tabs>
        <w:spacing w:before="184"/>
        <w:ind w:left="1611"/>
        <w:rPr>
          <w:sz w:val="24"/>
        </w:rPr>
      </w:pPr>
      <w:r>
        <w:rPr>
          <w:b/>
          <w:color w:val="000009"/>
          <w:sz w:val="24"/>
        </w:rPr>
        <w:t>Question</w:t>
      </w:r>
      <w:r>
        <w:rPr>
          <w:b/>
          <w:color w:val="000009"/>
          <w:spacing w:val="-1"/>
          <w:sz w:val="24"/>
        </w:rPr>
        <w:t xml:space="preserve"> </w:t>
      </w:r>
      <w:r>
        <w:rPr>
          <w:b/>
          <w:color w:val="000009"/>
          <w:sz w:val="24"/>
        </w:rPr>
        <w:t>C.7</w:t>
      </w:r>
      <w:r>
        <w:rPr>
          <w:b/>
          <w:color w:val="000009"/>
          <w:sz w:val="24"/>
        </w:rPr>
        <w:tab/>
      </w:r>
      <w:r>
        <w:rPr>
          <w:color w:val="000009"/>
          <w:sz w:val="24"/>
        </w:rPr>
        <w:t>(</w:t>
      </w:r>
      <w:r>
        <w:rPr>
          <w:b/>
          <w:color w:val="000009"/>
          <w:sz w:val="24"/>
        </w:rPr>
        <w:t xml:space="preserve">DT7 </w:t>
      </w:r>
      <w:r>
        <w:rPr>
          <w:color w:val="000009"/>
        </w:rPr>
        <w:t>Programmation</w:t>
      </w:r>
      <w:r>
        <w:rPr>
          <w:color w:val="000009"/>
          <w:spacing w:val="-4"/>
        </w:rPr>
        <w:t xml:space="preserve"> </w:t>
      </w:r>
      <w:r>
        <w:rPr>
          <w:color w:val="000009"/>
        </w:rPr>
        <w:t>Automate</w:t>
      </w:r>
      <w:r>
        <w:rPr>
          <w:color w:val="000009"/>
          <w:sz w:val="24"/>
        </w:rPr>
        <w:t>)</w:t>
      </w:r>
    </w:p>
    <w:p w14:paraId="2D7DEE23" w14:textId="77777777" w:rsidR="00CC79E9" w:rsidRDefault="00000000">
      <w:pPr>
        <w:pStyle w:val="Corpsdetexte"/>
        <w:ind w:left="2038" w:right="1100"/>
      </w:pPr>
      <w:r>
        <w:rPr>
          <w:color w:val="000009"/>
        </w:rPr>
        <w:t>Montrer en quoi les blocs « Limiteur » et « Fx » permettent la régulation des vannes V1 et V2 telle que décrite.</w:t>
      </w:r>
    </w:p>
    <w:p w14:paraId="53258E8E" w14:textId="77777777" w:rsidR="00CC79E9" w:rsidRDefault="00CC79E9">
      <w:pPr>
        <w:sectPr w:rsidR="00CC79E9">
          <w:pgSz w:w="11910" w:h="16840"/>
          <w:pgMar w:top="1120" w:right="340" w:bottom="1380" w:left="340" w:header="0" w:footer="1190" w:gutter="0"/>
          <w:cols w:space="720"/>
        </w:sectPr>
      </w:pPr>
    </w:p>
    <w:p w14:paraId="62DAAF42" w14:textId="77777777" w:rsidR="00CC79E9" w:rsidRDefault="00000000">
      <w:pPr>
        <w:pStyle w:val="Corpsdetexte"/>
        <w:ind w:left="112"/>
        <w:rPr>
          <w:sz w:val="20"/>
        </w:rPr>
      </w:pPr>
      <w:r>
        <w:rPr>
          <w:sz w:val="20"/>
        </w:rPr>
      </w:r>
      <w:r>
        <w:rPr>
          <w:sz w:val="20"/>
        </w:rPr>
        <w:pict w14:anchorId="21DA1A3F">
          <v:shape id="_x0000_s2069" type="#_x0000_t202" style="width:1085.9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66E6C44A" w14:textId="77777777" w:rsidR="00CC79E9" w:rsidRDefault="00000000">
                  <w:pPr>
                    <w:spacing w:before="21"/>
                    <w:jc w:val="center"/>
                  </w:pPr>
                  <w:r>
                    <w:rPr>
                      <w:rFonts w:ascii="Carlito" w:hAnsi="Carlito"/>
                      <w:b/>
                      <w:color w:val="000009"/>
                    </w:rPr>
                    <w:t xml:space="preserve">DT 1 :    </w:t>
                  </w:r>
                  <w:r>
                    <w:rPr>
                      <w:color w:val="000009"/>
                    </w:rPr>
                    <w:t>Schéma de principe CHAUFFERIE</w:t>
                  </w:r>
                </w:p>
              </w:txbxContent>
            </v:textbox>
            <w10:anchorlock/>
          </v:shape>
        </w:pict>
      </w:r>
    </w:p>
    <w:p w14:paraId="7A82505D" w14:textId="77777777" w:rsidR="00CC79E9" w:rsidRDefault="00CC79E9">
      <w:pPr>
        <w:pStyle w:val="Corpsdetexte"/>
        <w:rPr>
          <w:sz w:val="20"/>
        </w:rPr>
      </w:pPr>
    </w:p>
    <w:p w14:paraId="7451F45F" w14:textId="77777777" w:rsidR="00CC79E9" w:rsidRDefault="00000000">
      <w:pPr>
        <w:pStyle w:val="Corpsdetexte"/>
        <w:spacing w:before="2"/>
      </w:pPr>
      <w:r>
        <w:rPr>
          <w:noProof/>
        </w:rPr>
        <w:drawing>
          <wp:anchor distT="0" distB="0" distL="0" distR="0" simplePos="0" relativeHeight="13" behindDoc="0" locked="0" layoutInCell="1" allowOverlap="1" wp14:anchorId="472DA666" wp14:editId="3D5563C8">
            <wp:simplePos x="0" y="0"/>
            <wp:positionH relativeFrom="page">
              <wp:posOffset>751331</wp:posOffset>
            </wp:positionH>
            <wp:positionV relativeFrom="paragraph">
              <wp:posOffset>201544</wp:posOffset>
            </wp:positionV>
            <wp:extent cx="13511700" cy="7697247"/>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13511700" cy="7697247"/>
                    </a:xfrm>
                    <a:prstGeom prst="rect">
                      <a:avLst/>
                    </a:prstGeom>
                  </pic:spPr>
                </pic:pic>
              </a:graphicData>
            </a:graphic>
          </wp:anchor>
        </w:drawing>
      </w:r>
    </w:p>
    <w:p w14:paraId="0718D2A2" w14:textId="77777777" w:rsidR="00CC79E9" w:rsidRDefault="00CC79E9">
      <w:pPr>
        <w:sectPr w:rsidR="00CC79E9">
          <w:pgSz w:w="23820" w:h="16840" w:orient="landscape"/>
          <w:pgMar w:top="1120" w:right="900" w:bottom="2200" w:left="960" w:header="0" w:footer="2018" w:gutter="0"/>
          <w:pgNumType w:start="10"/>
          <w:cols w:space="720"/>
        </w:sectPr>
      </w:pPr>
    </w:p>
    <w:p w14:paraId="5E55368A" w14:textId="77777777" w:rsidR="00CC79E9" w:rsidRDefault="00000000">
      <w:pPr>
        <w:pStyle w:val="Corpsdetexte"/>
        <w:ind w:left="112"/>
        <w:rPr>
          <w:sz w:val="20"/>
        </w:rPr>
      </w:pPr>
      <w:r>
        <w:rPr>
          <w:noProof/>
        </w:rPr>
        <w:lastRenderedPageBreak/>
        <w:drawing>
          <wp:anchor distT="0" distB="0" distL="0" distR="0" simplePos="0" relativeHeight="486980608" behindDoc="1" locked="0" layoutInCell="1" allowOverlap="1" wp14:anchorId="0FE1C980" wp14:editId="63FBDECF">
            <wp:simplePos x="0" y="0"/>
            <wp:positionH relativeFrom="page">
              <wp:posOffset>1315211</wp:posOffset>
            </wp:positionH>
            <wp:positionV relativeFrom="page">
              <wp:posOffset>1428839</wp:posOffset>
            </wp:positionV>
            <wp:extent cx="13625596" cy="6851052"/>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13625596" cy="6851052"/>
                    </a:xfrm>
                    <a:prstGeom prst="rect">
                      <a:avLst/>
                    </a:prstGeom>
                  </pic:spPr>
                </pic:pic>
              </a:graphicData>
            </a:graphic>
          </wp:anchor>
        </w:drawing>
      </w:r>
      <w:r>
        <w:rPr>
          <w:sz w:val="20"/>
        </w:rPr>
      </w:r>
      <w:r>
        <w:rPr>
          <w:sz w:val="20"/>
        </w:rPr>
        <w:pict w14:anchorId="12AE6315">
          <v:shape id="_x0000_s2068" type="#_x0000_t202" style="width:1085.9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6ABFAC71" w14:textId="77777777" w:rsidR="00CC79E9" w:rsidRDefault="00000000">
                  <w:pPr>
                    <w:tabs>
                      <w:tab w:val="left" w:pos="723"/>
                    </w:tabs>
                    <w:spacing w:before="21"/>
                    <w:ind w:left="3"/>
                    <w:jc w:val="center"/>
                  </w:pPr>
                  <w:r>
                    <w:rPr>
                      <w:rFonts w:ascii="Carlito"/>
                      <w:b/>
                      <w:color w:val="000009"/>
                    </w:rPr>
                    <w:t>DT2</w:t>
                  </w:r>
                  <w:r>
                    <w:rPr>
                      <w:rFonts w:ascii="Carlito"/>
                      <w:b/>
                      <w:color w:val="000009"/>
                      <w:spacing w:val="-1"/>
                    </w:rPr>
                    <w:t xml:space="preserve"> </w:t>
                  </w:r>
                  <w:r>
                    <w:rPr>
                      <w:rFonts w:ascii="Carlito"/>
                      <w:b/>
                      <w:color w:val="000009"/>
                    </w:rPr>
                    <w:t>:</w:t>
                  </w:r>
                  <w:r>
                    <w:rPr>
                      <w:rFonts w:ascii="Carlito"/>
                      <w:b/>
                      <w:color w:val="000009"/>
                    </w:rPr>
                    <w:tab/>
                  </w:r>
                  <w:r>
                    <w:rPr>
                      <w:color w:val="000009"/>
                    </w:rPr>
                    <w:t>Local</w:t>
                  </w:r>
                  <w:r>
                    <w:rPr>
                      <w:color w:val="000009"/>
                      <w:spacing w:val="-1"/>
                    </w:rPr>
                    <w:t xml:space="preserve"> </w:t>
                  </w:r>
                  <w:r>
                    <w:rPr>
                      <w:color w:val="000009"/>
                    </w:rPr>
                    <w:t>CTA</w:t>
                  </w:r>
                </w:p>
              </w:txbxContent>
            </v:textbox>
            <w10:anchorlock/>
          </v:shape>
        </w:pict>
      </w:r>
    </w:p>
    <w:p w14:paraId="061A33FD" w14:textId="77777777" w:rsidR="00CC79E9" w:rsidRDefault="00CC79E9">
      <w:pPr>
        <w:pStyle w:val="Corpsdetexte"/>
        <w:rPr>
          <w:sz w:val="20"/>
        </w:rPr>
      </w:pPr>
    </w:p>
    <w:p w14:paraId="36491AF2" w14:textId="77777777" w:rsidR="00CC79E9" w:rsidRDefault="00CC79E9">
      <w:pPr>
        <w:pStyle w:val="Corpsdetexte"/>
        <w:rPr>
          <w:sz w:val="20"/>
        </w:rPr>
      </w:pPr>
    </w:p>
    <w:p w14:paraId="2D9B8BEF" w14:textId="77777777" w:rsidR="00CC79E9" w:rsidRDefault="00CC79E9">
      <w:pPr>
        <w:pStyle w:val="Corpsdetexte"/>
        <w:rPr>
          <w:sz w:val="20"/>
        </w:rPr>
      </w:pPr>
    </w:p>
    <w:p w14:paraId="43541762" w14:textId="77777777" w:rsidR="00CC79E9" w:rsidRDefault="00CC79E9">
      <w:pPr>
        <w:pStyle w:val="Corpsdetexte"/>
        <w:rPr>
          <w:sz w:val="20"/>
        </w:rPr>
      </w:pPr>
    </w:p>
    <w:p w14:paraId="0C11CFFD" w14:textId="77777777" w:rsidR="00CC79E9" w:rsidRDefault="00CC79E9">
      <w:pPr>
        <w:pStyle w:val="Corpsdetexte"/>
        <w:rPr>
          <w:sz w:val="20"/>
        </w:rPr>
      </w:pPr>
    </w:p>
    <w:p w14:paraId="2264D808" w14:textId="77777777" w:rsidR="00CC79E9" w:rsidRDefault="00CC79E9">
      <w:pPr>
        <w:pStyle w:val="Corpsdetexte"/>
        <w:rPr>
          <w:sz w:val="20"/>
        </w:rPr>
      </w:pPr>
    </w:p>
    <w:p w14:paraId="11C06A73" w14:textId="77777777" w:rsidR="00CC79E9" w:rsidRDefault="00CC79E9">
      <w:pPr>
        <w:pStyle w:val="Corpsdetexte"/>
        <w:rPr>
          <w:sz w:val="20"/>
        </w:rPr>
      </w:pPr>
    </w:p>
    <w:p w14:paraId="1DC07274" w14:textId="77777777" w:rsidR="00CC79E9" w:rsidRDefault="00CC79E9">
      <w:pPr>
        <w:pStyle w:val="Corpsdetexte"/>
        <w:rPr>
          <w:sz w:val="20"/>
        </w:rPr>
      </w:pPr>
    </w:p>
    <w:p w14:paraId="7AF39A36" w14:textId="77777777" w:rsidR="00CC79E9" w:rsidRDefault="00CC79E9">
      <w:pPr>
        <w:pStyle w:val="Corpsdetexte"/>
        <w:rPr>
          <w:sz w:val="20"/>
        </w:rPr>
      </w:pPr>
    </w:p>
    <w:p w14:paraId="6E701428" w14:textId="77777777" w:rsidR="00CC79E9" w:rsidRDefault="00CC79E9">
      <w:pPr>
        <w:pStyle w:val="Corpsdetexte"/>
        <w:rPr>
          <w:sz w:val="20"/>
        </w:rPr>
      </w:pPr>
    </w:p>
    <w:p w14:paraId="5CC23D30" w14:textId="77777777" w:rsidR="00CC79E9" w:rsidRDefault="00CC79E9">
      <w:pPr>
        <w:pStyle w:val="Corpsdetexte"/>
        <w:rPr>
          <w:sz w:val="20"/>
        </w:rPr>
      </w:pPr>
    </w:p>
    <w:p w14:paraId="22B2419E" w14:textId="77777777" w:rsidR="00CC79E9" w:rsidRDefault="00CC79E9">
      <w:pPr>
        <w:pStyle w:val="Corpsdetexte"/>
        <w:rPr>
          <w:sz w:val="20"/>
        </w:rPr>
      </w:pPr>
    </w:p>
    <w:p w14:paraId="2B8C0272" w14:textId="77777777" w:rsidR="00CC79E9" w:rsidRDefault="00CC79E9">
      <w:pPr>
        <w:pStyle w:val="Corpsdetexte"/>
        <w:rPr>
          <w:sz w:val="20"/>
        </w:rPr>
      </w:pPr>
    </w:p>
    <w:p w14:paraId="3546A429" w14:textId="77777777" w:rsidR="00CC79E9" w:rsidRDefault="00CC79E9">
      <w:pPr>
        <w:pStyle w:val="Corpsdetexte"/>
        <w:rPr>
          <w:sz w:val="20"/>
        </w:rPr>
      </w:pPr>
    </w:p>
    <w:p w14:paraId="72147D14" w14:textId="77777777" w:rsidR="00CC79E9" w:rsidRDefault="00CC79E9">
      <w:pPr>
        <w:pStyle w:val="Corpsdetexte"/>
        <w:rPr>
          <w:sz w:val="20"/>
        </w:rPr>
      </w:pPr>
    </w:p>
    <w:p w14:paraId="170F4D59" w14:textId="77777777" w:rsidR="00CC79E9" w:rsidRDefault="00CC79E9">
      <w:pPr>
        <w:pStyle w:val="Corpsdetexte"/>
        <w:rPr>
          <w:sz w:val="20"/>
        </w:rPr>
      </w:pPr>
    </w:p>
    <w:p w14:paraId="41170428" w14:textId="77777777" w:rsidR="00CC79E9" w:rsidRDefault="00CC79E9">
      <w:pPr>
        <w:pStyle w:val="Corpsdetexte"/>
        <w:rPr>
          <w:sz w:val="20"/>
        </w:rPr>
      </w:pPr>
    </w:p>
    <w:p w14:paraId="2B074E8B" w14:textId="77777777" w:rsidR="00CC79E9" w:rsidRDefault="00CC79E9">
      <w:pPr>
        <w:pStyle w:val="Corpsdetexte"/>
        <w:rPr>
          <w:sz w:val="20"/>
        </w:rPr>
      </w:pPr>
    </w:p>
    <w:p w14:paraId="525D066F" w14:textId="77777777" w:rsidR="00CC79E9" w:rsidRDefault="00CC79E9">
      <w:pPr>
        <w:pStyle w:val="Corpsdetexte"/>
        <w:rPr>
          <w:sz w:val="20"/>
        </w:rPr>
      </w:pPr>
    </w:p>
    <w:p w14:paraId="55CCA54B" w14:textId="77777777" w:rsidR="00CC79E9" w:rsidRDefault="00CC79E9">
      <w:pPr>
        <w:pStyle w:val="Corpsdetexte"/>
        <w:rPr>
          <w:sz w:val="20"/>
        </w:rPr>
      </w:pPr>
    </w:p>
    <w:p w14:paraId="26EE0756" w14:textId="77777777" w:rsidR="00CC79E9" w:rsidRDefault="00CC79E9">
      <w:pPr>
        <w:pStyle w:val="Corpsdetexte"/>
        <w:rPr>
          <w:sz w:val="20"/>
        </w:rPr>
      </w:pPr>
    </w:p>
    <w:p w14:paraId="149C46F6" w14:textId="77777777" w:rsidR="00CC79E9" w:rsidRDefault="00CC79E9">
      <w:pPr>
        <w:pStyle w:val="Corpsdetexte"/>
        <w:rPr>
          <w:sz w:val="20"/>
        </w:rPr>
      </w:pPr>
    </w:p>
    <w:p w14:paraId="4A5B013E" w14:textId="77777777" w:rsidR="00CC79E9" w:rsidRDefault="00CC79E9">
      <w:pPr>
        <w:pStyle w:val="Corpsdetexte"/>
        <w:rPr>
          <w:sz w:val="20"/>
        </w:rPr>
      </w:pPr>
    </w:p>
    <w:p w14:paraId="204B7201" w14:textId="77777777" w:rsidR="00CC79E9" w:rsidRDefault="00CC79E9">
      <w:pPr>
        <w:pStyle w:val="Corpsdetexte"/>
        <w:rPr>
          <w:sz w:val="20"/>
        </w:rPr>
      </w:pPr>
    </w:p>
    <w:p w14:paraId="096158F9" w14:textId="77777777" w:rsidR="00CC79E9" w:rsidRDefault="00CC79E9">
      <w:pPr>
        <w:pStyle w:val="Corpsdetexte"/>
        <w:rPr>
          <w:sz w:val="20"/>
        </w:rPr>
      </w:pPr>
    </w:p>
    <w:p w14:paraId="769EFC4E" w14:textId="77777777" w:rsidR="00CC79E9" w:rsidRDefault="00CC79E9">
      <w:pPr>
        <w:pStyle w:val="Corpsdetexte"/>
        <w:rPr>
          <w:sz w:val="20"/>
        </w:rPr>
      </w:pPr>
    </w:p>
    <w:p w14:paraId="4C4230D9" w14:textId="77777777" w:rsidR="00CC79E9" w:rsidRDefault="00CC79E9">
      <w:pPr>
        <w:pStyle w:val="Corpsdetexte"/>
        <w:rPr>
          <w:sz w:val="20"/>
        </w:rPr>
      </w:pPr>
    </w:p>
    <w:p w14:paraId="2258E00E" w14:textId="77777777" w:rsidR="00CC79E9" w:rsidRDefault="00CC79E9">
      <w:pPr>
        <w:pStyle w:val="Corpsdetexte"/>
        <w:spacing w:before="8"/>
        <w:rPr>
          <w:sz w:val="19"/>
        </w:rPr>
      </w:pPr>
    </w:p>
    <w:p w14:paraId="46985027" w14:textId="77777777" w:rsidR="00CC79E9" w:rsidRDefault="00000000">
      <w:pPr>
        <w:spacing w:before="1"/>
        <w:ind w:left="4164"/>
        <w:rPr>
          <w:b/>
        </w:rPr>
      </w:pPr>
      <w:r>
        <w:rPr>
          <w:b/>
          <w:color w:val="000009"/>
        </w:rPr>
        <w:t>CTA « air neuf »</w:t>
      </w:r>
    </w:p>
    <w:p w14:paraId="5C47C48E" w14:textId="77777777" w:rsidR="00CC79E9" w:rsidRDefault="00CC79E9">
      <w:pPr>
        <w:pStyle w:val="Corpsdetexte"/>
        <w:rPr>
          <w:b/>
        </w:rPr>
      </w:pPr>
    </w:p>
    <w:p w14:paraId="484C5400" w14:textId="77777777" w:rsidR="00CC79E9" w:rsidRDefault="00CC79E9">
      <w:pPr>
        <w:pStyle w:val="Corpsdetexte"/>
        <w:rPr>
          <w:b/>
        </w:rPr>
      </w:pPr>
    </w:p>
    <w:p w14:paraId="333F6ABA" w14:textId="77777777" w:rsidR="00CC79E9" w:rsidRDefault="00CC79E9">
      <w:pPr>
        <w:pStyle w:val="Corpsdetexte"/>
        <w:rPr>
          <w:b/>
        </w:rPr>
      </w:pPr>
    </w:p>
    <w:p w14:paraId="22EE3C89" w14:textId="77777777" w:rsidR="00CC79E9" w:rsidRDefault="00CC79E9">
      <w:pPr>
        <w:pStyle w:val="Corpsdetexte"/>
        <w:rPr>
          <w:b/>
        </w:rPr>
      </w:pPr>
    </w:p>
    <w:p w14:paraId="28951AE1" w14:textId="77777777" w:rsidR="00CC79E9" w:rsidRDefault="00CC79E9">
      <w:pPr>
        <w:pStyle w:val="Corpsdetexte"/>
        <w:rPr>
          <w:b/>
        </w:rPr>
      </w:pPr>
    </w:p>
    <w:p w14:paraId="7B34EBAC" w14:textId="77777777" w:rsidR="00CC79E9" w:rsidRDefault="00CC79E9">
      <w:pPr>
        <w:pStyle w:val="Corpsdetexte"/>
        <w:rPr>
          <w:b/>
        </w:rPr>
      </w:pPr>
    </w:p>
    <w:p w14:paraId="38421FB1" w14:textId="77777777" w:rsidR="00CC79E9" w:rsidRDefault="00CC79E9">
      <w:pPr>
        <w:pStyle w:val="Corpsdetexte"/>
        <w:rPr>
          <w:b/>
        </w:rPr>
      </w:pPr>
    </w:p>
    <w:p w14:paraId="5BC6AD07" w14:textId="77777777" w:rsidR="00CC79E9" w:rsidRDefault="00CC79E9">
      <w:pPr>
        <w:pStyle w:val="Corpsdetexte"/>
        <w:rPr>
          <w:b/>
        </w:rPr>
      </w:pPr>
    </w:p>
    <w:p w14:paraId="6FE8DCAD" w14:textId="77777777" w:rsidR="00CC79E9" w:rsidRDefault="00CC79E9">
      <w:pPr>
        <w:pStyle w:val="Corpsdetexte"/>
        <w:rPr>
          <w:b/>
        </w:rPr>
      </w:pPr>
    </w:p>
    <w:p w14:paraId="5366D1B5" w14:textId="77777777" w:rsidR="00CC79E9" w:rsidRDefault="00CC79E9">
      <w:pPr>
        <w:pStyle w:val="Corpsdetexte"/>
        <w:rPr>
          <w:b/>
        </w:rPr>
      </w:pPr>
    </w:p>
    <w:p w14:paraId="2A87E625" w14:textId="77777777" w:rsidR="00CC79E9" w:rsidRDefault="00CC79E9">
      <w:pPr>
        <w:pStyle w:val="Corpsdetexte"/>
        <w:rPr>
          <w:b/>
        </w:rPr>
      </w:pPr>
    </w:p>
    <w:p w14:paraId="3A94E7AB" w14:textId="77777777" w:rsidR="00CC79E9" w:rsidRDefault="00CC79E9">
      <w:pPr>
        <w:pStyle w:val="Corpsdetexte"/>
        <w:spacing w:before="9"/>
        <w:rPr>
          <w:b/>
          <w:sz w:val="35"/>
        </w:rPr>
      </w:pPr>
    </w:p>
    <w:p w14:paraId="7D8856DF" w14:textId="77777777" w:rsidR="00CC79E9" w:rsidRDefault="00000000">
      <w:pPr>
        <w:spacing w:before="1"/>
        <w:ind w:left="4073"/>
        <w:rPr>
          <w:b/>
        </w:rPr>
      </w:pPr>
      <w:r>
        <w:rPr>
          <w:b/>
          <w:color w:val="000009"/>
        </w:rPr>
        <w:t>CTA « thermodynamique »</w:t>
      </w:r>
    </w:p>
    <w:p w14:paraId="72799B59" w14:textId="77777777" w:rsidR="00CC79E9" w:rsidRDefault="00CC79E9">
      <w:pPr>
        <w:sectPr w:rsidR="00CC79E9">
          <w:pgSz w:w="23820" w:h="16840" w:orient="landscape"/>
          <w:pgMar w:top="1120" w:right="900" w:bottom="2200" w:left="960" w:header="0" w:footer="2018" w:gutter="0"/>
          <w:cols w:space="720"/>
        </w:sectPr>
      </w:pPr>
    </w:p>
    <w:p w14:paraId="3E49ACBA" w14:textId="77777777" w:rsidR="00CC79E9" w:rsidRDefault="00000000">
      <w:pPr>
        <w:pStyle w:val="Corpsdetexte"/>
        <w:ind w:left="99"/>
        <w:rPr>
          <w:sz w:val="20"/>
        </w:rPr>
      </w:pPr>
      <w:r>
        <w:rPr>
          <w:sz w:val="20"/>
        </w:rPr>
      </w:r>
      <w:r>
        <w:rPr>
          <w:sz w:val="20"/>
        </w:rPr>
        <w:pict w14:anchorId="14AEC395">
          <v:shape id="_x0000_s2067" type="#_x0000_t202" style="width:536.2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07B4AA4C" w14:textId="77777777" w:rsidR="00CC79E9" w:rsidRDefault="00000000">
                  <w:pPr>
                    <w:spacing w:before="21"/>
                    <w:ind w:left="3561" w:right="3560"/>
                    <w:jc w:val="center"/>
                  </w:pPr>
                  <w:r>
                    <w:rPr>
                      <w:rFonts w:ascii="Carlito"/>
                      <w:b/>
                      <w:color w:val="000009"/>
                    </w:rPr>
                    <w:t xml:space="preserve">DT 3 : </w:t>
                  </w:r>
                  <w:r>
                    <w:rPr>
                      <w:color w:val="000009"/>
                    </w:rPr>
                    <w:t>Descriptif fonctionnement CTA</w:t>
                  </w:r>
                </w:p>
              </w:txbxContent>
            </v:textbox>
            <w10:anchorlock/>
          </v:shape>
        </w:pict>
      </w:r>
    </w:p>
    <w:p w14:paraId="2B743E1A" w14:textId="77777777" w:rsidR="00CC79E9" w:rsidRDefault="00CC79E9">
      <w:pPr>
        <w:pStyle w:val="Corpsdetexte"/>
        <w:spacing w:before="5"/>
        <w:rPr>
          <w:b/>
          <w:sz w:val="16"/>
        </w:rPr>
      </w:pPr>
    </w:p>
    <w:p w14:paraId="257F3FD1" w14:textId="77777777" w:rsidR="00CC79E9" w:rsidRDefault="00000000">
      <w:pPr>
        <w:pStyle w:val="Titre1"/>
        <w:spacing w:before="92"/>
        <w:ind w:left="212" w:right="493"/>
        <w:jc w:val="both"/>
      </w:pPr>
      <w:r>
        <w:rPr>
          <w:color w:val="000009"/>
        </w:rPr>
        <w:t>Il est recommandé de visualiser le schéma de principe de l’installation (</w:t>
      </w:r>
      <w:r>
        <w:rPr>
          <w:b w:val="0"/>
          <w:color w:val="000009"/>
        </w:rPr>
        <w:t>DR2</w:t>
      </w:r>
      <w:r>
        <w:rPr>
          <w:color w:val="000009"/>
        </w:rPr>
        <w:t>) pendant la lecture de ce descriptif.</w:t>
      </w:r>
    </w:p>
    <w:p w14:paraId="1DBFFCA2" w14:textId="77777777" w:rsidR="00CC79E9" w:rsidRDefault="00CC79E9">
      <w:pPr>
        <w:pStyle w:val="Corpsdetexte"/>
        <w:rPr>
          <w:b/>
          <w:sz w:val="26"/>
        </w:rPr>
      </w:pPr>
    </w:p>
    <w:p w14:paraId="694BA62B" w14:textId="77777777" w:rsidR="00CC79E9" w:rsidRDefault="00CC79E9">
      <w:pPr>
        <w:pStyle w:val="Corpsdetexte"/>
        <w:spacing w:before="6"/>
        <w:rPr>
          <w:b/>
          <w:sz w:val="27"/>
        </w:rPr>
      </w:pPr>
    </w:p>
    <w:p w14:paraId="1632BF3A" w14:textId="77777777" w:rsidR="00CC79E9" w:rsidRDefault="00000000">
      <w:pPr>
        <w:spacing w:line="322" w:lineRule="exact"/>
        <w:ind w:left="212"/>
        <w:jc w:val="both"/>
        <w:rPr>
          <w:b/>
          <w:sz w:val="28"/>
        </w:rPr>
      </w:pPr>
      <w:r>
        <w:rPr>
          <w:b/>
          <w:color w:val="000009"/>
          <w:sz w:val="28"/>
        </w:rPr>
        <w:t>Déshumidification et chauffage :</w:t>
      </w:r>
    </w:p>
    <w:p w14:paraId="33DED45C" w14:textId="77777777" w:rsidR="00CC79E9" w:rsidRDefault="00000000">
      <w:pPr>
        <w:ind w:left="1596" w:right="1432"/>
        <w:jc w:val="center"/>
        <w:rPr>
          <w:b/>
          <w:sz w:val="28"/>
        </w:rPr>
      </w:pPr>
      <w:proofErr w:type="gramStart"/>
      <w:r>
        <w:rPr>
          <w:b/>
          <w:color w:val="000009"/>
          <w:sz w:val="28"/>
        </w:rPr>
        <w:t>une</w:t>
      </w:r>
      <w:proofErr w:type="gramEnd"/>
      <w:r>
        <w:rPr>
          <w:b/>
          <w:color w:val="000009"/>
          <w:sz w:val="28"/>
        </w:rPr>
        <w:t xml:space="preserve"> partie thermodynamique, l’autre à modulation d’air neuf.</w:t>
      </w:r>
    </w:p>
    <w:p w14:paraId="0685A16C" w14:textId="77777777" w:rsidR="00CC79E9" w:rsidRDefault="00CC79E9">
      <w:pPr>
        <w:pStyle w:val="Corpsdetexte"/>
        <w:rPr>
          <w:b/>
          <w:sz w:val="30"/>
        </w:rPr>
      </w:pPr>
    </w:p>
    <w:p w14:paraId="4F8E5119" w14:textId="77777777" w:rsidR="00CC79E9" w:rsidRDefault="00CC79E9">
      <w:pPr>
        <w:pStyle w:val="Corpsdetexte"/>
        <w:spacing w:before="11"/>
        <w:rPr>
          <w:b/>
          <w:sz w:val="23"/>
        </w:rPr>
      </w:pPr>
    </w:p>
    <w:p w14:paraId="21CA1402" w14:textId="77777777" w:rsidR="00CC79E9" w:rsidRDefault="00000000">
      <w:pPr>
        <w:pStyle w:val="Corpsdetexte"/>
        <w:ind w:left="216" w:right="519"/>
        <w:jc w:val="both"/>
      </w:pPr>
      <w:r>
        <w:rPr>
          <w:color w:val="000009"/>
        </w:rPr>
        <w:t xml:space="preserve">En entrée de ces deux CTA, l'air repris dans le hall des bassins de natation est d'une température </w:t>
      </w:r>
      <w:r>
        <w:rPr>
          <w:color w:val="000009"/>
          <w:position w:val="1"/>
        </w:rPr>
        <w:t>d’environ 27 °C et d'une humidité de 15 g</w:t>
      </w:r>
      <w:proofErr w:type="spellStart"/>
      <w:r>
        <w:rPr>
          <w:color w:val="000009"/>
          <w:sz w:val="16"/>
        </w:rPr>
        <w:t>eau</w:t>
      </w:r>
      <w:proofErr w:type="spellEnd"/>
      <w:r>
        <w:rPr>
          <w:color w:val="000009"/>
          <w:position w:val="1"/>
        </w:rPr>
        <w:t>/kg</w:t>
      </w:r>
      <w:r>
        <w:rPr>
          <w:color w:val="000009"/>
          <w:sz w:val="16"/>
        </w:rPr>
        <w:t xml:space="preserve">as </w:t>
      </w:r>
      <w:r>
        <w:rPr>
          <w:b/>
          <w:color w:val="000009"/>
          <w:position w:val="1"/>
        </w:rPr>
        <w:t>(point A)</w:t>
      </w:r>
      <w:r>
        <w:rPr>
          <w:color w:val="000009"/>
          <w:position w:val="1"/>
        </w:rPr>
        <w:t>.</w:t>
      </w:r>
    </w:p>
    <w:p w14:paraId="606E6817" w14:textId="77777777" w:rsidR="00CC79E9" w:rsidRDefault="00CC79E9">
      <w:pPr>
        <w:pStyle w:val="Corpsdetexte"/>
      </w:pPr>
    </w:p>
    <w:p w14:paraId="069C329F" w14:textId="77777777" w:rsidR="00CC79E9" w:rsidRDefault="00000000">
      <w:pPr>
        <w:pStyle w:val="Corpsdetexte"/>
        <w:spacing w:before="1"/>
        <w:ind w:left="212" w:right="492"/>
        <w:jc w:val="both"/>
      </w:pPr>
      <w:r>
        <w:rPr>
          <w:color w:val="000009"/>
        </w:rPr>
        <w:t xml:space="preserve">Une partie de l’air repris total est dirigée vers la CTA « thermodynamique » (CTA HALL BASSIN SECTION THERMODYNAMIQUE sur le schéma de principe) pour être déshumidifiée par des batteries froides puis </w:t>
      </w:r>
      <w:proofErr w:type="gramStart"/>
      <w:r>
        <w:rPr>
          <w:color w:val="000009"/>
        </w:rPr>
        <w:t>réchauffée;</w:t>
      </w:r>
      <w:proofErr w:type="gramEnd"/>
      <w:r>
        <w:rPr>
          <w:color w:val="000009"/>
        </w:rPr>
        <w:t xml:space="preserve"> l’autre partie est dirigée vers la CTA « air neuf » (CTA HALL BASSIN SECTION sur le schéma de principe) pour être rejetée ou mélangée à de l’air neuf puis réchauffée par des batteries chaudes.</w:t>
      </w:r>
    </w:p>
    <w:p w14:paraId="314E9F55" w14:textId="77777777" w:rsidR="00CC79E9" w:rsidRDefault="00CC79E9">
      <w:pPr>
        <w:pStyle w:val="Corpsdetexte"/>
        <w:rPr>
          <w:sz w:val="26"/>
        </w:rPr>
      </w:pPr>
    </w:p>
    <w:p w14:paraId="304341BE" w14:textId="77777777" w:rsidR="00CC79E9" w:rsidRDefault="00CC79E9">
      <w:pPr>
        <w:pStyle w:val="Corpsdetexte"/>
        <w:spacing w:before="9"/>
        <w:rPr>
          <w:sz w:val="21"/>
        </w:rPr>
      </w:pPr>
    </w:p>
    <w:p w14:paraId="1F3DE2E7" w14:textId="77777777" w:rsidR="00CC79E9" w:rsidRDefault="00000000">
      <w:pPr>
        <w:pStyle w:val="Corpsdetexte"/>
        <w:ind w:left="212" w:right="491"/>
        <w:jc w:val="both"/>
      </w:pPr>
      <w:r>
        <w:rPr>
          <w:color w:val="000009"/>
        </w:rPr>
        <w:t xml:space="preserve">La CTA « thermodynamique » est composée successivement de deux batteries froides et d’une batterie chaude. La déshumidification est assurée par les deux batteries froides d'une puissance totale de 100 </w:t>
      </w:r>
      <w:r>
        <w:rPr>
          <w:color w:val="000009"/>
          <w:spacing w:val="-4"/>
        </w:rPr>
        <w:t xml:space="preserve">kW </w:t>
      </w:r>
      <w:r>
        <w:rPr>
          <w:color w:val="000009"/>
        </w:rPr>
        <w:t xml:space="preserve">alimentées en eau glacée à 7°C </w:t>
      </w:r>
      <w:r>
        <w:rPr>
          <w:b/>
          <w:color w:val="000009"/>
        </w:rPr>
        <w:t>(point 1)</w:t>
      </w:r>
      <w:r>
        <w:rPr>
          <w:color w:val="000009"/>
        </w:rPr>
        <w:t xml:space="preserve">. Elles portent l'air à 9°C et à saturation d'humidité </w:t>
      </w:r>
      <w:r>
        <w:rPr>
          <w:b/>
          <w:color w:val="000009"/>
        </w:rPr>
        <w:t>(point F)</w:t>
      </w:r>
      <w:r>
        <w:rPr>
          <w:color w:val="000009"/>
        </w:rPr>
        <w:t xml:space="preserve">, soit l'élimination de près de 70 kg/h d’humidité, ainsi que du chlore contenu dans l'air. L'eau glacée sort de cette étape de traitement à environ 21°C </w:t>
      </w:r>
      <w:r>
        <w:rPr>
          <w:b/>
          <w:color w:val="000009"/>
        </w:rPr>
        <w:t xml:space="preserve">(point 4). </w:t>
      </w:r>
      <w:r>
        <w:rPr>
          <w:color w:val="000009"/>
        </w:rPr>
        <w:t xml:space="preserve">Cette eau glacée à 21°C est à nouveau exploitée dans la batterie chaude située en aval de celles de déshumidification. D'une puissance de 30 kW, elle remonte la température de l'air à 20°C sans modifier sa teneur en eau </w:t>
      </w:r>
      <w:r>
        <w:rPr>
          <w:b/>
          <w:color w:val="000009"/>
        </w:rPr>
        <w:t>(point S2)</w:t>
      </w:r>
      <w:r>
        <w:rPr>
          <w:color w:val="000009"/>
        </w:rPr>
        <w:t xml:space="preserve">. En sortie de batterie chaude, la température de l'eau est de 17°C </w:t>
      </w:r>
      <w:r>
        <w:rPr>
          <w:b/>
          <w:color w:val="000009"/>
        </w:rPr>
        <w:t>(point 5)</w:t>
      </w:r>
      <w:r>
        <w:rPr>
          <w:color w:val="000009"/>
        </w:rPr>
        <w:t xml:space="preserve">. L’eau glacée est enfin rabaissée à 12°C </w:t>
      </w:r>
      <w:r>
        <w:rPr>
          <w:b/>
          <w:color w:val="000009"/>
        </w:rPr>
        <w:t xml:space="preserve">(point 2) </w:t>
      </w:r>
      <w:r>
        <w:rPr>
          <w:color w:val="000009"/>
        </w:rPr>
        <w:t>à l’aide d’un bypass fixe (mélange avec le départ à 7°C) avant de retourner au groupe d’eau</w:t>
      </w:r>
      <w:r>
        <w:rPr>
          <w:color w:val="000009"/>
          <w:spacing w:val="-8"/>
        </w:rPr>
        <w:t xml:space="preserve"> </w:t>
      </w:r>
      <w:r>
        <w:rPr>
          <w:color w:val="000009"/>
        </w:rPr>
        <w:t>glacée.</w:t>
      </w:r>
    </w:p>
    <w:p w14:paraId="24367955" w14:textId="77777777" w:rsidR="00CC79E9" w:rsidRDefault="00CC79E9">
      <w:pPr>
        <w:pStyle w:val="Corpsdetexte"/>
        <w:rPr>
          <w:sz w:val="26"/>
        </w:rPr>
      </w:pPr>
    </w:p>
    <w:p w14:paraId="58D97B4F" w14:textId="77777777" w:rsidR="00CC79E9" w:rsidRDefault="00CC79E9">
      <w:pPr>
        <w:pStyle w:val="Corpsdetexte"/>
        <w:rPr>
          <w:sz w:val="22"/>
        </w:rPr>
      </w:pPr>
    </w:p>
    <w:p w14:paraId="2A5C5FD7" w14:textId="77777777" w:rsidR="00CC79E9" w:rsidRDefault="00000000">
      <w:pPr>
        <w:pStyle w:val="Corpsdetexte"/>
        <w:spacing w:before="1"/>
        <w:ind w:left="212" w:right="489"/>
        <w:jc w:val="both"/>
      </w:pPr>
      <w:r>
        <w:rPr>
          <w:color w:val="000009"/>
        </w:rPr>
        <w:t xml:space="preserve">La CTA « air neuf » repose sur une technologie classique de modulation entre le volume restant d'air repris et d'air neuf : 5°C et 80% HR </w:t>
      </w:r>
      <w:r>
        <w:rPr>
          <w:b/>
          <w:color w:val="000009"/>
        </w:rPr>
        <w:t>(point E)</w:t>
      </w:r>
      <w:r>
        <w:rPr>
          <w:color w:val="000009"/>
        </w:rPr>
        <w:t xml:space="preserve">. Cette CTA est dotée de deux types de batteries chaudes pour assurer le réchauffage final de l'air à environ 40°C </w:t>
      </w:r>
      <w:r>
        <w:rPr>
          <w:b/>
          <w:color w:val="000009"/>
        </w:rPr>
        <w:t xml:space="preserve">(point S1) </w:t>
      </w:r>
      <w:r>
        <w:rPr>
          <w:color w:val="000009"/>
        </w:rPr>
        <w:t xml:space="preserve">: la </w:t>
      </w:r>
      <w:proofErr w:type="gramStart"/>
      <w:r>
        <w:rPr>
          <w:color w:val="000009"/>
        </w:rPr>
        <w:t>première  alimentée</w:t>
      </w:r>
      <w:proofErr w:type="gramEnd"/>
      <w:r>
        <w:rPr>
          <w:color w:val="000009"/>
        </w:rPr>
        <w:t xml:space="preserve"> en eau issue du condenseur du groupe d’eau glacée (régime de température 35/30), la seconde avec de l'eau issue des chaudières (régime de température</w:t>
      </w:r>
      <w:r>
        <w:rPr>
          <w:color w:val="000009"/>
          <w:spacing w:val="-10"/>
        </w:rPr>
        <w:t xml:space="preserve"> </w:t>
      </w:r>
      <w:r>
        <w:rPr>
          <w:color w:val="000009"/>
        </w:rPr>
        <w:t>80/60).</w:t>
      </w:r>
    </w:p>
    <w:p w14:paraId="34D5824A" w14:textId="77777777" w:rsidR="00CC79E9" w:rsidRDefault="00CC79E9">
      <w:pPr>
        <w:pStyle w:val="Corpsdetexte"/>
      </w:pPr>
    </w:p>
    <w:p w14:paraId="7DF419C9" w14:textId="77777777" w:rsidR="00CC79E9" w:rsidRDefault="00000000">
      <w:pPr>
        <w:pStyle w:val="Corpsdetexte"/>
        <w:ind w:left="212" w:right="506"/>
        <w:jc w:val="both"/>
      </w:pPr>
      <w:r>
        <w:rPr>
          <w:color w:val="000009"/>
        </w:rPr>
        <w:t xml:space="preserve">L’air soufflé est le mélange de l’air traité dans les deux CTA. Le point de soufflage nominal est </w:t>
      </w:r>
      <w:r>
        <w:rPr>
          <w:color w:val="000009"/>
          <w:position w:val="1"/>
        </w:rPr>
        <w:t>défini : 36°C et une teneur en eau de 10,5 g</w:t>
      </w:r>
      <w:proofErr w:type="spellStart"/>
      <w:r>
        <w:rPr>
          <w:color w:val="000009"/>
          <w:sz w:val="16"/>
        </w:rPr>
        <w:t>eau</w:t>
      </w:r>
      <w:proofErr w:type="spellEnd"/>
      <w:r>
        <w:rPr>
          <w:color w:val="000009"/>
          <w:position w:val="1"/>
        </w:rPr>
        <w:t>/kg</w:t>
      </w:r>
      <w:r>
        <w:rPr>
          <w:color w:val="000009"/>
          <w:sz w:val="16"/>
        </w:rPr>
        <w:t xml:space="preserve">as </w:t>
      </w:r>
      <w:r>
        <w:rPr>
          <w:b/>
          <w:color w:val="000009"/>
          <w:position w:val="1"/>
        </w:rPr>
        <w:t>(point S)</w:t>
      </w:r>
      <w:r>
        <w:rPr>
          <w:color w:val="000009"/>
          <w:position w:val="1"/>
        </w:rPr>
        <w:t>.</w:t>
      </w:r>
    </w:p>
    <w:p w14:paraId="188E2A1C" w14:textId="77777777" w:rsidR="00CC79E9" w:rsidRDefault="00CC79E9">
      <w:pPr>
        <w:pStyle w:val="Corpsdetexte"/>
        <w:rPr>
          <w:sz w:val="26"/>
        </w:rPr>
      </w:pPr>
    </w:p>
    <w:p w14:paraId="20F231D7" w14:textId="77777777" w:rsidR="00CC79E9" w:rsidRDefault="00CC79E9">
      <w:pPr>
        <w:pStyle w:val="Corpsdetexte"/>
        <w:rPr>
          <w:sz w:val="22"/>
        </w:rPr>
      </w:pPr>
    </w:p>
    <w:p w14:paraId="066ECB64" w14:textId="77777777" w:rsidR="00CC79E9" w:rsidRDefault="00000000">
      <w:pPr>
        <w:pStyle w:val="Corpsdetexte"/>
        <w:spacing w:line="235" w:lineRule="auto"/>
        <w:ind w:left="212" w:right="494"/>
        <w:jc w:val="both"/>
      </w:pPr>
      <w:r>
        <w:rPr>
          <w:color w:val="000009"/>
        </w:rPr>
        <w:t>Le débit d’air soufflé total (48 000 m</w:t>
      </w:r>
      <w:r>
        <w:rPr>
          <w:color w:val="000009"/>
          <w:position w:val="8"/>
          <w:sz w:val="16"/>
        </w:rPr>
        <w:t>3</w:t>
      </w:r>
      <w:r>
        <w:rPr>
          <w:color w:val="000009"/>
        </w:rPr>
        <w:t xml:space="preserve">/h) </w:t>
      </w:r>
      <w:proofErr w:type="gramStart"/>
      <w:r>
        <w:rPr>
          <w:color w:val="000009"/>
        </w:rPr>
        <w:t>est  donc</w:t>
      </w:r>
      <w:proofErr w:type="gramEnd"/>
      <w:r>
        <w:rPr>
          <w:color w:val="000009"/>
        </w:rPr>
        <w:t xml:space="preserve"> partagé  entre la  CTA « thermodynamique »     (8 700 m</w:t>
      </w:r>
      <w:r>
        <w:rPr>
          <w:color w:val="000009"/>
          <w:position w:val="8"/>
          <w:sz w:val="16"/>
        </w:rPr>
        <w:t>3</w:t>
      </w:r>
      <w:r>
        <w:rPr>
          <w:color w:val="000009"/>
        </w:rPr>
        <w:t>/h) et la CTA « air neuf » (39 300 m</w:t>
      </w:r>
      <w:r>
        <w:rPr>
          <w:color w:val="000009"/>
          <w:position w:val="8"/>
          <w:sz w:val="16"/>
        </w:rPr>
        <w:t>3</w:t>
      </w:r>
      <w:r>
        <w:rPr>
          <w:color w:val="000009"/>
        </w:rPr>
        <w:t>/h). Le débit d’air neuf nominal est calculé à 14 400 m</w:t>
      </w:r>
      <w:r>
        <w:rPr>
          <w:color w:val="000009"/>
          <w:position w:val="8"/>
          <w:sz w:val="16"/>
        </w:rPr>
        <w:t>3</w:t>
      </w:r>
      <w:r>
        <w:rPr>
          <w:color w:val="000009"/>
        </w:rPr>
        <w:t>/h soit un taux d’air neuf d’environ 30% par rapport à l’air soufflé total. Le taux d’air neuf reste modulable de 0 à 100% (39 300 m</w:t>
      </w:r>
      <w:r>
        <w:rPr>
          <w:color w:val="000009"/>
          <w:position w:val="8"/>
          <w:sz w:val="16"/>
        </w:rPr>
        <w:t>3</w:t>
      </w:r>
      <w:r>
        <w:rPr>
          <w:color w:val="000009"/>
        </w:rPr>
        <w:t>/h).</w:t>
      </w:r>
    </w:p>
    <w:p w14:paraId="637D7D57" w14:textId="77777777" w:rsidR="00CC79E9" w:rsidRDefault="00CC79E9">
      <w:pPr>
        <w:pStyle w:val="Corpsdetexte"/>
        <w:rPr>
          <w:sz w:val="20"/>
        </w:rPr>
      </w:pPr>
    </w:p>
    <w:p w14:paraId="603E4D6B" w14:textId="77777777" w:rsidR="00CC79E9" w:rsidRDefault="00CC79E9">
      <w:pPr>
        <w:pStyle w:val="Corpsdetexte"/>
        <w:rPr>
          <w:sz w:val="20"/>
        </w:rPr>
      </w:pPr>
    </w:p>
    <w:p w14:paraId="512CE167" w14:textId="77777777" w:rsidR="00CC79E9" w:rsidRDefault="00CC79E9">
      <w:pPr>
        <w:pStyle w:val="Corpsdetexte"/>
        <w:rPr>
          <w:sz w:val="20"/>
        </w:rPr>
      </w:pPr>
    </w:p>
    <w:p w14:paraId="41D01CF6" w14:textId="77777777" w:rsidR="00CC79E9" w:rsidRDefault="00CC79E9">
      <w:pPr>
        <w:pStyle w:val="Corpsdetexte"/>
        <w:rPr>
          <w:sz w:val="20"/>
        </w:rPr>
      </w:pPr>
    </w:p>
    <w:p w14:paraId="67F3DC76" w14:textId="77777777" w:rsidR="00CC79E9" w:rsidRDefault="00CC79E9">
      <w:pPr>
        <w:pStyle w:val="Corpsdetexte"/>
        <w:rPr>
          <w:sz w:val="20"/>
        </w:rPr>
      </w:pPr>
    </w:p>
    <w:p w14:paraId="115D8591" w14:textId="77777777" w:rsidR="00CC79E9" w:rsidRDefault="00CC79E9">
      <w:pPr>
        <w:pStyle w:val="Corpsdetexte"/>
        <w:spacing w:before="9"/>
        <w:rPr>
          <w:sz w:val="13"/>
        </w:rPr>
      </w:pPr>
    </w:p>
    <w:tbl>
      <w:tblPr>
        <w:tblStyle w:val="TableNormal"/>
        <w:tblW w:w="0" w:type="auto"/>
        <w:tblInd w:w="286"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500"/>
        <w:gridCol w:w="2797"/>
        <w:gridCol w:w="2072"/>
      </w:tblGrid>
      <w:tr w:rsidR="00CC79E9" w14:paraId="436F68C2" w14:textId="77777777">
        <w:trPr>
          <w:trHeight w:val="275"/>
        </w:trPr>
        <w:tc>
          <w:tcPr>
            <w:tcW w:w="8297" w:type="dxa"/>
            <w:gridSpan w:val="2"/>
          </w:tcPr>
          <w:p w14:paraId="4BD9D854" w14:textId="77777777" w:rsidR="00CC79E9" w:rsidRDefault="00000000">
            <w:pPr>
              <w:pStyle w:val="TableParagraph"/>
              <w:spacing w:line="256" w:lineRule="exact"/>
              <w:ind w:left="69"/>
              <w:rPr>
                <w:sz w:val="24"/>
              </w:rPr>
            </w:pPr>
            <w:r>
              <w:rPr>
                <w:color w:val="000009"/>
                <w:sz w:val="24"/>
              </w:rPr>
              <w:t>BTS FLUIDES ÉNERGIES DOMOTIQUE</w:t>
            </w:r>
          </w:p>
        </w:tc>
        <w:tc>
          <w:tcPr>
            <w:tcW w:w="2072" w:type="dxa"/>
          </w:tcPr>
          <w:p w14:paraId="7F4CE162" w14:textId="77777777" w:rsidR="00CC79E9" w:rsidRDefault="00000000">
            <w:pPr>
              <w:pStyle w:val="TableParagraph"/>
              <w:spacing w:line="256" w:lineRule="exact"/>
              <w:ind w:left="68"/>
              <w:rPr>
                <w:sz w:val="24"/>
              </w:rPr>
            </w:pPr>
            <w:r>
              <w:rPr>
                <w:color w:val="000009"/>
                <w:sz w:val="24"/>
              </w:rPr>
              <w:t>Session : 2022</w:t>
            </w:r>
          </w:p>
        </w:tc>
      </w:tr>
      <w:tr w:rsidR="00CC79E9" w14:paraId="7131E73A" w14:textId="77777777">
        <w:trPr>
          <w:trHeight w:val="277"/>
        </w:trPr>
        <w:tc>
          <w:tcPr>
            <w:tcW w:w="5500" w:type="dxa"/>
          </w:tcPr>
          <w:p w14:paraId="2412B391" w14:textId="77777777" w:rsidR="00CC79E9" w:rsidRDefault="00000000">
            <w:pPr>
              <w:pStyle w:val="TableParagraph"/>
              <w:spacing w:line="258" w:lineRule="exact"/>
              <w:ind w:left="69"/>
              <w:rPr>
                <w:sz w:val="24"/>
              </w:rPr>
            </w:pPr>
            <w:r>
              <w:rPr>
                <w:color w:val="000009"/>
                <w:sz w:val="24"/>
              </w:rPr>
              <w:t>U41 : Analyse et définition d’un système</w:t>
            </w:r>
          </w:p>
        </w:tc>
        <w:tc>
          <w:tcPr>
            <w:tcW w:w="2797" w:type="dxa"/>
          </w:tcPr>
          <w:p w14:paraId="7C7F9A63" w14:textId="77777777" w:rsidR="00CC79E9" w:rsidRDefault="00000000">
            <w:pPr>
              <w:pStyle w:val="TableParagraph"/>
              <w:spacing w:before="9" w:line="249" w:lineRule="exact"/>
              <w:ind w:left="69"/>
            </w:pPr>
            <w:r>
              <w:rPr>
                <w:color w:val="000009"/>
              </w:rPr>
              <w:t>Code : 22FE41ADS2</w:t>
            </w:r>
          </w:p>
        </w:tc>
        <w:tc>
          <w:tcPr>
            <w:tcW w:w="2072" w:type="dxa"/>
          </w:tcPr>
          <w:p w14:paraId="4652CA91" w14:textId="77777777" w:rsidR="00CC79E9" w:rsidRDefault="00000000">
            <w:pPr>
              <w:pStyle w:val="TableParagraph"/>
              <w:spacing w:line="258" w:lineRule="exact"/>
              <w:ind w:left="354"/>
              <w:rPr>
                <w:sz w:val="24"/>
              </w:rPr>
            </w:pPr>
            <w:r>
              <w:rPr>
                <w:color w:val="000009"/>
                <w:sz w:val="24"/>
              </w:rPr>
              <w:t>Page : 12/22</w:t>
            </w:r>
          </w:p>
        </w:tc>
      </w:tr>
    </w:tbl>
    <w:p w14:paraId="22809202" w14:textId="77777777" w:rsidR="00CC79E9" w:rsidRDefault="00CC79E9">
      <w:pPr>
        <w:spacing w:line="258" w:lineRule="exact"/>
        <w:rPr>
          <w:sz w:val="24"/>
        </w:rPr>
        <w:sectPr w:rsidR="00CC79E9">
          <w:pgSz w:w="11910" w:h="16840"/>
          <w:pgMar w:top="700" w:right="160" w:bottom="280" w:left="520" w:header="0" w:footer="0" w:gutter="0"/>
          <w:cols w:space="720"/>
        </w:sectPr>
      </w:pPr>
    </w:p>
    <w:p w14:paraId="396E2CF8" w14:textId="77777777" w:rsidR="00CC79E9" w:rsidRDefault="00000000">
      <w:pPr>
        <w:pStyle w:val="Corpsdetexte"/>
        <w:ind w:left="1313"/>
        <w:rPr>
          <w:sz w:val="20"/>
        </w:rPr>
      </w:pPr>
      <w:r>
        <w:rPr>
          <w:sz w:val="20"/>
        </w:rPr>
      </w:r>
      <w:r>
        <w:rPr>
          <w:sz w:val="20"/>
        </w:rPr>
        <w:pict w14:anchorId="6B23E5D2">
          <v:shape id="_x0000_s2066" type="#_x0000_t202" style="width:6in;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499EBDC9" w14:textId="77777777" w:rsidR="00CC79E9" w:rsidRDefault="00000000">
                  <w:pPr>
                    <w:spacing w:before="21"/>
                    <w:ind w:left="622" w:right="623"/>
                    <w:jc w:val="center"/>
                  </w:pPr>
                  <w:r>
                    <w:rPr>
                      <w:rFonts w:ascii="Carlito"/>
                      <w:b/>
                      <w:color w:val="000009"/>
                    </w:rPr>
                    <w:t xml:space="preserve">DT 4 : </w:t>
                  </w:r>
                  <w:r>
                    <w:rPr>
                      <w:color w:val="000009"/>
                    </w:rPr>
                    <w:t>Extrait catalogue constructeur CIAT</w:t>
                  </w:r>
                </w:p>
              </w:txbxContent>
            </v:textbox>
            <w10:anchorlock/>
          </v:shape>
        </w:pict>
      </w:r>
    </w:p>
    <w:p w14:paraId="52C0028E" w14:textId="77777777" w:rsidR="00CC79E9" w:rsidRDefault="00000000">
      <w:pPr>
        <w:pStyle w:val="Corpsdetexte"/>
        <w:spacing w:before="9"/>
        <w:rPr>
          <w:sz w:val="18"/>
        </w:rPr>
      </w:pPr>
      <w:r>
        <w:rPr>
          <w:noProof/>
        </w:rPr>
        <w:drawing>
          <wp:anchor distT="0" distB="0" distL="0" distR="0" simplePos="0" relativeHeight="18" behindDoc="0" locked="0" layoutInCell="1" allowOverlap="1" wp14:anchorId="5B34A54B" wp14:editId="0DB61FC4">
            <wp:simplePos x="0" y="0"/>
            <wp:positionH relativeFrom="page">
              <wp:posOffset>1076960</wp:posOffset>
            </wp:positionH>
            <wp:positionV relativeFrom="paragraph">
              <wp:posOffset>162056</wp:posOffset>
            </wp:positionV>
            <wp:extent cx="5612802" cy="827532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6" cstate="print"/>
                    <a:stretch>
                      <a:fillRect/>
                    </a:stretch>
                  </pic:blipFill>
                  <pic:spPr>
                    <a:xfrm>
                      <a:off x="0" y="0"/>
                      <a:ext cx="5612802" cy="8275320"/>
                    </a:xfrm>
                    <a:prstGeom prst="rect">
                      <a:avLst/>
                    </a:prstGeom>
                  </pic:spPr>
                </pic:pic>
              </a:graphicData>
            </a:graphic>
          </wp:anchor>
        </w:drawing>
      </w:r>
    </w:p>
    <w:p w14:paraId="2B2EE0F9" w14:textId="77777777" w:rsidR="00CC79E9" w:rsidRDefault="00CC79E9">
      <w:pPr>
        <w:pStyle w:val="Corpsdetexte"/>
        <w:spacing w:before="7"/>
        <w:rPr>
          <w:sz w:val="19"/>
        </w:rPr>
      </w:pPr>
    </w:p>
    <w:tbl>
      <w:tblPr>
        <w:tblStyle w:val="TableNormal"/>
        <w:tblW w:w="0" w:type="auto"/>
        <w:tblInd w:w="45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500"/>
        <w:gridCol w:w="2797"/>
        <w:gridCol w:w="2074"/>
      </w:tblGrid>
      <w:tr w:rsidR="00CC79E9" w14:paraId="346ADBBC" w14:textId="77777777">
        <w:trPr>
          <w:trHeight w:val="275"/>
        </w:trPr>
        <w:tc>
          <w:tcPr>
            <w:tcW w:w="8297" w:type="dxa"/>
            <w:gridSpan w:val="2"/>
          </w:tcPr>
          <w:p w14:paraId="40796CB3" w14:textId="77777777" w:rsidR="00CC79E9" w:rsidRDefault="00000000">
            <w:pPr>
              <w:pStyle w:val="TableParagraph"/>
              <w:spacing w:line="256" w:lineRule="exact"/>
              <w:ind w:left="71"/>
              <w:rPr>
                <w:sz w:val="24"/>
              </w:rPr>
            </w:pPr>
            <w:r>
              <w:rPr>
                <w:color w:val="000009"/>
                <w:sz w:val="24"/>
              </w:rPr>
              <w:t>BTS FLUIDES ÉNERGIES DOMOTIQUE</w:t>
            </w:r>
          </w:p>
        </w:tc>
        <w:tc>
          <w:tcPr>
            <w:tcW w:w="2074" w:type="dxa"/>
          </w:tcPr>
          <w:p w14:paraId="0D4BEA5E" w14:textId="77777777" w:rsidR="00CC79E9" w:rsidRDefault="00000000">
            <w:pPr>
              <w:pStyle w:val="TableParagraph"/>
              <w:spacing w:line="256" w:lineRule="exact"/>
              <w:ind w:right="400"/>
              <w:jc w:val="right"/>
              <w:rPr>
                <w:sz w:val="24"/>
              </w:rPr>
            </w:pPr>
            <w:r>
              <w:rPr>
                <w:color w:val="000009"/>
                <w:sz w:val="24"/>
              </w:rPr>
              <w:t>Session : 2022</w:t>
            </w:r>
          </w:p>
        </w:tc>
      </w:tr>
      <w:tr w:rsidR="00CC79E9" w14:paraId="3886E3A9" w14:textId="77777777">
        <w:trPr>
          <w:trHeight w:val="275"/>
        </w:trPr>
        <w:tc>
          <w:tcPr>
            <w:tcW w:w="5500" w:type="dxa"/>
          </w:tcPr>
          <w:p w14:paraId="027C8EFF" w14:textId="77777777" w:rsidR="00CC79E9" w:rsidRDefault="00000000">
            <w:pPr>
              <w:pStyle w:val="TableParagraph"/>
              <w:spacing w:line="256" w:lineRule="exact"/>
              <w:ind w:left="71"/>
              <w:rPr>
                <w:sz w:val="24"/>
              </w:rPr>
            </w:pPr>
            <w:r>
              <w:rPr>
                <w:color w:val="000009"/>
                <w:sz w:val="24"/>
              </w:rPr>
              <w:t>U41 : Analyse et définition d’un système</w:t>
            </w:r>
          </w:p>
        </w:tc>
        <w:tc>
          <w:tcPr>
            <w:tcW w:w="2797" w:type="dxa"/>
          </w:tcPr>
          <w:p w14:paraId="7F867BFD" w14:textId="77777777" w:rsidR="00CC79E9" w:rsidRDefault="00000000">
            <w:pPr>
              <w:pStyle w:val="TableParagraph"/>
              <w:spacing w:before="9" w:line="246" w:lineRule="exact"/>
              <w:ind w:left="71"/>
            </w:pPr>
            <w:r>
              <w:rPr>
                <w:color w:val="000009"/>
              </w:rPr>
              <w:t>Code : 22FE41ADS2</w:t>
            </w:r>
          </w:p>
        </w:tc>
        <w:tc>
          <w:tcPr>
            <w:tcW w:w="2074" w:type="dxa"/>
          </w:tcPr>
          <w:p w14:paraId="654F9152" w14:textId="77777777" w:rsidR="00CC79E9" w:rsidRDefault="00000000">
            <w:pPr>
              <w:pStyle w:val="TableParagraph"/>
              <w:spacing w:line="256" w:lineRule="exact"/>
              <w:ind w:right="342"/>
              <w:jc w:val="right"/>
              <w:rPr>
                <w:sz w:val="24"/>
              </w:rPr>
            </w:pPr>
            <w:r>
              <w:rPr>
                <w:color w:val="000009"/>
                <w:sz w:val="24"/>
              </w:rPr>
              <w:t>Page : 13/22</w:t>
            </w:r>
          </w:p>
        </w:tc>
      </w:tr>
    </w:tbl>
    <w:p w14:paraId="29D8A150" w14:textId="77777777" w:rsidR="00CC79E9" w:rsidRDefault="00CC79E9">
      <w:pPr>
        <w:spacing w:line="256" w:lineRule="exact"/>
        <w:jc w:val="right"/>
        <w:rPr>
          <w:sz w:val="24"/>
        </w:rPr>
        <w:sectPr w:rsidR="00CC79E9">
          <w:pgSz w:w="11910" w:h="16840"/>
          <w:pgMar w:top="700" w:right="160" w:bottom="280" w:left="520" w:header="0" w:footer="0" w:gutter="0"/>
          <w:cols w:space="720"/>
        </w:sectPr>
      </w:pPr>
    </w:p>
    <w:p w14:paraId="76B14882" w14:textId="77777777" w:rsidR="00CC79E9" w:rsidRDefault="00000000">
      <w:pPr>
        <w:pStyle w:val="Corpsdetexte"/>
        <w:ind w:left="1897"/>
        <w:rPr>
          <w:sz w:val="20"/>
        </w:rPr>
      </w:pPr>
      <w:r>
        <w:rPr>
          <w:sz w:val="20"/>
        </w:rPr>
      </w:r>
      <w:r>
        <w:rPr>
          <w:sz w:val="20"/>
        </w:rPr>
        <w:pict w14:anchorId="130DD99A">
          <v:shape id="_x0000_s2065" type="#_x0000_t202" style="width:402.95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5E12B797" w14:textId="77777777" w:rsidR="00CC79E9" w:rsidRDefault="00000000">
                  <w:pPr>
                    <w:tabs>
                      <w:tab w:val="left" w:pos="719"/>
                    </w:tabs>
                    <w:spacing w:before="21"/>
                    <w:jc w:val="center"/>
                  </w:pPr>
                  <w:r>
                    <w:rPr>
                      <w:rFonts w:ascii="Carlito"/>
                      <w:b/>
                      <w:color w:val="000009"/>
                    </w:rPr>
                    <w:t>DT5</w:t>
                  </w:r>
                  <w:r>
                    <w:rPr>
                      <w:rFonts w:ascii="Carlito"/>
                      <w:b/>
                      <w:color w:val="000009"/>
                      <w:spacing w:val="-1"/>
                    </w:rPr>
                    <w:t xml:space="preserve"> </w:t>
                  </w:r>
                  <w:r>
                    <w:rPr>
                      <w:rFonts w:ascii="Carlito"/>
                      <w:b/>
                      <w:color w:val="000009"/>
                    </w:rPr>
                    <w:t>:</w:t>
                  </w:r>
                  <w:r>
                    <w:rPr>
                      <w:rFonts w:ascii="Carlito"/>
                      <w:b/>
                      <w:color w:val="000009"/>
                    </w:rPr>
                    <w:tab/>
                  </w:r>
                  <w:r>
                    <w:rPr>
                      <w:color w:val="000009"/>
                    </w:rPr>
                    <w:t>Extrait catalogue servomoteurs pour</w:t>
                  </w:r>
                  <w:r>
                    <w:rPr>
                      <w:color w:val="000009"/>
                      <w:spacing w:val="-4"/>
                    </w:rPr>
                    <w:t xml:space="preserve"> </w:t>
                  </w:r>
                  <w:r>
                    <w:rPr>
                      <w:color w:val="000009"/>
                    </w:rPr>
                    <w:t>vannes</w:t>
                  </w:r>
                </w:p>
              </w:txbxContent>
            </v:textbox>
            <w10:anchorlock/>
          </v:shape>
        </w:pict>
      </w:r>
    </w:p>
    <w:p w14:paraId="0A37AA40" w14:textId="77777777" w:rsidR="00CC79E9" w:rsidRDefault="00000000">
      <w:pPr>
        <w:pStyle w:val="Corpsdetexte"/>
        <w:spacing w:before="6"/>
        <w:rPr>
          <w:sz w:val="28"/>
        </w:rPr>
      </w:pPr>
      <w:r>
        <w:rPr>
          <w:noProof/>
        </w:rPr>
        <w:drawing>
          <wp:anchor distT="0" distB="0" distL="0" distR="0" simplePos="0" relativeHeight="21" behindDoc="0" locked="0" layoutInCell="1" allowOverlap="1" wp14:anchorId="1561941B" wp14:editId="5B7B9B43">
            <wp:simplePos x="0" y="0"/>
            <wp:positionH relativeFrom="page">
              <wp:posOffset>2931436</wp:posOffset>
            </wp:positionH>
            <wp:positionV relativeFrom="paragraph">
              <wp:posOffset>233367</wp:posOffset>
            </wp:positionV>
            <wp:extent cx="2335973" cy="1239012"/>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7" cstate="print"/>
                    <a:stretch>
                      <a:fillRect/>
                    </a:stretch>
                  </pic:blipFill>
                  <pic:spPr>
                    <a:xfrm>
                      <a:off x="0" y="0"/>
                      <a:ext cx="2335973" cy="1239012"/>
                    </a:xfrm>
                    <a:prstGeom prst="rect">
                      <a:avLst/>
                    </a:prstGeom>
                  </pic:spPr>
                </pic:pic>
              </a:graphicData>
            </a:graphic>
          </wp:anchor>
        </w:drawing>
      </w:r>
      <w:r>
        <w:rPr>
          <w:noProof/>
        </w:rPr>
        <w:drawing>
          <wp:anchor distT="0" distB="0" distL="0" distR="0" simplePos="0" relativeHeight="22" behindDoc="0" locked="0" layoutInCell="1" allowOverlap="1" wp14:anchorId="30002FCF" wp14:editId="1236E335">
            <wp:simplePos x="0" y="0"/>
            <wp:positionH relativeFrom="page">
              <wp:posOffset>1649698</wp:posOffset>
            </wp:positionH>
            <wp:positionV relativeFrom="paragraph">
              <wp:posOffset>1567879</wp:posOffset>
            </wp:positionV>
            <wp:extent cx="4774230" cy="6665023"/>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8" cstate="print"/>
                    <a:stretch>
                      <a:fillRect/>
                    </a:stretch>
                  </pic:blipFill>
                  <pic:spPr>
                    <a:xfrm>
                      <a:off x="0" y="0"/>
                      <a:ext cx="4774230" cy="6665023"/>
                    </a:xfrm>
                    <a:prstGeom prst="rect">
                      <a:avLst/>
                    </a:prstGeom>
                  </pic:spPr>
                </pic:pic>
              </a:graphicData>
            </a:graphic>
          </wp:anchor>
        </w:drawing>
      </w:r>
    </w:p>
    <w:p w14:paraId="148B1904" w14:textId="77777777" w:rsidR="00CC79E9" w:rsidRDefault="00CC79E9">
      <w:pPr>
        <w:pStyle w:val="Corpsdetexte"/>
        <w:spacing w:before="1"/>
        <w:rPr>
          <w:sz w:val="7"/>
        </w:rPr>
      </w:pPr>
    </w:p>
    <w:p w14:paraId="374B7809" w14:textId="77777777" w:rsidR="00CC79E9" w:rsidRDefault="00CC79E9">
      <w:pPr>
        <w:rPr>
          <w:sz w:val="7"/>
        </w:rPr>
        <w:sectPr w:rsidR="00CC79E9">
          <w:pgSz w:w="11910" w:h="16840"/>
          <w:pgMar w:top="700" w:right="160" w:bottom="2200" w:left="520" w:header="0" w:footer="2018" w:gutter="0"/>
          <w:pgNumType w:start="14"/>
          <w:cols w:space="720"/>
        </w:sectPr>
      </w:pPr>
    </w:p>
    <w:p w14:paraId="6548B2FB" w14:textId="77777777" w:rsidR="00CC79E9" w:rsidRDefault="00000000">
      <w:pPr>
        <w:pStyle w:val="Corpsdetexte"/>
        <w:ind w:left="1897"/>
        <w:rPr>
          <w:sz w:val="20"/>
        </w:rPr>
      </w:pPr>
      <w:r>
        <w:rPr>
          <w:sz w:val="20"/>
        </w:rPr>
      </w:r>
      <w:r>
        <w:rPr>
          <w:sz w:val="20"/>
        </w:rPr>
        <w:pict w14:anchorId="30AA1260">
          <v:shape id="_x0000_s2064" type="#_x0000_t202" style="width:402.95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74FB9C6A" w14:textId="77777777" w:rsidR="00CC79E9" w:rsidRDefault="00000000">
                  <w:pPr>
                    <w:tabs>
                      <w:tab w:val="left" w:pos="719"/>
                    </w:tabs>
                    <w:spacing w:before="21"/>
                    <w:ind w:right="1"/>
                    <w:jc w:val="center"/>
                  </w:pPr>
                  <w:r>
                    <w:rPr>
                      <w:rFonts w:ascii="Carlito"/>
                      <w:b/>
                      <w:color w:val="000009"/>
                    </w:rPr>
                    <w:t>DT6</w:t>
                  </w:r>
                  <w:r>
                    <w:rPr>
                      <w:rFonts w:ascii="Carlito"/>
                      <w:b/>
                      <w:color w:val="000009"/>
                      <w:spacing w:val="-1"/>
                    </w:rPr>
                    <w:t xml:space="preserve"> </w:t>
                  </w:r>
                  <w:r>
                    <w:rPr>
                      <w:rFonts w:ascii="Carlito"/>
                      <w:b/>
                      <w:color w:val="000009"/>
                    </w:rPr>
                    <w:t>:</w:t>
                  </w:r>
                  <w:r>
                    <w:rPr>
                      <w:rFonts w:ascii="Carlito"/>
                      <w:b/>
                      <w:color w:val="000009"/>
                    </w:rPr>
                    <w:tab/>
                  </w:r>
                  <w:r>
                    <w:rPr>
                      <w:color w:val="000009"/>
                    </w:rPr>
                    <w:t>Documentation</w:t>
                  </w:r>
                  <w:r>
                    <w:rPr>
                      <w:color w:val="000009"/>
                      <w:spacing w:val="-1"/>
                    </w:rPr>
                    <w:t xml:space="preserve"> </w:t>
                  </w:r>
                  <w:r>
                    <w:rPr>
                      <w:color w:val="000009"/>
                    </w:rPr>
                    <w:t>Automate</w:t>
                  </w:r>
                </w:p>
              </w:txbxContent>
            </v:textbox>
            <w10:anchorlock/>
          </v:shape>
        </w:pict>
      </w:r>
    </w:p>
    <w:p w14:paraId="31072C7D" w14:textId="77777777" w:rsidR="00CC79E9" w:rsidRDefault="00000000">
      <w:pPr>
        <w:spacing w:line="236" w:lineRule="exact"/>
        <w:ind w:left="1596" w:right="961"/>
        <w:jc w:val="center"/>
        <w:rPr>
          <w:rFonts w:ascii="Carlito"/>
        </w:rPr>
      </w:pPr>
      <w:r>
        <w:rPr>
          <w:rFonts w:ascii="Carlito"/>
          <w:color w:val="000009"/>
        </w:rPr>
        <w:t>(1/2)</w:t>
      </w:r>
    </w:p>
    <w:p w14:paraId="7B428110" w14:textId="77777777" w:rsidR="00CC79E9" w:rsidRDefault="00000000">
      <w:pPr>
        <w:pStyle w:val="Corpsdetexte"/>
        <w:spacing w:before="8"/>
        <w:rPr>
          <w:rFonts w:ascii="Carlito"/>
          <w:sz w:val="25"/>
        </w:rPr>
      </w:pPr>
      <w:r>
        <w:rPr>
          <w:noProof/>
        </w:rPr>
        <w:drawing>
          <wp:anchor distT="0" distB="0" distL="0" distR="0" simplePos="0" relativeHeight="24" behindDoc="0" locked="0" layoutInCell="1" allowOverlap="1" wp14:anchorId="078FBDA7" wp14:editId="306B5BCD">
            <wp:simplePos x="0" y="0"/>
            <wp:positionH relativeFrom="page">
              <wp:posOffset>1609851</wp:posOffset>
            </wp:positionH>
            <wp:positionV relativeFrom="paragraph">
              <wp:posOffset>223750</wp:posOffset>
            </wp:positionV>
            <wp:extent cx="5223782" cy="2860357"/>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9" cstate="print"/>
                    <a:stretch>
                      <a:fillRect/>
                    </a:stretch>
                  </pic:blipFill>
                  <pic:spPr>
                    <a:xfrm>
                      <a:off x="0" y="0"/>
                      <a:ext cx="5223782" cy="2860357"/>
                    </a:xfrm>
                    <a:prstGeom prst="rect">
                      <a:avLst/>
                    </a:prstGeom>
                  </pic:spPr>
                </pic:pic>
              </a:graphicData>
            </a:graphic>
          </wp:anchor>
        </w:drawing>
      </w:r>
      <w:r>
        <w:pict w14:anchorId="21ADA0CA">
          <v:group id="_x0000_s2061" style="position:absolute;margin-left:129pt;margin-top:251.15pt;width:396.8pt;height:278.6pt;z-index:-15715840;mso-wrap-distance-left:0;mso-wrap-distance-right:0;mso-position-horizontal-relative:page;mso-position-vertical-relative:text" coordorigin="2580,5023" coordsize="7936,5572">
            <v:shape id="_x0000_s2063" type="#_x0000_t75" style="position:absolute;left:2761;top:5023;width:7609;height:3051">
              <v:imagedata r:id="rId20" o:title=""/>
            </v:shape>
            <v:shape id="_x0000_s2062" type="#_x0000_t75" style="position:absolute;left:2580;top:8120;width:7936;height:2475">
              <v:imagedata r:id="rId21" o:title=""/>
            </v:shape>
            <w10:wrap type="topAndBottom" anchorx="page"/>
          </v:group>
        </w:pict>
      </w:r>
    </w:p>
    <w:p w14:paraId="415E31DB" w14:textId="77777777" w:rsidR="00CC79E9" w:rsidRDefault="00CC79E9">
      <w:pPr>
        <w:pStyle w:val="Corpsdetexte"/>
        <w:rPr>
          <w:rFonts w:ascii="Carlito"/>
          <w:sz w:val="8"/>
        </w:rPr>
      </w:pPr>
    </w:p>
    <w:p w14:paraId="55AB7FE4" w14:textId="77777777" w:rsidR="00CC79E9" w:rsidRDefault="00CC79E9">
      <w:pPr>
        <w:rPr>
          <w:rFonts w:ascii="Carlito"/>
          <w:sz w:val="8"/>
        </w:rPr>
        <w:sectPr w:rsidR="00CC79E9">
          <w:pgSz w:w="11910" w:h="16840"/>
          <w:pgMar w:top="1120" w:right="160" w:bottom="2200" w:left="520" w:header="0" w:footer="2018" w:gutter="0"/>
          <w:cols w:space="720"/>
        </w:sectPr>
      </w:pPr>
    </w:p>
    <w:p w14:paraId="2F5625CC" w14:textId="77777777" w:rsidR="00CC79E9" w:rsidRDefault="00000000">
      <w:pPr>
        <w:pStyle w:val="Corpsdetexte"/>
        <w:ind w:left="1897"/>
        <w:rPr>
          <w:rFonts w:ascii="Carlito"/>
          <w:sz w:val="20"/>
        </w:rPr>
      </w:pPr>
      <w:r>
        <w:rPr>
          <w:rFonts w:ascii="Carlito"/>
          <w:sz w:val="20"/>
        </w:rPr>
      </w:r>
      <w:r>
        <w:rPr>
          <w:rFonts w:ascii="Carlito"/>
          <w:sz w:val="20"/>
        </w:rPr>
        <w:pict w14:anchorId="5E035F73">
          <v:shape id="_x0000_s2060" type="#_x0000_t202" style="width:402.95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3DD4AEE6" w14:textId="77777777" w:rsidR="00CC79E9" w:rsidRDefault="00000000">
                  <w:pPr>
                    <w:tabs>
                      <w:tab w:val="left" w:pos="719"/>
                    </w:tabs>
                    <w:spacing w:before="21"/>
                    <w:ind w:right="1"/>
                    <w:jc w:val="center"/>
                  </w:pPr>
                  <w:r>
                    <w:rPr>
                      <w:rFonts w:ascii="Carlito"/>
                      <w:b/>
                      <w:color w:val="000009"/>
                    </w:rPr>
                    <w:t>DT6</w:t>
                  </w:r>
                  <w:r>
                    <w:rPr>
                      <w:rFonts w:ascii="Carlito"/>
                      <w:b/>
                      <w:color w:val="000009"/>
                      <w:spacing w:val="-1"/>
                    </w:rPr>
                    <w:t xml:space="preserve"> </w:t>
                  </w:r>
                  <w:r>
                    <w:rPr>
                      <w:rFonts w:ascii="Carlito"/>
                      <w:b/>
                      <w:color w:val="000009"/>
                    </w:rPr>
                    <w:t>:</w:t>
                  </w:r>
                  <w:r>
                    <w:rPr>
                      <w:rFonts w:ascii="Carlito"/>
                      <w:b/>
                      <w:color w:val="000009"/>
                    </w:rPr>
                    <w:tab/>
                  </w:r>
                  <w:r>
                    <w:rPr>
                      <w:color w:val="000009"/>
                    </w:rPr>
                    <w:t>Documentation</w:t>
                  </w:r>
                  <w:r>
                    <w:rPr>
                      <w:color w:val="000009"/>
                      <w:spacing w:val="-1"/>
                    </w:rPr>
                    <w:t xml:space="preserve"> </w:t>
                  </w:r>
                  <w:r>
                    <w:rPr>
                      <w:color w:val="000009"/>
                    </w:rPr>
                    <w:t>Automate</w:t>
                  </w:r>
                </w:p>
              </w:txbxContent>
            </v:textbox>
            <w10:anchorlock/>
          </v:shape>
        </w:pict>
      </w:r>
    </w:p>
    <w:p w14:paraId="16F4C007" w14:textId="77777777" w:rsidR="00CC79E9" w:rsidRDefault="00000000">
      <w:pPr>
        <w:spacing w:line="236" w:lineRule="exact"/>
        <w:ind w:left="1596" w:right="961"/>
        <w:jc w:val="center"/>
        <w:rPr>
          <w:rFonts w:ascii="Carlito"/>
        </w:rPr>
      </w:pPr>
      <w:r>
        <w:rPr>
          <w:noProof/>
        </w:rPr>
        <w:drawing>
          <wp:anchor distT="0" distB="0" distL="0" distR="0" simplePos="0" relativeHeight="27" behindDoc="0" locked="0" layoutInCell="1" allowOverlap="1" wp14:anchorId="4271B0BE" wp14:editId="1E964D6E">
            <wp:simplePos x="0" y="0"/>
            <wp:positionH relativeFrom="page">
              <wp:posOffset>1654748</wp:posOffset>
            </wp:positionH>
            <wp:positionV relativeFrom="paragraph">
              <wp:posOffset>176771</wp:posOffset>
            </wp:positionV>
            <wp:extent cx="5169553" cy="1309401"/>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5169553" cy="1309401"/>
                    </a:xfrm>
                    <a:prstGeom prst="rect">
                      <a:avLst/>
                    </a:prstGeom>
                  </pic:spPr>
                </pic:pic>
              </a:graphicData>
            </a:graphic>
          </wp:anchor>
        </w:drawing>
      </w:r>
      <w:r>
        <w:rPr>
          <w:noProof/>
        </w:rPr>
        <w:drawing>
          <wp:anchor distT="0" distB="0" distL="0" distR="0" simplePos="0" relativeHeight="28" behindDoc="0" locked="0" layoutInCell="1" allowOverlap="1" wp14:anchorId="072537BA" wp14:editId="39D787FA">
            <wp:simplePos x="0" y="0"/>
            <wp:positionH relativeFrom="page">
              <wp:posOffset>1609851</wp:posOffset>
            </wp:positionH>
            <wp:positionV relativeFrom="paragraph">
              <wp:posOffset>1603252</wp:posOffset>
            </wp:positionV>
            <wp:extent cx="5192175" cy="6153626"/>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5192175" cy="6153626"/>
                    </a:xfrm>
                    <a:prstGeom prst="rect">
                      <a:avLst/>
                    </a:prstGeom>
                  </pic:spPr>
                </pic:pic>
              </a:graphicData>
            </a:graphic>
          </wp:anchor>
        </w:drawing>
      </w:r>
      <w:r>
        <w:rPr>
          <w:rFonts w:ascii="Carlito"/>
          <w:color w:val="000009"/>
        </w:rPr>
        <w:t>(2/2)</w:t>
      </w:r>
    </w:p>
    <w:p w14:paraId="467799DE" w14:textId="77777777" w:rsidR="00CC79E9" w:rsidRDefault="00CC79E9">
      <w:pPr>
        <w:pStyle w:val="Corpsdetexte"/>
        <w:spacing w:before="6"/>
        <w:rPr>
          <w:rFonts w:ascii="Carlito"/>
          <w:sz w:val="9"/>
        </w:rPr>
      </w:pPr>
    </w:p>
    <w:p w14:paraId="7556C4DE" w14:textId="77777777" w:rsidR="00CC79E9" w:rsidRDefault="00CC79E9">
      <w:pPr>
        <w:rPr>
          <w:rFonts w:ascii="Carlito"/>
          <w:sz w:val="9"/>
        </w:rPr>
        <w:sectPr w:rsidR="00CC79E9">
          <w:pgSz w:w="11910" w:h="16840"/>
          <w:pgMar w:top="1120" w:right="160" w:bottom="2200" w:left="520" w:header="0" w:footer="2018" w:gutter="0"/>
          <w:cols w:space="720"/>
        </w:sectPr>
      </w:pPr>
    </w:p>
    <w:p w14:paraId="1CCB7615" w14:textId="77777777" w:rsidR="00CC79E9" w:rsidRDefault="00000000">
      <w:pPr>
        <w:pStyle w:val="Corpsdetexte"/>
        <w:ind w:left="99"/>
        <w:rPr>
          <w:rFonts w:ascii="Carlito"/>
          <w:sz w:val="20"/>
        </w:rPr>
      </w:pPr>
      <w:r>
        <w:rPr>
          <w:rFonts w:ascii="Carlito"/>
          <w:sz w:val="20"/>
        </w:rPr>
      </w:r>
      <w:r>
        <w:rPr>
          <w:rFonts w:ascii="Carlito"/>
          <w:sz w:val="20"/>
        </w:rPr>
        <w:pict w14:anchorId="369E6F27">
          <v:shape id="_x0000_s2059" type="#_x0000_t202" style="width:1081.6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63F2FD4B" w14:textId="77777777" w:rsidR="00CC79E9" w:rsidRDefault="00000000">
                  <w:pPr>
                    <w:tabs>
                      <w:tab w:val="left" w:pos="719"/>
                    </w:tabs>
                    <w:spacing w:before="21"/>
                    <w:ind w:left="-1" w:right="1"/>
                    <w:jc w:val="center"/>
                  </w:pPr>
                  <w:r>
                    <w:rPr>
                      <w:rFonts w:ascii="Carlito"/>
                      <w:b/>
                      <w:color w:val="000009"/>
                    </w:rPr>
                    <w:t>DT7</w:t>
                  </w:r>
                  <w:r>
                    <w:rPr>
                      <w:rFonts w:ascii="Carlito"/>
                      <w:b/>
                      <w:color w:val="000009"/>
                      <w:spacing w:val="-1"/>
                    </w:rPr>
                    <w:t xml:space="preserve"> </w:t>
                  </w:r>
                  <w:r>
                    <w:rPr>
                      <w:rFonts w:ascii="Carlito"/>
                      <w:b/>
                      <w:color w:val="000009"/>
                    </w:rPr>
                    <w:t>:</w:t>
                  </w:r>
                  <w:r>
                    <w:rPr>
                      <w:rFonts w:ascii="Carlito"/>
                      <w:b/>
                      <w:color w:val="000009"/>
                    </w:rPr>
                    <w:tab/>
                  </w:r>
                  <w:r>
                    <w:rPr>
                      <w:color w:val="000009"/>
                    </w:rPr>
                    <w:t>Programmation Automate</w:t>
                  </w:r>
                </w:p>
              </w:txbxContent>
            </v:textbox>
            <w10:anchorlock/>
          </v:shape>
        </w:pict>
      </w:r>
    </w:p>
    <w:p w14:paraId="447DB9CD" w14:textId="77777777" w:rsidR="00CC79E9" w:rsidRDefault="00000000">
      <w:pPr>
        <w:spacing w:line="234" w:lineRule="exact"/>
        <w:ind w:left="10684" w:right="10693"/>
        <w:jc w:val="center"/>
        <w:rPr>
          <w:rFonts w:ascii="Carlito"/>
        </w:rPr>
      </w:pPr>
      <w:r>
        <w:rPr>
          <w:rFonts w:ascii="Carlito"/>
          <w:color w:val="000009"/>
        </w:rPr>
        <w:t>(1/2)</w:t>
      </w:r>
    </w:p>
    <w:p w14:paraId="264DD3D4" w14:textId="77777777" w:rsidR="00CC79E9" w:rsidRDefault="00000000">
      <w:pPr>
        <w:pStyle w:val="Corpsdetexte"/>
        <w:spacing w:before="12"/>
        <w:rPr>
          <w:rFonts w:ascii="Carlito"/>
          <w:sz w:val="21"/>
        </w:rPr>
      </w:pPr>
      <w:r>
        <w:rPr>
          <w:noProof/>
        </w:rPr>
        <w:drawing>
          <wp:anchor distT="0" distB="0" distL="0" distR="0" simplePos="0" relativeHeight="30" behindDoc="0" locked="0" layoutInCell="1" allowOverlap="1" wp14:anchorId="771B0168" wp14:editId="6211F59B">
            <wp:simplePos x="0" y="0"/>
            <wp:positionH relativeFrom="page">
              <wp:posOffset>901099</wp:posOffset>
            </wp:positionH>
            <wp:positionV relativeFrom="paragraph">
              <wp:posOffset>195262</wp:posOffset>
            </wp:positionV>
            <wp:extent cx="13407241" cy="7148322"/>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4" cstate="print"/>
                    <a:stretch>
                      <a:fillRect/>
                    </a:stretch>
                  </pic:blipFill>
                  <pic:spPr>
                    <a:xfrm>
                      <a:off x="0" y="0"/>
                      <a:ext cx="13407241" cy="7148322"/>
                    </a:xfrm>
                    <a:prstGeom prst="rect">
                      <a:avLst/>
                    </a:prstGeom>
                  </pic:spPr>
                </pic:pic>
              </a:graphicData>
            </a:graphic>
          </wp:anchor>
        </w:drawing>
      </w:r>
    </w:p>
    <w:p w14:paraId="12C42424" w14:textId="77777777" w:rsidR="00CC79E9" w:rsidRDefault="00CC79E9">
      <w:pPr>
        <w:pStyle w:val="Corpsdetexte"/>
        <w:rPr>
          <w:rFonts w:ascii="Carlito"/>
          <w:sz w:val="20"/>
        </w:rPr>
      </w:pPr>
    </w:p>
    <w:p w14:paraId="09AB2E6E" w14:textId="77777777" w:rsidR="00CC79E9" w:rsidRDefault="00CC79E9">
      <w:pPr>
        <w:pStyle w:val="Corpsdetexte"/>
        <w:rPr>
          <w:rFonts w:ascii="Carlito"/>
          <w:sz w:val="20"/>
        </w:rPr>
      </w:pPr>
    </w:p>
    <w:p w14:paraId="0720F207" w14:textId="77777777" w:rsidR="00CC79E9" w:rsidRDefault="00CC79E9">
      <w:pPr>
        <w:pStyle w:val="Corpsdetexte"/>
        <w:rPr>
          <w:rFonts w:ascii="Carlito"/>
          <w:sz w:val="20"/>
        </w:rPr>
      </w:pPr>
    </w:p>
    <w:p w14:paraId="15F1B5A3" w14:textId="77777777" w:rsidR="00CC79E9" w:rsidRDefault="00CC79E9">
      <w:pPr>
        <w:pStyle w:val="Corpsdetexte"/>
        <w:rPr>
          <w:rFonts w:ascii="Carlito"/>
          <w:sz w:val="20"/>
        </w:rPr>
      </w:pPr>
    </w:p>
    <w:p w14:paraId="74D1DF71" w14:textId="77777777" w:rsidR="00CC79E9" w:rsidRDefault="00CC79E9">
      <w:pPr>
        <w:pStyle w:val="Corpsdetexte"/>
        <w:rPr>
          <w:rFonts w:ascii="Carlito"/>
          <w:sz w:val="26"/>
        </w:rPr>
      </w:pPr>
    </w:p>
    <w:tbl>
      <w:tblPr>
        <w:tblStyle w:val="TableNormal"/>
        <w:tblW w:w="0" w:type="auto"/>
        <w:tblInd w:w="574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499"/>
        <w:gridCol w:w="2796"/>
        <w:gridCol w:w="2074"/>
      </w:tblGrid>
      <w:tr w:rsidR="00CC79E9" w14:paraId="048A85FA" w14:textId="77777777">
        <w:trPr>
          <w:trHeight w:val="276"/>
        </w:trPr>
        <w:tc>
          <w:tcPr>
            <w:tcW w:w="8295" w:type="dxa"/>
            <w:gridSpan w:val="2"/>
          </w:tcPr>
          <w:p w14:paraId="3275D8DB" w14:textId="77777777" w:rsidR="00CC79E9" w:rsidRDefault="00000000">
            <w:pPr>
              <w:pStyle w:val="TableParagraph"/>
              <w:spacing w:line="256" w:lineRule="exact"/>
              <w:ind w:left="69"/>
              <w:rPr>
                <w:sz w:val="24"/>
              </w:rPr>
            </w:pPr>
            <w:r>
              <w:rPr>
                <w:color w:val="000009"/>
                <w:sz w:val="24"/>
              </w:rPr>
              <w:t>BTS FLUIDES ÉNERGIES DOMOTIQUE</w:t>
            </w:r>
          </w:p>
        </w:tc>
        <w:tc>
          <w:tcPr>
            <w:tcW w:w="2074" w:type="dxa"/>
          </w:tcPr>
          <w:p w14:paraId="6E0D0520" w14:textId="77777777" w:rsidR="00CC79E9" w:rsidRDefault="00000000">
            <w:pPr>
              <w:pStyle w:val="TableParagraph"/>
              <w:spacing w:line="256" w:lineRule="exact"/>
              <w:ind w:left="69"/>
              <w:rPr>
                <w:sz w:val="24"/>
              </w:rPr>
            </w:pPr>
            <w:r>
              <w:rPr>
                <w:color w:val="000009"/>
                <w:sz w:val="24"/>
              </w:rPr>
              <w:t>Session : 2022</w:t>
            </w:r>
          </w:p>
        </w:tc>
      </w:tr>
      <w:tr w:rsidR="00CC79E9" w14:paraId="200FACA4" w14:textId="77777777">
        <w:trPr>
          <w:trHeight w:val="275"/>
        </w:trPr>
        <w:tc>
          <w:tcPr>
            <w:tcW w:w="5499" w:type="dxa"/>
          </w:tcPr>
          <w:p w14:paraId="51428A48" w14:textId="77777777" w:rsidR="00CC79E9" w:rsidRDefault="00000000">
            <w:pPr>
              <w:pStyle w:val="TableParagraph"/>
              <w:spacing w:line="256" w:lineRule="exact"/>
              <w:ind w:left="69"/>
              <w:rPr>
                <w:sz w:val="24"/>
              </w:rPr>
            </w:pPr>
            <w:r>
              <w:rPr>
                <w:color w:val="000009"/>
                <w:sz w:val="24"/>
              </w:rPr>
              <w:t>U41 : Analyse et définition d’un système</w:t>
            </w:r>
          </w:p>
        </w:tc>
        <w:tc>
          <w:tcPr>
            <w:tcW w:w="2796" w:type="dxa"/>
          </w:tcPr>
          <w:p w14:paraId="00BFCA6C" w14:textId="77777777" w:rsidR="00CC79E9" w:rsidRDefault="00000000">
            <w:pPr>
              <w:pStyle w:val="TableParagraph"/>
              <w:spacing w:before="9" w:line="246" w:lineRule="exact"/>
              <w:ind w:left="69"/>
            </w:pPr>
            <w:r>
              <w:rPr>
                <w:color w:val="000009"/>
              </w:rPr>
              <w:t>Code : 22FE41ADS2</w:t>
            </w:r>
          </w:p>
        </w:tc>
        <w:tc>
          <w:tcPr>
            <w:tcW w:w="2074" w:type="dxa"/>
          </w:tcPr>
          <w:p w14:paraId="58C531AD" w14:textId="77777777" w:rsidR="00CC79E9" w:rsidRDefault="00000000">
            <w:pPr>
              <w:pStyle w:val="TableParagraph"/>
              <w:spacing w:line="256" w:lineRule="exact"/>
              <w:ind w:left="354"/>
              <w:rPr>
                <w:sz w:val="24"/>
              </w:rPr>
            </w:pPr>
            <w:r>
              <w:rPr>
                <w:color w:val="000009"/>
                <w:sz w:val="24"/>
              </w:rPr>
              <w:t>Page : 17/22</w:t>
            </w:r>
          </w:p>
        </w:tc>
      </w:tr>
    </w:tbl>
    <w:p w14:paraId="145ED903" w14:textId="77777777" w:rsidR="00CC79E9" w:rsidRDefault="00CC79E9">
      <w:pPr>
        <w:spacing w:line="256" w:lineRule="exact"/>
        <w:rPr>
          <w:sz w:val="24"/>
        </w:rPr>
        <w:sectPr w:rsidR="00CC79E9">
          <w:pgSz w:w="23820" w:h="16850" w:orient="landscape"/>
          <w:pgMar w:top="1140" w:right="900" w:bottom="280" w:left="1060" w:header="0" w:footer="0" w:gutter="0"/>
          <w:cols w:space="720"/>
        </w:sectPr>
      </w:pPr>
    </w:p>
    <w:p w14:paraId="15B7FBDE" w14:textId="77777777" w:rsidR="00CC79E9" w:rsidRDefault="00000000">
      <w:pPr>
        <w:pStyle w:val="Corpsdetexte"/>
        <w:ind w:left="1257"/>
        <w:rPr>
          <w:rFonts w:ascii="Carlito"/>
          <w:sz w:val="20"/>
        </w:rPr>
      </w:pPr>
      <w:r>
        <w:rPr>
          <w:rFonts w:ascii="Carlito"/>
          <w:sz w:val="20"/>
        </w:rPr>
      </w:r>
      <w:r>
        <w:rPr>
          <w:rFonts w:ascii="Carlito"/>
          <w:sz w:val="20"/>
        </w:rPr>
        <w:pict w14:anchorId="5FFA9AA5">
          <v:shape id="_x0000_s2058" type="#_x0000_t202" style="width:402.95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2958CBD2" w14:textId="77777777" w:rsidR="00CC79E9" w:rsidRDefault="00000000">
                  <w:pPr>
                    <w:tabs>
                      <w:tab w:val="left" w:pos="719"/>
                    </w:tabs>
                    <w:spacing w:before="21"/>
                    <w:ind w:right="1"/>
                    <w:jc w:val="center"/>
                  </w:pPr>
                  <w:r>
                    <w:rPr>
                      <w:rFonts w:ascii="Carlito"/>
                      <w:b/>
                      <w:color w:val="000009"/>
                    </w:rPr>
                    <w:t>DT7</w:t>
                  </w:r>
                  <w:r>
                    <w:rPr>
                      <w:rFonts w:ascii="Carlito"/>
                      <w:b/>
                      <w:color w:val="000009"/>
                      <w:spacing w:val="-1"/>
                    </w:rPr>
                    <w:t xml:space="preserve"> </w:t>
                  </w:r>
                  <w:r>
                    <w:rPr>
                      <w:rFonts w:ascii="Carlito"/>
                      <w:b/>
                      <w:color w:val="000009"/>
                    </w:rPr>
                    <w:t>:</w:t>
                  </w:r>
                  <w:r>
                    <w:rPr>
                      <w:rFonts w:ascii="Carlito"/>
                      <w:b/>
                      <w:color w:val="000009"/>
                    </w:rPr>
                    <w:tab/>
                  </w:r>
                  <w:r>
                    <w:rPr>
                      <w:color w:val="000009"/>
                    </w:rPr>
                    <w:t>Programmation</w:t>
                  </w:r>
                  <w:r>
                    <w:rPr>
                      <w:color w:val="000009"/>
                      <w:spacing w:val="-1"/>
                    </w:rPr>
                    <w:t xml:space="preserve"> </w:t>
                  </w:r>
                  <w:r>
                    <w:rPr>
                      <w:color w:val="000009"/>
                    </w:rPr>
                    <w:t>Automate</w:t>
                  </w:r>
                </w:p>
              </w:txbxContent>
            </v:textbox>
            <w10:anchorlock/>
          </v:shape>
        </w:pict>
      </w:r>
    </w:p>
    <w:p w14:paraId="4E463AD4" w14:textId="77777777" w:rsidR="00CC79E9" w:rsidRDefault="00000000">
      <w:pPr>
        <w:spacing w:line="236" w:lineRule="exact"/>
        <w:ind w:left="5053" w:right="5055"/>
        <w:jc w:val="center"/>
        <w:rPr>
          <w:rFonts w:ascii="Carlito"/>
        </w:rPr>
      </w:pPr>
      <w:r>
        <w:rPr>
          <w:rFonts w:ascii="Carlito"/>
          <w:color w:val="000009"/>
        </w:rPr>
        <w:t>(2/2)</w:t>
      </w:r>
    </w:p>
    <w:p w14:paraId="774BC648" w14:textId="77777777" w:rsidR="00CC79E9" w:rsidRDefault="00000000">
      <w:pPr>
        <w:pStyle w:val="Corpsdetexte"/>
        <w:spacing w:before="11"/>
        <w:rPr>
          <w:rFonts w:ascii="Carlito"/>
          <w:sz w:val="19"/>
        </w:rPr>
      </w:pPr>
      <w:r>
        <w:rPr>
          <w:noProof/>
        </w:rPr>
        <w:drawing>
          <wp:anchor distT="0" distB="0" distL="0" distR="0" simplePos="0" relativeHeight="32" behindDoc="0" locked="0" layoutInCell="1" allowOverlap="1" wp14:anchorId="2C0BA567" wp14:editId="55D524C0">
            <wp:simplePos x="0" y="0"/>
            <wp:positionH relativeFrom="page">
              <wp:posOffset>1703870</wp:posOffset>
            </wp:positionH>
            <wp:positionV relativeFrom="paragraph">
              <wp:posOffset>179604</wp:posOffset>
            </wp:positionV>
            <wp:extent cx="4974647" cy="2332672"/>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4974647" cy="2332672"/>
                    </a:xfrm>
                    <a:prstGeom prst="rect">
                      <a:avLst/>
                    </a:prstGeom>
                  </pic:spPr>
                </pic:pic>
              </a:graphicData>
            </a:graphic>
          </wp:anchor>
        </w:drawing>
      </w:r>
      <w:r>
        <w:rPr>
          <w:noProof/>
        </w:rPr>
        <w:drawing>
          <wp:anchor distT="0" distB="0" distL="0" distR="0" simplePos="0" relativeHeight="33" behindDoc="0" locked="0" layoutInCell="1" allowOverlap="1" wp14:anchorId="6CEFCCC3" wp14:editId="468F4E13">
            <wp:simplePos x="0" y="0"/>
            <wp:positionH relativeFrom="page">
              <wp:posOffset>1693202</wp:posOffset>
            </wp:positionH>
            <wp:positionV relativeFrom="paragraph">
              <wp:posOffset>2635886</wp:posOffset>
            </wp:positionV>
            <wp:extent cx="4908027" cy="1364170"/>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6" cstate="print"/>
                    <a:stretch>
                      <a:fillRect/>
                    </a:stretch>
                  </pic:blipFill>
                  <pic:spPr>
                    <a:xfrm>
                      <a:off x="0" y="0"/>
                      <a:ext cx="4908027" cy="1364170"/>
                    </a:xfrm>
                    <a:prstGeom prst="rect">
                      <a:avLst/>
                    </a:prstGeom>
                  </pic:spPr>
                </pic:pic>
              </a:graphicData>
            </a:graphic>
          </wp:anchor>
        </w:drawing>
      </w:r>
      <w:r>
        <w:rPr>
          <w:noProof/>
        </w:rPr>
        <w:drawing>
          <wp:anchor distT="0" distB="0" distL="0" distR="0" simplePos="0" relativeHeight="34" behindDoc="0" locked="0" layoutInCell="1" allowOverlap="1" wp14:anchorId="02B304D9" wp14:editId="28CDB96C">
            <wp:simplePos x="0" y="0"/>
            <wp:positionH relativeFrom="page">
              <wp:posOffset>1680946</wp:posOffset>
            </wp:positionH>
            <wp:positionV relativeFrom="paragraph">
              <wp:posOffset>4196019</wp:posOffset>
            </wp:positionV>
            <wp:extent cx="5037528" cy="1134141"/>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5037528" cy="1134141"/>
                    </a:xfrm>
                    <a:prstGeom prst="rect">
                      <a:avLst/>
                    </a:prstGeom>
                  </pic:spPr>
                </pic:pic>
              </a:graphicData>
            </a:graphic>
          </wp:anchor>
        </w:drawing>
      </w:r>
      <w:r>
        <w:rPr>
          <w:noProof/>
        </w:rPr>
        <w:drawing>
          <wp:anchor distT="0" distB="0" distL="0" distR="0" simplePos="0" relativeHeight="35" behindDoc="0" locked="0" layoutInCell="1" allowOverlap="1" wp14:anchorId="774F2DBD" wp14:editId="339AA3C5">
            <wp:simplePos x="0" y="0"/>
            <wp:positionH relativeFrom="page">
              <wp:posOffset>1687248</wp:posOffset>
            </wp:positionH>
            <wp:positionV relativeFrom="paragraph">
              <wp:posOffset>5472293</wp:posOffset>
            </wp:positionV>
            <wp:extent cx="4980985" cy="1782222"/>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8" cstate="print"/>
                    <a:stretch>
                      <a:fillRect/>
                    </a:stretch>
                  </pic:blipFill>
                  <pic:spPr>
                    <a:xfrm>
                      <a:off x="0" y="0"/>
                      <a:ext cx="4980985" cy="1782222"/>
                    </a:xfrm>
                    <a:prstGeom prst="rect">
                      <a:avLst/>
                    </a:prstGeom>
                  </pic:spPr>
                </pic:pic>
              </a:graphicData>
            </a:graphic>
          </wp:anchor>
        </w:drawing>
      </w:r>
    </w:p>
    <w:p w14:paraId="3102AE3F" w14:textId="77777777" w:rsidR="00CC79E9" w:rsidRDefault="00CC79E9">
      <w:pPr>
        <w:pStyle w:val="Corpsdetexte"/>
        <w:spacing w:before="4"/>
        <w:rPr>
          <w:rFonts w:ascii="Carlito"/>
          <w:sz w:val="10"/>
        </w:rPr>
      </w:pPr>
    </w:p>
    <w:p w14:paraId="4EE3648D" w14:textId="77777777" w:rsidR="00CC79E9" w:rsidRDefault="00CC79E9">
      <w:pPr>
        <w:pStyle w:val="Corpsdetexte"/>
        <w:spacing w:before="8"/>
        <w:rPr>
          <w:rFonts w:ascii="Carlito"/>
          <w:sz w:val="19"/>
        </w:rPr>
      </w:pPr>
    </w:p>
    <w:p w14:paraId="049561DF" w14:textId="77777777" w:rsidR="00CC79E9" w:rsidRDefault="00CC79E9">
      <w:pPr>
        <w:pStyle w:val="Corpsdetexte"/>
        <w:spacing w:before="9"/>
        <w:rPr>
          <w:rFonts w:ascii="Carlito"/>
          <w:sz w:val="12"/>
        </w:rPr>
      </w:pPr>
    </w:p>
    <w:p w14:paraId="71D86A05" w14:textId="77777777" w:rsidR="00CC79E9" w:rsidRDefault="00CC79E9">
      <w:pPr>
        <w:pStyle w:val="Corpsdetexte"/>
        <w:rPr>
          <w:rFonts w:ascii="Carlito"/>
          <w:sz w:val="20"/>
        </w:rPr>
      </w:pPr>
    </w:p>
    <w:p w14:paraId="166842FF" w14:textId="77777777" w:rsidR="00CC79E9" w:rsidRDefault="00CC79E9">
      <w:pPr>
        <w:pStyle w:val="Corpsdetexte"/>
        <w:rPr>
          <w:rFonts w:ascii="Carlito"/>
          <w:sz w:val="20"/>
        </w:rPr>
      </w:pPr>
    </w:p>
    <w:p w14:paraId="38DEE9CF" w14:textId="77777777" w:rsidR="00CC79E9" w:rsidRDefault="00CC79E9">
      <w:pPr>
        <w:pStyle w:val="Corpsdetexte"/>
        <w:rPr>
          <w:rFonts w:ascii="Carlito"/>
          <w:sz w:val="20"/>
        </w:rPr>
      </w:pPr>
    </w:p>
    <w:p w14:paraId="5ABC7460" w14:textId="77777777" w:rsidR="00CC79E9" w:rsidRDefault="00CC79E9">
      <w:pPr>
        <w:pStyle w:val="Corpsdetexte"/>
        <w:rPr>
          <w:rFonts w:ascii="Carlito"/>
          <w:sz w:val="20"/>
        </w:rPr>
      </w:pPr>
    </w:p>
    <w:p w14:paraId="0AC98056" w14:textId="77777777" w:rsidR="00CC79E9" w:rsidRDefault="00CC79E9">
      <w:pPr>
        <w:pStyle w:val="Corpsdetexte"/>
        <w:rPr>
          <w:rFonts w:ascii="Carlito"/>
          <w:sz w:val="20"/>
        </w:rPr>
      </w:pPr>
    </w:p>
    <w:p w14:paraId="6F4D2793" w14:textId="77777777" w:rsidR="00CC79E9" w:rsidRDefault="00CC79E9">
      <w:pPr>
        <w:pStyle w:val="Corpsdetexte"/>
        <w:spacing w:before="4"/>
        <w:rPr>
          <w:rFonts w:ascii="Carlito"/>
          <w:sz w:val="17"/>
        </w:rPr>
      </w:pPr>
    </w:p>
    <w:tbl>
      <w:tblPr>
        <w:tblStyle w:val="TableNormal"/>
        <w:tblW w:w="0" w:type="auto"/>
        <w:tblInd w:w="11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499"/>
        <w:gridCol w:w="2796"/>
        <w:gridCol w:w="2071"/>
      </w:tblGrid>
      <w:tr w:rsidR="00CC79E9" w14:paraId="7C2BCAC2" w14:textId="77777777">
        <w:trPr>
          <w:trHeight w:val="275"/>
        </w:trPr>
        <w:tc>
          <w:tcPr>
            <w:tcW w:w="8295" w:type="dxa"/>
            <w:gridSpan w:val="2"/>
          </w:tcPr>
          <w:p w14:paraId="7DF4256A" w14:textId="77777777" w:rsidR="00CC79E9" w:rsidRDefault="00000000">
            <w:pPr>
              <w:pStyle w:val="TableParagraph"/>
              <w:spacing w:line="256" w:lineRule="exact"/>
              <w:ind w:left="69"/>
              <w:rPr>
                <w:sz w:val="24"/>
              </w:rPr>
            </w:pPr>
            <w:r>
              <w:rPr>
                <w:color w:val="000009"/>
                <w:sz w:val="24"/>
              </w:rPr>
              <w:t>BTS FLUIDES ÉNERGIES DOMOTIQUE</w:t>
            </w:r>
          </w:p>
        </w:tc>
        <w:tc>
          <w:tcPr>
            <w:tcW w:w="2071" w:type="dxa"/>
          </w:tcPr>
          <w:p w14:paraId="1A4C4CD2" w14:textId="77777777" w:rsidR="00CC79E9" w:rsidRDefault="00000000">
            <w:pPr>
              <w:pStyle w:val="TableParagraph"/>
              <w:spacing w:line="256" w:lineRule="exact"/>
              <w:ind w:left="70"/>
              <w:rPr>
                <w:sz w:val="24"/>
              </w:rPr>
            </w:pPr>
            <w:r>
              <w:rPr>
                <w:color w:val="000009"/>
                <w:sz w:val="24"/>
              </w:rPr>
              <w:t>Session : 2022</w:t>
            </w:r>
          </w:p>
        </w:tc>
      </w:tr>
      <w:tr w:rsidR="00CC79E9" w14:paraId="3DA0BC41" w14:textId="77777777">
        <w:trPr>
          <w:trHeight w:val="277"/>
        </w:trPr>
        <w:tc>
          <w:tcPr>
            <w:tcW w:w="5499" w:type="dxa"/>
          </w:tcPr>
          <w:p w14:paraId="370E76B4" w14:textId="77777777" w:rsidR="00CC79E9" w:rsidRDefault="00000000">
            <w:pPr>
              <w:pStyle w:val="TableParagraph"/>
              <w:spacing w:line="258" w:lineRule="exact"/>
              <w:ind w:left="69"/>
              <w:rPr>
                <w:sz w:val="24"/>
              </w:rPr>
            </w:pPr>
            <w:r>
              <w:rPr>
                <w:color w:val="000009"/>
                <w:sz w:val="24"/>
              </w:rPr>
              <w:t>U41 : Analyse et définition d’un système</w:t>
            </w:r>
          </w:p>
        </w:tc>
        <w:tc>
          <w:tcPr>
            <w:tcW w:w="2796" w:type="dxa"/>
          </w:tcPr>
          <w:p w14:paraId="40ECA58B" w14:textId="77777777" w:rsidR="00CC79E9" w:rsidRDefault="00000000">
            <w:pPr>
              <w:pStyle w:val="TableParagraph"/>
              <w:spacing w:before="9" w:line="249" w:lineRule="exact"/>
              <w:ind w:left="67"/>
            </w:pPr>
            <w:r>
              <w:rPr>
                <w:color w:val="000009"/>
              </w:rPr>
              <w:t>Code : 22FE41ADS2</w:t>
            </w:r>
          </w:p>
        </w:tc>
        <w:tc>
          <w:tcPr>
            <w:tcW w:w="2071" w:type="dxa"/>
          </w:tcPr>
          <w:p w14:paraId="51978A48" w14:textId="77777777" w:rsidR="00CC79E9" w:rsidRDefault="00000000">
            <w:pPr>
              <w:pStyle w:val="TableParagraph"/>
              <w:spacing w:line="258" w:lineRule="exact"/>
              <w:ind w:left="355"/>
              <w:rPr>
                <w:sz w:val="24"/>
              </w:rPr>
            </w:pPr>
            <w:r>
              <w:rPr>
                <w:color w:val="000009"/>
                <w:sz w:val="24"/>
              </w:rPr>
              <w:t>Page : 18/22</w:t>
            </w:r>
          </w:p>
        </w:tc>
      </w:tr>
    </w:tbl>
    <w:p w14:paraId="5A62EA1F" w14:textId="77777777" w:rsidR="00CC79E9" w:rsidRDefault="00CC79E9">
      <w:pPr>
        <w:spacing w:line="258" w:lineRule="exact"/>
        <w:rPr>
          <w:sz w:val="24"/>
        </w:rPr>
        <w:sectPr w:rsidR="00CC79E9">
          <w:pgSz w:w="11910" w:h="16840"/>
          <w:pgMar w:top="1120" w:right="160" w:bottom="280" w:left="1160" w:header="0" w:footer="0" w:gutter="0"/>
          <w:cols w:space="720"/>
        </w:sectPr>
      </w:pPr>
    </w:p>
    <w:p w14:paraId="1FBC7F4E" w14:textId="77777777" w:rsidR="00CC79E9" w:rsidRDefault="00000000">
      <w:pPr>
        <w:pStyle w:val="Corpsdetexte"/>
        <w:ind w:left="199"/>
        <w:rPr>
          <w:rFonts w:ascii="Carlito"/>
          <w:sz w:val="20"/>
        </w:rPr>
      </w:pPr>
      <w:r>
        <w:rPr>
          <w:rFonts w:ascii="Carlito"/>
          <w:sz w:val="20"/>
        </w:rPr>
      </w:r>
      <w:r>
        <w:rPr>
          <w:rFonts w:ascii="Carlito"/>
          <w:sz w:val="20"/>
        </w:rPr>
        <w:pict w14:anchorId="1058DA13">
          <v:shape id="_x0000_s2057" type="#_x0000_t202" style="width:1088.8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031FA804" w14:textId="77777777" w:rsidR="00CC79E9" w:rsidRDefault="00000000">
                  <w:pPr>
                    <w:tabs>
                      <w:tab w:val="left" w:pos="719"/>
                    </w:tabs>
                    <w:spacing w:before="21"/>
                    <w:ind w:left="-1"/>
                    <w:jc w:val="center"/>
                  </w:pPr>
                  <w:r>
                    <w:rPr>
                      <w:rFonts w:ascii="Carlito" w:hAnsi="Carlito"/>
                      <w:b/>
                      <w:color w:val="000009"/>
                    </w:rPr>
                    <w:t>DR1</w:t>
                  </w:r>
                  <w:r>
                    <w:rPr>
                      <w:rFonts w:ascii="Carlito" w:hAnsi="Carlito"/>
                      <w:b/>
                      <w:color w:val="000009"/>
                      <w:spacing w:val="1"/>
                    </w:rPr>
                    <w:t xml:space="preserve"> </w:t>
                  </w:r>
                  <w:r>
                    <w:rPr>
                      <w:rFonts w:ascii="Carlito" w:hAnsi="Carlito"/>
                      <w:b/>
                      <w:color w:val="000009"/>
                    </w:rPr>
                    <w:t>:</w:t>
                  </w:r>
                  <w:r>
                    <w:rPr>
                      <w:rFonts w:ascii="Carlito" w:hAnsi="Carlito"/>
                      <w:b/>
                      <w:color w:val="000009"/>
                    </w:rPr>
                    <w:tab/>
                  </w:r>
                  <w:r>
                    <w:rPr>
                      <w:color w:val="000009"/>
                    </w:rPr>
                    <w:t>Schéma de principe production eau chaude</w:t>
                  </w:r>
                  <w:r>
                    <w:rPr>
                      <w:color w:val="000009"/>
                      <w:spacing w:val="-4"/>
                    </w:rPr>
                    <w:t xml:space="preserve"> </w:t>
                  </w:r>
                  <w:r>
                    <w:rPr>
                      <w:color w:val="000009"/>
                    </w:rPr>
                    <w:t>sanitaire</w:t>
                  </w:r>
                </w:p>
              </w:txbxContent>
            </v:textbox>
            <w10:anchorlock/>
          </v:shape>
        </w:pict>
      </w:r>
    </w:p>
    <w:p w14:paraId="1D6C9739" w14:textId="77777777" w:rsidR="00CC79E9" w:rsidRDefault="00CC79E9">
      <w:pPr>
        <w:pStyle w:val="Corpsdetexte"/>
        <w:rPr>
          <w:rFonts w:ascii="Carlito"/>
          <w:sz w:val="20"/>
        </w:rPr>
      </w:pPr>
    </w:p>
    <w:p w14:paraId="69F22EE9" w14:textId="77777777" w:rsidR="00CC79E9" w:rsidRDefault="00CC79E9">
      <w:pPr>
        <w:pStyle w:val="Corpsdetexte"/>
        <w:rPr>
          <w:rFonts w:ascii="Carlito"/>
          <w:sz w:val="20"/>
        </w:rPr>
      </w:pPr>
    </w:p>
    <w:p w14:paraId="0AFE8C3F" w14:textId="77777777" w:rsidR="00CC79E9" w:rsidRDefault="00CC79E9">
      <w:pPr>
        <w:pStyle w:val="Corpsdetexte"/>
        <w:rPr>
          <w:rFonts w:ascii="Carlito"/>
          <w:sz w:val="20"/>
        </w:rPr>
      </w:pPr>
    </w:p>
    <w:p w14:paraId="6256FA11" w14:textId="77777777" w:rsidR="00CC79E9" w:rsidRDefault="00CC79E9">
      <w:pPr>
        <w:pStyle w:val="Corpsdetexte"/>
        <w:rPr>
          <w:rFonts w:ascii="Carlito"/>
          <w:sz w:val="20"/>
        </w:rPr>
      </w:pPr>
    </w:p>
    <w:p w14:paraId="3DC44C52" w14:textId="77777777" w:rsidR="00CC79E9" w:rsidRDefault="00000000">
      <w:pPr>
        <w:pStyle w:val="Corpsdetexte"/>
        <w:spacing w:before="3"/>
        <w:rPr>
          <w:rFonts w:ascii="Carlito"/>
          <w:sz w:val="12"/>
        </w:rPr>
      </w:pPr>
      <w:r>
        <w:rPr>
          <w:noProof/>
        </w:rPr>
        <w:drawing>
          <wp:anchor distT="0" distB="0" distL="0" distR="0" simplePos="0" relativeHeight="38" behindDoc="0" locked="0" layoutInCell="1" allowOverlap="1" wp14:anchorId="3BB2D2E9" wp14:editId="5651FD79">
            <wp:simplePos x="0" y="0"/>
            <wp:positionH relativeFrom="page">
              <wp:posOffset>867636</wp:posOffset>
            </wp:positionH>
            <wp:positionV relativeFrom="paragraph">
              <wp:posOffset>120281</wp:posOffset>
            </wp:positionV>
            <wp:extent cx="13568360" cy="6468808"/>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9" cstate="print"/>
                    <a:stretch>
                      <a:fillRect/>
                    </a:stretch>
                  </pic:blipFill>
                  <pic:spPr>
                    <a:xfrm>
                      <a:off x="0" y="0"/>
                      <a:ext cx="13568360" cy="6468808"/>
                    </a:xfrm>
                    <a:prstGeom prst="rect">
                      <a:avLst/>
                    </a:prstGeom>
                  </pic:spPr>
                </pic:pic>
              </a:graphicData>
            </a:graphic>
          </wp:anchor>
        </w:drawing>
      </w:r>
    </w:p>
    <w:p w14:paraId="2EB0C014" w14:textId="77777777" w:rsidR="00CC79E9" w:rsidRDefault="00CC79E9">
      <w:pPr>
        <w:rPr>
          <w:rFonts w:ascii="Carlito"/>
          <w:sz w:val="12"/>
        </w:rPr>
        <w:sectPr w:rsidR="00CC79E9">
          <w:pgSz w:w="23820" w:h="16850" w:orient="landscape"/>
          <w:pgMar w:top="1140" w:right="760" w:bottom="2200" w:left="960" w:header="0" w:footer="2018" w:gutter="0"/>
          <w:pgNumType w:start="19"/>
          <w:cols w:space="720"/>
        </w:sectPr>
      </w:pPr>
    </w:p>
    <w:p w14:paraId="4DC59462" w14:textId="77777777" w:rsidR="00CC79E9" w:rsidRDefault="00000000">
      <w:pPr>
        <w:pStyle w:val="Corpsdetexte"/>
        <w:ind w:left="199"/>
        <w:rPr>
          <w:rFonts w:ascii="Carlito"/>
          <w:sz w:val="20"/>
        </w:rPr>
      </w:pPr>
      <w:r>
        <w:rPr>
          <w:rFonts w:ascii="Carlito"/>
          <w:sz w:val="20"/>
        </w:rPr>
      </w:r>
      <w:r>
        <w:rPr>
          <w:rFonts w:ascii="Carlito"/>
          <w:sz w:val="20"/>
        </w:rPr>
        <w:pict w14:anchorId="2307930E">
          <v:shape id="_x0000_s2056" type="#_x0000_t202" style="width:1088.8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12FC4277" w14:textId="77777777" w:rsidR="00CC79E9" w:rsidRDefault="00000000">
                  <w:pPr>
                    <w:tabs>
                      <w:tab w:val="left" w:pos="719"/>
                    </w:tabs>
                    <w:spacing w:before="21"/>
                    <w:ind w:left="-1"/>
                    <w:jc w:val="center"/>
                  </w:pPr>
                  <w:r>
                    <w:rPr>
                      <w:rFonts w:ascii="Carlito" w:hAnsi="Carlito"/>
                      <w:b/>
                      <w:color w:val="000009"/>
                    </w:rPr>
                    <w:t>DR2</w:t>
                  </w:r>
                  <w:r>
                    <w:rPr>
                      <w:rFonts w:ascii="Carlito" w:hAnsi="Carlito"/>
                      <w:b/>
                      <w:color w:val="000009"/>
                      <w:spacing w:val="1"/>
                    </w:rPr>
                    <w:t xml:space="preserve"> </w:t>
                  </w:r>
                  <w:r>
                    <w:rPr>
                      <w:rFonts w:ascii="Carlito" w:hAnsi="Carlito"/>
                      <w:b/>
                      <w:color w:val="000009"/>
                    </w:rPr>
                    <w:t>:</w:t>
                  </w:r>
                  <w:r>
                    <w:rPr>
                      <w:rFonts w:ascii="Carlito" w:hAnsi="Carlito"/>
                      <w:b/>
                      <w:color w:val="000009"/>
                    </w:rPr>
                    <w:tab/>
                  </w:r>
                  <w:r>
                    <w:rPr>
                      <w:color w:val="000009"/>
                    </w:rPr>
                    <w:t>Schéma de principe distribution d’eau pour</w:t>
                  </w:r>
                  <w:r>
                    <w:rPr>
                      <w:color w:val="000009"/>
                      <w:spacing w:val="-4"/>
                    </w:rPr>
                    <w:t xml:space="preserve"> </w:t>
                  </w:r>
                  <w:r>
                    <w:rPr>
                      <w:color w:val="000009"/>
                    </w:rPr>
                    <w:t>CTA</w:t>
                  </w:r>
                </w:p>
              </w:txbxContent>
            </v:textbox>
            <w10:anchorlock/>
          </v:shape>
        </w:pict>
      </w:r>
    </w:p>
    <w:p w14:paraId="2FDA5AA1" w14:textId="77777777" w:rsidR="00CC79E9" w:rsidRDefault="00CC79E9">
      <w:pPr>
        <w:pStyle w:val="Corpsdetexte"/>
        <w:rPr>
          <w:rFonts w:ascii="Carlito"/>
          <w:sz w:val="20"/>
        </w:rPr>
      </w:pPr>
    </w:p>
    <w:p w14:paraId="66D3A2F6" w14:textId="77777777" w:rsidR="00CC79E9" w:rsidRDefault="00CC79E9">
      <w:pPr>
        <w:pStyle w:val="Corpsdetexte"/>
        <w:rPr>
          <w:rFonts w:ascii="Carlito"/>
          <w:sz w:val="20"/>
        </w:rPr>
      </w:pPr>
    </w:p>
    <w:p w14:paraId="601F945A" w14:textId="77777777" w:rsidR="00CC79E9" w:rsidRDefault="00000000">
      <w:pPr>
        <w:pStyle w:val="Corpsdetexte"/>
        <w:spacing w:before="1"/>
        <w:rPr>
          <w:rFonts w:ascii="Carlito"/>
          <w:sz w:val="20"/>
        </w:rPr>
      </w:pPr>
      <w:r>
        <w:pict w14:anchorId="74A145FE">
          <v:group id="_x0000_s2052" style="position:absolute;margin-left:94.2pt;margin-top:14.25pt;width:989.55pt;height:387.2pt;z-index:-15707136;mso-wrap-distance-left:0;mso-wrap-distance-right:0;mso-position-horizontal-relative:page" coordorigin="1884,285" coordsize="19791,7744">
            <v:shape id="_x0000_s2055" type="#_x0000_t75" style="position:absolute;left:1888;top:284;width:19787;height:7744">
              <v:imagedata r:id="rId30" o:title=""/>
            </v:shape>
            <v:shape id="_x0000_s2054" type="#_x0000_t202" style="position:absolute;left:2798;top:3862;width:1439;height:221" filled="f" stroked="f">
              <v:textbox inset="0,0,0,0">
                <w:txbxContent>
                  <w:p w14:paraId="633B88C4" w14:textId="77777777" w:rsidR="00CC79E9" w:rsidRDefault="00000000">
                    <w:pPr>
                      <w:spacing w:line="221" w:lineRule="exact"/>
                      <w:rPr>
                        <w:rFonts w:ascii="Carlito" w:hAnsi="Carlito"/>
                      </w:rPr>
                    </w:pPr>
                    <w:r>
                      <w:rPr>
                        <w:rFonts w:ascii="Carlito" w:hAnsi="Carlito"/>
                        <w:color w:val="000009"/>
                      </w:rPr>
                      <w:t>CTA « air neuf »</w:t>
                    </w:r>
                  </w:p>
                </w:txbxContent>
              </v:textbox>
            </v:shape>
            <v:shape id="_x0000_s2053" type="#_x0000_t202" style="position:absolute;left:1884;top:7120;width:2421;height:221" filled="f" stroked="f">
              <v:textbox inset="0,0,0,0">
                <w:txbxContent>
                  <w:p w14:paraId="142BE739" w14:textId="77777777" w:rsidR="00CC79E9" w:rsidRDefault="00000000">
                    <w:pPr>
                      <w:spacing w:line="221" w:lineRule="exact"/>
                      <w:rPr>
                        <w:rFonts w:ascii="Carlito" w:hAnsi="Carlito"/>
                      </w:rPr>
                    </w:pPr>
                    <w:r>
                      <w:rPr>
                        <w:rFonts w:ascii="Carlito" w:hAnsi="Carlito"/>
                        <w:color w:val="000009"/>
                      </w:rPr>
                      <w:t>CTA « thermodynamique »</w:t>
                    </w:r>
                  </w:p>
                </w:txbxContent>
              </v:textbox>
            </v:shape>
            <w10:wrap type="topAndBottom" anchorx="page"/>
          </v:group>
        </w:pict>
      </w:r>
    </w:p>
    <w:p w14:paraId="368B2A7F" w14:textId="77777777" w:rsidR="00CC79E9" w:rsidRDefault="00CC79E9">
      <w:pPr>
        <w:pStyle w:val="Corpsdetexte"/>
        <w:spacing w:after="1"/>
        <w:rPr>
          <w:rFonts w:ascii="Carlito"/>
          <w:sz w:val="12"/>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4724"/>
        <w:gridCol w:w="1699"/>
        <w:gridCol w:w="1843"/>
        <w:gridCol w:w="6946"/>
        <w:gridCol w:w="849"/>
        <w:gridCol w:w="2270"/>
      </w:tblGrid>
      <w:tr w:rsidR="00CC79E9" w14:paraId="11054925" w14:textId="77777777">
        <w:trPr>
          <w:trHeight w:val="340"/>
        </w:trPr>
        <w:tc>
          <w:tcPr>
            <w:tcW w:w="9039" w:type="dxa"/>
            <w:gridSpan w:val="4"/>
          </w:tcPr>
          <w:p w14:paraId="13EA0FE6" w14:textId="77777777" w:rsidR="00CC79E9" w:rsidRDefault="00000000">
            <w:pPr>
              <w:pStyle w:val="TableParagraph"/>
              <w:spacing w:line="320" w:lineRule="exact"/>
              <w:ind w:left="3536" w:right="3529"/>
              <w:jc w:val="center"/>
              <w:rPr>
                <w:rFonts w:ascii="Carlito" w:hAnsi="Carlito"/>
                <w:b/>
                <w:sz w:val="28"/>
              </w:rPr>
            </w:pPr>
            <w:r>
              <w:rPr>
                <w:rFonts w:ascii="Carlito" w:hAnsi="Carlito"/>
                <w:b/>
                <w:color w:val="000009"/>
                <w:sz w:val="28"/>
              </w:rPr>
              <w:t>Traitement d’Air</w:t>
            </w:r>
          </w:p>
        </w:tc>
        <w:tc>
          <w:tcPr>
            <w:tcW w:w="6946" w:type="dxa"/>
            <w:vMerge w:val="restart"/>
            <w:tcBorders>
              <w:top w:val="nil"/>
              <w:bottom w:val="nil"/>
            </w:tcBorders>
          </w:tcPr>
          <w:p w14:paraId="1570A228" w14:textId="77777777" w:rsidR="00CC79E9" w:rsidRDefault="00CC79E9">
            <w:pPr>
              <w:pStyle w:val="TableParagraph"/>
              <w:rPr>
                <w:rFonts w:ascii="Times New Roman"/>
              </w:rPr>
            </w:pPr>
          </w:p>
        </w:tc>
        <w:tc>
          <w:tcPr>
            <w:tcW w:w="3119" w:type="dxa"/>
            <w:gridSpan w:val="2"/>
          </w:tcPr>
          <w:p w14:paraId="1D098378" w14:textId="77777777" w:rsidR="00CC79E9" w:rsidRDefault="00000000">
            <w:pPr>
              <w:pStyle w:val="TableParagraph"/>
              <w:spacing w:line="320" w:lineRule="exact"/>
              <w:ind w:left="516"/>
              <w:rPr>
                <w:rFonts w:ascii="Carlito" w:hAnsi="Carlito"/>
                <w:b/>
                <w:sz w:val="28"/>
              </w:rPr>
            </w:pPr>
            <w:r>
              <w:rPr>
                <w:rFonts w:ascii="Carlito" w:hAnsi="Carlito"/>
                <w:b/>
                <w:color w:val="000009"/>
                <w:sz w:val="28"/>
              </w:rPr>
              <w:t>Circuit Eau Glacée</w:t>
            </w:r>
          </w:p>
        </w:tc>
      </w:tr>
      <w:tr w:rsidR="00CC79E9" w14:paraId="19395F79" w14:textId="77777777">
        <w:trPr>
          <w:trHeight w:val="561"/>
        </w:trPr>
        <w:tc>
          <w:tcPr>
            <w:tcW w:w="773" w:type="dxa"/>
          </w:tcPr>
          <w:p w14:paraId="12D3CCE9" w14:textId="77777777" w:rsidR="00CC79E9" w:rsidRDefault="00000000">
            <w:pPr>
              <w:pStyle w:val="TableParagraph"/>
              <w:spacing w:before="145"/>
              <w:ind w:left="107"/>
              <w:rPr>
                <w:rFonts w:ascii="Carlito"/>
              </w:rPr>
            </w:pPr>
            <w:r>
              <w:rPr>
                <w:rFonts w:ascii="Carlito"/>
                <w:color w:val="000009"/>
              </w:rPr>
              <w:t>Points</w:t>
            </w:r>
          </w:p>
        </w:tc>
        <w:tc>
          <w:tcPr>
            <w:tcW w:w="4724" w:type="dxa"/>
          </w:tcPr>
          <w:p w14:paraId="6268D086" w14:textId="77777777" w:rsidR="00CC79E9" w:rsidRDefault="00000000">
            <w:pPr>
              <w:pStyle w:val="TableParagraph"/>
              <w:spacing w:before="145"/>
              <w:ind w:left="1812" w:right="1800"/>
              <w:jc w:val="center"/>
              <w:rPr>
                <w:rFonts w:ascii="Carlito" w:hAnsi="Carlito"/>
              </w:rPr>
            </w:pPr>
            <w:r>
              <w:rPr>
                <w:rFonts w:ascii="Carlito" w:hAnsi="Carlito"/>
                <w:color w:val="000009"/>
              </w:rPr>
              <w:t>Désignation</w:t>
            </w:r>
          </w:p>
        </w:tc>
        <w:tc>
          <w:tcPr>
            <w:tcW w:w="1699" w:type="dxa"/>
          </w:tcPr>
          <w:p w14:paraId="6A148243" w14:textId="77777777" w:rsidR="00CC79E9" w:rsidRDefault="00000000">
            <w:pPr>
              <w:pStyle w:val="TableParagraph"/>
              <w:spacing w:line="280" w:lineRule="exact"/>
              <w:ind w:left="134" w:right="127"/>
              <w:jc w:val="center"/>
              <w:rPr>
                <w:rFonts w:ascii="Symbol" w:hAnsi="Symbol"/>
              </w:rPr>
            </w:pPr>
            <w:r>
              <w:rPr>
                <w:rFonts w:ascii="Carlito" w:hAnsi="Carlito"/>
                <w:color w:val="000009"/>
              </w:rPr>
              <w:t xml:space="preserve">Température </w:t>
            </w:r>
            <w:r>
              <w:rPr>
                <w:rFonts w:ascii="Symbol" w:hAnsi="Symbol"/>
                <w:color w:val="000009"/>
              </w:rPr>
              <w:t></w:t>
            </w:r>
          </w:p>
          <w:p w14:paraId="2FD63F86" w14:textId="77777777" w:rsidR="00CC79E9" w:rsidRDefault="00000000">
            <w:pPr>
              <w:pStyle w:val="TableParagraph"/>
              <w:spacing w:line="261" w:lineRule="exact"/>
              <w:ind w:left="132" w:right="127"/>
              <w:jc w:val="center"/>
              <w:rPr>
                <w:rFonts w:ascii="Carlito" w:hAnsi="Carlito"/>
              </w:rPr>
            </w:pPr>
            <w:r>
              <w:rPr>
                <w:rFonts w:ascii="Carlito" w:hAnsi="Carlito"/>
                <w:color w:val="000009"/>
              </w:rPr>
              <w:t>°C</w:t>
            </w:r>
          </w:p>
        </w:tc>
        <w:tc>
          <w:tcPr>
            <w:tcW w:w="1843" w:type="dxa"/>
          </w:tcPr>
          <w:p w14:paraId="494FC2D5" w14:textId="77777777" w:rsidR="00CC79E9" w:rsidRDefault="00000000">
            <w:pPr>
              <w:pStyle w:val="TableParagraph"/>
              <w:ind w:left="559" w:right="184" w:hanging="346"/>
              <w:rPr>
                <w:rFonts w:ascii="Carlito"/>
                <w:sz w:val="14"/>
              </w:rPr>
            </w:pPr>
            <w:r>
              <w:rPr>
                <w:rFonts w:ascii="Carlito"/>
                <w:color w:val="000009"/>
              </w:rPr>
              <w:t xml:space="preserve">Teneur en eau r </w:t>
            </w:r>
            <w:r>
              <w:rPr>
                <w:rFonts w:ascii="Carlito"/>
                <w:color w:val="000009"/>
                <w:position w:val="2"/>
              </w:rPr>
              <w:t>g</w:t>
            </w:r>
            <w:proofErr w:type="spellStart"/>
            <w:r>
              <w:rPr>
                <w:rFonts w:ascii="Carlito"/>
                <w:color w:val="000009"/>
                <w:sz w:val="14"/>
              </w:rPr>
              <w:t>eau</w:t>
            </w:r>
            <w:proofErr w:type="spellEnd"/>
            <w:r>
              <w:rPr>
                <w:rFonts w:ascii="Carlito"/>
                <w:color w:val="000009"/>
                <w:position w:val="2"/>
              </w:rPr>
              <w:t>/kg</w:t>
            </w:r>
            <w:r>
              <w:rPr>
                <w:rFonts w:ascii="Carlito"/>
                <w:color w:val="000009"/>
                <w:sz w:val="14"/>
              </w:rPr>
              <w:t>as</w:t>
            </w:r>
          </w:p>
        </w:tc>
        <w:tc>
          <w:tcPr>
            <w:tcW w:w="6946" w:type="dxa"/>
            <w:vMerge/>
            <w:tcBorders>
              <w:top w:val="nil"/>
              <w:bottom w:val="nil"/>
            </w:tcBorders>
          </w:tcPr>
          <w:p w14:paraId="13F24657" w14:textId="77777777" w:rsidR="00CC79E9" w:rsidRDefault="00CC79E9">
            <w:pPr>
              <w:rPr>
                <w:sz w:val="2"/>
                <w:szCs w:val="2"/>
              </w:rPr>
            </w:pPr>
          </w:p>
        </w:tc>
        <w:tc>
          <w:tcPr>
            <w:tcW w:w="849" w:type="dxa"/>
          </w:tcPr>
          <w:p w14:paraId="50812CBB" w14:textId="77777777" w:rsidR="00CC79E9" w:rsidRDefault="00000000">
            <w:pPr>
              <w:pStyle w:val="TableParagraph"/>
              <w:spacing w:before="145"/>
              <w:ind w:left="108"/>
              <w:rPr>
                <w:rFonts w:ascii="Carlito"/>
              </w:rPr>
            </w:pPr>
            <w:r>
              <w:rPr>
                <w:rFonts w:ascii="Carlito"/>
                <w:color w:val="000009"/>
              </w:rPr>
              <w:t>Points</w:t>
            </w:r>
          </w:p>
        </w:tc>
        <w:tc>
          <w:tcPr>
            <w:tcW w:w="2270" w:type="dxa"/>
          </w:tcPr>
          <w:p w14:paraId="069DD376" w14:textId="77777777" w:rsidR="00CC79E9" w:rsidRDefault="00000000">
            <w:pPr>
              <w:pStyle w:val="TableParagraph"/>
              <w:spacing w:line="280" w:lineRule="exact"/>
              <w:ind w:left="424" w:right="408"/>
              <w:jc w:val="center"/>
              <w:rPr>
                <w:rFonts w:ascii="Symbol" w:hAnsi="Symbol"/>
              </w:rPr>
            </w:pPr>
            <w:r>
              <w:rPr>
                <w:rFonts w:ascii="Carlito" w:hAnsi="Carlito"/>
                <w:color w:val="000009"/>
              </w:rPr>
              <w:t xml:space="preserve">Température </w:t>
            </w:r>
            <w:r>
              <w:rPr>
                <w:rFonts w:ascii="Symbol" w:hAnsi="Symbol"/>
                <w:color w:val="000009"/>
              </w:rPr>
              <w:t></w:t>
            </w:r>
          </w:p>
          <w:p w14:paraId="6FC5FAF4" w14:textId="77777777" w:rsidR="00CC79E9" w:rsidRDefault="00000000">
            <w:pPr>
              <w:pStyle w:val="TableParagraph"/>
              <w:spacing w:before="12" w:line="249" w:lineRule="exact"/>
              <w:ind w:left="424" w:right="359"/>
              <w:jc w:val="center"/>
              <w:rPr>
                <w:rFonts w:ascii="Carlito" w:hAnsi="Carlito"/>
              </w:rPr>
            </w:pPr>
            <w:r>
              <w:rPr>
                <w:rFonts w:ascii="Carlito" w:hAnsi="Carlito"/>
                <w:color w:val="000009"/>
              </w:rPr>
              <w:t>°C</w:t>
            </w:r>
          </w:p>
        </w:tc>
      </w:tr>
      <w:tr w:rsidR="00CC79E9" w14:paraId="096B2337" w14:textId="77777777">
        <w:trPr>
          <w:trHeight w:val="340"/>
        </w:trPr>
        <w:tc>
          <w:tcPr>
            <w:tcW w:w="773" w:type="dxa"/>
          </w:tcPr>
          <w:p w14:paraId="4910701C" w14:textId="77777777" w:rsidR="00CC79E9" w:rsidRDefault="00000000">
            <w:pPr>
              <w:pStyle w:val="TableParagraph"/>
              <w:spacing w:line="268" w:lineRule="exact"/>
              <w:ind w:left="107"/>
              <w:rPr>
                <w:rFonts w:ascii="Carlito"/>
              </w:rPr>
            </w:pPr>
            <w:r>
              <w:rPr>
                <w:rFonts w:ascii="Carlito"/>
                <w:color w:val="000009"/>
              </w:rPr>
              <w:t>A</w:t>
            </w:r>
          </w:p>
        </w:tc>
        <w:tc>
          <w:tcPr>
            <w:tcW w:w="4724" w:type="dxa"/>
          </w:tcPr>
          <w:p w14:paraId="16A9C322" w14:textId="77777777" w:rsidR="00CC79E9" w:rsidRDefault="00000000">
            <w:pPr>
              <w:pStyle w:val="TableParagraph"/>
              <w:spacing w:line="268" w:lineRule="exact"/>
              <w:ind w:left="107"/>
              <w:rPr>
                <w:rFonts w:ascii="Carlito"/>
              </w:rPr>
            </w:pPr>
            <w:r>
              <w:rPr>
                <w:rFonts w:ascii="Carlito"/>
                <w:color w:val="000009"/>
              </w:rPr>
              <w:t>Ambiant</w:t>
            </w:r>
          </w:p>
        </w:tc>
        <w:tc>
          <w:tcPr>
            <w:tcW w:w="1699" w:type="dxa"/>
          </w:tcPr>
          <w:p w14:paraId="09AFA47B" w14:textId="77777777" w:rsidR="00CC79E9" w:rsidRDefault="00CC79E9">
            <w:pPr>
              <w:pStyle w:val="TableParagraph"/>
              <w:rPr>
                <w:rFonts w:ascii="Times New Roman"/>
              </w:rPr>
            </w:pPr>
          </w:p>
        </w:tc>
        <w:tc>
          <w:tcPr>
            <w:tcW w:w="1843" w:type="dxa"/>
          </w:tcPr>
          <w:p w14:paraId="3245ADD8" w14:textId="77777777" w:rsidR="00CC79E9" w:rsidRDefault="00CC79E9">
            <w:pPr>
              <w:pStyle w:val="TableParagraph"/>
              <w:rPr>
                <w:rFonts w:ascii="Times New Roman"/>
              </w:rPr>
            </w:pPr>
          </w:p>
        </w:tc>
        <w:tc>
          <w:tcPr>
            <w:tcW w:w="6946" w:type="dxa"/>
            <w:vMerge/>
            <w:tcBorders>
              <w:top w:val="nil"/>
              <w:bottom w:val="nil"/>
            </w:tcBorders>
          </w:tcPr>
          <w:p w14:paraId="362B02EC" w14:textId="77777777" w:rsidR="00CC79E9" w:rsidRDefault="00CC79E9">
            <w:pPr>
              <w:rPr>
                <w:sz w:val="2"/>
                <w:szCs w:val="2"/>
              </w:rPr>
            </w:pPr>
          </w:p>
        </w:tc>
        <w:tc>
          <w:tcPr>
            <w:tcW w:w="849" w:type="dxa"/>
          </w:tcPr>
          <w:p w14:paraId="2B1BEE34" w14:textId="77777777" w:rsidR="00CC79E9" w:rsidRDefault="00000000">
            <w:pPr>
              <w:pStyle w:val="TableParagraph"/>
              <w:spacing w:line="268" w:lineRule="exact"/>
              <w:ind w:left="108"/>
              <w:rPr>
                <w:rFonts w:ascii="Carlito"/>
              </w:rPr>
            </w:pPr>
            <w:r>
              <w:rPr>
                <w:rFonts w:ascii="Carlito"/>
                <w:color w:val="000009"/>
              </w:rPr>
              <w:t>1</w:t>
            </w:r>
          </w:p>
        </w:tc>
        <w:tc>
          <w:tcPr>
            <w:tcW w:w="2270" w:type="dxa"/>
          </w:tcPr>
          <w:p w14:paraId="698E0BE4" w14:textId="77777777" w:rsidR="00CC79E9" w:rsidRDefault="00CC79E9">
            <w:pPr>
              <w:pStyle w:val="TableParagraph"/>
              <w:rPr>
                <w:rFonts w:ascii="Times New Roman"/>
              </w:rPr>
            </w:pPr>
          </w:p>
        </w:tc>
      </w:tr>
      <w:tr w:rsidR="00CC79E9" w14:paraId="4275E0AB" w14:textId="77777777">
        <w:trPr>
          <w:trHeight w:val="338"/>
        </w:trPr>
        <w:tc>
          <w:tcPr>
            <w:tcW w:w="773" w:type="dxa"/>
          </w:tcPr>
          <w:p w14:paraId="6E32B258" w14:textId="77777777" w:rsidR="00CC79E9" w:rsidRDefault="00000000">
            <w:pPr>
              <w:pStyle w:val="TableParagraph"/>
              <w:spacing w:line="268" w:lineRule="exact"/>
              <w:ind w:left="107"/>
              <w:rPr>
                <w:rFonts w:ascii="Carlito"/>
              </w:rPr>
            </w:pPr>
            <w:r>
              <w:rPr>
                <w:rFonts w:ascii="Carlito"/>
                <w:color w:val="000009"/>
              </w:rPr>
              <w:t>A1</w:t>
            </w:r>
          </w:p>
        </w:tc>
        <w:tc>
          <w:tcPr>
            <w:tcW w:w="4724" w:type="dxa"/>
          </w:tcPr>
          <w:p w14:paraId="29F0D11B" w14:textId="77777777" w:rsidR="00CC79E9" w:rsidRDefault="00000000">
            <w:pPr>
              <w:pStyle w:val="TableParagraph"/>
              <w:spacing w:line="268" w:lineRule="exact"/>
              <w:ind w:left="107"/>
              <w:rPr>
                <w:rFonts w:ascii="Carlito" w:hAnsi="Carlito"/>
              </w:rPr>
            </w:pPr>
            <w:r>
              <w:rPr>
                <w:rFonts w:ascii="Carlito" w:hAnsi="Carlito"/>
                <w:color w:val="000009"/>
              </w:rPr>
              <w:t>Ambiant entrée CTA « air neuf »</w:t>
            </w:r>
          </w:p>
        </w:tc>
        <w:tc>
          <w:tcPr>
            <w:tcW w:w="1699" w:type="dxa"/>
          </w:tcPr>
          <w:p w14:paraId="1692CB75" w14:textId="77777777" w:rsidR="00CC79E9" w:rsidRDefault="00CC79E9">
            <w:pPr>
              <w:pStyle w:val="TableParagraph"/>
              <w:rPr>
                <w:rFonts w:ascii="Times New Roman"/>
              </w:rPr>
            </w:pPr>
          </w:p>
        </w:tc>
        <w:tc>
          <w:tcPr>
            <w:tcW w:w="1843" w:type="dxa"/>
          </w:tcPr>
          <w:p w14:paraId="18940865" w14:textId="77777777" w:rsidR="00CC79E9" w:rsidRDefault="00CC79E9">
            <w:pPr>
              <w:pStyle w:val="TableParagraph"/>
              <w:rPr>
                <w:rFonts w:ascii="Times New Roman"/>
              </w:rPr>
            </w:pPr>
          </w:p>
        </w:tc>
        <w:tc>
          <w:tcPr>
            <w:tcW w:w="6946" w:type="dxa"/>
            <w:vMerge/>
            <w:tcBorders>
              <w:top w:val="nil"/>
              <w:bottom w:val="nil"/>
            </w:tcBorders>
          </w:tcPr>
          <w:p w14:paraId="0212C9B6" w14:textId="77777777" w:rsidR="00CC79E9" w:rsidRDefault="00CC79E9">
            <w:pPr>
              <w:rPr>
                <w:sz w:val="2"/>
                <w:szCs w:val="2"/>
              </w:rPr>
            </w:pPr>
          </w:p>
        </w:tc>
        <w:tc>
          <w:tcPr>
            <w:tcW w:w="849" w:type="dxa"/>
          </w:tcPr>
          <w:p w14:paraId="25D0F561" w14:textId="77777777" w:rsidR="00CC79E9" w:rsidRDefault="00000000">
            <w:pPr>
              <w:pStyle w:val="TableParagraph"/>
              <w:spacing w:line="268" w:lineRule="exact"/>
              <w:ind w:left="108"/>
              <w:rPr>
                <w:rFonts w:ascii="Carlito"/>
              </w:rPr>
            </w:pPr>
            <w:r>
              <w:rPr>
                <w:rFonts w:ascii="Carlito"/>
                <w:color w:val="000009"/>
              </w:rPr>
              <w:t>2</w:t>
            </w:r>
          </w:p>
        </w:tc>
        <w:tc>
          <w:tcPr>
            <w:tcW w:w="2270" w:type="dxa"/>
          </w:tcPr>
          <w:p w14:paraId="5C624ECC" w14:textId="77777777" w:rsidR="00CC79E9" w:rsidRDefault="00CC79E9">
            <w:pPr>
              <w:pStyle w:val="TableParagraph"/>
              <w:rPr>
                <w:rFonts w:ascii="Times New Roman"/>
              </w:rPr>
            </w:pPr>
          </w:p>
        </w:tc>
      </w:tr>
      <w:tr w:rsidR="00CC79E9" w14:paraId="7501CF5B" w14:textId="77777777">
        <w:trPr>
          <w:trHeight w:val="340"/>
        </w:trPr>
        <w:tc>
          <w:tcPr>
            <w:tcW w:w="773" w:type="dxa"/>
          </w:tcPr>
          <w:p w14:paraId="3F38E3ED" w14:textId="77777777" w:rsidR="00CC79E9" w:rsidRDefault="00000000">
            <w:pPr>
              <w:pStyle w:val="TableParagraph"/>
              <w:spacing w:before="1"/>
              <w:ind w:left="107"/>
              <w:rPr>
                <w:rFonts w:ascii="Carlito"/>
              </w:rPr>
            </w:pPr>
            <w:r>
              <w:rPr>
                <w:rFonts w:ascii="Carlito"/>
                <w:color w:val="000009"/>
              </w:rPr>
              <w:t>E</w:t>
            </w:r>
          </w:p>
        </w:tc>
        <w:tc>
          <w:tcPr>
            <w:tcW w:w="4724" w:type="dxa"/>
          </w:tcPr>
          <w:p w14:paraId="048CD2D8" w14:textId="77777777" w:rsidR="00CC79E9" w:rsidRDefault="00000000">
            <w:pPr>
              <w:pStyle w:val="TableParagraph"/>
              <w:spacing w:before="1"/>
              <w:ind w:left="107"/>
              <w:rPr>
                <w:rFonts w:ascii="Carlito" w:hAnsi="Carlito"/>
              </w:rPr>
            </w:pPr>
            <w:r>
              <w:rPr>
                <w:rFonts w:ascii="Carlito" w:hAnsi="Carlito"/>
                <w:color w:val="000009"/>
              </w:rPr>
              <w:t>Extérieur</w:t>
            </w:r>
          </w:p>
        </w:tc>
        <w:tc>
          <w:tcPr>
            <w:tcW w:w="1699" w:type="dxa"/>
          </w:tcPr>
          <w:p w14:paraId="2981507B" w14:textId="77777777" w:rsidR="00CC79E9" w:rsidRDefault="00CC79E9">
            <w:pPr>
              <w:pStyle w:val="TableParagraph"/>
              <w:rPr>
                <w:rFonts w:ascii="Times New Roman"/>
              </w:rPr>
            </w:pPr>
          </w:p>
        </w:tc>
        <w:tc>
          <w:tcPr>
            <w:tcW w:w="1843" w:type="dxa"/>
          </w:tcPr>
          <w:p w14:paraId="60F9585F" w14:textId="77777777" w:rsidR="00CC79E9" w:rsidRDefault="00CC79E9">
            <w:pPr>
              <w:pStyle w:val="TableParagraph"/>
              <w:rPr>
                <w:rFonts w:ascii="Times New Roman"/>
              </w:rPr>
            </w:pPr>
          </w:p>
        </w:tc>
        <w:tc>
          <w:tcPr>
            <w:tcW w:w="6946" w:type="dxa"/>
            <w:vMerge/>
            <w:tcBorders>
              <w:top w:val="nil"/>
              <w:bottom w:val="nil"/>
            </w:tcBorders>
          </w:tcPr>
          <w:p w14:paraId="58C01E9C" w14:textId="77777777" w:rsidR="00CC79E9" w:rsidRDefault="00CC79E9">
            <w:pPr>
              <w:rPr>
                <w:sz w:val="2"/>
                <w:szCs w:val="2"/>
              </w:rPr>
            </w:pPr>
          </w:p>
        </w:tc>
        <w:tc>
          <w:tcPr>
            <w:tcW w:w="849" w:type="dxa"/>
          </w:tcPr>
          <w:p w14:paraId="5D63284D" w14:textId="77777777" w:rsidR="00CC79E9" w:rsidRDefault="00000000">
            <w:pPr>
              <w:pStyle w:val="TableParagraph"/>
              <w:spacing w:before="1"/>
              <w:ind w:left="108"/>
              <w:rPr>
                <w:rFonts w:ascii="Carlito"/>
              </w:rPr>
            </w:pPr>
            <w:r>
              <w:rPr>
                <w:rFonts w:ascii="Carlito"/>
                <w:color w:val="000009"/>
              </w:rPr>
              <w:t>3</w:t>
            </w:r>
          </w:p>
        </w:tc>
        <w:tc>
          <w:tcPr>
            <w:tcW w:w="2270" w:type="dxa"/>
          </w:tcPr>
          <w:p w14:paraId="400E05D0" w14:textId="77777777" w:rsidR="00CC79E9" w:rsidRDefault="00CC79E9">
            <w:pPr>
              <w:pStyle w:val="TableParagraph"/>
              <w:rPr>
                <w:rFonts w:ascii="Times New Roman"/>
              </w:rPr>
            </w:pPr>
          </w:p>
        </w:tc>
      </w:tr>
      <w:tr w:rsidR="00CC79E9" w14:paraId="21CC2235" w14:textId="77777777">
        <w:trPr>
          <w:trHeight w:val="340"/>
        </w:trPr>
        <w:tc>
          <w:tcPr>
            <w:tcW w:w="773" w:type="dxa"/>
          </w:tcPr>
          <w:p w14:paraId="617CCB3F" w14:textId="77777777" w:rsidR="00CC79E9" w:rsidRDefault="00000000">
            <w:pPr>
              <w:pStyle w:val="TableParagraph"/>
              <w:spacing w:line="268" w:lineRule="exact"/>
              <w:ind w:left="107"/>
              <w:rPr>
                <w:rFonts w:ascii="Carlito"/>
              </w:rPr>
            </w:pPr>
            <w:r>
              <w:rPr>
                <w:rFonts w:ascii="Carlito"/>
                <w:color w:val="000009"/>
              </w:rPr>
              <w:t>M</w:t>
            </w:r>
          </w:p>
        </w:tc>
        <w:tc>
          <w:tcPr>
            <w:tcW w:w="4724" w:type="dxa"/>
          </w:tcPr>
          <w:p w14:paraId="0B8E0D07" w14:textId="77777777" w:rsidR="00CC79E9" w:rsidRDefault="00000000">
            <w:pPr>
              <w:pStyle w:val="TableParagraph"/>
              <w:spacing w:line="268" w:lineRule="exact"/>
              <w:ind w:left="107"/>
              <w:rPr>
                <w:rFonts w:ascii="Carlito" w:hAnsi="Carlito"/>
              </w:rPr>
            </w:pPr>
            <w:r>
              <w:rPr>
                <w:rFonts w:ascii="Carlito" w:hAnsi="Carlito"/>
                <w:color w:val="000009"/>
              </w:rPr>
              <w:t>Mélange</w:t>
            </w:r>
          </w:p>
        </w:tc>
        <w:tc>
          <w:tcPr>
            <w:tcW w:w="1699" w:type="dxa"/>
          </w:tcPr>
          <w:p w14:paraId="6396708D" w14:textId="77777777" w:rsidR="00CC79E9" w:rsidRDefault="00000000">
            <w:pPr>
              <w:pStyle w:val="TableParagraph"/>
              <w:spacing w:line="268" w:lineRule="exact"/>
              <w:ind w:left="134" w:right="125"/>
              <w:jc w:val="center"/>
              <w:rPr>
                <w:rFonts w:ascii="Carlito"/>
              </w:rPr>
            </w:pPr>
            <w:r>
              <w:rPr>
                <w:rFonts w:ascii="Carlito"/>
                <w:color w:val="000009"/>
              </w:rPr>
              <w:t>20</w:t>
            </w:r>
          </w:p>
        </w:tc>
        <w:tc>
          <w:tcPr>
            <w:tcW w:w="1843" w:type="dxa"/>
          </w:tcPr>
          <w:p w14:paraId="1D68B51B" w14:textId="77777777" w:rsidR="00CC79E9" w:rsidRDefault="00000000">
            <w:pPr>
              <w:pStyle w:val="TableParagraph"/>
              <w:spacing w:line="268" w:lineRule="exact"/>
              <w:ind w:left="707" w:right="696"/>
              <w:jc w:val="center"/>
              <w:rPr>
                <w:rFonts w:ascii="Carlito"/>
              </w:rPr>
            </w:pPr>
            <w:r>
              <w:rPr>
                <w:rFonts w:ascii="Carlito"/>
                <w:color w:val="000009"/>
              </w:rPr>
              <w:t>11,5</w:t>
            </w:r>
          </w:p>
        </w:tc>
        <w:tc>
          <w:tcPr>
            <w:tcW w:w="6946" w:type="dxa"/>
            <w:vMerge/>
            <w:tcBorders>
              <w:top w:val="nil"/>
              <w:bottom w:val="nil"/>
            </w:tcBorders>
          </w:tcPr>
          <w:p w14:paraId="54F88527" w14:textId="77777777" w:rsidR="00CC79E9" w:rsidRDefault="00CC79E9">
            <w:pPr>
              <w:rPr>
                <w:sz w:val="2"/>
                <w:szCs w:val="2"/>
              </w:rPr>
            </w:pPr>
          </w:p>
        </w:tc>
        <w:tc>
          <w:tcPr>
            <w:tcW w:w="849" w:type="dxa"/>
          </w:tcPr>
          <w:p w14:paraId="5D1919C9" w14:textId="77777777" w:rsidR="00CC79E9" w:rsidRDefault="00000000">
            <w:pPr>
              <w:pStyle w:val="TableParagraph"/>
              <w:spacing w:line="268" w:lineRule="exact"/>
              <w:ind w:left="108"/>
              <w:rPr>
                <w:rFonts w:ascii="Carlito"/>
              </w:rPr>
            </w:pPr>
            <w:r>
              <w:rPr>
                <w:rFonts w:ascii="Carlito"/>
                <w:color w:val="000009"/>
              </w:rPr>
              <w:t>4</w:t>
            </w:r>
          </w:p>
        </w:tc>
        <w:tc>
          <w:tcPr>
            <w:tcW w:w="2270" w:type="dxa"/>
          </w:tcPr>
          <w:p w14:paraId="26FF0E16" w14:textId="77777777" w:rsidR="00CC79E9" w:rsidRDefault="00CC79E9">
            <w:pPr>
              <w:pStyle w:val="TableParagraph"/>
              <w:rPr>
                <w:rFonts w:ascii="Times New Roman"/>
              </w:rPr>
            </w:pPr>
          </w:p>
        </w:tc>
      </w:tr>
      <w:tr w:rsidR="00CC79E9" w14:paraId="11366EBB" w14:textId="77777777">
        <w:trPr>
          <w:trHeight w:val="340"/>
        </w:trPr>
        <w:tc>
          <w:tcPr>
            <w:tcW w:w="773" w:type="dxa"/>
          </w:tcPr>
          <w:p w14:paraId="2F491848" w14:textId="77777777" w:rsidR="00CC79E9" w:rsidRDefault="00000000">
            <w:pPr>
              <w:pStyle w:val="TableParagraph"/>
              <w:spacing w:line="268" w:lineRule="exact"/>
              <w:ind w:left="107"/>
              <w:rPr>
                <w:rFonts w:ascii="Carlito"/>
              </w:rPr>
            </w:pPr>
            <w:r>
              <w:rPr>
                <w:rFonts w:ascii="Carlito"/>
                <w:color w:val="000009"/>
              </w:rPr>
              <w:t>S1</w:t>
            </w:r>
          </w:p>
        </w:tc>
        <w:tc>
          <w:tcPr>
            <w:tcW w:w="4724" w:type="dxa"/>
          </w:tcPr>
          <w:p w14:paraId="22355182" w14:textId="77777777" w:rsidR="00CC79E9" w:rsidRDefault="00000000">
            <w:pPr>
              <w:pStyle w:val="TableParagraph"/>
              <w:spacing w:line="268" w:lineRule="exact"/>
              <w:ind w:left="107"/>
              <w:rPr>
                <w:rFonts w:ascii="Carlito" w:hAnsi="Carlito"/>
              </w:rPr>
            </w:pPr>
            <w:r>
              <w:rPr>
                <w:rFonts w:ascii="Carlito" w:hAnsi="Carlito"/>
                <w:color w:val="000009"/>
              </w:rPr>
              <w:t>Sortie CTA « air neuf »</w:t>
            </w:r>
          </w:p>
        </w:tc>
        <w:tc>
          <w:tcPr>
            <w:tcW w:w="1699" w:type="dxa"/>
          </w:tcPr>
          <w:p w14:paraId="7284A969" w14:textId="77777777" w:rsidR="00CC79E9" w:rsidRDefault="00CC79E9">
            <w:pPr>
              <w:pStyle w:val="TableParagraph"/>
              <w:rPr>
                <w:rFonts w:ascii="Times New Roman"/>
              </w:rPr>
            </w:pPr>
          </w:p>
        </w:tc>
        <w:tc>
          <w:tcPr>
            <w:tcW w:w="1843" w:type="dxa"/>
          </w:tcPr>
          <w:p w14:paraId="66642265" w14:textId="77777777" w:rsidR="00CC79E9" w:rsidRDefault="00CC79E9">
            <w:pPr>
              <w:pStyle w:val="TableParagraph"/>
              <w:rPr>
                <w:rFonts w:ascii="Times New Roman"/>
              </w:rPr>
            </w:pPr>
          </w:p>
        </w:tc>
        <w:tc>
          <w:tcPr>
            <w:tcW w:w="6946" w:type="dxa"/>
            <w:vMerge/>
            <w:tcBorders>
              <w:top w:val="nil"/>
              <w:bottom w:val="nil"/>
            </w:tcBorders>
          </w:tcPr>
          <w:p w14:paraId="2A886345" w14:textId="77777777" w:rsidR="00CC79E9" w:rsidRDefault="00CC79E9">
            <w:pPr>
              <w:rPr>
                <w:sz w:val="2"/>
                <w:szCs w:val="2"/>
              </w:rPr>
            </w:pPr>
          </w:p>
        </w:tc>
        <w:tc>
          <w:tcPr>
            <w:tcW w:w="849" w:type="dxa"/>
          </w:tcPr>
          <w:p w14:paraId="4D551B18" w14:textId="77777777" w:rsidR="00CC79E9" w:rsidRDefault="00000000">
            <w:pPr>
              <w:pStyle w:val="TableParagraph"/>
              <w:spacing w:line="268" w:lineRule="exact"/>
              <w:ind w:left="108"/>
              <w:rPr>
                <w:rFonts w:ascii="Carlito"/>
              </w:rPr>
            </w:pPr>
            <w:r>
              <w:rPr>
                <w:rFonts w:ascii="Carlito"/>
                <w:color w:val="000009"/>
              </w:rPr>
              <w:t>5</w:t>
            </w:r>
          </w:p>
        </w:tc>
        <w:tc>
          <w:tcPr>
            <w:tcW w:w="2270" w:type="dxa"/>
          </w:tcPr>
          <w:p w14:paraId="54FD3711" w14:textId="77777777" w:rsidR="00CC79E9" w:rsidRDefault="00CC79E9">
            <w:pPr>
              <w:pStyle w:val="TableParagraph"/>
              <w:rPr>
                <w:rFonts w:ascii="Times New Roman"/>
              </w:rPr>
            </w:pPr>
          </w:p>
        </w:tc>
      </w:tr>
      <w:tr w:rsidR="00CC79E9" w14:paraId="1BDF1DE8" w14:textId="77777777">
        <w:trPr>
          <w:trHeight w:val="340"/>
        </w:trPr>
        <w:tc>
          <w:tcPr>
            <w:tcW w:w="773" w:type="dxa"/>
          </w:tcPr>
          <w:p w14:paraId="7042B075" w14:textId="77777777" w:rsidR="00CC79E9" w:rsidRDefault="00000000">
            <w:pPr>
              <w:pStyle w:val="TableParagraph"/>
              <w:spacing w:line="268" w:lineRule="exact"/>
              <w:ind w:left="107"/>
              <w:rPr>
                <w:rFonts w:ascii="Carlito"/>
              </w:rPr>
            </w:pPr>
            <w:r>
              <w:rPr>
                <w:rFonts w:ascii="Carlito"/>
                <w:color w:val="000009"/>
              </w:rPr>
              <w:t>A2</w:t>
            </w:r>
          </w:p>
        </w:tc>
        <w:tc>
          <w:tcPr>
            <w:tcW w:w="4724" w:type="dxa"/>
          </w:tcPr>
          <w:p w14:paraId="49785F01" w14:textId="77777777" w:rsidR="00CC79E9" w:rsidRDefault="00000000">
            <w:pPr>
              <w:pStyle w:val="TableParagraph"/>
              <w:spacing w:line="268" w:lineRule="exact"/>
              <w:ind w:left="107"/>
              <w:rPr>
                <w:rFonts w:ascii="Carlito" w:hAnsi="Carlito"/>
              </w:rPr>
            </w:pPr>
            <w:r>
              <w:rPr>
                <w:rFonts w:ascii="Carlito" w:hAnsi="Carlito"/>
                <w:color w:val="000009"/>
              </w:rPr>
              <w:t>Ambiant entrée CTA « thermodynamique »</w:t>
            </w:r>
          </w:p>
        </w:tc>
        <w:tc>
          <w:tcPr>
            <w:tcW w:w="1699" w:type="dxa"/>
          </w:tcPr>
          <w:p w14:paraId="29E195C9" w14:textId="77777777" w:rsidR="00CC79E9" w:rsidRDefault="00CC79E9">
            <w:pPr>
              <w:pStyle w:val="TableParagraph"/>
              <w:rPr>
                <w:rFonts w:ascii="Times New Roman"/>
              </w:rPr>
            </w:pPr>
          </w:p>
        </w:tc>
        <w:tc>
          <w:tcPr>
            <w:tcW w:w="1843" w:type="dxa"/>
          </w:tcPr>
          <w:p w14:paraId="4E3C137D" w14:textId="77777777" w:rsidR="00CC79E9" w:rsidRDefault="00CC79E9">
            <w:pPr>
              <w:pStyle w:val="TableParagraph"/>
              <w:rPr>
                <w:rFonts w:ascii="Times New Roman"/>
              </w:rPr>
            </w:pPr>
          </w:p>
        </w:tc>
        <w:tc>
          <w:tcPr>
            <w:tcW w:w="10065" w:type="dxa"/>
            <w:gridSpan w:val="3"/>
            <w:vMerge w:val="restart"/>
            <w:tcBorders>
              <w:top w:val="nil"/>
              <w:bottom w:val="nil"/>
              <w:right w:val="nil"/>
            </w:tcBorders>
          </w:tcPr>
          <w:p w14:paraId="71C48995" w14:textId="77777777" w:rsidR="00CC79E9" w:rsidRDefault="00CC79E9">
            <w:pPr>
              <w:pStyle w:val="TableParagraph"/>
              <w:rPr>
                <w:rFonts w:ascii="Times New Roman"/>
              </w:rPr>
            </w:pPr>
          </w:p>
        </w:tc>
      </w:tr>
      <w:tr w:rsidR="00CC79E9" w14:paraId="624C5AF7" w14:textId="77777777">
        <w:trPr>
          <w:trHeight w:val="340"/>
        </w:trPr>
        <w:tc>
          <w:tcPr>
            <w:tcW w:w="773" w:type="dxa"/>
          </w:tcPr>
          <w:p w14:paraId="598AFBA9" w14:textId="77777777" w:rsidR="00CC79E9" w:rsidRDefault="00000000">
            <w:pPr>
              <w:pStyle w:val="TableParagraph"/>
              <w:spacing w:line="268" w:lineRule="exact"/>
              <w:ind w:left="107"/>
              <w:rPr>
                <w:rFonts w:ascii="Carlito"/>
              </w:rPr>
            </w:pPr>
            <w:r>
              <w:rPr>
                <w:rFonts w:ascii="Carlito"/>
                <w:color w:val="000009"/>
              </w:rPr>
              <w:t>F</w:t>
            </w:r>
          </w:p>
        </w:tc>
        <w:tc>
          <w:tcPr>
            <w:tcW w:w="4724" w:type="dxa"/>
          </w:tcPr>
          <w:p w14:paraId="43E56CF1" w14:textId="77777777" w:rsidR="00CC79E9" w:rsidRDefault="00000000">
            <w:pPr>
              <w:pStyle w:val="TableParagraph"/>
              <w:spacing w:line="268" w:lineRule="exact"/>
              <w:ind w:left="107"/>
              <w:rPr>
                <w:rFonts w:ascii="Carlito" w:hAnsi="Carlito"/>
              </w:rPr>
            </w:pPr>
            <w:r>
              <w:rPr>
                <w:rFonts w:ascii="Carlito" w:hAnsi="Carlito"/>
                <w:color w:val="000009"/>
              </w:rPr>
              <w:t>Sortie batteries froides de déshumidification</w:t>
            </w:r>
          </w:p>
        </w:tc>
        <w:tc>
          <w:tcPr>
            <w:tcW w:w="1699" w:type="dxa"/>
          </w:tcPr>
          <w:p w14:paraId="53913EA1" w14:textId="77777777" w:rsidR="00CC79E9" w:rsidRDefault="00CC79E9">
            <w:pPr>
              <w:pStyle w:val="TableParagraph"/>
              <w:rPr>
                <w:rFonts w:ascii="Times New Roman"/>
              </w:rPr>
            </w:pPr>
          </w:p>
        </w:tc>
        <w:tc>
          <w:tcPr>
            <w:tcW w:w="1843" w:type="dxa"/>
          </w:tcPr>
          <w:p w14:paraId="061C819B" w14:textId="77777777" w:rsidR="00CC79E9" w:rsidRDefault="00CC79E9">
            <w:pPr>
              <w:pStyle w:val="TableParagraph"/>
              <w:rPr>
                <w:rFonts w:ascii="Times New Roman"/>
              </w:rPr>
            </w:pPr>
          </w:p>
        </w:tc>
        <w:tc>
          <w:tcPr>
            <w:tcW w:w="10065" w:type="dxa"/>
            <w:gridSpan w:val="3"/>
            <w:vMerge/>
            <w:tcBorders>
              <w:top w:val="nil"/>
              <w:bottom w:val="nil"/>
              <w:right w:val="nil"/>
            </w:tcBorders>
          </w:tcPr>
          <w:p w14:paraId="0EA4C5FE" w14:textId="77777777" w:rsidR="00CC79E9" w:rsidRDefault="00CC79E9">
            <w:pPr>
              <w:rPr>
                <w:sz w:val="2"/>
                <w:szCs w:val="2"/>
              </w:rPr>
            </w:pPr>
          </w:p>
        </w:tc>
      </w:tr>
      <w:tr w:rsidR="00CC79E9" w14:paraId="399D9BD1" w14:textId="77777777">
        <w:trPr>
          <w:trHeight w:val="338"/>
        </w:trPr>
        <w:tc>
          <w:tcPr>
            <w:tcW w:w="773" w:type="dxa"/>
          </w:tcPr>
          <w:p w14:paraId="264AB0B1" w14:textId="77777777" w:rsidR="00CC79E9" w:rsidRDefault="00000000">
            <w:pPr>
              <w:pStyle w:val="TableParagraph"/>
              <w:spacing w:line="268" w:lineRule="exact"/>
              <w:ind w:left="107"/>
              <w:rPr>
                <w:rFonts w:ascii="Carlito"/>
              </w:rPr>
            </w:pPr>
            <w:r>
              <w:rPr>
                <w:rFonts w:ascii="Carlito"/>
                <w:color w:val="000009"/>
              </w:rPr>
              <w:t>S2</w:t>
            </w:r>
          </w:p>
        </w:tc>
        <w:tc>
          <w:tcPr>
            <w:tcW w:w="4724" w:type="dxa"/>
          </w:tcPr>
          <w:p w14:paraId="1A692C8D" w14:textId="77777777" w:rsidR="00CC79E9" w:rsidRDefault="00000000">
            <w:pPr>
              <w:pStyle w:val="TableParagraph"/>
              <w:spacing w:line="268" w:lineRule="exact"/>
              <w:ind w:left="107"/>
              <w:rPr>
                <w:rFonts w:ascii="Carlito" w:hAnsi="Carlito"/>
              </w:rPr>
            </w:pPr>
            <w:r>
              <w:rPr>
                <w:rFonts w:ascii="Carlito" w:hAnsi="Carlito"/>
                <w:color w:val="000009"/>
              </w:rPr>
              <w:t>Sortie CTA « thermodynamique »</w:t>
            </w:r>
          </w:p>
        </w:tc>
        <w:tc>
          <w:tcPr>
            <w:tcW w:w="1699" w:type="dxa"/>
          </w:tcPr>
          <w:p w14:paraId="4FDEE42E" w14:textId="77777777" w:rsidR="00CC79E9" w:rsidRDefault="00CC79E9">
            <w:pPr>
              <w:pStyle w:val="TableParagraph"/>
              <w:rPr>
                <w:rFonts w:ascii="Times New Roman"/>
              </w:rPr>
            </w:pPr>
          </w:p>
        </w:tc>
        <w:tc>
          <w:tcPr>
            <w:tcW w:w="1843" w:type="dxa"/>
          </w:tcPr>
          <w:p w14:paraId="34E49313" w14:textId="77777777" w:rsidR="00CC79E9" w:rsidRDefault="00CC79E9">
            <w:pPr>
              <w:pStyle w:val="TableParagraph"/>
              <w:rPr>
                <w:rFonts w:ascii="Times New Roman"/>
              </w:rPr>
            </w:pPr>
          </w:p>
        </w:tc>
        <w:tc>
          <w:tcPr>
            <w:tcW w:w="10065" w:type="dxa"/>
            <w:gridSpan w:val="3"/>
            <w:vMerge/>
            <w:tcBorders>
              <w:top w:val="nil"/>
              <w:bottom w:val="nil"/>
              <w:right w:val="nil"/>
            </w:tcBorders>
          </w:tcPr>
          <w:p w14:paraId="3FEB1BFD" w14:textId="77777777" w:rsidR="00CC79E9" w:rsidRDefault="00CC79E9">
            <w:pPr>
              <w:rPr>
                <w:sz w:val="2"/>
                <w:szCs w:val="2"/>
              </w:rPr>
            </w:pPr>
          </w:p>
        </w:tc>
      </w:tr>
      <w:tr w:rsidR="00CC79E9" w14:paraId="4499D017" w14:textId="77777777">
        <w:trPr>
          <w:trHeight w:val="340"/>
        </w:trPr>
        <w:tc>
          <w:tcPr>
            <w:tcW w:w="773" w:type="dxa"/>
          </w:tcPr>
          <w:p w14:paraId="6E6F71C5" w14:textId="77777777" w:rsidR="00CC79E9" w:rsidRDefault="00000000">
            <w:pPr>
              <w:pStyle w:val="TableParagraph"/>
              <w:spacing w:before="1"/>
              <w:ind w:left="107"/>
              <w:rPr>
                <w:rFonts w:ascii="Carlito"/>
              </w:rPr>
            </w:pPr>
            <w:r>
              <w:rPr>
                <w:rFonts w:ascii="Carlito"/>
                <w:color w:val="000009"/>
              </w:rPr>
              <w:t>S</w:t>
            </w:r>
          </w:p>
        </w:tc>
        <w:tc>
          <w:tcPr>
            <w:tcW w:w="4724" w:type="dxa"/>
          </w:tcPr>
          <w:p w14:paraId="446C9265" w14:textId="77777777" w:rsidR="00CC79E9" w:rsidRDefault="00000000">
            <w:pPr>
              <w:pStyle w:val="TableParagraph"/>
              <w:spacing w:before="1"/>
              <w:ind w:left="107"/>
              <w:rPr>
                <w:rFonts w:ascii="Carlito"/>
              </w:rPr>
            </w:pPr>
            <w:r>
              <w:rPr>
                <w:rFonts w:ascii="Carlito"/>
                <w:color w:val="000009"/>
              </w:rPr>
              <w:t>Soufflage</w:t>
            </w:r>
          </w:p>
        </w:tc>
        <w:tc>
          <w:tcPr>
            <w:tcW w:w="1699" w:type="dxa"/>
          </w:tcPr>
          <w:p w14:paraId="1439020A" w14:textId="77777777" w:rsidR="00CC79E9" w:rsidRDefault="00CC79E9">
            <w:pPr>
              <w:pStyle w:val="TableParagraph"/>
              <w:rPr>
                <w:rFonts w:ascii="Times New Roman"/>
              </w:rPr>
            </w:pPr>
          </w:p>
        </w:tc>
        <w:tc>
          <w:tcPr>
            <w:tcW w:w="1843" w:type="dxa"/>
          </w:tcPr>
          <w:p w14:paraId="6A0FE8D6" w14:textId="77777777" w:rsidR="00CC79E9" w:rsidRDefault="00CC79E9">
            <w:pPr>
              <w:pStyle w:val="TableParagraph"/>
              <w:rPr>
                <w:rFonts w:ascii="Times New Roman"/>
              </w:rPr>
            </w:pPr>
          </w:p>
        </w:tc>
        <w:tc>
          <w:tcPr>
            <w:tcW w:w="10065" w:type="dxa"/>
            <w:gridSpan w:val="3"/>
            <w:vMerge/>
            <w:tcBorders>
              <w:top w:val="nil"/>
              <w:bottom w:val="nil"/>
              <w:right w:val="nil"/>
            </w:tcBorders>
          </w:tcPr>
          <w:p w14:paraId="7F644436" w14:textId="77777777" w:rsidR="00CC79E9" w:rsidRDefault="00CC79E9">
            <w:pPr>
              <w:rPr>
                <w:sz w:val="2"/>
                <w:szCs w:val="2"/>
              </w:rPr>
            </w:pPr>
          </w:p>
        </w:tc>
      </w:tr>
    </w:tbl>
    <w:p w14:paraId="5BD0E197" w14:textId="77777777" w:rsidR="00CC79E9" w:rsidRDefault="00CC79E9">
      <w:pPr>
        <w:rPr>
          <w:sz w:val="2"/>
          <w:szCs w:val="2"/>
        </w:rPr>
        <w:sectPr w:rsidR="00CC79E9">
          <w:pgSz w:w="23820" w:h="16850" w:orient="landscape"/>
          <w:pgMar w:top="1140" w:right="760" w:bottom="2200" w:left="960" w:header="0" w:footer="2018" w:gutter="0"/>
          <w:cols w:space="720"/>
        </w:sectPr>
      </w:pPr>
    </w:p>
    <w:p w14:paraId="776B3285" w14:textId="77777777" w:rsidR="00CC79E9" w:rsidRDefault="00000000">
      <w:pPr>
        <w:pStyle w:val="Corpsdetexte"/>
        <w:ind w:left="112"/>
        <w:rPr>
          <w:rFonts w:ascii="Carlito"/>
          <w:sz w:val="20"/>
        </w:rPr>
      </w:pPr>
      <w:r>
        <w:rPr>
          <w:rFonts w:ascii="Carlito"/>
          <w:sz w:val="20"/>
        </w:rPr>
      </w:r>
      <w:r>
        <w:rPr>
          <w:rFonts w:ascii="Carlito"/>
          <w:sz w:val="20"/>
        </w:rPr>
        <w:pict w14:anchorId="2B911A0B">
          <v:shape id="_x0000_s2051" type="#_x0000_t202" style="width:1085.9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30FA4DA5" w14:textId="77777777" w:rsidR="00CC79E9" w:rsidRDefault="00000000">
                  <w:pPr>
                    <w:tabs>
                      <w:tab w:val="left" w:pos="719"/>
                    </w:tabs>
                    <w:spacing w:before="21"/>
                    <w:ind w:right="1"/>
                    <w:jc w:val="center"/>
                  </w:pPr>
                  <w:r>
                    <w:rPr>
                      <w:rFonts w:ascii="Carlito" w:hAnsi="Carlito"/>
                      <w:b/>
                      <w:color w:val="000009"/>
                    </w:rPr>
                    <w:t>DR3</w:t>
                  </w:r>
                  <w:r>
                    <w:rPr>
                      <w:rFonts w:ascii="Carlito" w:hAnsi="Carlito"/>
                      <w:b/>
                      <w:color w:val="000009"/>
                      <w:spacing w:val="1"/>
                    </w:rPr>
                    <w:t xml:space="preserve"> </w:t>
                  </w:r>
                  <w:r>
                    <w:rPr>
                      <w:rFonts w:ascii="Carlito" w:hAnsi="Carlito"/>
                      <w:b/>
                      <w:color w:val="000009"/>
                    </w:rPr>
                    <w:t>:</w:t>
                  </w:r>
                  <w:r>
                    <w:rPr>
                      <w:rFonts w:ascii="Carlito" w:hAnsi="Carlito"/>
                      <w:b/>
                      <w:color w:val="000009"/>
                    </w:rPr>
                    <w:tab/>
                  </w:r>
                  <w:r>
                    <w:rPr>
                      <w:color w:val="000009"/>
                    </w:rPr>
                    <w:t>Diagramme de l’air</w:t>
                  </w:r>
                  <w:r>
                    <w:rPr>
                      <w:color w:val="000009"/>
                      <w:spacing w:val="-1"/>
                    </w:rPr>
                    <w:t xml:space="preserve"> </w:t>
                  </w:r>
                  <w:r>
                    <w:rPr>
                      <w:color w:val="000009"/>
                    </w:rPr>
                    <w:t>humide</w:t>
                  </w:r>
                </w:p>
              </w:txbxContent>
            </v:textbox>
            <w10:anchorlock/>
          </v:shape>
        </w:pict>
      </w:r>
    </w:p>
    <w:p w14:paraId="667E2242" w14:textId="77777777" w:rsidR="00CC79E9" w:rsidRDefault="00000000">
      <w:pPr>
        <w:pStyle w:val="Corpsdetexte"/>
        <w:rPr>
          <w:rFonts w:ascii="Carlito"/>
          <w:sz w:val="21"/>
        </w:rPr>
      </w:pPr>
      <w:r>
        <w:rPr>
          <w:noProof/>
        </w:rPr>
        <w:drawing>
          <wp:anchor distT="0" distB="0" distL="0" distR="0" simplePos="0" relativeHeight="44" behindDoc="0" locked="0" layoutInCell="1" allowOverlap="1" wp14:anchorId="78A0CF4A" wp14:editId="4C3D4C08">
            <wp:simplePos x="0" y="0"/>
            <wp:positionH relativeFrom="page">
              <wp:posOffset>844261</wp:posOffset>
            </wp:positionH>
            <wp:positionV relativeFrom="paragraph">
              <wp:posOffset>187614</wp:posOffset>
            </wp:positionV>
            <wp:extent cx="12833276" cy="7807833"/>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1" cstate="print"/>
                    <a:stretch>
                      <a:fillRect/>
                    </a:stretch>
                  </pic:blipFill>
                  <pic:spPr>
                    <a:xfrm>
                      <a:off x="0" y="0"/>
                      <a:ext cx="12833276" cy="7807833"/>
                    </a:xfrm>
                    <a:prstGeom prst="rect">
                      <a:avLst/>
                    </a:prstGeom>
                  </pic:spPr>
                </pic:pic>
              </a:graphicData>
            </a:graphic>
          </wp:anchor>
        </w:drawing>
      </w:r>
    </w:p>
    <w:p w14:paraId="0FF52741" w14:textId="77777777" w:rsidR="00CC79E9" w:rsidRDefault="00CC79E9">
      <w:pPr>
        <w:pStyle w:val="Corpsdetexte"/>
        <w:rPr>
          <w:rFonts w:ascii="Carlito"/>
          <w:sz w:val="20"/>
        </w:rPr>
      </w:pPr>
    </w:p>
    <w:p w14:paraId="4AEFA3F5" w14:textId="77777777" w:rsidR="00CC79E9" w:rsidRDefault="00CC79E9">
      <w:pPr>
        <w:pStyle w:val="Corpsdetexte"/>
        <w:spacing w:before="1"/>
        <w:rPr>
          <w:rFonts w:ascii="Carlito"/>
          <w:sz w:val="21"/>
        </w:rPr>
      </w:pPr>
    </w:p>
    <w:tbl>
      <w:tblPr>
        <w:tblStyle w:val="TableNormal"/>
        <w:tblW w:w="0" w:type="auto"/>
        <w:tblInd w:w="5796"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499"/>
        <w:gridCol w:w="2796"/>
        <w:gridCol w:w="2074"/>
      </w:tblGrid>
      <w:tr w:rsidR="00CC79E9" w14:paraId="140F2558" w14:textId="77777777">
        <w:trPr>
          <w:trHeight w:val="275"/>
        </w:trPr>
        <w:tc>
          <w:tcPr>
            <w:tcW w:w="8295" w:type="dxa"/>
            <w:gridSpan w:val="2"/>
          </w:tcPr>
          <w:p w14:paraId="6671C272" w14:textId="77777777" w:rsidR="00CC79E9" w:rsidRDefault="00000000">
            <w:pPr>
              <w:pStyle w:val="TableParagraph"/>
              <w:spacing w:line="256" w:lineRule="exact"/>
              <w:ind w:left="71"/>
              <w:rPr>
                <w:sz w:val="24"/>
              </w:rPr>
            </w:pPr>
            <w:r>
              <w:rPr>
                <w:color w:val="000009"/>
                <w:sz w:val="24"/>
              </w:rPr>
              <w:t>BTS FLUIDES ÉNERGIES DOMOTIQUE</w:t>
            </w:r>
          </w:p>
        </w:tc>
        <w:tc>
          <w:tcPr>
            <w:tcW w:w="2074" w:type="dxa"/>
          </w:tcPr>
          <w:p w14:paraId="353D8474" w14:textId="77777777" w:rsidR="00CC79E9" w:rsidRDefault="00000000">
            <w:pPr>
              <w:pStyle w:val="TableParagraph"/>
              <w:spacing w:line="256" w:lineRule="exact"/>
              <w:ind w:left="69"/>
              <w:rPr>
                <w:sz w:val="24"/>
              </w:rPr>
            </w:pPr>
            <w:r>
              <w:rPr>
                <w:color w:val="000009"/>
                <w:sz w:val="24"/>
              </w:rPr>
              <w:t>Session : 2022</w:t>
            </w:r>
          </w:p>
        </w:tc>
      </w:tr>
      <w:tr w:rsidR="00CC79E9" w14:paraId="74B10137" w14:textId="77777777">
        <w:trPr>
          <w:trHeight w:val="275"/>
        </w:trPr>
        <w:tc>
          <w:tcPr>
            <w:tcW w:w="5499" w:type="dxa"/>
          </w:tcPr>
          <w:p w14:paraId="24185439" w14:textId="77777777" w:rsidR="00CC79E9" w:rsidRDefault="00000000">
            <w:pPr>
              <w:pStyle w:val="TableParagraph"/>
              <w:spacing w:line="256" w:lineRule="exact"/>
              <w:ind w:left="71"/>
              <w:rPr>
                <w:sz w:val="24"/>
              </w:rPr>
            </w:pPr>
            <w:r>
              <w:rPr>
                <w:color w:val="000009"/>
                <w:sz w:val="24"/>
              </w:rPr>
              <w:t>U41 : Analyse et définition d’un système</w:t>
            </w:r>
          </w:p>
        </w:tc>
        <w:tc>
          <w:tcPr>
            <w:tcW w:w="2796" w:type="dxa"/>
          </w:tcPr>
          <w:p w14:paraId="5463CB79" w14:textId="77777777" w:rsidR="00CC79E9" w:rsidRDefault="00000000">
            <w:pPr>
              <w:pStyle w:val="TableParagraph"/>
              <w:spacing w:before="9" w:line="246" w:lineRule="exact"/>
              <w:ind w:left="69"/>
            </w:pPr>
            <w:r>
              <w:rPr>
                <w:color w:val="000009"/>
              </w:rPr>
              <w:t>Code : 22FE41ADS2</w:t>
            </w:r>
          </w:p>
        </w:tc>
        <w:tc>
          <w:tcPr>
            <w:tcW w:w="2074" w:type="dxa"/>
          </w:tcPr>
          <w:p w14:paraId="1381C6B6" w14:textId="77777777" w:rsidR="00CC79E9" w:rsidRDefault="00000000">
            <w:pPr>
              <w:pStyle w:val="TableParagraph"/>
              <w:spacing w:line="256" w:lineRule="exact"/>
              <w:ind w:left="355"/>
              <w:rPr>
                <w:sz w:val="24"/>
              </w:rPr>
            </w:pPr>
            <w:r>
              <w:rPr>
                <w:color w:val="000009"/>
                <w:sz w:val="24"/>
              </w:rPr>
              <w:t>Page : 21/22</w:t>
            </w:r>
          </w:p>
        </w:tc>
      </w:tr>
    </w:tbl>
    <w:p w14:paraId="458897A9" w14:textId="77777777" w:rsidR="00CC79E9" w:rsidRDefault="00CC79E9">
      <w:pPr>
        <w:spacing w:line="256" w:lineRule="exact"/>
        <w:rPr>
          <w:sz w:val="24"/>
        </w:rPr>
        <w:sectPr w:rsidR="00CC79E9">
          <w:pgSz w:w="23820" w:h="16840" w:orient="landscape"/>
          <w:pgMar w:top="1120" w:right="757" w:bottom="280" w:left="960" w:header="0" w:footer="0" w:gutter="0"/>
          <w:cols w:space="720"/>
        </w:sectPr>
      </w:pPr>
    </w:p>
    <w:p w14:paraId="242F11D4" w14:textId="77777777" w:rsidR="00CC79E9" w:rsidRDefault="00000000">
      <w:pPr>
        <w:pStyle w:val="Corpsdetexte"/>
        <w:ind w:left="1257"/>
        <w:rPr>
          <w:rFonts w:ascii="Carlito"/>
          <w:sz w:val="20"/>
        </w:rPr>
      </w:pPr>
      <w:r>
        <w:rPr>
          <w:rFonts w:ascii="Carlito"/>
          <w:sz w:val="20"/>
        </w:rPr>
      </w:r>
      <w:r>
        <w:rPr>
          <w:rFonts w:ascii="Carlito"/>
          <w:sz w:val="20"/>
        </w:rPr>
        <w:pict w14:anchorId="5939972D">
          <v:shape id="_x0000_s2050" type="#_x0000_t202" style="width:402.95pt;height:16pt;mso-left-percent:-10001;mso-top-percent:-10001;mso-position-horizontal:absolute;mso-position-horizontal-relative:char;mso-position-vertical:absolute;mso-position-vertical-relative:line;mso-left-percent:-10001;mso-top-percent:-10001" filled="f" strokecolor="#000009" strokeweight=".48pt">
            <v:textbox inset="0,0,0,0">
              <w:txbxContent>
                <w:p w14:paraId="3D4AAE9B" w14:textId="77777777" w:rsidR="00CC79E9" w:rsidRDefault="00000000">
                  <w:pPr>
                    <w:tabs>
                      <w:tab w:val="left" w:pos="719"/>
                    </w:tabs>
                    <w:spacing w:before="21"/>
                    <w:jc w:val="center"/>
                  </w:pPr>
                  <w:r>
                    <w:rPr>
                      <w:rFonts w:ascii="Carlito" w:hAnsi="Carlito"/>
                      <w:b/>
                      <w:color w:val="000009"/>
                    </w:rPr>
                    <w:t>DR4</w:t>
                  </w:r>
                  <w:r>
                    <w:rPr>
                      <w:rFonts w:ascii="Carlito" w:hAnsi="Carlito"/>
                      <w:b/>
                      <w:color w:val="000009"/>
                      <w:spacing w:val="1"/>
                    </w:rPr>
                    <w:t xml:space="preserve"> </w:t>
                  </w:r>
                  <w:r>
                    <w:rPr>
                      <w:rFonts w:ascii="Carlito" w:hAnsi="Carlito"/>
                      <w:b/>
                      <w:color w:val="000009"/>
                    </w:rPr>
                    <w:t>:</w:t>
                  </w:r>
                  <w:r>
                    <w:rPr>
                      <w:rFonts w:ascii="Carlito" w:hAnsi="Carlito"/>
                      <w:b/>
                      <w:color w:val="000009"/>
                    </w:rPr>
                    <w:tab/>
                  </w:r>
                  <w:r>
                    <w:rPr>
                      <w:color w:val="000009"/>
                    </w:rPr>
                    <w:t>Régulation batteries chaudes CTA</w:t>
                  </w:r>
                </w:p>
              </w:txbxContent>
            </v:textbox>
            <w10:anchorlock/>
          </v:shape>
        </w:pict>
      </w:r>
    </w:p>
    <w:p w14:paraId="3CCBA6EA" w14:textId="77777777" w:rsidR="00CC79E9" w:rsidRDefault="00000000">
      <w:pPr>
        <w:spacing w:line="236" w:lineRule="exact"/>
        <w:ind w:left="522"/>
        <w:rPr>
          <w:rFonts w:ascii="Carlito" w:hAnsi="Carlito"/>
          <w:b/>
        </w:rPr>
      </w:pPr>
      <w:r>
        <w:rPr>
          <w:noProof/>
        </w:rPr>
        <w:drawing>
          <wp:anchor distT="0" distB="0" distL="0" distR="0" simplePos="0" relativeHeight="46" behindDoc="0" locked="0" layoutInCell="1" allowOverlap="1" wp14:anchorId="11696D32" wp14:editId="148ED475">
            <wp:simplePos x="0" y="0"/>
            <wp:positionH relativeFrom="page">
              <wp:posOffset>1368448</wp:posOffset>
            </wp:positionH>
            <wp:positionV relativeFrom="paragraph">
              <wp:posOffset>224410</wp:posOffset>
            </wp:positionV>
            <wp:extent cx="4573873" cy="2967228"/>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2" cstate="print"/>
                    <a:stretch>
                      <a:fillRect/>
                    </a:stretch>
                  </pic:blipFill>
                  <pic:spPr>
                    <a:xfrm>
                      <a:off x="0" y="0"/>
                      <a:ext cx="4573873" cy="2967228"/>
                    </a:xfrm>
                    <a:prstGeom prst="rect">
                      <a:avLst/>
                    </a:prstGeom>
                  </pic:spPr>
                </pic:pic>
              </a:graphicData>
            </a:graphic>
          </wp:anchor>
        </w:drawing>
      </w:r>
      <w:r>
        <w:rPr>
          <w:rFonts w:ascii="Carlito" w:hAnsi="Carlito"/>
          <w:b/>
          <w:color w:val="000009"/>
        </w:rPr>
        <w:t>Schéma de</w:t>
      </w:r>
      <w:r>
        <w:rPr>
          <w:rFonts w:ascii="Carlito" w:hAnsi="Carlito"/>
          <w:b/>
          <w:color w:val="000009"/>
          <w:spacing w:val="-10"/>
        </w:rPr>
        <w:t xml:space="preserve"> </w:t>
      </w:r>
      <w:r>
        <w:rPr>
          <w:rFonts w:ascii="Carlito" w:hAnsi="Carlito"/>
          <w:b/>
          <w:color w:val="000009"/>
        </w:rPr>
        <w:t>régulation</w:t>
      </w:r>
    </w:p>
    <w:p w14:paraId="6BCF41FC" w14:textId="77777777" w:rsidR="00CC79E9" w:rsidRDefault="00000000">
      <w:pPr>
        <w:spacing w:before="56"/>
        <w:ind w:left="522"/>
        <w:rPr>
          <w:rFonts w:ascii="Carlito" w:hAnsi="Carlito"/>
          <w:b/>
        </w:rPr>
      </w:pPr>
      <w:r>
        <w:rPr>
          <w:rFonts w:ascii="Carlito" w:hAnsi="Carlito"/>
          <w:b/>
          <w:color w:val="000009"/>
        </w:rPr>
        <w:t>Graphe de</w:t>
      </w:r>
      <w:r>
        <w:rPr>
          <w:rFonts w:ascii="Carlito" w:hAnsi="Carlito"/>
          <w:b/>
          <w:color w:val="000009"/>
          <w:spacing w:val="-8"/>
        </w:rPr>
        <w:t xml:space="preserve"> </w:t>
      </w:r>
      <w:r>
        <w:rPr>
          <w:rFonts w:ascii="Carlito" w:hAnsi="Carlito"/>
          <w:b/>
          <w:color w:val="000009"/>
        </w:rPr>
        <w:t>régulation</w:t>
      </w:r>
    </w:p>
    <w:p w14:paraId="09235EBB" w14:textId="77777777" w:rsidR="00CC79E9" w:rsidRDefault="00000000">
      <w:pPr>
        <w:pStyle w:val="Corpsdetexte"/>
        <w:spacing w:before="2"/>
        <w:rPr>
          <w:rFonts w:ascii="Carlito"/>
          <w:b/>
          <w:sz w:val="10"/>
        </w:rPr>
      </w:pPr>
      <w:r>
        <w:rPr>
          <w:noProof/>
        </w:rPr>
        <w:drawing>
          <wp:anchor distT="0" distB="0" distL="0" distR="0" simplePos="0" relativeHeight="47" behindDoc="0" locked="0" layoutInCell="1" allowOverlap="1" wp14:anchorId="4679564F" wp14:editId="37F0EB51">
            <wp:simplePos x="0" y="0"/>
            <wp:positionH relativeFrom="page">
              <wp:posOffset>1449022</wp:posOffset>
            </wp:positionH>
            <wp:positionV relativeFrom="paragraph">
              <wp:posOffset>103883</wp:posOffset>
            </wp:positionV>
            <wp:extent cx="4759139" cy="2576893"/>
            <wp:effectExtent l="0" t="0" r="0" b="0"/>
            <wp:wrapTopAndBottom/>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3" cstate="print"/>
                    <a:stretch>
                      <a:fillRect/>
                    </a:stretch>
                  </pic:blipFill>
                  <pic:spPr>
                    <a:xfrm>
                      <a:off x="0" y="0"/>
                      <a:ext cx="4759139" cy="2576893"/>
                    </a:xfrm>
                    <a:prstGeom prst="rect">
                      <a:avLst/>
                    </a:prstGeom>
                  </pic:spPr>
                </pic:pic>
              </a:graphicData>
            </a:graphic>
          </wp:anchor>
        </w:drawing>
      </w:r>
    </w:p>
    <w:p w14:paraId="2CF5DAEA" w14:textId="77777777" w:rsidR="00CC79E9" w:rsidRDefault="00000000">
      <w:pPr>
        <w:spacing w:before="114"/>
        <w:ind w:left="522"/>
        <w:rPr>
          <w:rFonts w:ascii="Carlito"/>
          <w:b/>
        </w:rPr>
      </w:pPr>
      <w:r>
        <w:rPr>
          <w:rFonts w:ascii="Carlito"/>
          <w:b/>
          <w:color w:val="000009"/>
        </w:rPr>
        <w:t>Tableau valeurs de sortie V1 et V2</w:t>
      </w:r>
    </w:p>
    <w:p w14:paraId="6EDC1893" w14:textId="77777777" w:rsidR="00CC79E9" w:rsidRDefault="00CC79E9">
      <w:pPr>
        <w:pStyle w:val="Corpsdetexte"/>
        <w:spacing w:before="9"/>
        <w:rPr>
          <w:rFonts w:ascii="Carlito"/>
          <w:b/>
          <w:sz w:val="28"/>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8"/>
        <w:gridCol w:w="1330"/>
        <w:gridCol w:w="1328"/>
        <w:gridCol w:w="1328"/>
        <w:gridCol w:w="1331"/>
        <w:gridCol w:w="1393"/>
      </w:tblGrid>
      <w:tr w:rsidR="00CC79E9" w14:paraId="5E813800" w14:textId="77777777">
        <w:trPr>
          <w:trHeight w:val="616"/>
        </w:trPr>
        <w:tc>
          <w:tcPr>
            <w:tcW w:w="1328" w:type="dxa"/>
          </w:tcPr>
          <w:p w14:paraId="0CA7A9E1" w14:textId="77777777" w:rsidR="00CC79E9" w:rsidRDefault="00000000">
            <w:pPr>
              <w:pStyle w:val="TableParagraph"/>
              <w:spacing w:line="268" w:lineRule="exact"/>
              <w:ind w:left="491" w:right="481"/>
              <w:jc w:val="center"/>
              <w:rPr>
                <w:rFonts w:ascii="Carlito"/>
              </w:rPr>
            </w:pPr>
            <w:r>
              <w:rPr>
                <w:rFonts w:ascii="Carlito"/>
                <w:color w:val="000009"/>
              </w:rPr>
              <w:t>PID</w:t>
            </w:r>
          </w:p>
        </w:tc>
        <w:tc>
          <w:tcPr>
            <w:tcW w:w="2658" w:type="dxa"/>
            <w:gridSpan w:val="2"/>
          </w:tcPr>
          <w:p w14:paraId="172CD490" w14:textId="77777777" w:rsidR="00CC79E9" w:rsidRDefault="00000000">
            <w:pPr>
              <w:pStyle w:val="TableParagraph"/>
              <w:spacing w:line="268" w:lineRule="exact"/>
              <w:ind w:left="1188" w:right="1182"/>
              <w:jc w:val="center"/>
              <w:rPr>
                <w:rFonts w:ascii="Carlito"/>
              </w:rPr>
            </w:pPr>
            <w:r>
              <w:rPr>
                <w:rFonts w:ascii="Carlito"/>
                <w:color w:val="000009"/>
              </w:rPr>
              <w:t>V1</w:t>
            </w:r>
          </w:p>
        </w:tc>
        <w:tc>
          <w:tcPr>
            <w:tcW w:w="2659" w:type="dxa"/>
            <w:gridSpan w:val="2"/>
          </w:tcPr>
          <w:p w14:paraId="2DE35827" w14:textId="77777777" w:rsidR="00CC79E9" w:rsidRDefault="00000000">
            <w:pPr>
              <w:pStyle w:val="TableParagraph"/>
              <w:spacing w:line="268" w:lineRule="exact"/>
              <w:ind w:left="1188" w:right="1184"/>
              <w:jc w:val="center"/>
              <w:rPr>
                <w:rFonts w:ascii="Carlito"/>
              </w:rPr>
            </w:pPr>
            <w:r>
              <w:rPr>
                <w:rFonts w:ascii="Carlito"/>
                <w:color w:val="000009"/>
              </w:rPr>
              <w:t>V2</w:t>
            </w:r>
          </w:p>
        </w:tc>
        <w:tc>
          <w:tcPr>
            <w:tcW w:w="1393" w:type="dxa"/>
          </w:tcPr>
          <w:p w14:paraId="05B9A0B8" w14:textId="77777777" w:rsidR="00CC79E9" w:rsidRDefault="00000000">
            <w:pPr>
              <w:pStyle w:val="TableParagraph"/>
              <w:spacing w:line="268" w:lineRule="exact"/>
              <w:ind w:left="86" w:right="81"/>
              <w:jc w:val="center"/>
              <w:rPr>
                <w:rFonts w:ascii="Carlito" w:hAnsi="Carlito"/>
              </w:rPr>
            </w:pPr>
            <w:r>
              <w:rPr>
                <w:rFonts w:ascii="Carlito" w:hAnsi="Carlito"/>
                <w:color w:val="000009"/>
              </w:rPr>
              <w:t>Température</w:t>
            </w:r>
          </w:p>
          <w:p w14:paraId="3D57706F" w14:textId="77777777" w:rsidR="00CC79E9" w:rsidRDefault="00000000">
            <w:pPr>
              <w:pStyle w:val="TableParagraph"/>
              <w:spacing w:before="41"/>
              <w:ind w:left="85" w:right="81"/>
              <w:jc w:val="center"/>
              <w:rPr>
                <w:rFonts w:ascii="Carlito" w:hAnsi="Carlito"/>
              </w:rPr>
            </w:pPr>
            <w:proofErr w:type="gramStart"/>
            <w:r>
              <w:rPr>
                <w:rFonts w:ascii="Carlito" w:hAnsi="Carlito"/>
                <w:color w:val="000009"/>
              </w:rPr>
              <w:t>mesurée</w:t>
            </w:r>
            <w:proofErr w:type="gramEnd"/>
          </w:p>
        </w:tc>
      </w:tr>
      <w:tr w:rsidR="00CC79E9" w14:paraId="1B8E48EB" w14:textId="77777777">
        <w:trPr>
          <w:trHeight w:val="309"/>
        </w:trPr>
        <w:tc>
          <w:tcPr>
            <w:tcW w:w="1328" w:type="dxa"/>
          </w:tcPr>
          <w:p w14:paraId="1E4E4480" w14:textId="77777777" w:rsidR="00CC79E9" w:rsidRDefault="00000000">
            <w:pPr>
              <w:pStyle w:val="TableParagraph"/>
              <w:spacing w:before="1"/>
              <w:ind w:left="5"/>
              <w:jc w:val="center"/>
              <w:rPr>
                <w:rFonts w:ascii="Carlito"/>
              </w:rPr>
            </w:pPr>
            <w:r>
              <w:rPr>
                <w:rFonts w:ascii="Carlito"/>
                <w:color w:val="000009"/>
              </w:rPr>
              <w:t>%</w:t>
            </w:r>
          </w:p>
        </w:tc>
        <w:tc>
          <w:tcPr>
            <w:tcW w:w="1330" w:type="dxa"/>
          </w:tcPr>
          <w:p w14:paraId="3BA69693" w14:textId="77777777" w:rsidR="00CC79E9" w:rsidRDefault="00000000">
            <w:pPr>
              <w:pStyle w:val="TableParagraph"/>
              <w:spacing w:before="1"/>
              <w:ind w:left="542" w:right="540"/>
              <w:jc w:val="center"/>
              <w:rPr>
                <w:rFonts w:ascii="Carlito"/>
              </w:rPr>
            </w:pPr>
            <w:r>
              <w:rPr>
                <w:rFonts w:ascii="Carlito"/>
                <w:color w:val="000009"/>
              </w:rPr>
              <w:t>Fx</w:t>
            </w:r>
          </w:p>
        </w:tc>
        <w:tc>
          <w:tcPr>
            <w:tcW w:w="1328" w:type="dxa"/>
          </w:tcPr>
          <w:p w14:paraId="00EB6876" w14:textId="77777777" w:rsidR="00CC79E9" w:rsidRDefault="00000000">
            <w:pPr>
              <w:pStyle w:val="TableParagraph"/>
              <w:spacing w:before="1"/>
              <w:ind w:left="287"/>
              <w:rPr>
                <w:rFonts w:ascii="Carlito"/>
              </w:rPr>
            </w:pPr>
            <w:r>
              <w:rPr>
                <w:rFonts w:ascii="Carlito"/>
                <w:color w:val="000009"/>
              </w:rPr>
              <w:t>Limiteur</w:t>
            </w:r>
          </w:p>
        </w:tc>
        <w:tc>
          <w:tcPr>
            <w:tcW w:w="1328" w:type="dxa"/>
          </w:tcPr>
          <w:p w14:paraId="62132F49" w14:textId="77777777" w:rsidR="00CC79E9" w:rsidRDefault="00000000">
            <w:pPr>
              <w:pStyle w:val="TableParagraph"/>
              <w:spacing w:before="1"/>
              <w:ind w:left="484" w:right="481"/>
              <w:jc w:val="center"/>
              <w:rPr>
                <w:rFonts w:ascii="Carlito"/>
              </w:rPr>
            </w:pPr>
            <w:r>
              <w:rPr>
                <w:rFonts w:ascii="Carlito"/>
                <w:color w:val="000009"/>
              </w:rPr>
              <w:t>Fx</w:t>
            </w:r>
          </w:p>
        </w:tc>
        <w:tc>
          <w:tcPr>
            <w:tcW w:w="1331" w:type="dxa"/>
          </w:tcPr>
          <w:p w14:paraId="1509FB1C" w14:textId="77777777" w:rsidR="00CC79E9" w:rsidRDefault="00000000">
            <w:pPr>
              <w:pStyle w:val="TableParagraph"/>
              <w:spacing w:before="1"/>
              <w:ind w:left="290"/>
              <w:rPr>
                <w:rFonts w:ascii="Carlito"/>
              </w:rPr>
            </w:pPr>
            <w:r>
              <w:rPr>
                <w:rFonts w:ascii="Carlito"/>
                <w:color w:val="000009"/>
              </w:rPr>
              <w:t>Limiteur</w:t>
            </w:r>
          </w:p>
        </w:tc>
        <w:tc>
          <w:tcPr>
            <w:tcW w:w="1393" w:type="dxa"/>
          </w:tcPr>
          <w:p w14:paraId="3AF31C37" w14:textId="77777777" w:rsidR="00CC79E9" w:rsidRDefault="00000000">
            <w:pPr>
              <w:pStyle w:val="TableParagraph"/>
              <w:spacing w:before="1"/>
              <w:ind w:left="84" w:right="81"/>
              <w:jc w:val="center"/>
              <w:rPr>
                <w:rFonts w:ascii="Carlito" w:hAnsi="Carlito"/>
              </w:rPr>
            </w:pPr>
            <w:r>
              <w:rPr>
                <w:rFonts w:ascii="Carlito" w:hAnsi="Carlito"/>
                <w:color w:val="000009"/>
              </w:rPr>
              <w:t>°C</w:t>
            </w:r>
          </w:p>
        </w:tc>
      </w:tr>
      <w:tr w:rsidR="00CC79E9" w14:paraId="7EB37A7A" w14:textId="77777777">
        <w:trPr>
          <w:trHeight w:val="309"/>
        </w:trPr>
        <w:tc>
          <w:tcPr>
            <w:tcW w:w="1328" w:type="dxa"/>
          </w:tcPr>
          <w:p w14:paraId="3C90182B" w14:textId="77777777" w:rsidR="00CC79E9" w:rsidRDefault="00000000">
            <w:pPr>
              <w:pStyle w:val="TableParagraph"/>
              <w:spacing w:line="268" w:lineRule="exact"/>
              <w:ind w:left="7"/>
              <w:jc w:val="center"/>
              <w:rPr>
                <w:rFonts w:ascii="Carlito"/>
              </w:rPr>
            </w:pPr>
            <w:r>
              <w:rPr>
                <w:rFonts w:ascii="Carlito"/>
                <w:color w:val="000009"/>
              </w:rPr>
              <w:t>0</w:t>
            </w:r>
          </w:p>
        </w:tc>
        <w:tc>
          <w:tcPr>
            <w:tcW w:w="1330" w:type="dxa"/>
          </w:tcPr>
          <w:p w14:paraId="7EFBF751" w14:textId="77777777" w:rsidR="00CC79E9" w:rsidRDefault="00CC79E9">
            <w:pPr>
              <w:pStyle w:val="TableParagraph"/>
              <w:rPr>
                <w:rFonts w:ascii="Times New Roman"/>
              </w:rPr>
            </w:pPr>
          </w:p>
        </w:tc>
        <w:tc>
          <w:tcPr>
            <w:tcW w:w="1328" w:type="dxa"/>
          </w:tcPr>
          <w:p w14:paraId="234BEC7E" w14:textId="77777777" w:rsidR="00CC79E9" w:rsidRDefault="00CC79E9">
            <w:pPr>
              <w:pStyle w:val="TableParagraph"/>
              <w:rPr>
                <w:rFonts w:ascii="Times New Roman"/>
              </w:rPr>
            </w:pPr>
          </w:p>
        </w:tc>
        <w:tc>
          <w:tcPr>
            <w:tcW w:w="1328" w:type="dxa"/>
          </w:tcPr>
          <w:p w14:paraId="32BC603C" w14:textId="77777777" w:rsidR="00CC79E9" w:rsidRDefault="00CC79E9">
            <w:pPr>
              <w:pStyle w:val="TableParagraph"/>
              <w:rPr>
                <w:rFonts w:ascii="Times New Roman"/>
              </w:rPr>
            </w:pPr>
          </w:p>
        </w:tc>
        <w:tc>
          <w:tcPr>
            <w:tcW w:w="1331" w:type="dxa"/>
          </w:tcPr>
          <w:p w14:paraId="7FC4BC0E" w14:textId="77777777" w:rsidR="00CC79E9" w:rsidRDefault="00CC79E9">
            <w:pPr>
              <w:pStyle w:val="TableParagraph"/>
              <w:rPr>
                <w:rFonts w:ascii="Times New Roman"/>
              </w:rPr>
            </w:pPr>
          </w:p>
        </w:tc>
        <w:tc>
          <w:tcPr>
            <w:tcW w:w="1393" w:type="dxa"/>
          </w:tcPr>
          <w:p w14:paraId="396F5242" w14:textId="77777777" w:rsidR="00CC79E9" w:rsidRDefault="00CC79E9">
            <w:pPr>
              <w:pStyle w:val="TableParagraph"/>
              <w:rPr>
                <w:rFonts w:ascii="Times New Roman"/>
              </w:rPr>
            </w:pPr>
          </w:p>
        </w:tc>
      </w:tr>
      <w:tr w:rsidR="00CC79E9" w14:paraId="562D943D" w14:textId="77777777">
        <w:trPr>
          <w:trHeight w:val="309"/>
        </w:trPr>
        <w:tc>
          <w:tcPr>
            <w:tcW w:w="1328" w:type="dxa"/>
          </w:tcPr>
          <w:p w14:paraId="466E859E" w14:textId="77777777" w:rsidR="00CC79E9" w:rsidRDefault="00000000">
            <w:pPr>
              <w:pStyle w:val="TableParagraph"/>
              <w:spacing w:line="268" w:lineRule="exact"/>
              <w:ind w:left="491" w:right="480"/>
              <w:jc w:val="center"/>
              <w:rPr>
                <w:rFonts w:ascii="Carlito"/>
              </w:rPr>
            </w:pPr>
            <w:r>
              <w:rPr>
                <w:rFonts w:ascii="Carlito"/>
                <w:color w:val="000009"/>
              </w:rPr>
              <w:t>25</w:t>
            </w:r>
          </w:p>
        </w:tc>
        <w:tc>
          <w:tcPr>
            <w:tcW w:w="1330" w:type="dxa"/>
          </w:tcPr>
          <w:p w14:paraId="1908DC70" w14:textId="77777777" w:rsidR="00CC79E9" w:rsidRDefault="00CC79E9">
            <w:pPr>
              <w:pStyle w:val="TableParagraph"/>
              <w:rPr>
                <w:rFonts w:ascii="Times New Roman"/>
              </w:rPr>
            </w:pPr>
          </w:p>
        </w:tc>
        <w:tc>
          <w:tcPr>
            <w:tcW w:w="1328" w:type="dxa"/>
          </w:tcPr>
          <w:p w14:paraId="03FD6698" w14:textId="77777777" w:rsidR="00CC79E9" w:rsidRDefault="00CC79E9">
            <w:pPr>
              <w:pStyle w:val="TableParagraph"/>
              <w:rPr>
                <w:rFonts w:ascii="Times New Roman"/>
              </w:rPr>
            </w:pPr>
          </w:p>
        </w:tc>
        <w:tc>
          <w:tcPr>
            <w:tcW w:w="1328" w:type="dxa"/>
          </w:tcPr>
          <w:p w14:paraId="2B5587A6" w14:textId="77777777" w:rsidR="00CC79E9" w:rsidRDefault="00CC79E9">
            <w:pPr>
              <w:pStyle w:val="TableParagraph"/>
              <w:rPr>
                <w:rFonts w:ascii="Times New Roman"/>
              </w:rPr>
            </w:pPr>
          </w:p>
        </w:tc>
        <w:tc>
          <w:tcPr>
            <w:tcW w:w="1331" w:type="dxa"/>
          </w:tcPr>
          <w:p w14:paraId="0B41A826" w14:textId="77777777" w:rsidR="00CC79E9" w:rsidRDefault="00CC79E9">
            <w:pPr>
              <w:pStyle w:val="TableParagraph"/>
              <w:rPr>
                <w:rFonts w:ascii="Times New Roman"/>
              </w:rPr>
            </w:pPr>
          </w:p>
        </w:tc>
        <w:tc>
          <w:tcPr>
            <w:tcW w:w="1393" w:type="dxa"/>
          </w:tcPr>
          <w:p w14:paraId="70DC8029" w14:textId="77777777" w:rsidR="00CC79E9" w:rsidRDefault="00CC79E9">
            <w:pPr>
              <w:pStyle w:val="TableParagraph"/>
              <w:rPr>
                <w:rFonts w:ascii="Times New Roman"/>
              </w:rPr>
            </w:pPr>
          </w:p>
        </w:tc>
      </w:tr>
      <w:tr w:rsidR="00CC79E9" w14:paraId="0FD04446" w14:textId="77777777">
        <w:trPr>
          <w:trHeight w:val="309"/>
        </w:trPr>
        <w:tc>
          <w:tcPr>
            <w:tcW w:w="1328" w:type="dxa"/>
          </w:tcPr>
          <w:p w14:paraId="2D9CBF01" w14:textId="77777777" w:rsidR="00CC79E9" w:rsidRDefault="00000000">
            <w:pPr>
              <w:pStyle w:val="TableParagraph"/>
              <w:spacing w:line="268" w:lineRule="exact"/>
              <w:ind w:left="491" w:right="480"/>
              <w:jc w:val="center"/>
              <w:rPr>
                <w:rFonts w:ascii="Carlito"/>
              </w:rPr>
            </w:pPr>
            <w:r>
              <w:rPr>
                <w:rFonts w:ascii="Carlito"/>
                <w:color w:val="000009"/>
              </w:rPr>
              <w:t>75</w:t>
            </w:r>
          </w:p>
        </w:tc>
        <w:tc>
          <w:tcPr>
            <w:tcW w:w="1330" w:type="dxa"/>
          </w:tcPr>
          <w:p w14:paraId="715850D8" w14:textId="77777777" w:rsidR="00CC79E9" w:rsidRDefault="00CC79E9">
            <w:pPr>
              <w:pStyle w:val="TableParagraph"/>
              <w:rPr>
                <w:rFonts w:ascii="Times New Roman"/>
              </w:rPr>
            </w:pPr>
          </w:p>
        </w:tc>
        <w:tc>
          <w:tcPr>
            <w:tcW w:w="1328" w:type="dxa"/>
          </w:tcPr>
          <w:p w14:paraId="6422533F" w14:textId="77777777" w:rsidR="00CC79E9" w:rsidRDefault="00CC79E9">
            <w:pPr>
              <w:pStyle w:val="TableParagraph"/>
              <w:rPr>
                <w:rFonts w:ascii="Times New Roman"/>
              </w:rPr>
            </w:pPr>
          </w:p>
        </w:tc>
        <w:tc>
          <w:tcPr>
            <w:tcW w:w="1328" w:type="dxa"/>
          </w:tcPr>
          <w:p w14:paraId="13E07D91" w14:textId="77777777" w:rsidR="00CC79E9" w:rsidRDefault="00CC79E9">
            <w:pPr>
              <w:pStyle w:val="TableParagraph"/>
              <w:rPr>
                <w:rFonts w:ascii="Times New Roman"/>
              </w:rPr>
            </w:pPr>
          </w:p>
        </w:tc>
        <w:tc>
          <w:tcPr>
            <w:tcW w:w="1331" w:type="dxa"/>
          </w:tcPr>
          <w:p w14:paraId="263DE9D0" w14:textId="77777777" w:rsidR="00CC79E9" w:rsidRDefault="00CC79E9">
            <w:pPr>
              <w:pStyle w:val="TableParagraph"/>
              <w:rPr>
                <w:rFonts w:ascii="Times New Roman"/>
              </w:rPr>
            </w:pPr>
          </w:p>
        </w:tc>
        <w:tc>
          <w:tcPr>
            <w:tcW w:w="1393" w:type="dxa"/>
          </w:tcPr>
          <w:p w14:paraId="303F84A4" w14:textId="77777777" w:rsidR="00CC79E9" w:rsidRDefault="00CC79E9">
            <w:pPr>
              <w:pStyle w:val="TableParagraph"/>
              <w:rPr>
                <w:rFonts w:ascii="Times New Roman"/>
              </w:rPr>
            </w:pPr>
          </w:p>
        </w:tc>
      </w:tr>
    </w:tbl>
    <w:p w14:paraId="43D7E9DA" w14:textId="77777777" w:rsidR="00CC79E9" w:rsidRDefault="00CC79E9">
      <w:pPr>
        <w:pStyle w:val="Corpsdetexte"/>
        <w:rPr>
          <w:rFonts w:ascii="Carlito"/>
          <w:b/>
          <w:sz w:val="20"/>
        </w:rPr>
      </w:pPr>
    </w:p>
    <w:p w14:paraId="4D33216B" w14:textId="77777777" w:rsidR="00CC79E9" w:rsidRDefault="00CC79E9">
      <w:pPr>
        <w:pStyle w:val="Corpsdetexte"/>
        <w:rPr>
          <w:rFonts w:ascii="Carlito"/>
          <w:b/>
          <w:sz w:val="20"/>
        </w:rPr>
      </w:pPr>
    </w:p>
    <w:p w14:paraId="3D95DBD0" w14:textId="77777777" w:rsidR="00CC79E9" w:rsidRDefault="00CC79E9">
      <w:pPr>
        <w:pStyle w:val="Corpsdetexte"/>
        <w:spacing w:before="2" w:after="1"/>
        <w:rPr>
          <w:rFonts w:ascii="Carlito"/>
          <w:b/>
          <w:sz w:val="29"/>
        </w:rPr>
      </w:pPr>
    </w:p>
    <w:tbl>
      <w:tblPr>
        <w:tblStyle w:val="TableNormal"/>
        <w:tblW w:w="0" w:type="auto"/>
        <w:tblInd w:w="1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499"/>
        <w:gridCol w:w="2796"/>
        <w:gridCol w:w="2073"/>
      </w:tblGrid>
      <w:tr w:rsidR="00CC79E9" w14:paraId="60627F9C" w14:textId="77777777">
        <w:trPr>
          <w:trHeight w:val="275"/>
        </w:trPr>
        <w:tc>
          <w:tcPr>
            <w:tcW w:w="8295" w:type="dxa"/>
            <w:gridSpan w:val="2"/>
          </w:tcPr>
          <w:p w14:paraId="391EA184" w14:textId="77777777" w:rsidR="00CC79E9" w:rsidRDefault="00000000">
            <w:pPr>
              <w:pStyle w:val="TableParagraph"/>
              <w:spacing w:line="256" w:lineRule="exact"/>
              <w:ind w:left="69"/>
              <w:rPr>
                <w:sz w:val="24"/>
              </w:rPr>
            </w:pPr>
            <w:r>
              <w:rPr>
                <w:color w:val="000009"/>
                <w:sz w:val="24"/>
              </w:rPr>
              <w:t>BTS FLUIDES ÉNERGIES DOMOTIQUE</w:t>
            </w:r>
          </w:p>
        </w:tc>
        <w:tc>
          <w:tcPr>
            <w:tcW w:w="2073" w:type="dxa"/>
          </w:tcPr>
          <w:p w14:paraId="67270E75" w14:textId="77777777" w:rsidR="00CC79E9" w:rsidRDefault="00000000">
            <w:pPr>
              <w:pStyle w:val="TableParagraph"/>
              <w:spacing w:line="256" w:lineRule="exact"/>
              <w:ind w:right="400"/>
              <w:jc w:val="right"/>
              <w:rPr>
                <w:sz w:val="24"/>
              </w:rPr>
            </w:pPr>
            <w:r>
              <w:rPr>
                <w:color w:val="000009"/>
                <w:sz w:val="24"/>
              </w:rPr>
              <w:t>Session : 2022</w:t>
            </w:r>
          </w:p>
        </w:tc>
      </w:tr>
      <w:tr w:rsidR="00CC79E9" w14:paraId="69159155" w14:textId="77777777">
        <w:trPr>
          <w:trHeight w:val="275"/>
        </w:trPr>
        <w:tc>
          <w:tcPr>
            <w:tcW w:w="5499" w:type="dxa"/>
          </w:tcPr>
          <w:p w14:paraId="3DC66D19" w14:textId="77777777" w:rsidR="00CC79E9" w:rsidRDefault="00000000">
            <w:pPr>
              <w:pStyle w:val="TableParagraph"/>
              <w:spacing w:line="256" w:lineRule="exact"/>
              <w:ind w:left="69"/>
              <w:rPr>
                <w:sz w:val="24"/>
              </w:rPr>
            </w:pPr>
            <w:r>
              <w:rPr>
                <w:color w:val="000009"/>
                <w:sz w:val="24"/>
              </w:rPr>
              <w:t>U41 : Analyse et définition d’un système</w:t>
            </w:r>
          </w:p>
        </w:tc>
        <w:tc>
          <w:tcPr>
            <w:tcW w:w="2796" w:type="dxa"/>
          </w:tcPr>
          <w:p w14:paraId="0054215E" w14:textId="77777777" w:rsidR="00CC79E9" w:rsidRDefault="00000000">
            <w:pPr>
              <w:pStyle w:val="TableParagraph"/>
              <w:spacing w:before="9" w:line="246" w:lineRule="exact"/>
              <w:ind w:left="69"/>
            </w:pPr>
            <w:r>
              <w:rPr>
                <w:color w:val="000009"/>
              </w:rPr>
              <w:t>Code : 22FE41ADS2</w:t>
            </w:r>
          </w:p>
        </w:tc>
        <w:tc>
          <w:tcPr>
            <w:tcW w:w="2073" w:type="dxa"/>
          </w:tcPr>
          <w:p w14:paraId="3690B8FD" w14:textId="77777777" w:rsidR="00CC79E9" w:rsidRDefault="00000000">
            <w:pPr>
              <w:pStyle w:val="TableParagraph"/>
              <w:spacing w:line="256" w:lineRule="exact"/>
              <w:ind w:right="342"/>
              <w:jc w:val="right"/>
              <w:rPr>
                <w:sz w:val="24"/>
              </w:rPr>
            </w:pPr>
            <w:r>
              <w:rPr>
                <w:color w:val="000009"/>
                <w:sz w:val="24"/>
              </w:rPr>
              <w:t>Page : 22/22</w:t>
            </w:r>
          </w:p>
        </w:tc>
      </w:tr>
    </w:tbl>
    <w:p w14:paraId="7B7566C8" w14:textId="77777777" w:rsidR="006F4ECD" w:rsidRDefault="006F4ECD"/>
    <w:sectPr w:rsidR="006F4ECD">
      <w:pgSz w:w="11910" w:h="16840"/>
      <w:pgMar w:top="1120" w:right="160" w:bottom="280" w:left="1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E85A1" w14:textId="77777777" w:rsidR="006F4ECD" w:rsidRDefault="006F4ECD">
      <w:r>
        <w:separator/>
      </w:r>
    </w:p>
  </w:endnote>
  <w:endnote w:type="continuationSeparator" w:id="0">
    <w:p w14:paraId="3355397B" w14:textId="77777777" w:rsidR="006F4ECD" w:rsidRDefault="006F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2026" w14:textId="77777777" w:rsidR="000954D2" w:rsidRDefault="000954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659D" w14:textId="77777777" w:rsidR="00CC79E9" w:rsidRDefault="00000000">
    <w:pPr>
      <w:pStyle w:val="Corpsdetexte"/>
      <w:spacing w:line="14" w:lineRule="auto"/>
      <w:rPr>
        <w:sz w:val="20"/>
      </w:rPr>
    </w:pPr>
    <w:r>
      <w:pict w14:anchorId="0B1FF70E">
        <v:shapetype id="_x0000_t202" coordsize="21600,21600" o:spt="202" path="m,l,21600r21600,l21600,xe">
          <v:stroke joinstyle="miter"/>
          <v:path gradientshapeok="t" o:connecttype="rect"/>
        </v:shapetype>
        <v:shape id="_x0000_s1029" type="#_x0000_t202" style="position:absolute;margin-left:66pt;margin-top:796.45pt;width:478.1pt;height:25.35pt;z-index:15728640;mso-position-horizontal-relative:page;mso-position-vertical-relative:page" filled="f" stroked="f">
          <v:textbox inset="0,0,0,0">
            <w:txbxContent>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6"/>
                  <w:gridCol w:w="2756"/>
                  <w:gridCol w:w="1858"/>
                </w:tblGrid>
                <w:tr w:rsidR="00CC79E9" w14:paraId="7E943DE3" w14:textId="77777777" w:rsidTr="000954D2">
                  <w:trPr>
                    <w:trHeight w:val="229"/>
                    <w:jc w:val="center"/>
                  </w:trPr>
                  <w:tc>
                    <w:tcPr>
                      <w:tcW w:w="7682" w:type="dxa"/>
                      <w:gridSpan w:val="2"/>
                    </w:tcPr>
                    <w:p w14:paraId="5B86DE5D" w14:textId="6BCABBDC" w:rsidR="00CC79E9" w:rsidRDefault="00000000" w:rsidP="000954D2">
                      <w:pPr>
                        <w:pStyle w:val="TableParagraph"/>
                        <w:spacing w:line="210" w:lineRule="exact"/>
                        <w:ind w:left="66"/>
                        <w:jc w:val="center"/>
                        <w:rPr>
                          <w:b/>
                          <w:sz w:val="20"/>
                        </w:rPr>
                      </w:pPr>
                      <w:r>
                        <w:rPr>
                          <w:b/>
                          <w:color w:val="000009"/>
                          <w:sz w:val="20"/>
                        </w:rPr>
                        <w:t xml:space="preserve">BTS </w:t>
                      </w:r>
                      <w:r w:rsidR="000954D2">
                        <w:rPr>
                          <w:b/>
                          <w:color w:val="000009"/>
                          <w:sz w:val="20"/>
                        </w:rPr>
                        <w:t>Fluides énergies domotique</w:t>
                      </w:r>
                    </w:p>
                  </w:tc>
                  <w:tc>
                    <w:tcPr>
                      <w:tcW w:w="1858" w:type="dxa"/>
                    </w:tcPr>
                    <w:p w14:paraId="600D7026" w14:textId="1BF6C03E" w:rsidR="00CC79E9" w:rsidRDefault="00000000">
                      <w:pPr>
                        <w:pStyle w:val="TableParagraph"/>
                        <w:spacing w:line="210" w:lineRule="exact"/>
                        <w:ind w:left="270" w:right="265"/>
                        <w:jc w:val="center"/>
                        <w:rPr>
                          <w:b/>
                          <w:sz w:val="20"/>
                        </w:rPr>
                      </w:pPr>
                      <w:r>
                        <w:rPr>
                          <w:b/>
                          <w:color w:val="000009"/>
                          <w:sz w:val="20"/>
                        </w:rPr>
                        <w:t>Session 202</w:t>
                      </w:r>
                      <w:r w:rsidR="000954D2">
                        <w:rPr>
                          <w:b/>
                          <w:color w:val="000009"/>
                          <w:sz w:val="20"/>
                        </w:rPr>
                        <w:t>3</w:t>
                      </w:r>
                    </w:p>
                  </w:tc>
                </w:tr>
                <w:tr w:rsidR="00CC79E9" w14:paraId="2151A07A" w14:textId="77777777" w:rsidTr="000954D2">
                  <w:trPr>
                    <w:trHeight w:val="232"/>
                    <w:jc w:val="center"/>
                  </w:trPr>
                  <w:tc>
                    <w:tcPr>
                      <w:tcW w:w="4926" w:type="dxa"/>
                    </w:tcPr>
                    <w:p w14:paraId="181736BC" w14:textId="77777777" w:rsidR="00CC79E9" w:rsidRDefault="00000000" w:rsidP="000954D2">
                      <w:pPr>
                        <w:pStyle w:val="TableParagraph"/>
                        <w:spacing w:line="212" w:lineRule="exact"/>
                        <w:ind w:left="66"/>
                        <w:jc w:val="center"/>
                        <w:rPr>
                          <w:b/>
                          <w:sz w:val="20"/>
                        </w:rPr>
                      </w:pPr>
                      <w:r>
                        <w:rPr>
                          <w:b/>
                          <w:color w:val="000009"/>
                          <w:sz w:val="20"/>
                        </w:rPr>
                        <w:t>E41 Analyse et définition d’un système</w:t>
                      </w:r>
                    </w:p>
                  </w:tc>
                  <w:tc>
                    <w:tcPr>
                      <w:tcW w:w="2756" w:type="dxa"/>
                    </w:tcPr>
                    <w:p w14:paraId="4D9B9B25" w14:textId="77777777" w:rsidR="00CC79E9" w:rsidRDefault="00000000" w:rsidP="000954D2">
                      <w:pPr>
                        <w:pStyle w:val="TableParagraph"/>
                        <w:spacing w:line="212" w:lineRule="exact"/>
                        <w:ind w:left="69"/>
                        <w:jc w:val="center"/>
                        <w:rPr>
                          <w:b/>
                          <w:sz w:val="20"/>
                        </w:rPr>
                      </w:pPr>
                      <w:r>
                        <w:rPr>
                          <w:b/>
                          <w:color w:val="000009"/>
                          <w:sz w:val="20"/>
                        </w:rPr>
                        <w:t>Code : 22FE41ADS2</w:t>
                      </w:r>
                    </w:p>
                  </w:tc>
                  <w:tc>
                    <w:tcPr>
                      <w:tcW w:w="1858" w:type="dxa"/>
                    </w:tcPr>
                    <w:p w14:paraId="659BB3E7" w14:textId="77777777" w:rsidR="00CC79E9" w:rsidRDefault="00000000">
                      <w:pPr>
                        <w:pStyle w:val="TableParagraph"/>
                        <w:spacing w:line="212" w:lineRule="exact"/>
                        <w:ind w:left="270" w:right="262"/>
                        <w:jc w:val="center"/>
                        <w:rPr>
                          <w:sz w:val="20"/>
                        </w:rPr>
                      </w:pPr>
                      <w:r>
                        <w:rPr>
                          <w:b/>
                          <w:color w:val="000009"/>
                          <w:sz w:val="20"/>
                        </w:rPr>
                        <w:t xml:space="preserve">Page : </w:t>
                      </w:r>
                      <w:r>
                        <w:fldChar w:fldCharType="begin"/>
                      </w:r>
                      <w:r>
                        <w:rPr>
                          <w:b/>
                          <w:color w:val="000009"/>
                          <w:sz w:val="20"/>
                        </w:rPr>
                        <w:instrText xml:space="preserve"> PAGE </w:instrText>
                      </w:r>
                      <w:r>
                        <w:fldChar w:fldCharType="separate"/>
                      </w:r>
                      <w:r>
                        <w:t>1</w:t>
                      </w:r>
                      <w:r>
                        <w:fldChar w:fldCharType="end"/>
                      </w:r>
                      <w:r>
                        <w:rPr>
                          <w:b/>
                          <w:color w:val="000009"/>
                          <w:sz w:val="20"/>
                        </w:rPr>
                        <w:t>/</w:t>
                      </w:r>
                      <w:r>
                        <w:rPr>
                          <w:color w:val="000009"/>
                          <w:sz w:val="20"/>
                        </w:rPr>
                        <w:t>22</w:t>
                      </w:r>
                    </w:p>
                  </w:tc>
                </w:tr>
              </w:tbl>
              <w:p w14:paraId="53862FF3" w14:textId="77777777" w:rsidR="00CC79E9" w:rsidRDefault="00CC79E9">
                <w:pPr>
                  <w:pStyle w:val="Corpsdetexte"/>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E144" w14:textId="77777777" w:rsidR="000954D2" w:rsidRDefault="000954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0CF86" w14:textId="77777777" w:rsidR="006F4ECD" w:rsidRDefault="006F4ECD">
      <w:r>
        <w:separator/>
      </w:r>
    </w:p>
  </w:footnote>
  <w:footnote w:type="continuationSeparator" w:id="0">
    <w:p w14:paraId="5162C34F" w14:textId="77777777" w:rsidR="006F4ECD" w:rsidRDefault="006F4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EFDD4" w14:textId="77777777" w:rsidR="000954D2" w:rsidRDefault="000954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6ADF" w14:textId="77777777" w:rsidR="000954D2" w:rsidRDefault="000954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5A65" w14:textId="77777777" w:rsidR="000954D2" w:rsidRDefault="00095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76F8"/>
    <w:multiLevelType w:val="hybridMultilevel"/>
    <w:tmpl w:val="C074983C"/>
    <w:lvl w:ilvl="0" w:tplc="D812B154">
      <w:numFmt w:val="bullet"/>
      <w:lvlText w:val="-"/>
      <w:lvlJc w:val="left"/>
      <w:pPr>
        <w:ind w:left="2319" w:hanging="149"/>
      </w:pPr>
      <w:rPr>
        <w:rFonts w:hint="default"/>
        <w:w w:val="99"/>
        <w:lang w:val="fr-FR" w:eastAsia="en-US" w:bidi="ar-SA"/>
      </w:rPr>
    </w:lvl>
    <w:lvl w:ilvl="1" w:tplc="5658C416">
      <w:numFmt w:val="bullet"/>
      <w:lvlText w:val="-"/>
      <w:lvlJc w:val="left"/>
      <w:pPr>
        <w:ind w:left="3051" w:hanging="308"/>
      </w:pPr>
      <w:rPr>
        <w:rFonts w:ascii="Arial" w:eastAsia="Arial" w:hAnsi="Arial" w:cs="Arial" w:hint="default"/>
        <w:spacing w:val="-3"/>
        <w:w w:val="99"/>
        <w:sz w:val="24"/>
        <w:szCs w:val="24"/>
        <w:lang w:val="fr-FR" w:eastAsia="en-US" w:bidi="ar-SA"/>
      </w:rPr>
    </w:lvl>
    <w:lvl w:ilvl="2" w:tplc="27B6BE78">
      <w:numFmt w:val="bullet"/>
      <w:lvlText w:val="•"/>
      <w:lvlJc w:val="left"/>
      <w:pPr>
        <w:ind w:left="6800" w:hanging="308"/>
      </w:pPr>
      <w:rPr>
        <w:rFonts w:hint="default"/>
        <w:lang w:val="fr-FR" w:eastAsia="en-US" w:bidi="ar-SA"/>
      </w:rPr>
    </w:lvl>
    <w:lvl w:ilvl="3" w:tplc="A628B7A2">
      <w:numFmt w:val="bullet"/>
      <w:lvlText w:val="•"/>
      <w:lvlJc w:val="left"/>
      <w:pPr>
        <w:ind w:left="7353" w:hanging="308"/>
      </w:pPr>
      <w:rPr>
        <w:rFonts w:hint="default"/>
        <w:lang w:val="fr-FR" w:eastAsia="en-US" w:bidi="ar-SA"/>
      </w:rPr>
    </w:lvl>
    <w:lvl w:ilvl="4" w:tplc="371229E4">
      <w:numFmt w:val="bullet"/>
      <w:lvlText w:val="•"/>
      <w:lvlJc w:val="left"/>
      <w:pPr>
        <w:ind w:left="7906" w:hanging="308"/>
      </w:pPr>
      <w:rPr>
        <w:rFonts w:hint="default"/>
        <w:lang w:val="fr-FR" w:eastAsia="en-US" w:bidi="ar-SA"/>
      </w:rPr>
    </w:lvl>
    <w:lvl w:ilvl="5" w:tplc="7CE2618A">
      <w:numFmt w:val="bullet"/>
      <w:lvlText w:val="•"/>
      <w:lvlJc w:val="left"/>
      <w:pPr>
        <w:ind w:left="8459" w:hanging="308"/>
      </w:pPr>
      <w:rPr>
        <w:rFonts w:hint="default"/>
        <w:lang w:val="fr-FR" w:eastAsia="en-US" w:bidi="ar-SA"/>
      </w:rPr>
    </w:lvl>
    <w:lvl w:ilvl="6" w:tplc="80829890">
      <w:numFmt w:val="bullet"/>
      <w:lvlText w:val="•"/>
      <w:lvlJc w:val="left"/>
      <w:pPr>
        <w:ind w:left="9013" w:hanging="308"/>
      </w:pPr>
      <w:rPr>
        <w:rFonts w:hint="default"/>
        <w:lang w:val="fr-FR" w:eastAsia="en-US" w:bidi="ar-SA"/>
      </w:rPr>
    </w:lvl>
    <w:lvl w:ilvl="7" w:tplc="646C17C6">
      <w:numFmt w:val="bullet"/>
      <w:lvlText w:val="•"/>
      <w:lvlJc w:val="left"/>
      <w:pPr>
        <w:ind w:left="9566" w:hanging="308"/>
      </w:pPr>
      <w:rPr>
        <w:rFonts w:hint="default"/>
        <w:lang w:val="fr-FR" w:eastAsia="en-US" w:bidi="ar-SA"/>
      </w:rPr>
    </w:lvl>
    <w:lvl w:ilvl="8" w:tplc="46CA0B02">
      <w:numFmt w:val="bullet"/>
      <w:lvlText w:val="•"/>
      <w:lvlJc w:val="left"/>
      <w:pPr>
        <w:ind w:left="10119" w:hanging="308"/>
      </w:pPr>
      <w:rPr>
        <w:rFonts w:hint="default"/>
        <w:lang w:val="fr-FR" w:eastAsia="en-US" w:bidi="ar-SA"/>
      </w:rPr>
    </w:lvl>
  </w:abstractNum>
  <w:abstractNum w:abstractNumId="1" w15:restartNumberingAfterBreak="0">
    <w:nsid w:val="262B043F"/>
    <w:multiLevelType w:val="hybridMultilevel"/>
    <w:tmpl w:val="18C8FC92"/>
    <w:lvl w:ilvl="0" w:tplc="04E29668">
      <w:numFmt w:val="bullet"/>
      <w:lvlText w:val="-"/>
      <w:lvlJc w:val="left"/>
      <w:pPr>
        <w:ind w:left="2331" w:hanging="720"/>
      </w:pPr>
      <w:rPr>
        <w:rFonts w:ascii="Arial" w:eastAsia="Arial" w:hAnsi="Arial" w:cs="Arial" w:hint="default"/>
        <w:spacing w:val="-27"/>
        <w:w w:val="99"/>
        <w:sz w:val="24"/>
        <w:szCs w:val="24"/>
        <w:lang w:val="fr-FR" w:eastAsia="en-US" w:bidi="ar-SA"/>
      </w:rPr>
    </w:lvl>
    <w:lvl w:ilvl="1" w:tplc="82B84DBA">
      <w:numFmt w:val="bullet"/>
      <w:lvlText w:val="•"/>
      <w:lvlJc w:val="left"/>
      <w:pPr>
        <w:ind w:left="3228" w:hanging="720"/>
      </w:pPr>
      <w:rPr>
        <w:rFonts w:hint="default"/>
        <w:lang w:val="fr-FR" w:eastAsia="en-US" w:bidi="ar-SA"/>
      </w:rPr>
    </w:lvl>
    <w:lvl w:ilvl="2" w:tplc="374CAF50">
      <w:numFmt w:val="bullet"/>
      <w:lvlText w:val="•"/>
      <w:lvlJc w:val="left"/>
      <w:pPr>
        <w:ind w:left="4117" w:hanging="720"/>
      </w:pPr>
      <w:rPr>
        <w:rFonts w:hint="default"/>
        <w:lang w:val="fr-FR" w:eastAsia="en-US" w:bidi="ar-SA"/>
      </w:rPr>
    </w:lvl>
    <w:lvl w:ilvl="3" w:tplc="06821AE2">
      <w:numFmt w:val="bullet"/>
      <w:lvlText w:val="•"/>
      <w:lvlJc w:val="left"/>
      <w:pPr>
        <w:ind w:left="5005" w:hanging="720"/>
      </w:pPr>
      <w:rPr>
        <w:rFonts w:hint="default"/>
        <w:lang w:val="fr-FR" w:eastAsia="en-US" w:bidi="ar-SA"/>
      </w:rPr>
    </w:lvl>
    <w:lvl w:ilvl="4" w:tplc="BDDE94C6">
      <w:numFmt w:val="bullet"/>
      <w:lvlText w:val="•"/>
      <w:lvlJc w:val="left"/>
      <w:pPr>
        <w:ind w:left="5894" w:hanging="720"/>
      </w:pPr>
      <w:rPr>
        <w:rFonts w:hint="default"/>
        <w:lang w:val="fr-FR" w:eastAsia="en-US" w:bidi="ar-SA"/>
      </w:rPr>
    </w:lvl>
    <w:lvl w:ilvl="5" w:tplc="EE68C8EE">
      <w:numFmt w:val="bullet"/>
      <w:lvlText w:val="•"/>
      <w:lvlJc w:val="left"/>
      <w:pPr>
        <w:ind w:left="6783" w:hanging="720"/>
      </w:pPr>
      <w:rPr>
        <w:rFonts w:hint="default"/>
        <w:lang w:val="fr-FR" w:eastAsia="en-US" w:bidi="ar-SA"/>
      </w:rPr>
    </w:lvl>
    <w:lvl w:ilvl="6" w:tplc="EE886E7E">
      <w:numFmt w:val="bullet"/>
      <w:lvlText w:val="•"/>
      <w:lvlJc w:val="left"/>
      <w:pPr>
        <w:ind w:left="7671" w:hanging="720"/>
      </w:pPr>
      <w:rPr>
        <w:rFonts w:hint="default"/>
        <w:lang w:val="fr-FR" w:eastAsia="en-US" w:bidi="ar-SA"/>
      </w:rPr>
    </w:lvl>
    <w:lvl w:ilvl="7" w:tplc="46AA40C4">
      <w:numFmt w:val="bullet"/>
      <w:lvlText w:val="•"/>
      <w:lvlJc w:val="left"/>
      <w:pPr>
        <w:ind w:left="8560" w:hanging="720"/>
      </w:pPr>
      <w:rPr>
        <w:rFonts w:hint="default"/>
        <w:lang w:val="fr-FR" w:eastAsia="en-US" w:bidi="ar-SA"/>
      </w:rPr>
    </w:lvl>
    <w:lvl w:ilvl="8" w:tplc="27348416">
      <w:numFmt w:val="bullet"/>
      <w:lvlText w:val="•"/>
      <w:lvlJc w:val="left"/>
      <w:pPr>
        <w:ind w:left="9449" w:hanging="720"/>
      </w:pPr>
      <w:rPr>
        <w:rFonts w:hint="default"/>
        <w:lang w:val="fr-FR" w:eastAsia="en-US" w:bidi="ar-SA"/>
      </w:rPr>
    </w:lvl>
  </w:abstractNum>
  <w:abstractNum w:abstractNumId="2" w15:restartNumberingAfterBreak="0">
    <w:nsid w:val="4FA8367E"/>
    <w:multiLevelType w:val="hybridMultilevel"/>
    <w:tmpl w:val="756C0DE0"/>
    <w:lvl w:ilvl="0" w:tplc="D0EA3A26">
      <w:numFmt w:val="bullet"/>
      <w:lvlText w:val="-"/>
      <w:lvlJc w:val="left"/>
      <w:pPr>
        <w:ind w:left="2331" w:hanging="437"/>
      </w:pPr>
      <w:rPr>
        <w:rFonts w:ascii="Arial" w:eastAsia="Arial" w:hAnsi="Arial" w:cs="Arial" w:hint="default"/>
        <w:spacing w:val="-3"/>
        <w:w w:val="99"/>
        <w:sz w:val="24"/>
        <w:szCs w:val="24"/>
        <w:lang w:val="fr-FR" w:eastAsia="en-US" w:bidi="ar-SA"/>
      </w:rPr>
    </w:lvl>
    <w:lvl w:ilvl="1" w:tplc="3FE0FE90">
      <w:numFmt w:val="bullet"/>
      <w:lvlText w:val="•"/>
      <w:lvlJc w:val="left"/>
      <w:pPr>
        <w:ind w:left="3228" w:hanging="437"/>
      </w:pPr>
      <w:rPr>
        <w:rFonts w:hint="default"/>
        <w:lang w:val="fr-FR" w:eastAsia="en-US" w:bidi="ar-SA"/>
      </w:rPr>
    </w:lvl>
    <w:lvl w:ilvl="2" w:tplc="9CF84A98">
      <w:numFmt w:val="bullet"/>
      <w:lvlText w:val="•"/>
      <w:lvlJc w:val="left"/>
      <w:pPr>
        <w:ind w:left="4117" w:hanging="437"/>
      </w:pPr>
      <w:rPr>
        <w:rFonts w:hint="default"/>
        <w:lang w:val="fr-FR" w:eastAsia="en-US" w:bidi="ar-SA"/>
      </w:rPr>
    </w:lvl>
    <w:lvl w:ilvl="3" w:tplc="1534E532">
      <w:numFmt w:val="bullet"/>
      <w:lvlText w:val="•"/>
      <w:lvlJc w:val="left"/>
      <w:pPr>
        <w:ind w:left="5005" w:hanging="437"/>
      </w:pPr>
      <w:rPr>
        <w:rFonts w:hint="default"/>
        <w:lang w:val="fr-FR" w:eastAsia="en-US" w:bidi="ar-SA"/>
      </w:rPr>
    </w:lvl>
    <w:lvl w:ilvl="4" w:tplc="5B20466A">
      <w:numFmt w:val="bullet"/>
      <w:lvlText w:val="•"/>
      <w:lvlJc w:val="left"/>
      <w:pPr>
        <w:ind w:left="5894" w:hanging="437"/>
      </w:pPr>
      <w:rPr>
        <w:rFonts w:hint="default"/>
        <w:lang w:val="fr-FR" w:eastAsia="en-US" w:bidi="ar-SA"/>
      </w:rPr>
    </w:lvl>
    <w:lvl w:ilvl="5" w:tplc="A66C1B78">
      <w:numFmt w:val="bullet"/>
      <w:lvlText w:val="•"/>
      <w:lvlJc w:val="left"/>
      <w:pPr>
        <w:ind w:left="6783" w:hanging="437"/>
      </w:pPr>
      <w:rPr>
        <w:rFonts w:hint="default"/>
        <w:lang w:val="fr-FR" w:eastAsia="en-US" w:bidi="ar-SA"/>
      </w:rPr>
    </w:lvl>
    <w:lvl w:ilvl="6" w:tplc="0B9E21D4">
      <w:numFmt w:val="bullet"/>
      <w:lvlText w:val="•"/>
      <w:lvlJc w:val="left"/>
      <w:pPr>
        <w:ind w:left="7671" w:hanging="437"/>
      </w:pPr>
      <w:rPr>
        <w:rFonts w:hint="default"/>
        <w:lang w:val="fr-FR" w:eastAsia="en-US" w:bidi="ar-SA"/>
      </w:rPr>
    </w:lvl>
    <w:lvl w:ilvl="7" w:tplc="4E2C5E4E">
      <w:numFmt w:val="bullet"/>
      <w:lvlText w:val="•"/>
      <w:lvlJc w:val="left"/>
      <w:pPr>
        <w:ind w:left="8560" w:hanging="437"/>
      </w:pPr>
      <w:rPr>
        <w:rFonts w:hint="default"/>
        <w:lang w:val="fr-FR" w:eastAsia="en-US" w:bidi="ar-SA"/>
      </w:rPr>
    </w:lvl>
    <w:lvl w:ilvl="8" w:tplc="6008B1BC">
      <w:numFmt w:val="bullet"/>
      <w:lvlText w:val="•"/>
      <w:lvlJc w:val="left"/>
      <w:pPr>
        <w:ind w:left="9449" w:hanging="437"/>
      </w:pPr>
      <w:rPr>
        <w:rFonts w:hint="default"/>
        <w:lang w:val="fr-FR" w:eastAsia="en-US" w:bidi="ar-SA"/>
      </w:rPr>
    </w:lvl>
  </w:abstractNum>
  <w:num w:numId="1" w16cid:durableId="1915627189">
    <w:abstractNumId w:val="1"/>
  </w:num>
  <w:num w:numId="2" w16cid:durableId="248974588">
    <w:abstractNumId w:val="2"/>
  </w:num>
  <w:num w:numId="3" w16cid:durableId="1571425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8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C79E9"/>
    <w:rsid w:val="000954D2"/>
    <w:rsid w:val="003216F0"/>
    <w:rsid w:val="006F4ECD"/>
    <w:rsid w:val="00731CAA"/>
    <w:rsid w:val="00CC79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7257B86B"/>
  <w15:docId w15:val="{B21D8FD0-A806-47A2-A83B-0788345D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611"/>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2331" w:hanging="2332"/>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0954D2"/>
    <w:pPr>
      <w:tabs>
        <w:tab w:val="center" w:pos="4536"/>
        <w:tab w:val="right" w:pos="9072"/>
      </w:tabs>
    </w:pPr>
  </w:style>
  <w:style w:type="character" w:customStyle="1" w:styleId="En-tteCar">
    <w:name w:val="En-tête Car"/>
    <w:basedOn w:val="Policepardfaut"/>
    <w:link w:val="En-tte"/>
    <w:uiPriority w:val="99"/>
    <w:rsid w:val="000954D2"/>
    <w:rPr>
      <w:rFonts w:ascii="Arial" w:eastAsia="Arial" w:hAnsi="Arial" w:cs="Arial"/>
      <w:lang w:val="fr-FR"/>
    </w:rPr>
  </w:style>
  <w:style w:type="paragraph" w:styleId="Pieddepage">
    <w:name w:val="footer"/>
    <w:basedOn w:val="Normal"/>
    <w:link w:val="PieddepageCar"/>
    <w:uiPriority w:val="99"/>
    <w:unhideWhenUsed/>
    <w:rsid w:val="000954D2"/>
    <w:pPr>
      <w:tabs>
        <w:tab w:val="center" w:pos="4536"/>
        <w:tab w:val="right" w:pos="9072"/>
      </w:tabs>
    </w:pPr>
  </w:style>
  <w:style w:type="character" w:customStyle="1" w:styleId="PieddepageCar">
    <w:name w:val="Pied de page Car"/>
    <w:basedOn w:val="Policepardfaut"/>
    <w:link w:val="Pieddepage"/>
    <w:uiPriority w:val="99"/>
    <w:rsid w:val="000954D2"/>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22</Pages>
  <Words>2840</Words>
  <Characters>15623</Characters>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2023-07-16T05:05:00Z</dcterms:created>
  <dcterms:modified xsi:type="dcterms:W3CDTF">2023-07-16T06:55:00Z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2022-10-11T00:00:00Z</vt:filetime>
  </property>
  <property fmtid="{D5CDD505-2E9C-101B-9397-08002B2CF9AE}" pid="3" name="Creator">
    <vt:lpwstr>Microsoft® Word 2016</vt:lpwstr>
  </property>
  <property fmtid="{D5CDD505-2E9C-101B-9397-08002B2CF9AE}" pid="4" name="LastSaved">
    <vt:filetime>2023-07-03T00:00:00Z</vt:filetime>
  </property>
</Properties>
</file>