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1"/>
        </w:rPr>
      </w:pPr>
    </w:p>
    <w:p>
      <w:pPr>
        <w:spacing w:before="71"/>
        <w:ind w:left="8586" w:right="8523" w:hanging="1"/>
        <w:jc w:val="center"/>
        <w:rPr>
          <w:b/>
          <w:sz w:val="88"/>
        </w:rPr>
      </w:pPr>
      <w:r>
        <w:rPr>
          <w:b/>
          <w:sz w:val="88"/>
        </w:rPr>
        <w:t>DOSSIER RESSOURCES</w:t>
      </w:r>
    </w:p>
    <w:p>
      <w:pPr>
        <w:pStyle w:val="BodyText"/>
        <w:rPr>
          <w:b/>
          <w:sz w:val="80"/>
        </w:rPr>
      </w:pPr>
    </w:p>
    <w:p>
      <w:pPr>
        <w:spacing w:before="0"/>
        <w:ind w:left="580" w:right="518" w:firstLine="0"/>
        <w:jc w:val="center"/>
        <w:rPr>
          <w:i/>
          <w:sz w:val="36"/>
        </w:rPr>
      </w:pPr>
      <w:r>
        <w:rPr>
          <w:i/>
          <w:sz w:val="36"/>
        </w:rPr>
        <w:t>(Consultable en numérique depuis le fichier ‘‘Présentation de l’étude.ppsx’’)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6"/>
        <w:rPr>
          <w:i/>
          <w:sz w:val="19"/>
        </w:rPr>
      </w:pPr>
    </w:p>
    <w:tbl>
      <w:tblPr>
        <w:tblW w:w="0" w:type="auto"/>
        <w:jc w:val="left"/>
        <w:tblInd w:w="17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4"/>
        <w:gridCol w:w="10461"/>
        <w:gridCol w:w="2125"/>
        <w:gridCol w:w="3149"/>
        <w:gridCol w:w="1275"/>
      </w:tblGrid>
      <w:tr>
        <w:trPr>
          <w:trHeight w:val="280" w:hRule="atLeast"/>
        </w:trPr>
        <w:tc>
          <w:tcPr>
            <w:tcW w:w="2834" w:type="dxa"/>
          </w:tcPr>
          <w:p>
            <w:pPr>
              <w:pStyle w:val="TableParagraph"/>
              <w:ind w:left="305"/>
              <w:rPr>
                <w:b/>
                <w:sz w:val="20"/>
              </w:rPr>
            </w:pPr>
            <w:r>
              <w:rPr>
                <w:b/>
                <w:sz w:val="20"/>
              </w:rPr>
              <w:t>DOSSIER RESSOURCE</w:t>
            </w:r>
          </w:p>
        </w:tc>
        <w:tc>
          <w:tcPr>
            <w:tcW w:w="10461" w:type="dxa"/>
          </w:tcPr>
          <w:p>
            <w:pPr>
              <w:pStyle w:val="TableParagraph"/>
              <w:ind w:left="1710" w:right="16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Concours Général des Métiers: Étude et Définition de Produits Industriels</w:t>
            </w:r>
          </w:p>
        </w:tc>
        <w:tc>
          <w:tcPr>
            <w:tcW w:w="2125" w:type="dxa"/>
          </w:tcPr>
          <w:p>
            <w:pPr>
              <w:pStyle w:val="TableParagraph"/>
              <w:ind w:left="429"/>
              <w:rPr>
                <w:b/>
                <w:sz w:val="20"/>
              </w:rPr>
            </w:pPr>
            <w:r>
              <w:rPr>
                <w:b/>
                <w:sz w:val="20"/>
              </w:rPr>
              <w:t>Session 2023</w:t>
            </w:r>
          </w:p>
        </w:tc>
        <w:tc>
          <w:tcPr>
            <w:tcW w:w="3149" w:type="dxa"/>
          </w:tcPr>
          <w:p>
            <w:pPr>
              <w:pStyle w:val="TableParagraph"/>
              <w:ind w:left="886"/>
              <w:rPr>
                <w:b/>
                <w:sz w:val="20"/>
              </w:rPr>
            </w:pPr>
            <w:r>
              <w:rPr>
                <w:b/>
                <w:sz w:val="20"/>
              </w:rPr>
              <w:t>Épreuve écrite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Page 1/6</w:t>
            </w:r>
          </w:p>
        </w:tc>
      </w:tr>
    </w:tbl>
    <w:p>
      <w:pPr>
        <w:spacing w:after="0"/>
        <w:rPr>
          <w:sz w:val="20"/>
        </w:rPr>
        <w:sectPr>
          <w:type w:val="continuous"/>
          <w:pgSz w:w="23820" w:h="16840" w:orient="landscape"/>
          <w:pgMar w:top="1580" w:bottom="280" w:left="240" w:right="300"/>
        </w:sectPr>
      </w:pPr>
    </w:p>
    <w:p>
      <w:pPr>
        <w:pStyle w:val="Heading1"/>
        <w:tabs>
          <w:tab w:pos="3356" w:val="left" w:leader="none"/>
          <w:tab w:pos="11427" w:val="left" w:leader="none"/>
        </w:tabs>
        <w:spacing w:before="73"/>
        <w:ind w:left="846" w:right="0"/>
      </w:pPr>
      <w:r>
        <w:rPr/>
        <w:pict>
          <v:shape style="position:absolute;margin-left:625.400024pt;margin-top:.110811pt;width:529.1pt;height:48.6pt;mso-position-horizontal-relative:page;mso-position-vertical-relative:paragraph;z-index:251661312" type="#_x0000_t202" filled="true" fillcolor="#d7d7d7" stroked="false">
            <v:textbox inset="0,0,0,0">
              <w:txbxContent>
                <w:p>
                  <w:pPr>
                    <w:spacing w:before="72"/>
                    <w:ind w:left="2300" w:right="2281" w:firstLine="8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Extrait des principaux ajustements du Guide du Dessinateur Industriel</w:t>
                  </w:r>
                </w:p>
              </w:txbxContent>
            </v:textbox>
            <v:fill type="solid"/>
            <w10:wrap type="none"/>
          </v:shape>
        </w:pict>
      </w:r>
      <w:r>
        <w:rPr>
          <w:shd w:fill="D7D7D7" w:color="auto" w:val="clear"/>
        </w:rPr>
        <w:t> </w:t>
        <w:tab/>
        <w:t>Décodage des matériaux</w:t>
      </w:r>
      <w:r>
        <w:rPr>
          <w:spacing w:val="-11"/>
          <w:shd w:fill="D7D7D7" w:color="auto" w:val="clear"/>
        </w:rPr>
        <w:t> </w:t>
      </w:r>
      <w:r>
        <w:rPr>
          <w:shd w:fill="D7D7D7" w:color="auto" w:val="clear"/>
        </w:rPr>
        <w:t>ferreux</w:t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517350</wp:posOffset>
            </wp:positionH>
            <wp:positionV relativeFrom="paragraph">
              <wp:posOffset>132705</wp:posOffset>
            </wp:positionV>
            <wp:extent cx="7037217" cy="6081522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7217" cy="60815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7833362</wp:posOffset>
            </wp:positionH>
            <wp:positionV relativeFrom="paragraph">
              <wp:posOffset>116504</wp:posOffset>
            </wp:positionV>
            <wp:extent cx="7027102" cy="4041648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7102" cy="4041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2"/>
        </w:rPr>
        <w:sectPr>
          <w:footerReference w:type="default" r:id="rId5"/>
          <w:pgSz w:w="23820" w:h="16840" w:orient="landscape"/>
          <w:pgMar w:footer="1017" w:header="0" w:top="1360" w:bottom="1200" w:left="240" w:right="300"/>
          <w:pgNumType w:start="2"/>
        </w:sectPr>
      </w:pPr>
    </w:p>
    <w:p>
      <w:pPr>
        <w:pStyle w:val="BodyText"/>
        <w:spacing w:before="1"/>
        <w:rPr>
          <w:b/>
          <w:sz w:val="10"/>
        </w:rPr>
      </w:pPr>
    </w:p>
    <w:p>
      <w:pPr>
        <w:tabs>
          <w:tab w:pos="3615" w:val="left" w:leader="none"/>
          <w:tab w:pos="10697" w:val="left" w:leader="none"/>
          <w:tab w:pos="11579" w:val="left" w:leader="none"/>
          <w:tab w:pos="11929" w:val="left" w:leader="none"/>
          <w:tab w:pos="22862" w:val="left" w:leader="none"/>
        </w:tabs>
        <w:spacing w:before="92"/>
        <w:ind w:left="116" w:right="0" w:firstLine="0"/>
        <w:jc w:val="left"/>
        <w:rPr>
          <w:b/>
          <w:sz w:val="36"/>
        </w:rPr>
      </w:pPr>
      <w:r>
        <w:rPr/>
        <w:pict>
          <v:line style="position:absolute;mso-position-horizontal-relative:page;mso-position-vertical-relative:paragraph;z-index:-251985920" from="568.299988pt,1.749201pt" to="568.299988pt,455.249201pt" stroked="true" strokeweight=".5pt" strokecolor="#000000">
            <v:stroke dashstyle="shortdash"/>
            <w10:wrap type="none"/>
          </v:line>
        </w:pict>
      </w:r>
      <w:r>
        <w:rPr>
          <w:b/>
          <w:sz w:val="36"/>
          <w:shd w:fill="D7D7D7" w:color="auto" w:val="clear"/>
        </w:rPr>
        <w:t> </w:t>
        <w:tab/>
        <w:t>Schémas</w:t>
      </w:r>
      <w:r>
        <w:rPr>
          <w:b/>
          <w:spacing w:val="-3"/>
          <w:sz w:val="36"/>
          <w:shd w:fill="D7D7D7" w:color="auto" w:val="clear"/>
        </w:rPr>
        <w:t> </w:t>
      </w:r>
      <w:r>
        <w:rPr>
          <w:b/>
          <w:sz w:val="36"/>
          <w:shd w:fill="D7D7D7" w:color="auto" w:val="clear"/>
        </w:rPr>
        <w:t>normalisés</w:t>
        <w:tab/>
      </w:r>
      <w:r>
        <w:rPr>
          <w:b/>
          <w:sz w:val="36"/>
        </w:rPr>
        <w:tab/>
      </w:r>
      <w:r>
        <w:rPr>
          <w:b/>
          <w:sz w:val="36"/>
          <w:shd w:fill="D7D7D7" w:color="auto" w:val="clear"/>
        </w:rPr>
        <w:tab/>
        <w:t>Liaisons mécaniques - Degrés de liberté des liaisons</w:t>
      </w:r>
      <w:r>
        <w:rPr>
          <w:b/>
          <w:spacing w:val="-27"/>
          <w:sz w:val="36"/>
          <w:shd w:fill="D7D7D7" w:color="auto" w:val="clear"/>
        </w:rPr>
        <w:t> </w:t>
      </w:r>
      <w:r>
        <w:rPr>
          <w:b/>
          <w:sz w:val="36"/>
          <w:shd w:fill="D7D7D7" w:color="auto" w:val="clear"/>
        </w:rPr>
        <w:t>usuelles</w:t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9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261068</wp:posOffset>
            </wp:positionH>
            <wp:positionV relativeFrom="paragraph">
              <wp:posOffset>560929</wp:posOffset>
            </wp:positionV>
            <wp:extent cx="6634878" cy="4077080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4878" cy="4077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7521556</wp:posOffset>
            </wp:positionH>
            <wp:positionV relativeFrom="paragraph">
              <wp:posOffset>169881</wp:posOffset>
            </wp:positionV>
            <wp:extent cx="7197223" cy="4872609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7223" cy="4872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9"/>
        </w:rPr>
        <w:sectPr>
          <w:pgSz w:w="23820" w:h="16840" w:orient="landscape"/>
          <w:pgMar w:header="0" w:footer="1017" w:top="1580" w:bottom="1200" w:left="240" w:right="30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1"/>
        </w:rPr>
      </w:pPr>
    </w:p>
    <w:p>
      <w:pPr>
        <w:tabs>
          <w:tab w:pos="359" w:val="left" w:leader="none"/>
          <w:tab w:pos="14924" w:val="left" w:leader="none"/>
        </w:tabs>
        <w:spacing w:before="88"/>
        <w:ind w:left="0" w:right="518" w:firstLine="0"/>
        <w:jc w:val="center"/>
        <w:rPr>
          <w:b/>
          <w:sz w:val="36"/>
        </w:rPr>
      </w:pPr>
      <w:r>
        <w:rPr>
          <w:b/>
          <w:sz w:val="36"/>
          <w:shd w:fill="D7D7D7" w:color="auto" w:val="clear"/>
        </w:rPr>
        <w:t> </w:t>
        <w:tab/>
        <w:t>Caractéristiques du ressort dans la position « ATTENTE DE PASSAGE DE LA VIS</w:t>
      </w:r>
      <w:r>
        <w:rPr>
          <w:b/>
          <w:spacing w:val="-30"/>
          <w:sz w:val="36"/>
          <w:shd w:fill="D7D7D7" w:color="auto" w:val="clear"/>
        </w:rPr>
        <w:t> </w:t>
      </w:r>
      <w:r>
        <w:rPr>
          <w:b/>
          <w:sz w:val="36"/>
          <w:shd w:fill="D7D7D7" w:color="auto" w:val="clear"/>
        </w:rPr>
        <w:t>»</w:t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5"/>
        </w:rPr>
      </w:pPr>
      <w:r>
        <w:rPr/>
        <w:pict>
          <v:shape style="position:absolute;margin-left:629.697266pt;margin-top:16.940344pt;width:443.5pt;height:23.75pt;mso-position-horizontal-relative:page;mso-position-vertical-relative:paragraph;z-index:-251651072;mso-wrap-distance-left:0;mso-wrap-distance-right:0" type="#_x0000_t202" filled="false" stroked="true" strokeweight=".741845pt" strokecolor="#000000">
            <v:textbox inset="0,0,0,0">
              <w:txbxContent>
                <w:p>
                  <w:pPr>
                    <w:spacing w:before="77"/>
                    <w:ind w:left="483" w:right="0" w:firstLine="0"/>
                    <w:jc w:val="left"/>
                    <w:rPr>
                      <w:sz w:val="27"/>
                    </w:rPr>
                  </w:pPr>
                  <w:r>
                    <w:rPr>
                      <w:sz w:val="27"/>
                    </w:rPr>
                    <w:t>Représentation de la courbe de la raideur du ressort R en N/mm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b/>
          <w:sz w:val="9"/>
        </w:rPr>
      </w:pPr>
    </w:p>
    <w:p>
      <w:pPr>
        <w:spacing w:before="92"/>
        <w:ind w:left="5059" w:right="5725" w:firstLine="0"/>
        <w:jc w:val="center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251666432">
            <wp:simplePos x="0" y="0"/>
            <wp:positionH relativeFrom="page">
              <wp:posOffset>7861810</wp:posOffset>
            </wp:positionH>
            <wp:positionV relativeFrom="paragraph">
              <wp:posOffset>13986</wp:posOffset>
            </wp:positionV>
            <wp:extent cx="6034325" cy="5365708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4325" cy="5365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51667456">
            <wp:simplePos x="0" y="0"/>
            <wp:positionH relativeFrom="page">
              <wp:posOffset>923230</wp:posOffset>
            </wp:positionH>
            <wp:positionV relativeFrom="paragraph">
              <wp:posOffset>-633631</wp:posOffset>
            </wp:positionV>
            <wp:extent cx="5730990" cy="7277153"/>
            <wp:effectExtent l="0" t="0" r="0" b="0"/>
            <wp:wrapNone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0990" cy="72771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F ( en N 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32"/>
        </w:rPr>
      </w:pPr>
    </w:p>
    <w:p>
      <w:pPr>
        <w:spacing w:before="0"/>
        <w:ind w:left="0" w:right="562" w:firstLine="0"/>
        <w:jc w:val="right"/>
        <w:rPr>
          <w:sz w:val="20"/>
        </w:rPr>
      </w:pPr>
      <w:r>
        <w:rPr>
          <w:sz w:val="20"/>
        </w:rPr>
        <w:t>S ( en mm )</w:t>
      </w:r>
    </w:p>
    <w:p>
      <w:pPr>
        <w:pStyle w:val="BodyText"/>
        <w:spacing w:before="3"/>
        <w:rPr>
          <w:sz w:val="29"/>
        </w:rPr>
      </w:pPr>
    </w:p>
    <w:p>
      <w:pPr>
        <w:spacing w:line="302" w:lineRule="auto" w:before="100"/>
        <w:ind w:left="10652" w:right="2423" w:firstLine="0"/>
        <w:jc w:val="left"/>
        <w:rPr>
          <w:sz w:val="23"/>
        </w:rPr>
      </w:pPr>
      <w:r>
        <w:rPr>
          <w:w w:val="105"/>
          <w:sz w:val="23"/>
        </w:rPr>
        <w:t>A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;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Point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définissant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la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position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charge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statique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maximale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Fn*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pour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une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flexion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du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ressort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Sn* B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;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Point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définissant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la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position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de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charge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statique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Fn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à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la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valeur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minimale</w:t>
      </w:r>
    </w:p>
    <w:p>
      <w:pPr>
        <w:spacing w:line="263" w:lineRule="exact" w:before="0"/>
        <w:ind w:left="10652" w:right="0" w:firstLine="0"/>
        <w:jc w:val="left"/>
        <w:rPr>
          <w:sz w:val="23"/>
        </w:rPr>
      </w:pPr>
      <w:r>
        <w:rPr>
          <w:w w:val="105"/>
          <w:sz w:val="23"/>
        </w:rPr>
        <w:t>C ; Point définissant la position de charge statique Fn à la valeur maximale</w:t>
      </w:r>
    </w:p>
    <w:p>
      <w:pPr>
        <w:pStyle w:val="BodyText"/>
        <w:spacing w:before="9"/>
        <w:rPr>
          <w:sz w:val="34"/>
        </w:rPr>
      </w:pPr>
    </w:p>
    <w:p>
      <w:pPr>
        <w:spacing w:before="0"/>
        <w:ind w:left="10652" w:right="0" w:firstLine="0"/>
        <w:jc w:val="left"/>
        <w:rPr>
          <w:sz w:val="23"/>
        </w:rPr>
      </w:pPr>
      <w:r>
        <w:rPr>
          <w:w w:val="105"/>
          <w:sz w:val="23"/>
        </w:rPr>
        <w:t>Avec Sn = Lo – Ln (Lo ; longueur à vide et Ln ; longueur en charge position statique du mors )</w:t>
      </w:r>
    </w:p>
    <w:p>
      <w:pPr>
        <w:spacing w:after="0"/>
        <w:jc w:val="left"/>
        <w:rPr>
          <w:sz w:val="23"/>
        </w:rPr>
        <w:sectPr>
          <w:pgSz w:w="23820" w:h="16840" w:orient="landscape"/>
          <w:pgMar w:header="0" w:footer="1017" w:top="1580" w:bottom="1200" w:left="240" w:right="300"/>
        </w:sectPr>
      </w:pPr>
    </w:p>
    <w:p>
      <w:pPr>
        <w:pStyle w:val="Heading1"/>
        <w:jc w:val="center"/>
      </w:pPr>
      <w:r>
        <w:rPr>
          <w:shd w:fill="D2D2D2" w:color="auto" w:val="clear"/>
        </w:rPr>
        <w:t>Comportement mécanique de la lame de ressort de la solution constructive 1</w:t>
      </w:r>
    </w:p>
    <w:p>
      <w:pPr>
        <w:pStyle w:val="BodyText"/>
        <w:spacing w:before="2"/>
        <w:rPr>
          <w:b/>
          <w:sz w:val="10"/>
        </w:rPr>
      </w:pPr>
    </w:p>
    <w:p>
      <w:pPr>
        <w:tabs>
          <w:tab w:pos="15326" w:val="left" w:leader="none"/>
        </w:tabs>
        <w:spacing w:line="240" w:lineRule="auto"/>
        <w:ind w:left="1776" w:right="0" w:firstLine="0"/>
        <w:rPr>
          <w:sz w:val="20"/>
        </w:rPr>
      </w:pPr>
      <w:r>
        <w:rPr>
          <w:position w:val="7"/>
          <w:sz w:val="20"/>
        </w:rPr>
        <w:pict>
          <v:shape style="width:448.2pt;height:24pt;mso-position-horizontal-relative:char;mso-position-vertical-relative:line" type="#_x0000_t202" filled="false" stroked="true" strokeweight=".75pt" strokecolor="#000000">
            <w10:anchorlock/>
            <v:textbox inset="0,0,0,0">
              <w:txbxContent>
                <w:p>
                  <w:pPr>
                    <w:pStyle w:val="BodyText"/>
                    <w:spacing w:before="71"/>
                    <w:ind w:left="645"/>
                  </w:pPr>
                  <w:r>
                    <w:rPr/>
                    <w:t>Résultat du calcul par éléments finis pour une charge de 30 N</w:t>
                  </w:r>
                </w:p>
              </w:txbxContent>
            </v:textbox>
            <v:stroke dashstyle="solid"/>
          </v:shape>
        </w:pict>
      </w:r>
      <w:r>
        <w:rPr>
          <w:position w:val="7"/>
          <w:sz w:val="20"/>
        </w:rPr>
      </w:r>
      <w:r>
        <w:rPr>
          <w:position w:val="7"/>
          <w:sz w:val="20"/>
        </w:rPr>
        <w:tab/>
      </w:r>
      <w:r>
        <w:rPr>
          <w:position w:val="0"/>
          <w:sz w:val="20"/>
        </w:rPr>
        <w:pict>
          <v:shape style="width:360.75pt;height:28pt;mso-position-horizontal-relative:char;mso-position-vertical-relative:line" type="#_x0000_t202" filled="false" stroked="true" strokeweight=".75pt" strokecolor="#000000">
            <w10:anchorlock/>
            <v:textbox inset="0,0,0,0">
              <w:txbxContent>
                <w:p>
                  <w:pPr>
                    <w:pStyle w:val="BodyText"/>
                    <w:spacing w:before="71"/>
                    <w:ind w:left="634"/>
                  </w:pPr>
                  <w:r>
                    <w:rPr/>
                    <w:t>Courbe de la déformée en fonction de la charge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spacing w:after="0" w:line="240" w:lineRule="auto"/>
        <w:rPr>
          <w:sz w:val="20"/>
        </w:rPr>
        <w:sectPr>
          <w:footerReference w:type="default" r:id="rId12"/>
          <w:pgSz w:w="23820" w:h="16840" w:orient="landscape"/>
          <w:pgMar w:footer="3268" w:header="0" w:top="1280" w:bottom="3460" w:left="240" w:right="300"/>
          <w:pgNumType w:start="5"/>
        </w:sectPr>
      </w:pPr>
    </w:p>
    <w:p>
      <w:pPr>
        <w:pStyle w:val="BodyText"/>
        <w:spacing w:before="3"/>
        <w:rPr>
          <w:b/>
          <w:sz w:val="25"/>
        </w:rPr>
      </w:pPr>
    </w:p>
    <w:p>
      <w:pPr>
        <w:pStyle w:val="BodyText"/>
        <w:ind w:left="1856" w:right="2736"/>
      </w:pPr>
      <w:r>
        <w:rPr/>
        <w:t>Choix du matériau : 90 MN Cr V 8 Epaisseur de tôle : 3/10 mm</w:t>
      </w:r>
    </w:p>
    <w:p>
      <w:pPr>
        <w:pStyle w:val="BodyText"/>
        <w:ind w:left="2945"/>
      </w:pPr>
      <w:r>
        <w:rPr/>
        <w:t>Déformation par la contrainte maximale admise</w:t>
      </w:r>
    </w:p>
    <w:p>
      <w:pPr>
        <w:spacing w:before="50"/>
        <w:ind w:left="5112" w:right="8429" w:firstLine="0"/>
        <w:jc w:val="center"/>
        <w:rPr>
          <w:sz w:val="20"/>
        </w:rPr>
      </w:pPr>
      <w:r>
        <w:rPr/>
        <w:br w:type="column"/>
      </w:r>
      <w:r>
        <w:rPr>
          <w:sz w:val="20"/>
        </w:rPr>
        <w:t>F ( en N )</w:t>
      </w:r>
    </w:p>
    <w:p>
      <w:pPr>
        <w:spacing w:before="66"/>
        <w:ind w:left="2167" w:right="8981" w:firstLine="0"/>
        <w:jc w:val="left"/>
        <w:rPr>
          <w:i/>
          <w:sz w:val="28"/>
        </w:rPr>
      </w:pPr>
      <w:r>
        <w:rPr/>
        <w:drawing>
          <wp:anchor distT="0" distB="0" distL="0" distR="0" allowOverlap="1" layoutInCell="1" locked="0" behindDoc="0" simplePos="0" relativeHeight="251673600">
            <wp:simplePos x="0" y="0"/>
            <wp:positionH relativeFrom="page">
              <wp:posOffset>9464040</wp:posOffset>
            </wp:positionH>
            <wp:positionV relativeFrom="paragraph">
              <wp:posOffset>48947</wp:posOffset>
            </wp:positionV>
            <wp:extent cx="5243537" cy="6584222"/>
            <wp:effectExtent l="0" t="0" r="0" b="0"/>
            <wp:wrapNone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3537" cy="6584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D est le point définissant </w:t>
      </w:r>
      <w:r>
        <w:rPr>
          <w:i/>
          <w:sz w:val="28"/>
        </w:rPr>
        <w:t>la position de la charge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en</w:t>
      </w:r>
    </w:p>
    <w:p>
      <w:pPr>
        <w:spacing w:before="0"/>
        <w:ind w:left="2167" w:right="8674" w:firstLine="0"/>
        <w:jc w:val="left"/>
        <w:rPr>
          <w:i/>
          <w:sz w:val="28"/>
        </w:rPr>
      </w:pPr>
      <w:r>
        <w:rPr/>
        <w:pict>
          <v:group style="position:absolute;margin-left:82.5pt;margin-top:15.732963pt;width:431.4pt;height:402pt;mso-position-horizontal-relative:page;mso-position-vertical-relative:paragraph;z-index:251672576" coordorigin="1650,315" coordsize="8628,8040">
            <v:shape style="position:absolute;left:1650;top:314;width:8628;height:8040" type="#_x0000_t75" stroked="false">
              <v:imagedata r:id="rId14" o:title=""/>
            </v:shape>
            <v:shape style="position:absolute;left:8767;top:1463;width:1280;height:229" type="#_x0000_t202" filled="false" stroked="false">
              <v:textbox inset="0,0,0,0">
                <w:txbxContent>
                  <w:p>
                    <w:pPr>
                      <w:spacing w:line="228" w:lineRule="exact" w:before="0"/>
                      <w:ind w:left="0" w:right="0" w:firstLine="0"/>
                      <w:jc w:val="lef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(N/mm</w:t>
                    </w:r>
                    <w:r>
                      <w:rPr>
                        <w:rFonts w:ascii="Times New Roman"/>
                        <w:position w:val="7"/>
                        <w:sz w:val="13"/>
                      </w:rPr>
                      <w:t>2 </w:t>
                    </w:r>
                    <w:r>
                      <w:rPr>
                        <w:rFonts w:ascii="Times New Roman"/>
                        <w:sz w:val="20"/>
                      </w:rPr>
                      <w:t>(Mpa))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8"/>
        </w:rPr>
        <w:t>fonction de la déformée pour </w:t>
      </w:r>
      <w:r>
        <w:rPr>
          <w:i/>
          <w:sz w:val="28"/>
        </w:rPr>
        <w:t>une valeur admise de 30 N</w:t>
      </w: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1"/>
        </w:rPr>
      </w:pPr>
    </w:p>
    <w:p>
      <w:pPr>
        <w:spacing w:before="0"/>
        <w:ind w:left="1290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(N/mm</w:t>
      </w:r>
      <w:r>
        <w:rPr>
          <w:rFonts w:ascii="Times New Roman"/>
          <w:position w:val="7"/>
          <w:sz w:val="13"/>
        </w:rPr>
        <w:t>2 </w:t>
      </w:r>
      <w:r>
        <w:rPr>
          <w:rFonts w:ascii="Times New Roman"/>
          <w:sz w:val="20"/>
        </w:rPr>
        <w:t>(Mpa))</w:t>
      </w:r>
    </w:p>
    <w:p>
      <w:pPr>
        <w:spacing w:after="0"/>
        <w:jc w:val="left"/>
        <w:rPr>
          <w:rFonts w:ascii="Times New Roman"/>
          <w:sz w:val="20"/>
        </w:rPr>
        <w:sectPr>
          <w:type w:val="continuous"/>
          <w:pgSz w:w="23820" w:h="16840" w:orient="landscape"/>
          <w:pgMar w:top="1580" w:bottom="280" w:left="240" w:right="300"/>
          <w:cols w:num="2" w:equalWidth="0">
            <w:col w:w="8814" w:space="40"/>
            <w:col w:w="14426"/>
          </w:cols>
        </w:sectPr>
      </w:pPr>
    </w:p>
    <w:p>
      <w:pPr>
        <w:pStyle w:val="Heading1"/>
        <w:spacing w:before="72"/>
        <w:jc w:val="center"/>
      </w:pPr>
      <w:r>
        <w:rPr/>
        <w:pict>
          <v:shape style="position:absolute;margin-left:101.199997pt;margin-top:30.901789pt;width:448.2pt;height:24pt;mso-position-horizontal-relative:page;mso-position-vertical-relative:paragraph;z-index:-251641856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72"/>
                    <w:ind w:left="645"/>
                  </w:pPr>
                  <w:r>
                    <w:rPr/>
                    <w:t>Résultat du calcul par éléments finis pour une charge de 30 N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779.049988pt;margin-top:30.551788pt;width:360.75pt;height:28pt;mso-position-horizontal-relative:page;mso-position-vertical-relative:paragraph;z-index:-251640832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72"/>
                    <w:ind w:left="634"/>
                  </w:pPr>
                  <w:r>
                    <w:rPr/>
                    <w:t>Courbe de la déformée en fonction de la charge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shd w:fill="D2D2D2" w:color="auto" w:val="clear"/>
        </w:rPr>
        <w:t>Comportement mécanique de la lame de ressort de la solution constructive 2</w:t>
      </w:r>
    </w:p>
    <w:p>
      <w:pPr>
        <w:pStyle w:val="BodyText"/>
        <w:spacing w:before="10"/>
        <w:rPr>
          <w:b/>
          <w:sz w:val="11"/>
        </w:rPr>
      </w:pPr>
    </w:p>
    <w:p>
      <w:pPr>
        <w:spacing w:after="0"/>
        <w:rPr>
          <w:sz w:val="11"/>
        </w:rPr>
        <w:sectPr>
          <w:pgSz w:w="23820" w:h="16840" w:orient="landscape"/>
          <w:pgMar w:header="0" w:footer="3268" w:top="900" w:bottom="3460" w:left="240" w:right="300"/>
        </w:sectPr>
      </w:pPr>
    </w:p>
    <w:p>
      <w:pPr>
        <w:pStyle w:val="BodyText"/>
        <w:spacing w:before="155"/>
        <w:ind w:left="1856" w:right="2776"/>
      </w:pPr>
      <w:r>
        <w:rPr/>
        <w:t>Choix du matériau : 90 MN Cr V 8 Epaisseur de tôle : 2/10 mm</w:t>
      </w:r>
    </w:p>
    <w:p>
      <w:pPr>
        <w:pStyle w:val="BodyText"/>
      </w:pPr>
    </w:p>
    <w:p>
      <w:pPr>
        <w:pStyle w:val="BodyText"/>
        <w:ind w:left="2945"/>
      </w:pPr>
      <w:r>
        <w:rPr/>
        <w:t>Déformation par la contrainte maximale admise</w:t>
      </w:r>
    </w:p>
    <w:p>
      <w:pPr>
        <w:spacing w:before="94"/>
        <w:ind w:left="5366" w:right="8065" w:firstLine="0"/>
        <w:jc w:val="center"/>
        <w:rPr>
          <w:sz w:val="20"/>
        </w:rPr>
      </w:pPr>
      <w:r>
        <w:rPr/>
        <w:br w:type="column"/>
      </w:r>
      <w:r>
        <w:rPr>
          <w:sz w:val="20"/>
        </w:rPr>
        <w:t>F ( en N )</w:t>
      </w:r>
    </w:p>
    <w:p>
      <w:pPr>
        <w:pStyle w:val="BodyText"/>
        <w:rPr>
          <w:sz w:val="22"/>
        </w:rPr>
      </w:pPr>
    </w:p>
    <w:p>
      <w:pPr>
        <w:spacing w:before="132"/>
        <w:ind w:left="1856" w:right="9183" w:firstLine="0"/>
        <w:jc w:val="left"/>
        <w:rPr>
          <w:i/>
          <w:sz w:val="28"/>
        </w:rPr>
      </w:pPr>
      <w:r>
        <w:rPr/>
        <w:drawing>
          <wp:anchor distT="0" distB="0" distL="0" distR="0" allowOverlap="1" layoutInCell="1" locked="0" behindDoc="0" simplePos="0" relativeHeight="251678720">
            <wp:simplePos x="0" y="0"/>
            <wp:positionH relativeFrom="page">
              <wp:posOffset>9443086</wp:posOffset>
            </wp:positionH>
            <wp:positionV relativeFrom="paragraph">
              <wp:posOffset>-114226</wp:posOffset>
            </wp:positionV>
            <wp:extent cx="5084443" cy="6517420"/>
            <wp:effectExtent l="0" t="0" r="0" b="0"/>
            <wp:wrapNone/>
            <wp:docPr id="1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4443" cy="6517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D est le point définissant </w:t>
      </w:r>
      <w:r>
        <w:rPr>
          <w:i/>
          <w:sz w:val="28"/>
        </w:rPr>
        <w:t>la position de la charge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en</w:t>
      </w:r>
    </w:p>
    <w:p>
      <w:pPr>
        <w:spacing w:before="0"/>
        <w:ind w:left="1856" w:right="8876" w:firstLine="0"/>
        <w:jc w:val="left"/>
        <w:rPr>
          <w:i/>
          <w:sz w:val="28"/>
        </w:rPr>
      </w:pPr>
      <w:r>
        <w:rPr/>
        <w:pict>
          <v:group style="position:absolute;margin-left:45.299957pt;margin-top:46.333275pt;width:567.6pt;height:318pt;mso-position-horizontal-relative:page;mso-position-vertical-relative:paragraph;z-index:251677696" coordorigin="906,927" coordsize="11352,6360">
            <v:shape style="position:absolute;left:906;top:926;width:11268;height:6360" type="#_x0000_t75" stroked="false">
              <v:imagedata r:id="rId16" o:title=""/>
            </v:shape>
            <v:rect style="position:absolute;left:10659;top:1217;width:1599;height:460" filled="true" fillcolor="#ffffff" stroked="false">
              <v:fill type="solid"/>
            </v:rect>
            <v:shape style="position:absolute;left:10668;top:1299;width:1280;height:229" type="#_x0000_t202" filled="false" stroked="false">
              <v:textbox inset="0,0,0,0">
                <w:txbxContent>
                  <w:p>
                    <w:pPr>
                      <w:spacing w:line="228" w:lineRule="exact" w:before="0"/>
                      <w:ind w:left="0" w:right="0" w:firstLine="0"/>
                      <w:jc w:val="lef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(N/mm</w:t>
                    </w:r>
                    <w:r>
                      <w:rPr>
                        <w:rFonts w:ascii="Times New Roman"/>
                        <w:position w:val="7"/>
                        <w:sz w:val="13"/>
                      </w:rPr>
                      <w:t>2 </w:t>
                    </w:r>
                    <w:r>
                      <w:rPr>
                        <w:rFonts w:ascii="Times New Roman"/>
                        <w:sz w:val="20"/>
                      </w:rPr>
                      <w:t>(Mpa))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8"/>
        </w:rPr>
        <w:t>fonction de la déformée pour </w:t>
      </w:r>
      <w:r>
        <w:rPr>
          <w:i/>
          <w:sz w:val="28"/>
        </w:rPr>
        <w:t>une valeur admise de 30 N</w:t>
      </w: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0"/>
        </w:rPr>
      </w:pPr>
    </w:p>
    <w:p>
      <w:pPr>
        <w:spacing w:before="199"/>
        <w:ind w:left="3064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(N/mm</w:t>
      </w:r>
      <w:r>
        <w:rPr>
          <w:rFonts w:ascii="Times New Roman"/>
          <w:position w:val="7"/>
          <w:sz w:val="13"/>
        </w:rPr>
        <w:t>2 </w:t>
      </w:r>
      <w:r>
        <w:rPr>
          <w:rFonts w:ascii="Times New Roman"/>
          <w:sz w:val="20"/>
        </w:rPr>
        <w:t>(Mpa))</w:t>
      </w:r>
    </w:p>
    <w:sectPr>
      <w:type w:val="continuous"/>
      <w:pgSz w:w="23820" w:h="16840" w:orient="landscape"/>
      <w:pgMar w:top="1580" w:bottom="280" w:left="240" w:right="300"/>
      <w:cols w:num="2" w:equalWidth="0">
        <w:col w:w="8854" w:space="109"/>
        <w:col w:w="1431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8.879997pt;margin-top:780.779968pt;width:993.3pt;height:15.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834"/>
                  <w:gridCol w:w="10461"/>
                  <w:gridCol w:w="2125"/>
                  <w:gridCol w:w="3149"/>
                  <w:gridCol w:w="1275"/>
                </w:tblGrid>
                <w:tr>
                  <w:trPr>
                    <w:trHeight w:val="280" w:hRule="atLeast"/>
                  </w:trPr>
                  <w:tc>
                    <w:tcPr>
                      <w:tcW w:w="2834" w:type="dxa"/>
                    </w:tcPr>
                    <w:p>
                      <w:pPr>
                        <w:pStyle w:val="TableParagraph"/>
                        <w:ind w:left="35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DOSSIER TECHNIQUE</w:t>
                      </w:r>
                    </w:p>
                  </w:tc>
                  <w:tc>
                    <w:tcPr>
                      <w:tcW w:w="10461" w:type="dxa"/>
                    </w:tcPr>
                    <w:p>
                      <w:pPr>
                        <w:pStyle w:val="TableParagraph"/>
                        <w:ind w:left="1710" w:right="169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Concours Général des Métiers: Étude et Définition de Produits Industriels</w:t>
                      </w:r>
                    </w:p>
                  </w:tc>
                  <w:tc>
                    <w:tcPr>
                      <w:tcW w:w="2125" w:type="dxa"/>
                    </w:tcPr>
                    <w:p>
                      <w:pPr>
                        <w:pStyle w:val="TableParagraph"/>
                        <w:ind w:left="429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Session 2023</w:t>
                      </w:r>
                    </w:p>
                  </w:tc>
                  <w:tc>
                    <w:tcPr>
                      <w:tcW w:w="3149" w:type="dxa"/>
                    </w:tcPr>
                    <w:p>
                      <w:pPr>
                        <w:pStyle w:val="TableParagraph"/>
                        <w:ind w:left="8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écrite</w:t>
                      </w:r>
                    </w:p>
                  </w:tc>
                  <w:tc>
                    <w:tcPr>
                      <w:tcW w:w="1275" w:type="dxa"/>
                    </w:tcPr>
                    <w:p>
                      <w:pPr>
                        <w:pStyle w:val="TableParagraph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b/>
                          <w:sz w:val="20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20"/>
                        </w:rPr>
                        <w:t>/6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8.879997pt;margin-top:792.299988pt;width:993.3pt;height:15.45pt;mso-position-horizontal-relative:page;mso-position-vertical-relative:page;z-index:25166848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834"/>
                  <w:gridCol w:w="10461"/>
                  <w:gridCol w:w="2125"/>
                  <w:gridCol w:w="3149"/>
                  <w:gridCol w:w="1275"/>
                </w:tblGrid>
                <w:tr>
                  <w:trPr>
                    <w:trHeight w:val="279" w:hRule="atLeast"/>
                  </w:trPr>
                  <w:tc>
                    <w:tcPr>
                      <w:tcW w:w="2834" w:type="dxa"/>
                    </w:tcPr>
                    <w:p>
                      <w:pPr>
                        <w:pStyle w:val="TableParagraph"/>
                        <w:ind w:left="23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DOSSIER RESSOURCES</w:t>
                      </w:r>
                    </w:p>
                  </w:tc>
                  <w:tc>
                    <w:tcPr>
                      <w:tcW w:w="10461" w:type="dxa"/>
                    </w:tcPr>
                    <w:p>
                      <w:pPr>
                        <w:pStyle w:val="TableParagraph"/>
                        <w:ind w:left="1710" w:right="169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Concours Général des Métiers: Étude et Définition de Produits Industriels</w:t>
                      </w:r>
                    </w:p>
                  </w:tc>
                  <w:tc>
                    <w:tcPr>
                      <w:tcW w:w="2125" w:type="dxa"/>
                    </w:tcPr>
                    <w:p>
                      <w:pPr>
                        <w:pStyle w:val="TableParagraph"/>
                        <w:ind w:left="429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Session 2023</w:t>
                      </w:r>
                    </w:p>
                  </w:tc>
                  <w:tc>
                    <w:tcPr>
                      <w:tcW w:w="3149" w:type="dxa"/>
                    </w:tcPr>
                    <w:p>
                      <w:pPr>
                        <w:pStyle w:val="TableParagraph"/>
                        <w:ind w:left="8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écrite</w:t>
                      </w:r>
                    </w:p>
                  </w:tc>
                  <w:tc>
                    <w:tcPr>
                      <w:tcW w:w="1275" w:type="dxa"/>
                    </w:tcPr>
                    <w:p>
                      <w:pPr>
                        <w:pStyle w:val="TableParagraph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b/>
                          <w:sz w:val="20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5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20"/>
                        </w:rPr>
                        <w:t>/6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pict>
        <v:shape style="position:absolute;margin-left:1128.26001pt;margin-top:667.569153pt;width:53.2pt;height:13.2pt;mso-position-horizontal-relative:page;mso-position-vertical-relative:page;z-index:-25199206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d ( en mm )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8"/>
      <w:szCs w:val="2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60"/>
      <w:ind w:left="580" w:right="518"/>
      <w:outlineLvl w:val="1"/>
    </w:pPr>
    <w:rPr>
      <w:rFonts w:ascii="Arial" w:hAnsi="Arial" w:eastAsia="Arial" w:cs="Arial"/>
      <w:b/>
      <w:bCs/>
      <w:sz w:val="36"/>
      <w:szCs w:val="36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spacing w:before="25"/>
      <w:ind w:left="232"/>
    </w:pPr>
    <w:rPr>
      <w:rFonts w:ascii="Arial" w:hAnsi="Arial" w:eastAsia="Arial" w:cs="Arial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footer" Target="footer2.xml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2023-01-19T11:19:36Z</dcterms:created>
  <dcterms:modified xsi:type="dcterms:W3CDTF">2023-01-19T11:19:36Z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Acrobat PDFMaker 20 pour Word</vt:lpwstr>
  </property>
  <property fmtid="{D5CDD505-2E9C-101B-9397-08002B2CF9AE}" pid="4" name="LastSaved">
    <vt:filetime>2023-01-19T00:00:00Z</vt:filetime>
  </property>
</Properties>
</file>