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text" w:horzAnchor="page" w:tblpX="1611" w:tblpY="5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39"/>
        <w:gridCol w:w="6937"/>
        <w:gridCol w:w="1159"/>
      </w:tblGrid>
      <w:tr w:rsidR="00DD5AA0" w:rsidTr="00246B21">
        <w:tblPrEx>
          <w:tblCellMar>
            <w:top w:w="0" w:type="dxa"/>
            <w:bottom w:w="0" w:type="dxa"/>
          </w:tblCellMar>
        </w:tblPrEx>
        <w:trPr>
          <w:cantSplit/>
          <w:trHeight w:val="1095"/>
        </w:trPr>
        <w:tc>
          <w:tcPr>
            <w:tcW w:w="9035" w:type="dxa"/>
            <w:gridSpan w:val="3"/>
            <w:tcBorders>
              <w:top w:val="single" w:sz="4" w:space="0" w:color="auto"/>
              <w:left w:val="single" w:sz="4" w:space="0" w:color="auto"/>
              <w:bottom w:val="single" w:sz="4" w:space="0" w:color="auto"/>
              <w:right w:val="single" w:sz="4" w:space="0" w:color="auto"/>
            </w:tcBorders>
            <w:shd w:val="clear" w:color="auto" w:fill="E0E0E0"/>
            <w:vAlign w:val="center"/>
          </w:tcPr>
          <w:p w:rsidR="00DD5AA0" w:rsidRDefault="00DD5AA0" w:rsidP="00145A5A">
            <w:pPr>
              <w:spacing w:line="264" w:lineRule="auto"/>
              <w:jc w:val="center"/>
              <w:rPr>
                <w:rFonts w:ascii="Arial" w:hAnsi="Arial" w:cs="Arial"/>
                <w:b/>
                <w:sz w:val="24"/>
              </w:rPr>
            </w:pPr>
            <w:bookmarkStart w:id="0" w:name="_Hlk2616914"/>
            <w:bookmarkStart w:id="1" w:name="_GoBack"/>
            <w:bookmarkEnd w:id="1"/>
            <w:r>
              <w:rPr>
                <w:rFonts w:ascii="Arial" w:hAnsi="Arial" w:cs="Arial"/>
                <w:b/>
                <w:sz w:val="24"/>
              </w:rPr>
              <w:t>SOMMAIRE des pièces écrites et graphiques</w:t>
            </w:r>
            <w:r>
              <w:rPr>
                <w:rFonts w:ascii="Arial" w:hAnsi="Arial" w:cs="Arial"/>
                <w:b/>
                <w:sz w:val="24"/>
              </w:rPr>
              <w:br/>
              <w:t>du Dossier Technique</w:t>
            </w:r>
            <w:r>
              <w:rPr>
                <w:rFonts w:ascii="Arial" w:hAnsi="Arial" w:cs="Arial"/>
                <w:b/>
                <w:sz w:val="24"/>
              </w:rPr>
              <w:br/>
              <w:t>commun aux épreuves E.21, E.22 et E.23</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DD5AA0" w:rsidRDefault="00DD5AA0" w:rsidP="00145A5A">
            <w:pPr>
              <w:pStyle w:val="En-tte"/>
              <w:tabs>
                <w:tab w:val="clear" w:pos="4536"/>
                <w:tab w:val="clear" w:pos="9072"/>
              </w:tabs>
              <w:rPr>
                <w:rFonts w:ascii="Arial" w:hAnsi="Arial" w:cs="Arial"/>
                <w:sz w:val="22"/>
              </w:rPr>
            </w:pPr>
          </w:p>
        </w:tc>
        <w:tc>
          <w:tcPr>
            <w:tcW w:w="6937" w:type="dxa"/>
            <w:tcBorders>
              <w:top w:val="single" w:sz="4" w:space="0" w:color="auto"/>
              <w:left w:val="single" w:sz="4" w:space="0" w:color="auto"/>
              <w:bottom w:val="single" w:sz="4" w:space="0" w:color="auto"/>
              <w:right w:val="single" w:sz="4" w:space="0" w:color="auto"/>
            </w:tcBorders>
            <w:vAlign w:val="center"/>
          </w:tcPr>
          <w:p w:rsidR="00DD5AA0" w:rsidRPr="0094166D" w:rsidRDefault="00DD5AA0" w:rsidP="00145A5A">
            <w:pPr>
              <w:pStyle w:val="Corpsdetexte3"/>
              <w:numPr>
                <w:ilvl w:val="0"/>
                <w:numId w:val="3"/>
              </w:numPr>
              <w:tabs>
                <w:tab w:val="clear" w:pos="720"/>
                <w:tab w:val="num" w:pos="426"/>
              </w:tabs>
              <w:ind w:left="142" w:right="0" w:firstLine="0"/>
              <w:jc w:val="left"/>
              <w:rPr>
                <w:rFonts w:ascii="Arial" w:hAnsi="Arial" w:cs="Arial"/>
                <w:szCs w:val="24"/>
              </w:rPr>
            </w:pPr>
            <w:r w:rsidRPr="0094166D">
              <w:rPr>
                <w:rFonts w:ascii="Arial" w:hAnsi="Arial" w:cs="Arial"/>
                <w:szCs w:val="24"/>
              </w:rPr>
              <w:t>Page de garde</w:t>
            </w:r>
          </w:p>
        </w:tc>
        <w:tc>
          <w:tcPr>
            <w:tcW w:w="1159" w:type="dxa"/>
            <w:tcBorders>
              <w:top w:val="single" w:sz="4" w:space="0" w:color="auto"/>
              <w:left w:val="single" w:sz="4" w:space="0" w:color="auto"/>
              <w:bottom w:val="single" w:sz="4" w:space="0" w:color="auto"/>
              <w:right w:val="single" w:sz="4" w:space="0" w:color="auto"/>
            </w:tcBorders>
            <w:vAlign w:val="center"/>
          </w:tcPr>
          <w:p w:rsidR="00DD5AA0" w:rsidRDefault="009D1C72" w:rsidP="00145A5A">
            <w:pPr>
              <w:jc w:val="center"/>
              <w:rPr>
                <w:rFonts w:ascii="Arial" w:hAnsi="Arial" w:cs="Arial"/>
                <w:sz w:val="24"/>
              </w:rPr>
            </w:pPr>
            <w:r>
              <w:rPr>
                <w:rFonts w:ascii="Arial" w:hAnsi="Arial" w:cs="Arial"/>
                <w:sz w:val="24"/>
              </w:rPr>
              <w:t>1/1</w:t>
            </w:r>
            <w:r w:rsidR="009435F3">
              <w:rPr>
                <w:rFonts w:ascii="Arial" w:hAnsi="Arial" w:cs="Arial"/>
                <w:sz w:val="24"/>
              </w:rPr>
              <w:t>4</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DD5AA0" w:rsidRPr="0094166D" w:rsidRDefault="00DD5AA0" w:rsidP="00145A5A">
            <w:pPr>
              <w:pStyle w:val="En-tte"/>
              <w:tabs>
                <w:tab w:val="clear" w:pos="4536"/>
                <w:tab w:val="clear" w:pos="9072"/>
              </w:tabs>
              <w:rPr>
                <w:rFonts w:ascii="Arial" w:hAnsi="Arial" w:cs="Arial"/>
                <w:sz w:val="24"/>
                <w:szCs w:val="24"/>
              </w:rPr>
            </w:pPr>
            <w:r>
              <w:rPr>
                <w:rFonts w:ascii="Arial" w:hAnsi="Arial" w:cs="Arial"/>
                <w:sz w:val="24"/>
                <w:szCs w:val="24"/>
              </w:rPr>
              <w:t>DT1</w:t>
            </w:r>
          </w:p>
        </w:tc>
        <w:tc>
          <w:tcPr>
            <w:tcW w:w="6937" w:type="dxa"/>
            <w:tcBorders>
              <w:top w:val="single" w:sz="4" w:space="0" w:color="auto"/>
              <w:left w:val="single" w:sz="4" w:space="0" w:color="auto"/>
              <w:bottom w:val="single" w:sz="4" w:space="0" w:color="auto"/>
              <w:right w:val="single" w:sz="4" w:space="0" w:color="auto"/>
            </w:tcBorders>
            <w:vAlign w:val="center"/>
          </w:tcPr>
          <w:p w:rsidR="00DD5AA0" w:rsidRPr="0094166D" w:rsidRDefault="00CB1D3F" w:rsidP="00145A5A">
            <w:pPr>
              <w:pStyle w:val="Corpsdetexte3"/>
              <w:numPr>
                <w:ilvl w:val="0"/>
                <w:numId w:val="3"/>
              </w:numPr>
              <w:tabs>
                <w:tab w:val="clear" w:pos="720"/>
                <w:tab w:val="num" w:pos="426"/>
              </w:tabs>
              <w:ind w:left="142" w:right="0" w:firstLine="0"/>
              <w:jc w:val="left"/>
              <w:rPr>
                <w:rFonts w:ascii="Arial" w:hAnsi="Arial" w:cs="Arial"/>
                <w:szCs w:val="24"/>
              </w:rPr>
            </w:pPr>
            <w:r>
              <w:rPr>
                <w:rFonts w:ascii="Arial" w:hAnsi="Arial" w:cs="Arial"/>
                <w:szCs w:val="24"/>
              </w:rPr>
              <w:t>Vue en plan générale</w:t>
            </w:r>
          </w:p>
        </w:tc>
        <w:tc>
          <w:tcPr>
            <w:tcW w:w="1159" w:type="dxa"/>
            <w:tcBorders>
              <w:top w:val="single" w:sz="4" w:space="0" w:color="auto"/>
              <w:left w:val="single" w:sz="4" w:space="0" w:color="auto"/>
              <w:bottom w:val="single" w:sz="4" w:space="0" w:color="auto"/>
              <w:right w:val="single" w:sz="4" w:space="0" w:color="auto"/>
            </w:tcBorders>
            <w:vAlign w:val="center"/>
          </w:tcPr>
          <w:p w:rsidR="00DD5AA0" w:rsidRPr="009435F3" w:rsidRDefault="009D1C72" w:rsidP="00145A5A">
            <w:pPr>
              <w:jc w:val="center"/>
              <w:rPr>
                <w:rFonts w:ascii="Arial" w:hAnsi="Arial" w:cs="Arial"/>
                <w:sz w:val="24"/>
              </w:rPr>
            </w:pPr>
            <w:r w:rsidRPr="009435F3">
              <w:rPr>
                <w:rFonts w:ascii="Arial" w:hAnsi="Arial" w:cs="Arial"/>
                <w:sz w:val="24"/>
              </w:rPr>
              <w:t>2/1</w:t>
            </w:r>
            <w:r w:rsidR="009435F3" w:rsidRPr="009435F3">
              <w:rPr>
                <w:rFonts w:ascii="Arial" w:hAnsi="Arial" w:cs="Arial"/>
                <w:sz w:val="24"/>
              </w:rPr>
              <w:t>4</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nil"/>
              <w:right w:val="single" w:sz="4" w:space="0" w:color="auto"/>
            </w:tcBorders>
            <w:vAlign w:val="center"/>
          </w:tcPr>
          <w:p w:rsidR="00DD5AA0" w:rsidRPr="0094166D" w:rsidRDefault="00DD5AA0" w:rsidP="00145A5A">
            <w:pPr>
              <w:rPr>
                <w:rFonts w:ascii="Arial" w:hAnsi="Arial" w:cs="Arial"/>
                <w:sz w:val="24"/>
                <w:szCs w:val="24"/>
                <w:lang w:val="nl-NL"/>
              </w:rPr>
            </w:pPr>
            <w:r>
              <w:rPr>
                <w:rFonts w:ascii="Arial" w:hAnsi="Arial" w:cs="Arial"/>
                <w:sz w:val="24"/>
                <w:szCs w:val="24"/>
                <w:lang w:val="nl-NL"/>
              </w:rPr>
              <w:t>DT2</w:t>
            </w:r>
          </w:p>
        </w:tc>
        <w:tc>
          <w:tcPr>
            <w:tcW w:w="6937" w:type="dxa"/>
            <w:tcBorders>
              <w:top w:val="single" w:sz="4" w:space="0" w:color="auto"/>
              <w:left w:val="single" w:sz="4" w:space="0" w:color="auto"/>
              <w:bottom w:val="nil"/>
              <w:right w:val="single" w:sz="4" w:space="0" w:color="auto"/>
            </w:tcBorders>
            <w:vAlign w:val="center"/>
          </w:tcPr>
          <w:p w:rsidR="00DD5AA0" w:rsidRPr="00A90A5B" w:rsidRDefault="00CB1D3F"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rPr>
              <w:t>Zone étudiée</w:t>
            </w:r>
          </w:p>
        </w:tc>
        <w:tc>
          <w:tcPr>
            <w:tcW w:w="1159" w:type="dxa"/>
            <w:tcBorders>
              <w:top w:val="single" w:sz="4" w:space="0" w:color="auto"/>
              <w:left w:val="single" w:sz="4" w:space="0" w:color="auto"/>
              <w:bottom w:val="nil"/>
              <w:right w:val="single" w:sz="4" w:space="0" w:color="auto"/>
            </w:tcBorders>
            <w:vAlign w:val="center"/>
          </w:tcPr>
          <w:p w:rsidR="00DD5AA0" w:rsidRPr="009435F3" w:rsidRDefault="009D1C72" w:rsidP="009435F3">
            <w:pPr>
              <w:jc w:val="center"/>
              <w:rPr>
                <w:rFonts w:ascii="Arial" w:hAnsi="Arial" w:cs="Arial"/>
                <w:sz w:val="24"/>
              </w:rPr>
            </w:pPr>
            <w:r w:rsidRPr="009435F3">
              <w:rPr>
                <w:rFonts w:ascii="Arial" w:hAnsi="Arial" w:cs="Arial"/>
                <w:sz w:val="24"/>
              </w:rPr>
              <w:t>3/1</w:t>
            </w:r>
            <w:r w:rsidR="009435F3" w:rsidRPr="009435F3">
              <w:rPr>
                <w:rFonts w:ascii="Arial" w:hAnsi="Arial" w:cs="Arial"/>
                <w:sz w:val="24"/>
              </w:rPr>
              <w:t>4</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DD5AA0" w:rsidRDefault="00DD5AA0" w:rsidP="00145A5A">
            <w:pPr>
              <w:rPr>
                <w:rFonts w:ascii="Arial" w:hAnsi="Arial" w:cs="Arial"/>
                <w:sz w:val="24"/>
                <w:szCs w:val="24"/>
                <w:lang w:val="nl-NL"/>
              </w:rPr>
            </w:pPr>
            <w:r>
              <w:rPr>
                <w:rFonts w:ascii="Arial" w:hAnsi="Arial" w:cs="Arial"/>
                <w:sz w:val="24"/>
                <w:szCs w:val="24"/>
                <w:lang w:val="nl-NL"/>
              </w:rPr>
              <w:t>DT3</w:t>
            </w:r>
          </w:p>
        </w:tc>
        <w:tc>
          <w:tcPr>
            <w:tcW w:w="6937" w:type="dxa"/>
            <w:tcBorders>
              <w:top w:val="single" w:sz="4" w:space="0" w:color="auto"/>
              <w:left w:val="single" w:sz="4" w:space="0" w:color="auto"/>
              <w:bottom w:val="single" w:sz="4" w:space="0" w:color="auto"/>
              <w:right w:val="single" w:sz="4" w:space="0" w:color="auto"/>
            </w:tcBorders>
            <w:vAlign w:val="center"/>
          </w:tcPr>
          <w:p w:rsidR="00DD5AA0" w:rsidRPr="00A90A5B" w:rsidRDefault="00CB1D3F"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Plan d’assainissement</w:t>
            </w:r>
          </w:p>
        </w:tc>
        <w:tc>
          <w:tcPr>
            <w:tcW w:w="1159" w:type="dxa"/>
            <w:tcBorders>
              <w:top w:val="single" w:sz="4" w:space="0" w:color="auto"/>
              <w:left w:val="single" w:sz="4" w:space="0" w:color="auto"/>
              <w:bottom w:val="single" w:sz="4" w:space="0" w:color="auto"/>
              <w:right w:val="single" w:sz="4" w:space="0" w:color="auto"/>
            </w:tcBorders>
            <w:vAlign w:val="center"/>
          </w:tcPr>
          <w:p w:rsidR="00DD5AA0" w:rsidRPr="009435F3" w:rsidRDefault="009D1C72" w:rsidP="00145A5A">
            <w:pPr>
              <w:jc w:val="center"/>
              <w:rPr>
                <w:rFonts w:ascii="Arial" w:hAnsi="Arial" w:cs="Arial"/>
                <w:sz w:val="24"/>
              </w:rPr>
            </w:pPr>
            <w:r w:rsidRPr="009435F3">
              <w:rPr>
                <w:rFonts w:ascii="Arial" w:hAnsi="Arial" w:cs="Arial"/>
                <w:sz w:val="24"/>
              </w:rPr>
              <w:t>4/1</w:t>
            </w:r>
            <w:r w:rsidR="009435F3" w:rsidRPr="009435F3">
              <w:rPr>
                <w:rFonts w:ascii="Arial" w:hAnsi="Arial" w:cs="Arial"/>
                <w:sz w:val="24"/>
              </w:rPr>
              <w:t>4</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DD5AA0" w:rsidRPr="0094166D" w:rsidRDefault="00DD5AA0" w:rsidP="00145A5A">
            <w:pPr>
              <w:rPr>
                <w:rFonts w:ascii="Arial" w:hAnsi="Arial" w:cs="Arial"/>
                <w:sz w:val="24"/>
                <w:szCs w:val="24"/>
                <w:lang w:val="nl-NL"/>
              </w:rPr>
            </w:pPr>
            <w:r>
              <w:rPr>
                <w:rFonts w:ascii="Arial" w:hAnsi="Arial" w:cs="Arial"/>
                <w:sz w:val="24"/>
                <w:szCs w:val="24"/>
                <w:lang w:val="nl-NL"/>
              </w:rPr>
              <w:t>DT4</w:t>
            </w:r>
          </w:p>
        </w:tc>
        <w:tc>
          <w:tcPr>
            <w:tcW w:w="6937" w:type="dxa"/>
            <w:tcBorders>
              <w:top w:val="single" w:sz="4" w:space="0" w:color="auto"/>
              <w:left w:val="single" w:sz="4" w:space="0" w:color="auto"/>
              <w:bottom w:val="single" w:sz="4" w:space="0" w:color="auto"/>
              <w:right w:val="single" w:sz="4" w:space="0" w:color="auto"/>
            </w:tcBorders>
            <w:vAlign w:val="center"/>
          </w:tcPr>
          <w:p w:rsidR="00DD5AA0" w:rsidRPr="00A90A5B" w:rsidRDefault="00CB1D3F" w:rsidP="00145A5A">
            <w:pPr>
              <w:pStyle w:val="Corpsdetexte3"/>
              <w:numPr>
                <w:ilvl w:val="0"/>
                <w:numId w:val="3"/>
              </w:numPr>
              <w:tabs>
                <w:tab w:val="clear" w:pos="720"/>
                <w:tab w:val="num" w:pos="426"/>
              </w:tabs>
              <w:ind w:left="142" w:right="0" w:firstLine="0"/>
              <w:jc w:val="left"/>
              <w:rPr>
                <w:rFonts w:ascii="Arial" w:hAnsi="Arial" w:cs="Arial"/>
                <w:szCs w:val="24"/>
                <w:lang w:val="fr-FR"/>
              </w:rPr>
            </w:pPr>
            <w:r w:rsidRPr="00CB1D3F">
              <w:rPr>
                <w:rFonts w:ascii="Arial" w:hAnsi="Arial" w:cs="Arial"/>
                <w:szCs w:val="24"/>
                <w:lang w:val="fr-FR"/>
              </w:rPr>
              <w:t>Coupe partielle entrée 1 Bassin BR4</w:t>
            </w:r>
          </w:p>
        </w:tc>
        <w:tc>
          <w:tcPr>
            <w:tcW w:w="1159" w:type="dxa"/>
            <w:tcBorders>
              <w:top w:val="single" w:sz="4" w:space="0" w:color="auto"/>
              <w:left w:val="single" w:sz="4" w:space="0" w:color="auto"/>
              <w:bottom w:val="single" w:sz="4" w:space="0" w:color="auto"/>
              <w:right w:val="single" w:sz="4" w:space="0" w:color="auto"/>
            </w:tcBorders>
            <w:vAlign w:val="center"/>
          </w:tcPr>
          <w:p w:rsidR="00DD5AA0" w:rsidRPr="009435F3" w:rsidRDefault="009D1C72" w:rsidP="00145A5A">
            <w:pPr>
              <w:jc w:val="center"/>
              <w:rPr>
                <w:rFonts w:ascii="Arial" w:hAnsi="Arial" w:cs="Arial"/>
                <w:sz w:val="24"/>
              </w:rPr>
            </w:pPr>
            <w:r w:rsidRPr="009435F3">
              <w:rPr>
                <w:rFonts w:ascii="Arial" w:hAnsi="Arial" w:cs="Arial"/>
                <w:sz w:val="24"/>
              </w:rPr>
              <w:t>5/1</w:t>
            </w:r>
            <w:r w:rsidR="009435F3" w:rsidRPr="009435F3">
              <w:rPr>
                <w:rFonts w:ascii="Arial" w:hAnsi="Arial" w:cs="Arial"/>
                <w:sz w:val="24"/>
              </w:rPr>
              <w:t>4</w:t>
            </w:r>
          </w:p>
        </w:tc>
      </w:tr>
      <w:tr w:rsidR="00DD5AA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DD5AA0" w:rsidRPr="0094166D" w:rsidRDefault="00DD5AA0" w:rsidP="00145A5A">
            <w:pPr>
              <w:rPr>
                <w:rFonts w:ascii="Arial" w:hAnsi="Arial" w:cs="Arial"/>
                <w:sz w:val="24"/>
                <w:szCs w:val="24"/>
                <w:lang w:val="nl-NL"/>
              </w:rPr>
            </w:pPr>
            <w:r w:rsidRPr="0094166D">
              <w:rPr>
                <w:rFonts w:ascii="Arial" w:hAnsi="Arial" w:cs="Arial"/>
                <w:sz w:val="24"/>
                <w:szCs w:val="24"/>
                <w:lang w:val="nl-NL"/>
              </w:rPr>
              <w:t>DT</w:t>
            </w:r>
            <w:r>
              <w:rPr>
                <w:rFonts w:ascii="Arial" w:hAnsi="Arial" w:cs="Arial"/>
                <w:sz w:val="24"/>
                <w:szCs w:val="24"/>
                <w:lang w:val="nl-NL"/>
              </w:rPr>
              <w:t>5</w:t>
            </w:r>
          </w:p>
        </w:tc>
        <w:tc>
          <w:tcPr>
            <w:tcW w:w="6937" w:type="dxa"/>
            <w:tcBorders>
              <w:top w:val="single" w:sz="4" w:space="0" w:color="auto"/>
              <w:left w:val="single" w:sz="4" w:space="0" w:color="auto"/>
              <w:bottom w:val="single" w:sz="4" w:space="0" w:color="auto"/>
              <w:right w:val="single" w:sz="4" w:space="0" w:color="auto"/>
            </w:tcBorders>
            <w:vAlign w:val="center"/>
          </w:tcPr>
          <w:p w:rsidR="00DD5AA0" w:rsidRPr="00A90A5B" w:rsidRDefault="00EC6DCB"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Coupe type sur Chaussée a</w:t>
            </w:r>
            <w:r w:rsidR="00CB1D3F" w:rsidRPr="00CB1D3F">
              <w:rPr>
                <w:rFonts w:ascii="Arial" w:hAnsi="Arial" w:cs="Arial"/>
                <w:szCs w:val="24"/>
                <w:lang w:val="fr-FR"/>
              </w:rPr>
              <w:t xml:space="preserve">u PT 233 </w:t>
            </w:r>
          </w:p>
        </w:tc>
        <w:tc>
          <w:tcPr>
            <w:tcW w:w="1159" w:type="dxa"/>
            <w:tcBorders>
              <w:top w:val="single" w:sz="4" w:space="0" w:color="auto"/>
              <w:left w:val="single" w:sz="4" w:space="0" w:color="auto"/>
              <w:bottom w:val="single" w:sz="4" w:space="0" w:color="auto"/>
              <w:right w:val="single" w:sz="4" w:space="0" w:color="auto"/>
            </w:tcBorders>
            <w:vAlign w:val="center"/>
          </w:tcPr>
          <w:p w:rsidR="00DD5AA0" w:rsidRPr="009435F3" w:rsidRDefault="009D1C72" w:rsidP="00145A5A">
            <w:pPr>
              <w:jc w:val="center"/>
              <w:rPr>
                <w:rFonts w:ascii="Arial" w:hAnsi="Arial" w:cs="Arial"/>
                <w:sz w:val="24"/>
              </w:rPr>
            </w:pPr>
            <w:r w:rsidRPr="009435F3">
              <w:rPr>
                <w:rFonts w:ascii="Arial" w:hAnsi="Arial" w:cs="Arial"/>
                <w:sz w:val="24"/>
              </w:rPr>
              <w:t>6/1</w:t>
            </w:r>
            <w:r w:rsidR="009435F3" w:rsidRPr="009435F3">
              <w:rPr>
                <w:rFonts w:ascii="Arial" w:hAnsi="Arial" w:cs="Arial"/>
                <w:sz w:val="24"/>
              </w:rPr>
              <w:t>4</w:t>
            </w:r>
          </w:p>
        </w:tc>
      </w:tr>
      <w:tr w:rsidR="009D1C72"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9D1C72" w:rsidRPr="0094166D" w:rsidRDefault="009D1C72"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DT6</w:t>
            </w:r>
          </w:p>
        </w:tc>
        <w:tc>
          <w:tcPr>
            <w:tcW w:w="6937" w:type="dxa"/>
            <w:tcBorders>
              <w:top w:val="single" w:sz="4" w:space="0" w:color="auto"/>
              <w:left w:val="single" w:sz="4" w:space="0" w:color="auto"/>
              <w:bottom w:val="single" w:sz="4" w:space="0" w:color="auto"/>
              <w:right w:val="single" w:sz="4" w:space="0" w:color="auto"/>
            </w:tcBorders>
            <w:vAlign w:val="center"/>
          </w:tcPr>
          <w:p w:rsidR="009D1C72" w:rsidRPr="00A90A5B" w:rsidRDefault="009D1C72" w:rsidP="00145A5A">
            <w:pPr>
              <w:pStyle w:val="Corpsdetexte3"/>
              <w:numPr>
                <w:ilvl w:val="0"/>
                <w:numId w:val="3"/>
              </w:numPr>
              <w:tabs>
                <w:tab w:val="clear" w:pos="720"/>
                <w:tab w:val="num" w:pos="426"/>
              </w:tabs>
              <w:ind w:left="142" w:right="0" w:firstLine="0"/>
              <w:jc w:val="left"/>
              <w:rPr>
                <w:rFonts w:ascii="Arial" w:hAnsi="Arial" w:cs="Arial"/>
                <w:szCs w:val="24"/>
                <w:lang w:val="fr-FR"/>
              </w:rPr>
            </w:pPr>
            <w:r w:rsidRPr="00CB1D3F">
              <w:rPr>
                <w:rFonts w:ascii="Arial" w:hAnsi="Arial" w:cs="Arial"/>
                <w:szCs w:val="24"/>
                <w:lang w:val="fr-FR"/>
              </w:rPr>
              <w:t>Vue en plan OA6</w:t>
            </w:r>
          </w:p>
        </w:tc>
        <w:tc>
          <w:tcPr>
            <w:tcW w:w="1159" w:type="dxa"/>
            <w:tcBorders>
              <w:top w:val="single" w:sz="4" w:space="0" w:color="auto"/>
              <w:left w:val="single" w:sz="4" w:space="0" w:color="auto"/>
              <w:bottom w:val="single" w:sz="4" w:space="0" w:color="auto"/>
              <w:right w:val="single" w:sz="4" w:space="0" w:color="auto"/>
            </w:tcBorders>
            <w:vAlign w:val="center"/>
          </w:tcPr>
          <w:p w:rsidR="009D1C72" w:rsidRPr="009435F3" w:rsidRDefault="009D1C72" w:rsidP="00145A5A">
            <w:pPr>
              <w:jc w:val="center"/>
              <w:rPr>
                <w:rFonts w:ascii="Arial" w:hAnsi="Arial" w:cs="Arial"/>
                <w:sz w:val="24"/>
              </w:rPr>
            </w:pPr>
            <w:r w:rsidRPr="009435F3">
              <w:rPr>
                <w:rFonts w:ascii="Arial" w:hAnsi="Arial" w:cs="Arial"/>
                <w:sz w:val="24"/>
              </w:rPr>
              <w:t>7/1</w:t>
            </w:r>
            <w:r w:rsidR="009435F3" w:rsidRPr="009435F3">
              <w:rPr>
                <w:rFonts w:ascii="Arial" w:hAnsi="Arial" w:cs="Arial"/>
                <w:sz w:val="24"/>
              </w:rPr>
              <w:t>4</w:t>
            </w:r>
          </w:p>
        </w:tc>
      </w:tr>
      <w:tr w:rsidR="009D1C72"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9D1C72" w:rsidRDefault="009D1C72"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DT7</w:t>
            </w:r>
          </w:p>
        </w:tc>
        <w:tc>
          <w:tcPr>
            <w:tcW w:w="6937" w:type="dxa"/>
            <w:tcBorders>
              <w:top w:val="single" w:sz="4" w:space="0" w:color="auto"/>
              <w:left w:val="single" w:sz="4" w:space="0" w:color="auto"/>
              <w:bottom w:val="single" w:sz="4" w:space="0" w:color="auto"/>
              <w:right w:val="single" w:sz="4" w:space="0" w:color="auto"/>
            </w:tcBorders>
            <w:vAlign w:val="center"/>
          </w:tcPr>
          <w:p w:rsidR="009D1C72" w:rsidRDefault="009D1C72" w:rsidP="00145A5A">
            <w:pPr>
              <w:pStyle w:val="Corpsdetexte3"/>
              <w:numPr>
                <w:ilvl w:val="0"/>
                <w:numId w:val="3"/>
              </w:numPr>
              <w:tabs>
                <w:tab w:val="clear" w:pos="720"/>
                <w:tab w:val="num" w:pos="426"/>
              </w:tabs>
              <w:ind w:left="142" w:right="0" w:firstLine="0"/>
              <w:jc w:val="left"/>
              <w:rPr>
                <w:rFonts w:ascii="Arial" w:hAnsi="Arial" w:cs="Arial"/>
                <w:szCs w:val="24"/>
                <w:lang w:val="fr-FR"/>
              </w:rPr>
            </w:pPr>
            <w:r w:rsidRPr="00CB1D3F">
              <w:rPr>
                <w:rFonts w:ascii="Arial" w:hAnsi="Arial" w:cs="Arial"/>
                <w:szCs w:val="24"/>
                <w:lang w:val="fr-FR"/>
              </w:rPr>
              <w:t>Elévations OA</w:t>
            </w:r>
            <w:r w:rsidR="00AA1A0B">
              <w:rPr>
                <w:rFonts w:ascii="Arial" w:hAnsi="Arial" w:cs="Arial"/>
                <w:szCs w:val="24"/>
                <w:lang w:val="fr-FR"/>
              </w:rPr>
              <w:t>6</w:t>
            </w:r>
          </w:p>
        </w:tc>
        <w:tc>
          <w:tcPr>
            <w:tcW w:w="1159" w:type="dxa"/>
            <w:tcBorders>
              <w:top w:val="single" w:sz="4" w:space="0" w:color="auto"/>
              <w:left w:val="single" w:sz="4" w:space="0" w:color="auto"/>
              <w:bottom w:val="single" w:sz="4" w:space="0" w:color="auto"/>
              <w:right w:val="single" w:sz="4" w:space="0" w:color="auto"/>
            </w:tcBorders>
            <w:vAlign w:val="center"/>
          </w:tcPr>
          <w:p w:rsidR="009D1C72" w:rsidRPr="009435F3" w:rsidRDefault="000B0F20" w:rsidP="00145A5A">
            <w:pPr>
              <w:jc w:val="center"/>
              <w:rPr>
                <w:rFonts w:ascii="Arial" w:hAnsi="Arial" w:cs="Arial"/>
                <w:sz w:val="24"/>
              </w:rPr>
            </w:pPr>
            <w:r w:rsidRPr="009435F3">
              <w:rPr>
                <w:rFonts w:ascii="Arial" w:hAnsi="Arial" w:cs="Arial"/>
                <w:sz w:val="24"/>
              </w:rPr>
              <w:t>8/1</w:t>
            </w:r>
            <w:r w:rsidR="009435F3" w:rsidRPr="009435F3">
              <w:rPr>
                <w:rFonts w:ascii="Arial" w:hAnsi="Arial" w:cs="Arial"/>
                <w:sz w:val="24"/>
              </w:rPr>
              <w:t>4</w:t>
            </w:r>
          </w:p>
        </w:tc>
      </w:tr>
      <w:tr w:rsidR="000B0F2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0B0F20" w:rsidRDefault="000B0F20"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DT8</w:t>
            </w:r>
          </w:p>
        </w:tc>
        <w:tc>
          <w:tcPr>
            <w:tcW w:w="6937" w:type="dxa"/>
            <w:tcBorders>
              <w:top w:val="single" w:sz="4" w:space="0" w:color="auto"/>
              <w:left w:val="single" w:sz="4" w:space="0" w:color="auto"/>
              <w:bottom w:val="single" w:sz="4" w:space="0" w:color="auto"/>
              <w:right w:val="single" w:sz="4" w:space="0" w:color="auto"/>
            </w:tcBorders>
            <w:vAlign w:val="center"/>
          </w:tcPr>
          <w:p w:rsidR="000B0F20" w:rsidRPr="00CB1D3F" w:rsidRDefault="00AB3ADD" w:rsidP="00145A5A">
            <w:pPr>
              <w:pStyle w:val="Corpsdetexte3"/>
              <w:numPr>
                <w:ilvl w:val="0"/>
                <w:numId w:val="3"/>
              </w:numPr>
              <w:tabs>
                <w:tab w:val="clear" w:pos="720"/>
                <w:tab w:val="num" w:pos="426"/>
              </w:tabs>
              <w:ind w:left="142" w:right="0" w:firstLine="0"/>
              <w:jc w:val="left"/>
              <w:rPr>
                <w:rFonts w:ascii="Arial" w:hAnsi="Arial" w:cs="Arial"/>
                <w:szCs w:val="24"/>
                <w:lang w:val="fr-FR"/>
              </w:rPr>
            </w:pPr>
            <w:r w:rsidRPr="00CB1D3F">
              <w:rPr>
                <w:rFonts w:ascii="Arial" w:hAnsi="Arial" w:cs="Arial"/>
                <w:szCs w:val="24"/>
                <w:lang w:val="fr-FR"/>
              </w:rPr>
              <w:t>Coupes transversales OA6</w:t>
            </w:r>
          </w:p>
        </w:tc>
        <w:tc>
          <w:tcPr>
            <w:tcW w:w="1159" w:type="dxa"/>
            <w:tcBorders>
              <w:top w:val="single" w:sz="4" w:space="0" w:color="auto"/>
              <w:left w:val="single" w:sz="4" w:space="0" w:color="auto"/>
              <w:bottom w:val="single" w:sz="4" w:space="0" w:color="auto"/>
              <w:right w:val="single" w:sz="4" w:space="0" w:color="auto"/>
            </w:tcBorders>
            <w:vAlign w:val="center"/>
          </w:tcPr>
          <w:p w:rsidR="000B0F20" w:rsidRPr="009435F3" w:rsidRDefault="009435F3" w:rsidP="00145A5A">
            <w:pPr>
              <w:jc w:val="center"/>
              <w:rPr>
                <w:rFonts w:ascii="Arial" w:hAnsi="Arial" w:cs="Arial"/>
                <w:sz w:val="24"/>
              </w:rPr>
            </w:pPr>
            <w:r w:rsidRPr="009435F3">
              <w:rPr>
                <w:rFonts w:ascii="Arial" w:hAnsi="Arial" w:cs="Arial"/>
                <w:sz w:val="24"/>
              </w:rPr>
              <w:t>9/14</w:t>
            </w:r>
          </w:p>
        </w:tc>
      </w:tr>
      <w:tr w:rsidR="000B0F2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0B0F20" w:rsidRPr="0094166D" w:rsidRDefault="000B0F20"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DT9</w:t>
            </w:r>
          </w:p>
        </w:tc>
        <w:tc>
          <w:tcPr>
            <w:tcW w:w="6937" w:type="dxa"/>
            <w:tcBorders>
              <w:top w:val="single" w:sz="4" w:space="0" w:color="auto"/>
              <w:left w:val="single" w:sz="4" w:space="0" w:color="auto"/>
              <w:bottom w:val="single" w:sz="4" w:space="0" w:color="auto"/>
              <w:right w:val="single" w:sz="4" w:space="0" w:color="auto"/>
            </w:tcBorders>
            <w:vAlign w:val="center"/>
          </w:tcPr>
          <w:p w:rsidR="000B0F20" w:rsidRPr="00A90A5B" w:rsidRDefault="00AB3ADD"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bCs/>
                <w:szCs w:val="24"/>
              </w:rPr>
              <w:t>BIM-</w:t>
            </w:r>
            <w:r w:rsidRPr="00654B35">
              <w:rPr>
                <w:rFonts w:ascii="Arial" w:hAnsi="Arial" w:cs="Arial"/>
                <w:bCs/>
                <w:szCs w:val="24"/>
                <w:lang w:val="fr-FR"/>
              </w:rPr>
              <w:t>OA6.ifc</w:t>
            </w:r>
          </w:p>
        </w:tc>
        <w:tc>
          <w:tcPr>
            <w:tcW w:w="1159" w:type="dxa"/>
            <w:tcBorders>
              <w:top w:val="single" w:sz="4" w:space="0" w:color="auto"/>
              <w:left w:val="single" w:sz="4" w:space="0" w:color="auto"/>
              <w:bottom w:val="single" w:sz="4" w:space="0" w:color="auto"/>
              <w:right w:val="single" w:sz="4" w:space="0" w:color="auto"/>
            </w:tcBorders>
            <w:vAlign w:val="center"/>
          </w:tcPr>
          <w:p w:rsidR="000B0F20" w:rsidRPr="009435F3" w:rsidRDefault="009435F3" w:rsidP="00145A5A">
            <w:pPr>
              <w:jc w:val="center"/>
              <w:rPr>
                <w:rFonts w:ascii="Arial" w:hAnsi="Arial" w:cs="Arial"/>
                <w:sz w:val="24"/>
              </w:rPr>
            </w:pPr>
            <w:r w:rsidRPr="009435F3">
              <w:rPr>
                <w:rFonts w:ascii="Arial" w:hAnsi="Arial" w:cs="Arial"/>
                <w:sz w:val="24"/>
              </w:rPr>
              <w:t>10/14</w:t>
            </w:r>
          </w:p>
        </w:tc>
      </w:tr>
      <w:tr w:rsidR="000B0F20"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0B0F20" w:rsidRDefault="000B0F20"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DT10</w:t>
            </w:r>
          </w:p>
        </w:tc>
        <w:tc>
          <w:tcPr>
            <w:tcW w:w="6937" w:type="dxa"/>
            <w:tcBorders>
              <w:top w:val="single" w:sz="4" w:space="0" w:color="auto"/>
              <w:left w:val="single" w:sz="4" w:space="0" w:color="auto"/>
              <w:bottom w:val="single" w:sz="4" w:space="0" w:color="auto"/>
              <w:right w:val="single" w:sz="4" w:space="0" w:color="auto"/>
            </w:tcBorders>
            <w:vAlign w:val="center"/>
          </w:tcPr>
          <w:p w:rsidR="000B0F20" w:rsidRDefault="000B0F20"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Extraits du CCTP</w:t>
            </w:r>
          </w:p>
        </w:tc>
        <w:tc>
          <w:tcPr>
            <w:tcW w:w="1159" w:type="dxa"/>
            <w:tcBorders>
              <w:top w:val="single" w:sz="4" w:space="0" w:color="auto"/>
              <w:left w:val="single" w:sz="4" w:space="0" w:color="auto"/>
              <w:bottom w:val="single" w:sz="4" w:space="0" w:color="auto"/>
              <w:right w:val="single" w:sz="4" w:space="0" w:color="auto"/>
            </w:tcBorders>
            <w:vAlign w:val="center"/>
          </w:tcPr>
          <w:p w:rsidR="000B0F20" w:rsidRPr="009435F3" w:rsidRDefault="009435F3" w:rsidP="00145A5A">
            <w:pPr>
              <w:jc w:val="center"/>
              <w:rPr>
                <w:rFonts w:ascii="Arial" w:hAnsi="Arial" w:cs="Arial"/>
                <w:sz w:val="24"/>
              </w:rPr>
            </w:pPr>
            <w:r w:rsidRPr="009435F3">
              <w:rPr>
                <w:rFonts w:ascii="Arial" w:hAnsi="Arial" w:cs="Arial"/>
                <w:sz w:val="24"/>
              </w:rPr>
              <w:t>11/14</w:t>
            </w:r>
          </w:p>
        </w:tc>
      </w:tr>
      <w:tr w:rsidR="009D1C72"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9D1C72" w:rsidRDefault="000B0F20" w:rsidP="00145A5A">
            <w:pPr>
              <w:pStyle w:val="En-tte"/>
              <w:tabs>
                <w:tab w:val="clear" w:pos="4536"/>
                <w:tab w:val="clear" w:pos="9072"/>
              </w:tabs>
              <w:rPr>
                <w:rFonts w:ascii="Arial" w:hAnsi="Arial" w:cs="Arial"/>
                <w:sz w:val="24"/>
                <w:szCs w:val="24"/>
                <w:lang w:val="nl-NL"/>
              </w:rPr>
            </w:pPr>
            <w:r>
              <w:rPr>
                <w:rFonts w:ascii="Arial" w:hAnsi="Arial" w:cs="Arial"/>
                <w:sz w:val="24"/>
                <w:szCs w:val="24"/>
                <w:lang w:val="nl-NL"/>
              </w:rPr>
              <w:t>DT11</w:t>
            </w:r>
          </w:p>
        </w:tc>
        <w:tc>
          <w:tcPr>
            <w:tcW w:w="6937" w:type="dxa"/>
            <w:tcBorders>
              <w:top w:val="single" w:sz="4" w:space="0" w:color="auto"/>
              <w:left w:val="single" w:sz="4" w:space="0" w:color="auto"/>
              <w:bottom w:val="single" w:sz="4" w:space="0" w:color="auto"/>
              <w:right w:val="single" w:sz="4" w:space="0" w:color="auto"/>
            </w:tcBorders>
            <w:vAlign w:val="center"/>
          </w:tcPr>
          <w:p w:rsidR="009D1C72" w:rsidRPr="00A90A5B" w:rsidRDefault="009D1C72" w:rsidP="00145A5A">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Extraits du CCTP</w:t>
            </w:r>
          </w:p>
        </w:tc>
        <w:tc>
          <w:tcPr>
            <w:tcW w:w="1159" w:type="dxa"/>
            <w:tcBorders>
              <w:top w:val="single" w:sz="4" w:space="0" w:color="auto"/>
              <w:left w:val="single" w:sz="4" w:space="0" w:color="auto"/>
              <w:bottom w:val="single" w:sz="4" w:space="0" w:color="auto"/>
              <w:right w:val="single" w:sz="4" w:space="0" w:color="auto"/>
            </w:tcBorders>
            <w:vAlign w:val="center"/>
          </w:tcPr>
          <w:p w:rsidR="009D1C72" w:rsidRPr="009435F3" w:rsidRDefault="000B0F20" w:rsidP="00145A5A">
            <w:pPr>
              <w:jc w:val="center"/>
              <w:rPr>
                <w:rFonts w:ascii="Arial" w:hAnsi="Arial" w:cs="Arial"/>
                <w:sz w:val="24"/>
              </w:rPr>
            </w:pPr>
            <w:r w:rsidRPr="009435F3">
              <w:rPr>
                <w:rFonts w:ascii="Arial" w:hAnsi="Arial" w:cs="Arial"/>
                <w:sz w:val="24"/>
              </w:rPr>
              <w:t>12/1</w:t>
            </w:r>
            <w:r w:rsidR="009435F3" w:rsidRPr="009435F3">
              <w:rPr>
                <w:rFonts w:ascii="Arial" w:hAnsi="Arial" w:cs="Arial"/>
                <w:sz w:val="24"/>
              </w:rPr>
              <w:t>4</w:t>
            </w:r>
          </w:p>
        </w:tc>
      </w:tr>
      <w:tr w:rsidR="00246B21"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246B21" w:rsidRDefault="00246B21" w:rsidP="00246B21">
            <w:pPr>
              <w:pStyle w:val="En-tte"/>
              <w:tabs>
                <w:tab w:val="clear" w:pos="4536"/>
                <w:tab w:val="clear" w:pos="9072"/>
              </w:tabs>
              <w:rPr>
                <w:rFonts w:ascii="Arial" w:hAnsi="Arial" w:cs="Arial"/>
                <w:sz w:val="24"/>
                <w:szCs w:val="24"/>
                <w:lang w:val="nl-NL"/>
              </w:rPr>
            </w:pPr>
            <w:r>
              <w:rPr>
                <w:rFonts w:ascii="Arial" w:hAnsi="Arial" w:cs="Arial"/>
                <w:sz w:val="24"/>
                <w:szCs w:val="24"/>
                <w:lang w:val="nl-NL"/>
              </w:rPr>
              <w:t>DT12</w:t>
            </w:r>
          </w:p>
        </w:tc>
        <w:tc>
          <w:tcPr>
            <w:tcW w:w="6937" w:type="dxa"/>
            <w:tcBorders>
              <w:top w:val="single" w:sz="4" w:space="0" w:color="auto"/>
              <w:left w:val="single" w:sz="4" w:space="0" w:color="auto"/>
              <w:bottom w:val="single" w:sz="4" w:space="0" w:color="auto"/>
              <w:right w:val="single" w:sz="4" w:space="0" w:color="auto"/>
            </w:tcBorders>
            <w:vAlign w:val="center"/>
          </w:tcPr>
          <w:p w:rsidR="00246B21" w:rsidRPr="00A90A5B" w:rsidRDefault="00246B21" w:rsidP="00246B21">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Extraits du CCTP</w:t>
            </w:r>
          </w:p>
        </w:tc>
        <w:tc>
          <w:tcPr>
            <w:tcW w:w="1159" w:type="dxa"/>
            <w:tcBorders>
              <w:top w:val="single" w:sz="4" w:space="0" w:color="auto"/>
              <w:left w:val="single" w:sz="4" w:space="0" w:color="auto"/>
              <w:bottom w:val="single" w:sz="4" w:space="0" w:color="auto"/>
              <w:right w:val="single" w:sz="4" w:space="0" w:color="auto"/>
            </w:tcBorders>
            <w:vAlign w:val="center"/>
          </w:tcPr>
          <w:p w:rsidR="00246B21" w:rsidRPr="009435F3" w:rsidRDefault="00246B21" w:rsidP="00246B21">
            <w:pPr>
              <w:jc w:val="center"/>
              <w:rPr>
                <w:rFonts w:ascii="Arial" w:hAnsi="Arial" w:cs="Arial"/>
                <w:sz w:val="24"/>
              </w:rPr>
            </w:pPr>
            <w:r w:rsidRPr="009435F3">
              <w:rPr>
                <w:rFonts w:ascii="Arial" w:hAnsi="Arial" w:cs="Arial"/>
                <w:sz w:val="24"/>
              </w:rPr>
              <w:t>13/14</w:t>
            </w:r>
          </w:p>
        </w:tc>
      </w:tr>
      <w:tr w:rsidR="00246B21" w:rsidTr="00246B21">
        <w:tblPrEx>
          <w:tblCellMar>
            <w:top w:w="0" w:type="dxa"/>
            <w:bottom w:w="0" w:type="dxa"/>
          </w:tblCellMar>
        </w:tblPrEx>
        <w:trPr>
          <w:trHeight w:val="621"/>
        </w:trPr>
        <w:tc>
          <w:tcPr>
            <w:tcW w:w="939" w:type="dxa"/>
            <w:tcBorders>
              <w:top w:val="single" w:sz="4" w:space="0" w:color="auto"/>
              <w:left w:val="single" w:sz="4" w:space="0" w:color="auto"/>
              <w:bottom w:val="single" w:sz="4" w:space="0" w:color="auto"/>
              <w:right w:val="single" w:sz="4" w:space="0" w:color="auto"/>
            </w:tcBorders>
            <w:vAlign w:val="center"/>
          </w:tcPr>
          <w:p w:rsidR="00246B21" w:rsidRDefault="00246B21" w:rsidP="00246B21">
            <w:pPr>
              <w:pStyle w:val="En-tte"/>
              <w:tabs>
                <w:tab w:val="clear" w:pos="4536"/>
                <w:tab w:val="clear" w:pos="9072"/>
              </w:tabs>
              <w:rPr>
                <w:rFonts w:ascii="Arial" w:hAnsi="Arial" w:cs="Arial"/>
                <w:sz w:val="24"/>
                <w:szCs w:val="24"/>
                <w:lang w:val="nl-NL"/>
              </w:rPr>
            </w:pPr>
            <w:r>
              <w:rPr>
                <w:rFonts w:ascii="Arial" w:hAnsi="Arial" w:cs="Arial"/>
                <w:sz w:val="24"/>
                <w:szCs w:val="24"/>
                <w:lang w:val="nl-NL"/>
              </w:rPr>
              <w:t>DT13</w:t>
            </w:r>
          </w:p>
        </w:tc>
        <w:tc>
          <w:tcPr>
            <w:tcW w:w="6937" w:type="dxa"/>
            <w:tcBorders>
              <w:top w:val="single" w:sz="4" w:space="0" w:color="auto"/>
              <w:left w:val="single" w:sz="4" w:space="0" w:color="auto"/>
              <w:bottom w:val="single" w:sz="4" w:space="0" w:color="auto"/>
              <w:right w:val="single" w:sz="4" w:space="0" w:color="auto"/>
            </w:tcBorders>
            <w:vAlign w:val="center"/>
          </w:tcPr>
          <w:p w:rsidR="00246B21" w:rsidRPr="00A90A5B" w:rsidRDefault="00246B21" w:rsidP="00246B21">
            <w:pPr>
              <w:pStyle w:val="Corpsdetexte3"/>
              <w:numPr>
                <w:ilvl w:val="0"/>
                <w:numId w:val="3"/>
              </w:numPr>
              <w:tabs>
                <w:tab w:val="clear" w:pos="720"/>
                <w:tab w:val="num" w:pos="426"/>
              </w:tabs>
              <w:ind w:left="142" w:right="0" w:firstLine="0"/>
              <w:jc w:val="left"/>
              <w:rPr>
                <w:rFonts w:ascii="Arial" w:hAnsi="Arial" w:cs="Arial"/>
                <w:szCs w:val="24"/>
                <w:lang w:val="fr-FR"/>
              </w:rPr>
            </w:pPr>
            <w:r>
              <w:rPr>
                <w:rFonts w:ascii="Arial" w:hAnsi="Arial" w:cs="Arial"/>
                <w:szCs w:val="24"/>
                <w:lang w:val="fr-FR"/>
              </w:rPr>
              <w:t>Extraits du CCTP</w:t>
            </w:r>
          </w:p>
        </w:tc>
        <w:tc>
          <w:tcPr>
            <w:tcW w:w="1159" w:type="dxa"/>
            <w:tcBorders>
              <w:top w:val="single" w:sz="4" w:space="0" w:color="auto"/>
              <w:left w:val="single" w:sz="4" w:space="0" w:color="auto"/>
              <w:bottom w:val="single" w:sz="4" w:space="0" w:color="auto"/>
              <w:right w:val="single" w:sz="4" w:space="0" w:color="auto"/>
            </w:tcBorders>
            <w:vAlign w:val="center"/>
          </w:tcPr>
          <w:p w:rsidR="00246B21" w:rsidRPr="009435F3" w:rsidRDefault="00246B21" w:rsidP="00246B21">
            <w:pPr>
              <w:jc w:val="center"/>
              <w:rPr>
                <w:rFonts w:ascii="Arial" w:hAnsi="Arial" w:cs="Arial"/>
                <w:sz w:val="24"/>
              </w:rPr>
            </w:pPr>
            <w:r w:rsidRPr="009435F3">
              <w:rPr>
                <w:rFonts w:ascii="Arial" w:hAnsi="Arial" w:cs="Arial"/>
                <w:sz w:val="24"/>
              </w:rPr>
              <w:t>14/14</w:t>
            </w:r>
          </w:p>
        </w:tc>
      </w:tr>
      <w:bookmarkEnd w:id="0"/>
    </w:tbl>
    <w:p w:rsidR="002B2653" w:rsidRDefault="002B2653" w:rsidP="002B2653">
      <w:pPr>
        <w:pStyle w:val="En-tte"/>
        <w:tabs>
          <w:tab w:val="clear" w:pos="4536"/>
          <w:tab w:val="clear" w:pos="9072"/>
        </w:tabs>
        <w:rPr>
          <w:rFonts w:ascii="Arial" w:hAnsi="Arial" w:cs="Arial"/>
          <w:lang w:val="fr-FR"/>
        </w:rPr>
      </w:pPr>
    </w:p>
    <w:p w:rsidR="002B2653" w:rsidRDefault="002B2653" w:rsidP="002B2653">
      <w:pPr>
        <w:pStyle w:val="En-tte"/>
        <w:tabs>
          <w:tab w:val="clear" w:pos="4536"/>
          <w:tab w:val="clear" w:pos="9072"/>
        </w:tabs>
        <w:rPr>
          <w:rFonts w:ascii="Arial" w:hAnsi="Arial" w:cs="Arial"/>
          <w:lang w:val="fr-FR"/>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9D1C72">
      <w:pP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jc w:val="center"/>
        <w:rPr>
          <w:rFonts w:ascii="Arial" w:hAnsi="Arial" w:cs="Arial"/>
          <w:b/>
          <w:sz w:val="24"/>
          <w:lang w:val="nl-NL"/>
        </w:rPr>
      </w:pPr>
    </w:p>
    <w:p w:rsidR="002B2653" w:rsidRDefault="002B2653" w:rsidP="002B2653">
      <w:pPr>
        <w:ind w:right="632"/>
        <w:rPr>
          <w:rFonts w:ascii="Arial" w:hAnsi="Arial" w:cs="Arial"/>
          <w:sz w:val="24"/>
        </w:rPr>
      </w:pPr>
    </w:p>
    <w:p w:rsidR="002B2653" w:rsidRDefault="002B2653" w:rsidP="002B2653">
      <w:pPr>
        <w:ind w:right="632"/>
        <w:rPr>
          <w:rFonts w:ascii="Arial" w:hAnsi="Arial" w:cs="Arial"/>
          <w:sz w:val="24"/>
        </w:rPr>
      </w:pPr>
    </w:p>
    <w:p w:rsidR="00DD5AA0" w:rsidRDefault="00DD5AA0" w:rsidP="002B2653">
      <w:pPr>
        <w:ind w:left="993" w:right="1480"/>
        <w:rPr>
          <w:rFonts w:ascii="Arial" w:hAnsi="Arial" w:cs="Arial"/>
          <w:sz w:val="24"/>
        </w:rPr>
      </w:pPr>
      <w:r w:rsidRPr="00DD5AA0">
        <w:rPr>
          <w:rFonts w:ascii="Arial" w:hAnsi="Arial" w:cs="Arial"/>
          <w:b/>
          <w:i/>
          <w:sz w:val="24"/>
          <w:u w:val="single"/>
        </w:rPr>
        <w:t>Note </w:t>
      </w:r>
      <w:proofErr w:type="gramStart"/>
      <w:r w:rsidRPr="00DD5AA0">
        <w:rPr>
          <w:rFonts w:ascii="Arial" w:hAnsi="Arial" w:cs="Arial"/>
          <w:b/>
          <w:i/>
          <w:sz w:val="24"/>
        </w:rPr>
        <w:t xml:space="preserve">: </w:t>
      </w:r>
      <w:r w:rsidRPr="00DD5AA0">
        <w:rPr>
          <w:rFonts w:ascii="Arial" w:hAnsi="Arial" w:cs="Arial"/>
          <w:sz w:val="24"/>
        </w:rPr>
        <w:t xml:space="preserve"> </w:t>
      </w:r>
      <w:r>
        <w:rPr>
          <w:rFonts w:ascii="Arial" w:hAnsi="Arial" w:cs="Arial"/>
          <w:sz w:val="24"/>
        </w:rPr>
        <w:t>DTin</w:t>
      </w:r>
      <w:proofErr w:type="gramEnd"/>
      <w:r>
        <w:rPr>
          <w:rFonts w:ascii="Arial" w:hAnsi="Arial" w:cs="Arial"/>
          <w:sz w:val="24"/>
        </w:rPr>
        <w:t>° : Fichier informatique du dossier technique informatique.</w:t>
      </w:r>
    </w:p>
    <w:p w:rsidR="00DD5AA0" w:rsidRPr="00DD5AA0" w:rsidRDefault="00DD5AA0" w:rsidP="00DD5AA0">
      <w:pPr>
        <w:ind w:left="1843" w:right="1480"/>
        <w:rPr>
          <w:rFonts w:ascii="Arial" w:hAnsi="Arial" w:cs="Arial"/>
          <w:sz w:val="24"/>
        </w:rPr>
      </w:pPr>
      <w:r>
        <w:rPr>
          <w:rFonts w:ascii="Arial" w:hAnsi="Arial" w:cs="Arial"/>
          <w:sz w:val="24"/>
        </w:rPr>
        <w:t>D</w:t>
      </w:r>
      <w:r w:rsidR="009435F3">
        <w:rPr>
          <w:rFonts w:ascii="Arial" w:hAnsi="Arial" w:cs="Arial"/>
          <w:sz w:val="24"/>
        </w:rPr>
        <w:t>Tn° : Document technique papier.</w:t>
      </w:r>
    </w:p>
    <w:p w:rsidR="00DD5AA0" w:rsidRPr="00DD5AA0" w:rsidRDefault="00DD5AA0" w:rsidP="002B2653">
      <w:pPr>
        <w:ind w:left="993" w:right="1480"/>
        <w:rPr>
          <w:rFonts w:ascii="Arial" w:hAnsi="Arial" w:cs="Arial"/>
          <w:sz w:val="24"/>
        </w:rPr>
      </w:pPr>
    </w:p>
    <w:p w:rsidR="002B2653" w:rsidRDefault="002B2653" w:rsidP="002B2653">
      <w:pPr>
        <w:ind w:left="993" w:right="1480"/>
        <w:rPr>
          <w:rFonts w:ascii="Arial" w:hAnsi="Arial" w:cs="Arial"/>
          <w:sz w:val="24"/>
        </w:rPr>
      </w:pPr>
      <w:r>
        <w:rPr>
          <w:rFonts w:ascii="Arial" w:hAnsi="Arial" w:cs="Arial"/>
          <w:sz w:val="24"/>
        </w:rPr>
        <w:t xml:space="preserve">Ce dossier, commun aux trois sous-épreuves E.21, E.22 et E.23, sera étudié par le candidat durant </w:t>
      </w:r>
      <w:r w:rsidR="00DD5AA0">
        <w:rPr>
          <w:rFonts w:ascii="Arial" w:hAnsi="Arial" w:cs="Arial"/>
          <w:sz w:val="24"/>
          <w:u w:val="single"/>
        </w:rPr>
        <w:t xml:space="preserve">1 </w:t>
      </w:r>
      <w:r>
        <w:rPr>
          <w:rFonts w:ascii="Arial" w:hAnsi="Arial" w:cs="Arial"/>
          <w:sz w:val="24"/>
          <w:u w:val="single"/>
        </w:rPr>
        <w:t>heure</w:t>
      </w:r>
      <w:r>
        <w:rPr>
          <w:rFonts w:ascii="Arial" w:hAnsi="Arial" w:cs="Arial"/>
          <w:sz w:val="24"/>
        </w:rPr>
        <w:t>.</w:t>
      </w:r>
    </w:p>
    <w:p w:rsidR="002B2653" w:rsidRDefault="002B2653" w:rsidP="002B2653">
      <w:pPr>
        <w:ind w:left="993" w:right="1480"/>
        <w:rPr>
          <w:rFonts w:ascii="Arial" w:hAnsi="Arial" w:cs="Arial"/>
          <w:sz w:val="24"/>
        </w:rPr>
      </w:pPr>
    </w:p>
    <w:p w:rsidR="002B2653" w:rsidRPr="00DD5AA0" w:rsidRDefault="002B2653" w:rsidP="009435F3">
      <w:pPr>
        <w:ind w:left="993" w:right="1480"/>
        <w:rPr>
          <w:rFonts w:ascii="Arial" w:hAnsi="Arial" w:cs="Arial"/>
          <w:sz w:val="24"/>
        </w:rPr>
      </w:pPr>
      <w:r>
        <w:rPr>
          <w:rFonts w:ascii="Arial" w:hAnsi="Arial" w:cs="Arial"/>
          <w:sz w:val="24"/>
        </w:rPr>
        <w:t>Il sera</w:t>
      </w:r>
      <w:r w:rsidR="009435F3">
        <w:rPr>
          <w:rFonts w:ascii="Arial" w:hAnsi="Arial" w:cs="Arial"/>
          <w:sz w:val="24"/>
        </w:rPr>
        <w:t xml:space="preserve"> remis au surveillant de salle </w:t>
      </w:r>
      <w:r>
        <w:rPr>
          <w:rFonts w:ascii="Arial" w:hAnsi="Arial" w:cs="Arial"/>
          <w:sz w:val="24"/>
        </w:rPr>
        <w:t>à la fin de chacune des trois sous-épreuves E.21, E.22 et E.23.</w:t>
      </w:r>
    </w:p>
    <w:p w:rsidR="00863AF4" w:rsidRDefault="00863AF4">
      <w:pPr>
        <w:ind w:right="64"/>
        <w:rPr>
          <w:rFonts w:ascii="Arial" w:hAnsi="Arial" w:cs="Arial"/>
          <w:sz w:val="24"/>
        </w:rPr>
      </w:pPr>
    </w:p>
    <w:p w:rsidR="002B2653" w:rsidRDefault="00863AF4" w:rsidP="002B2653">
      <w:pPr>
        <w:pBdr>
          <w:top w:val="single" w:sz="4" w:space="1" w:color="auto"/>
          <w:left w:val="single" w:sz="4" w:space="1" w:color="auto"/>
          <w:bottom w:val="single" w:sz="4" w:space="1" w:color="auto"/>
          <w:right w:val="single" w:sz="4" w:space="1" w:color="auto"/>
        </w:pBdr>
        <w:ind w:left="2127" w:right="2049"/>
        <w:jc w:val="center"/>
        <w:rPr>
          <w:rFonts w:ascii="Arial" w:hAnsi="Arial" w:cs="Arial"/>
          <w:b/>
          <w:bCs/>
        </w:rPr>
      </w:pPr>
      <w:r>
        <w:rPr>
          <w:rFonts w:ascii="Arial" w:hAnsi="Arial" w:cs="Arial"/>
          <w:b/>
          <w:sz w:val="24"/>
        </w:rPr>
        <w:br w:type="column"/>
      </w:r>
      <w:r w:rsidR="002B2653">
        <w:rPr>
          <w:rFonts w:ascii="Arial" w:hAnsi="Arial" w:cs="Arial"/>
          <w:b/>
          <w:bCs/>
          <w:sz w:val="40"/>
        </w:rPr>
        <w:lastRenderedPageBreak/>
        <w:t>Baccalauréat Professionnel</w:t>
      </w:r>
    </w:p>
    <w:p w:rsidR="002B2653" w:rsidRDefault="002B2653" w:rsidP="002B2653">
      <w:pPr>
        <w:pStyle w:val="Titre8"/>
        <w:pBdr>
          <w:top w:val="single" w:sz="4" w:space="1" w:color="auto"/>
          <w:left w:val="single" w:sz="4" w:space="1" w:color="auto"/>
          <w:bottom w:val="single" w:sz="4" w:space="1" w:color="auto"/>
          <w:right w:val="single" w:sz="4" w:space="1" w:color="auto"/>
        </w:pBdr>
        <w:rPr>
          <w:sz w:val="20"/>
        </w:rPr>
      </w:pPr>
      <w:r>
        <w:rPr>
          <w:b/>
          <w:bCs/>
        </w:rPr>
        <w:t>Travaux Publics</w:t>
      </w:r>
    </w:p>
    <w:p w:rsidR="002B2653" w:rsidRDefault="002B2653" w:rsidP="002B2653">
      <w:pPr>
        <w:pBdr>
          <w:top w:val="single" w:sz="4" w:space="1" w:color="auto"/>
          <w:left w:val="single" w:sz="4" w:space="1" w:color="auto"/>
          <w:bottom w:val="single" w:sz="4" w:space="1" w:color="auto"/>
          <w:right w:val="single" w:sz="4" w:space="1" w:color="auto"/>
        </w:pBdr>
        <w:ind w:left="2127" w:right="2049"/>
        <w:jc w:val="center"/>
        <w:rPr>
          <w:rFonts w:ascii="Arial" w:hAnsi="Arial" w:cs="Arial"/>
        </w:rPr>
      </w:pPr>
    </w:p>
    <w:p w:rsidR="002B2653" w:rsidRDefault="002B2653" w:rsidP="002B2653">
      <w:pPr>
        <w:pStyle w:val="Titre5"/>
        <w:pBdr>
          <w:top w:val="single" w:sz="4" w:space="1" w:color="auto"/>
          <w:left w:val="single" w:sz="4" w:space="1" w:color="auto"/>
          <w:bottom w:val="single" w:sz="4" w:space="1" w:color="auto"/>
          <w:right w:val="single" w:sz="4" w:space="1" w:color="auto"/>
        </w:pBdr>
        <w:ind w:left="2127" w:right="2049"/>
        <w:jc w:val="center"/>
        <w:rPr>
          <w:rFonts w:ascii="Arial" w:hAnsi="Arial" w:cs="Arial"/>
          <w:lang w:val="fr-FR"/>
        </w:rPr>
      </w:pPr>
      <w:r>
        <w:rPr>
          <w:rFonts w:ascii="Arial" w:hAnsi="Arial" w:cs="Arial"/>
          <w:sz w:val="28"/>
          <w:lang w:val="fr-FR"/>
        </w:rPr>
        <w:t>Session 202</w:t>
      </w:r>
      <w:r w:rsidR="000E6D65">
        <w:rPr>
          <w:rFonts w:ascii="Arial" w:hAnsi="Arial" w:cs="Arial"/>
          <w:sz w:val="28"/>
          <w:lang w:val="fr-FR"/>
        </w:rPr>
        <w:t>1</w:t>
      </w:r>
    </w:p>
    <w:p w:rsidR="002B2653" w:rsidRDefault="002B2653" w:rsidP="002B2653">
      <w:pPr>
        <w:ind w:right="64"/>
        <w:jc w:val="center"/>
        <w:rPr>
          <w:rFonts w:ascii="Arial" w:hAnsi="Arial" w:cs="Arial"/>
          <w:sz w:val="24"/>
        </w:rPr>
      </w:pPr>
    </w:p>
    <w:p w:rsidR="009435F3" w:rsidRPr="00DB03CE" w:rsidRDefault="009435F3" w:rsidP="00DB03CE">
      <w:pPr>
        <w:ind w:right="64"/>
        <w:jc w:val="center"/>
        <w:rPr>
          <w:rFonts w:ascii="Arial" w:hAnsi="Arial" w:cs="Arial"/>
          <w:b/>
          <w:color w:val="FF0000"/>
          <w:sz w:val="28"/>
          <w:szCs w:val="28"/>
          <w:u w:val="single"/>
        </w:rPr>
      </w:pPr>
    </w:p>
    <w:p w:rsidR="00DB03CE" w:rsidRDefault="00DB03CE" w:rsidP="002B2653">
      <w:pPr>
        <w:ind w:right="64"/>
        <w:jc w:val="center"/>
        <w:rPr>
          <w:rFonts w:ascii="Arial" w:hAnsi="Arial" w:cs="Arial"/>
          <w:sz w:val="24"/>
        </w:rPr>
      </w:pPr>
    </w:p>
    <w:p w:rsidR="002B2653" w:rsidRDefault="002B2653" w:rsidP="002B2653">
      <w:pPr>
        <w:pBdr>
          <w:top w:val="double" w:sz="4" w:space="1" w:color="auto"/>
          <w:left w:val="double" w:sz="4" w:space="1" w:color="auto"/>
          <w:bottom w:val="double" w:sz="4" w:space="1" w:color="auto"/>
          <w:right w:val="double" w:sz="4" w:space="1" w:color="auto"/>
        </w:pBdr>
        <w:ind w:left="1985" w:right="1907"/>
        <w:jc w:val="center"/>
        <w:rPr>
          <w:rFonts w:ascii="Arial" w:hAnsi="Arial" w:cs="Arial"/>
          <w:bCs/>
          <w:sz w:val="24"/>
        </w:rPr>
      </w:pPr>
    </w:p>
    <w:p w:rsidR="002B2653" w:rsidRDefault="002B2653" w:rsidP="002B2653">
      <w:pPr>
        <w:pStyle w:val="Titre9"/>
      </w:pPr>
      <w:r>
        <w:t>DOSSIER TECHNIQUE</w:t>
      </w:r>
    </w:p>
    <w:p w:rsidR="002B2653" w:rsidRDefault="002B2653" w:rsidP="002B2653">
      <w:pPr>
        <w:pBdr>
          <w:top w:val="double" w:sz="4" w:space="1" w:color="auto"/>
          <w:left w:val="double" w:sz="4" w:space="1" w:color="auto"/>
          <w:bottom w:val="double" w:sz="4" w:space="1" w:color="auto"/>
          <w:right w:val="double" w:sz="4" w:space="1" w:color="auto"/>
        </w:pBdr>
        <w:ind w:left="1985" w:right="1907"/>
        <w:jc w:val="center"/>
        <w:rPr>
          <w:rFonts w:ascii="Arial" w:hAnsi="Arial" w:cs="Arial"/>
          <w:bCs/>
          <w:sz w:val="24"/>
        </w:rPr>
      </w:pPr>
    </w:p>
    <w:p w:rsidR="002B2653" w:rsidRDefault="002B2653" w:rsidP="002B2653">
      <w:pPr>
        <w:ind w:right="64"/>
        <w:rPr>
          <w:rFonts w:ascii="Arial" w:hAnsi="Arial" w:cs="Arial"/>
        </w:rPr>
      </w:pPr>
    </w:p>
    <w:p w:rsidR="002B2653" w:rsidRDefault="002B2653" w:rsidP="00814F69">
      <w:pPr>
        <w:ind w:right="-1"/>
        <w:rPr>
          <w:rFonts w:ascii="Arial" w:hAnsi="Arial" w:cs="Arial"/>
          <w:b/>
          <w:sz w:val="28"/>
        </w:rPr>
      </w:pPr>
      <w:r>
        <w:rPr>
          <w:rFonts w:ascii="Arial" w:hAnsi="Arial" w:cs="Arial"/>
          <w:b/>
          <w:bCs/>
          <w:sz w:val="28"/>
        </w:rPr>
        <w:t xml:space="preserve">                                        </w:t>
      </w:r>
      <w:r w:rsidR="00814F69">
        <w:rPr>
          <w:rFonts w:ascii="Arial" w:hAnsi="Arial" w:cs="Arial"/>
          <w:b/>
          <w:bCs/>
          <w:sz w:val="28"/>
        </w:rPr>
        <w:t>RN 102 Contournement nord du Teil</w:t>
      </w:r>
    </w:p>
    <w:p w:rsidR="002B2653" w:rsidRDefault="002B2653" w:rsidP="002B2653">
      <w:pPr>
        <w:ind w:left="3261" w:right="-1" w:firstLine="284"/>
        <w:rPr>
          <w:rFonts w:ascii="Arial" w:hAnsi="Arial" w:cs="Arial"/>
          <w:b/>
          <w:sz w:val="28"/>
        </w:rPr>
      </w:pPr>
    </w:p>
    <w:p w:rsidR="000E6D65" w:rsidRDefault="002B2653" w:rsidP="000E6D65">
      <w:pPr>
        <w:autoSpaceDE w:val="0"/>
        <w:autoSpaceDN w:val="0"/>
        <w:adjustRightInd w:val="0"/>
        <w:rPr>
          <w:rFonts w:ascii="Verdana" w:hAnsi="Verdana" w:cs="Verdana"/>
          <w:sz w:val="22"/>
          <w:szCs w:val="22"/>
        </w:rPr>
      </w:pPr>
      <w:r>
        <w:rPr>
          <w:rFonts w:ascii="Arial" w:hAnsi="Arial" w:cs="Arial"/>
          <w:sz w:val="24"/>
          <w:szCs w:val="24"/>
        </w:rPr>
        <w:t xml:space="preserve">Ce dossier technique de base, concerne </w:t>
      </w:r>
      <w:r w:rsidR="000E6D65">
        <w:rPr>
          <w:rFonts w:ascii="Arial" w:hAnsi="Arial" w:cs="Arial"/>
          <w:sz w:val="24"/>
          <w:szCs w:val="24"/>
        </w:rPr>
        <w:t>l</w:t>
      </w:r>
      <w:r w:rsidR="000E6D65">
        <w:rPr>
          <w:rFonts w:ascii="Verdana" w:hAnsi="Verdana" w:cs="Verdana"/>
          <w:sz w:val="22"/>
          <w:szCs w:val="22"/>
        </w:rPr>
        <w:t>e projet de contournement Nord du Teil consistant à aménager une nouvelle infrastructure routière à 2 x 1 voies, pour contourner l'agglomération du Teil par l'Ouest et le Nord, depuis le hameau du Pontet sur la RN102 (le Teil), jusqu'à la déviation de la RD86 à Grimolles (Rochemaure). Sa longueur totale est de 4500 mètres.</w:t>
      </w:r>
    </w:p>
    <w:p w:rsidR="000E6D65" w:rsidRDefault="000E6D65" w:rsidP="000E6D65">
      <w:pPr>
        <w:autoSpaceDE w:val="0"/>
        <w:autoSpaceDN w:val="0"/>
        <w:adjustRightInd w:val="0"/>
        <w:rPr>
          <w:rFonts w:ascii="Verdana" w:hAnsi="Verdana" w:cs="Verdana"/>
          <w:sz w:val="22"/>
          <w:szCs w:val="22"/>
        </w:rPr>
      </w:pPr>
      <w:r>
        <w:rPr>
          <w:rFonts w:ascii="Verdana" w:hAnsi="Verdana" w:cs="Verdana"/>
          <w:sz w:val="22"/>
          <w:szCs w:val="22"/>
        </w:rPr>
        <w:t>Il prévoit :</w:t>
      </w:r>
    </w:p>
    <w:p w:rsidR="000E6D65" w:rsidRDefault="000E6D65" w:rsidP="000E6D65">
      <w:pPr>
        <w:autoSpaceDE w:val="0"/>
        <w:autoSpaceDN w:val="0"/>
        <w:adjustRightInd w:val="0"/>
        <w:rPr>
          <w:rFonts w:ascii="Verdana" w:hAnsi="Verdana" w:cs="Verdana"/>
          <w:sz w:val="22"/>
          <w:szCs w:val="22"/>
        </w:rPr>
      </w:pPr>
      <w:r>
        <w:rPr>
          <w:rFonts w:ascii="Verdana" w:hAnsi="Verdana" w:cs="Verdana"/>
          <w:sz w:val="22"/>
          <w:szCs w:val="22"/>
        </w:rPr>
        <w:t>- la réalisation de deux viaducs (200 m et 160 m) ;</w:t>
      </w:r>
    </w:p>
    <w:p w:rsidR="000E6D65" w:rsidRDefault="000E6D65" w:rsidP="000E6D65">
      <w:pPr>
        <w:autoSpaceDE w:val="0"/>
        <w:autoSpaceDN w:val="0"/>
        <w:adjustRightInd w:val="0"/>
        <w:rPr>
          <w:rFonts w:ascii="Verdana" w:hAnsi="Verdana" w:cs="Verdana"/>
          <w:sz w:val="22"/>
          <w:szCs w:val="22"/>
        </w:rPr>
      </w:pPr>
      <w:r>
        <w:rPr>
          <w:rFonts w:ascii="Verdana" w:hAnsi="Verdana" w:cs="Verdana"/>
          <w:sz w:val="22"/>
          <w:szCs w:val="22"/>
        </w:rPr>
        <w:t>- la réalisation d'un demi-échangeur avec la RN102 actuelle au Pontet et le raccordement par</w:t>
      </w:r>
    </w:p>
    <w:p w:rsidR="000E6D65" w:rsidRDefault="000E6D65" w:rsidP="000E6D65">
      <w:pPr>
        <w:autoSpaceDE w:val="0"/>
        <w:autoSpaceDN w:val="0"/>
        <w:adjustRightInd w:val="0"/>
        <w:rPr>
          <w:rFonts w:ascii="Verdana" w:hAnsi="Verdana" w:cs="Verdana"/>
          <w:sz w:val="22"/>
          <w:szCs w:val="22"/>
        </w:rPr>
      </w:pPr>
      <w:proofErr w:type="gramStart"/>
      <w:r>
        <w:rPr>
          <w:rFonts w:ascii="Verdana" w:hAnsi="Verdana" w:cs="Verdana"/>
          <w:sz w:val="22"/>
          <w:szCs w:val="22"/>
        </w:rPr>
        <w:t>un</w:t>
      </w:r>
      <w:proofErr w:type="gramEnd"/>
      <w:r>
        <w:rPr>
          <w:rFonts w:ascii="Verdana" w:hAnsi="Verdana" w:cs="Verdana"/>
          <w:sz w:val="22"/>
          <w:szCs w:val="22"/>
        </w:rPr>
        <w:t xml:space="preserve"> carrefour giratoire à la déviation nord de la RD86 à Grimolles;</w:t>
      </w:r>
    </w:p>
    <w:p w:rsidR="000E6D65" w:rsidRDefault="000E6D65" w:rsidP="000E6D65">
      <w:pPr>
        <w:autoSpaceDE w:val="0"/>
        <w:autoSpaceDN w:val="0"/>
        <w:adjustRightInd w:val="0"/>
        <w:rPr>
          <w:rFonts w:ascii="Verdana" w:hAnsi="Verdana" w:cs="Verdana"/>
          <w:sz w:val="22"/>
          <w:szCs w:val="22"/>
        </w:rPr>
      </w:pPr>
      <w:r>
        <w:rPr>
          <w:rFonts w:ascii="Verdana" w:hAnsi="Verdana" w:cs="Verdana"/>
          <w:sz w:val="22"/>
          <w:szCs w:val="22"/>
        </w:rPr>
        <w:t>- une voie supplémentaire pour véhicules lents d'environ 1,5 kilomètre dans le sens le Teil -</w:t>
      </w:r>
      <w:r w:rsidR="00E5599C" w:rsidRPr="00E5599C">
        <w:rPr>
          <w:rFonts w:ascii="Verdana" w:hAnsi="Verdana" w:cs="Verdana"/>
          <w:sz w:val="22"/>
          <w:szCs w:val="22"/>
        </w:rPr>
        <w:t>Aubenas entre la Montagnole et la Sablière.</w:t>
      </w:r>
    </w:p>
    <w:p w:rsidR="0064277F" w:rsidRDefault="0064277F" w:rsidP="0064277F">
      <w:pPr>
        <w:ind w:right="64"/>
        <w:jc w:val="center"/>
        <w:rPr>
          <w:rFonts w:ascii="Arial" w:hAnsi="Arial" w:cs="Arial"/>
          <w:i/>
          <w:sz w:val="24"/>
          <w:szCs w:val="24"/>
        </w:rPr>
      </w:pPr>
      <w:r>
        <w:rPr>
          <w:rFonts w:ascii="Arial" w:hAnsi="Arial" w:cs="Arial"/>
          <w:b/>
          <w:noProof/>
        </w:rPr>
        <w:pict>
          <v:shapetype id="_x0000_t202" coordsize="21600,21600" o:spt="202" path="m,l,21600r21600,l21600,xe">
            <v:stroke joinstyle="miter"/>
            <v:path gradientshapeok="t" o:connecttype="rect"/>
          </v:shapetype>
          <v:shape id="Zone de texte 2" o:spid="_x0000_s1471" type="#_x0000_t202" style="position:absolute;left:0;text-align:left;margin-left:28.35pt;margin-top:10.85pt;width:450pt;height:274.9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" filled="f">
            <v:textbox style="mso-next-textbox:#Zone de texte 2">
              <w:txbxContent>
                <w:p w:rsidR="0064277F" w:rsidRPr="00A24511" w:rsidRDefault="0064277F" w:rsidP="0064277F">
                  <w:pPr>
                    <w:jc w:val="center"/>
                    <w:rPr>
                      <w:rFonts w:ascii="Arial" w:hAnsi="Arial" w:cs="Arial"/>
                    </w:rPr>
                  </w:pPr>
                </w:p>
                <w:p w:rsidR="0064277F" w:rsidRPr="00A24511" w:rsidRDefault="00CB1D3F" w:rsidP="0064277F">
                  <w:pPr>
                    <w:jc w:val="center"/>
                    <w:rPr>
                      <w:rFonts w:ascii="Arial" w:hAnsi="Arial" w:cs="Arial"/>
                    </w:rPr>
                  </w:pPr>
                  <w:r>
                    <w:rPr>
                      <w:rFonts w:ascii="Arial" w:hAnsi="Arial" w:cs="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33.25pt;height:265.65pt">
                        <v:imagedata r:id="rId8" o:title="Vue en plan OA6"/>
                      </v:shape>
                    </w:pict>
                  </w:r>
                </w:p>
              </w:txbxContent>
            </v:textbox>
          </v:shape>
        </w:pict>
      </w: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64277F" w:rsidRDefault="0064277F" w:rsidP="0064277F">
      <w:pPr>
        <w:ind w:right="64"/>
        <w:rPr>
          <w:rFonts w:ascii="Arial" w:hAnsi="Arial" w:cs="Arial"/>
          <w:sz w:val="24"/>
        </w:rPr>
      </w:pPr>
    </w:p>
    <w:p w:rsidR="00863AF4" w:rsidRDefault="00863AF4">
      <w:pPr>
        <w:pStyle w:val="Corpsdetexte"/>
        <w:pBdr>
          <w:top w:val="single" w:sz="12" w:space="12" w:color="auto" w:shadow="1"/>
          <w:left w:val="single" w:sz="12" w:space="0" w:color="auto" w:shadow="1"/>
          <w:bottom w:val="single" w:sz="12" w:space="12" w:color="auto" w:shadow="1"/>
        </w:pBdr>
        <w:spacing w:line="360" w:lineRule="auto"/>
        <w:ind w:left="1560" w:right="1482"/>
        <w:jc w:val="center"/>
        <w:rPr>
          <w:rFonts w:ascii="Arial" w:hAnsi="Arial" w:cs="Arial"/>
        </w:rPr>
      </w:pPr>
      <w:r>
        <w:rPr>
          <w:rFonts w:ascii="Arial" w:hAnsi="Arial" w:cs="Arial"/>
        </w:rPr>
        <w:t>NOM et Prénom du candidat : ………………</w:t>
      </w:r>
      <w:r w:rsidR="002B2653">
        <w:rPr>
          <w:rFonts w:ascii="Arial" w:hAnsi="Arial" w:cs="Arial"/>
        </w:rPr>
        <w:t>………..</w:t>
      </w:r>
      <w:r>
        <w:rPr>
          <w:rFonts w:ascii="Arial" w:hAnsi="Arial" w:cs="Arial"/>
        </w:rPr>
        <w:t>.……………..</w:t>
      </w:r>
      <w:r>
        <w:rPr>
          <w:rFonts w:ascii="Arial" w:hAnsi="Arial" w:cs="Arial"/>
        </w:rPr>
        <w:br/>
        <w:t>N° d’inscription </w:t>
      </w:r>
      <w:r w:rsidR="00D61B09">
        <w:rPr>
          <w:rFonts w:ascii="Arial" w:hAnsi="Arial" w:cs="Arial"/>
        </w:rPr>
        <w:t>: …</w:t>
      </w:r>
      <w:r>
        <w:rPr>
          <w:rFonts w:ascii="Arial" w:hAnsi="Arial" w:cs="Arial"/>
        </w:rPr>
        <w:t>……………………………………….</w:t>
      </w:r>
    </w:p>
    <w:p w:rsidR="004A4B39" w:rsidRDefault="004A4B39" w:rsidP="009529CD">
      <w:pPr>
        <w:autoSpaceDE w:val="0"/>
        <w:autoSpaceDN w:val="0"/>
        <w:adjustRightInd w:val="0"/>
        <w:rPr>
          <w:rFonts w:ascii="Arial" w:hAnsi="Arial" w:cs="Arial"/>
          <w:b/>
          <w:bCs/>
          <w:sz w:val="28"/>
          <w:szCs w:val="28"/>
          <w:u w:val="single"/>
        </w:rPr>
        <w:sectPr w:rsidR="004A4B39" w:rsidSect="0021691F">
          <w:footerReference w:type="default" r:id="rId9"/>
          <w:footerReference w:type="first" r:id="rId10"/>
          <w:pgSz w:w="23814" w:h="16840" w:orient="landscape" w:code="8"/>
          <w:pgMar w:top="851" w:right="567" w:bottom="851" w:left="993" w:header="737" w:footer="737" w:gutter="0"/>
          <w:cols w:num="2" w:space="850"/>
          <w:titlePg/>
        </w:sectPr>
      </w:pPr>
    </w:p>
    <w:p w:rsidR="009529CD" w:rsidRPr="00D15DB7" w:rsidRDefault="004A4B39" w:rsidP="009529CD">
      <w:pPr>
        <w:autoSpaceDE w:val="0"/>
        <w:autoSpaceDN w:val="0"/>
        <w:adjustRightInd w:val="0"/>
        <w:rPr>
          <w:rFonts w:ascii="Arial" w:hAnsi="Arial" w:cs="Arial"/>
          <w:b/>
          <w:bCs/>
          <w:sz w:val="28"/>
          <w:szCs w:val="28"/>
          <w:u w:val="single"/>
        </w:rPr>
      </w:pPr>
      <w:r>
        <w:rPr>
          <w:rFonts w:ascii="Arial" w:hAnsi="Arial" w:cs="Arial"/>
          <w:b/>
          <w:bCs/>
          <w:noProof/>
          <w:sz w:val="24"/>
          <w:szCs w:val="24"/>
        </w:rPr>
        <w:lastRenderedPageBreak/>
        <w:pict>
          <v:shape id="_x0000_s1447" type="#_x0000_t202" style="position:absolute;margin-left:1030.3pt;margin-top:-17.85pt;width:68.3pt;height:30.6pt;z-index:1" filled="f" stroked="f">
            <v:textbox style="mso-next-textbox:#_x0000_s1447">
              <w:txbxContent>
                <w:p w:rsidR="002B2653" w:rsidRPr="001C1FFA" w:rsidRDefault="002B2653" w:rsidP="002B2653">
                  <w:pPr>
                    <w:rPr>
                      <w:rFonts w:ascii="Arial" w:hAnsi="Arial" w:cs="Arial"/>
                      <w:b/>
                      <w:bCs/>
                      <w:sz w:val="36"/>
                      <w:szCs w:val="36"/>
                    </w:rPr>
                  </w:pPr>
                  <w:r w:rsidRPr="001C1FFA">
                    <w:rPr>
                      <w:rFonts w:ascii="Arial" w:hAnsi="Arial" w:cs="Arial"/>
                      <w:b/>
                      <w:bCs/>
                      <w:sz w:val="36"/>
                      <w:szCs w:val="36"/>
                    </w:rPr>
                    <w:t>DT1</w:t>
                  </w:r>
                </w:p>
              </w:txbxContent>
            </v:textbox>
          </v:shape>
        </w:pict>
      </w:r>
      <w:r>
        <w:rPr>
          <w:rFonts w:ascii="Arial" w:hAnsi="Arial" w:cs="Arial"/>
          <w:b/>
          <w:bCs/>
          <w:sz w:val="28"/>
          <w:szCs w:val="28"/>
          <w:u w:val="single"/>
        </w:rPr>
        <w:t>Vue en plan générale</w:t>
      </w:r>
    </w:p>
    <w:p w:rsidR="004A4B39" w:rsidRPr="002C213C" w:rsidRDefault="004A4B39" w:rsidP="007211BB">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547A37" w:rsidRPr="00547A37" w:rsidRDefault="00936EA3" w:rsidP="002B2653">
      <w:pPr>
        <w:autoSpaceDE w:val="0"/>
        <w:autoSpaceDN w:val="0"/>
        <w:adjustRightInd w:val="0"/>
        <w:rPr>
          <w:rFonts w:ascii="Arial" w:hAnsi="Arial" w:cs="Arial"/>
          <w:b/>
          <w:bCs/>
          <w:sz w:val="28"/>
          <w:szCs w:val="28"/>
          <w:u w:val="single"/>
        </w:rPr>
      </w:pPr>
      <w:r>
        <w:rPr>
          <w:noProof/>
        </w:rPr>
        <w:pict>
          <v:shape id="_x0000_s1823" type="#_x0000_t75" style="position:absolute;margin-left:-8.5pt;margin-top:37pt;width:1062.35pt;height:622.7pt;z-index:4;mso-position-horizontal-relative:margin;mso-position-vertical-relative:margin">
            <v:imagedata r:id="rId11" o:title="Vue d'ensemble projet"/>
            <w10:wrap type="square" anchorx="margin" anchory="margin"/>
          </v:shape>
        </w:pict>
      </w:r>
    </w:p>
    <w:p w:rsidR="002B2653" w:rsidRDefault="002B2653" w:rsidP="002B2653">
      <w:pPr>
        <w:autoSpaceDE w:val="0"/>
        <w:autoSpaceDN w:val="0"/>
        <w:adjustRightInd w:val="0"/>
        <w:rPr>
          <w:rFonts w:ascii="Arial" w:hAnsi="Arial" w:cs="Arial"/>
          <w:bCs/>
          <w:sz w:val="24"/>
          <w:szCs w:val="24"/>
        </w:rPr>
      </w:pPr>
    </w:p>
    <w:p w:rsidR="004A4B39" w:rsidRDefault="004A4B39" w:rsidP="002B2653">
      <w:pPr>
        <w:autoSpaceDE w:val="0"/>
        <w:autoSpaceDN w:val="0"/>
        <w:adjustRightInd w:val="0"/>
        <w:rPr>
          <w:rFonts w:ascii="Arial" w:hAnsi="Arial" w:cs="Arial"/>
          <w:bCs/>
          <w:sz w:val="24"/>
          <w:szCs w:val="24"/>
        </w:rPr>
        <w:sectPr w:rsidR="004A4B39" w:rsidSect="007211BB">
          <w:type w:val="continuous"/>
          <w:pgSz w:w="23814" w:h="16840" w:orient="landscape" w:code="8"/>
          <w:pgMar w:top="851" w:right="567" w:bottom="851" w:left="993" w:header="737" w:footer="737" w:gutter="0"/>
          <w:cols w:space="850"/>
          <w:titlePg/>
        </w:sect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7211BB" w:rsidRDefault="007211BB" w:rsidP="002B2653">
      <w:pPr>
        <w:autoSpaceDE w:val="0"/>
        <w:autoSpaceDN w:val="0"/>
        <w:adjustRightInd w:val="0"/>
        <w:rPr>
          <w:rFonts w:ascii="Arial" w:hAnsi="Arial" w:cs="Arial"/>
          <w:bCs/>
          <w:sz w:val="24"/>
          <w:szCs w:val="24"/>
        </w:rPr>
        <w:sectPr w:rsidR="007211BB" w:rsidSect="007211BB">
          <w:type w:val="continuous"/>
          <w:pgSz w:w="23814" w:h="16840" w:orient="landscape" w:code="8"/>
          <w:pgMar w:top="851" w:right="567" w:bottom="851" w:left="993" w:header="737" w:footer="737" w:gutter="0"/>
          <w:cols w:space="850"/>
          <w:titlePg/>
        </w:sect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2B2653" w:rsidRDefault="002B2653" w:rsidP="002B2653">
      <w:pPr>
        <w:autoSpaceDE w:val="0"/>
        <w:autoSpaceDN w:val="0"/>
        <w:adjustRightInd w:val="0"/>
        <w:rPr>
          <w:rFonts w:ascii="Arial" w:hAnsi="Arial" w:cs="Arial"/>
          <w:bCs/>
          <w:sz w:val="24"/>
          <w:szCs w:val="24"/>
        </w:rPr>
      </w:pPr>
    </w:p>
    <w:p w:rsidR="00863AF4" w:rsidRDefault="00863AF4"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CB567E" w:rsidRDefault="00CB567E" w:rsidP="000D29F0">
      <w:pPr>
        <w:jc w:val="center"/>
        <w:rPr>
          <w:rFonts w:ascii="Arial" w:hAnsi="Arial" w:cs="Arial"/>
          <w:sz w:val="24"/>
        </w:rPr>
      </w:pPr>
    </w:p>
    <w:p w:rsidR="00F1794A" w:rsidRDefault="00F1794A" w:rsidP="000D29F0">
      <w:pPr>
        <w:jc w:val="center"/>
        <w:rPr>
          <w:rFonts w:ascii="Arial" w:hAnsi="Arial" w:cs="Arial"/>
          <w:sz w:val="24"/>
        </w:rPr>
      </w:pPr>
    </w:p>
    <w:p w:rsidR="00F1794A" w:rsidRDefault="00F1794A" w:rsidP="000D29F0">
      <w:pPr>
        <w:jc w:val="center"/>
        <w:rPr>
          <w:rFonts w:ascii="Arial" w:hAnsi="Arial" w:cs="Arial"/>
          <w:sz w:val="24"/>
        </w:rPr>
      </w:pPr>
    </w:p>
    <w:p w:rsidR="00F1794A" w:rsidRDefault="00F1794A" w:rsidP="000D29F0">
      <w:pPr>
        <w:jc w:val="center"/>
        <w:rPr>
          <w:rFonts w:ascii="Arial" w:hAnsi="Arial" w:cs="Arial"/>
          <w:sz w:val="24"/>
        </w:rPr>
      </w:pPr>
    </w:p>
    <w:p w:rsidR="00936EA3" w:rsidRDefault="00936EA3" w:rsidP="002C213C">
      <w:pPr>
        <w:autoSpaceDE w:val="0"/>
        <w:autoSpaceDN w:val="0"/>
        <w:adjustRightInd w:val="0"/>
        <w:rPr>
          <w:rFonts w:ascii="Arial" w:hAnsi="Arial" w:cs="Arial"/>
          <w:sz w:val="24"/>
        </w:rPr>
      </w:pPr>
    </w:p>
    <w:p w:rsidR="00936EA3" w:rsidRDefault="00936EA3" w:rsidP="002C213C">
      <w:pPr>
        <w:autoSpaceDE w:val="0"/>
        <w:autoSpaceDN w:val="0"/>
        <w:adjustRightInd w:val="0"/>
        <w:rPr>
          <w:rFonts w:ascii="Arial" w:hAnsi="Arial" w:cs="Arial"/>
          <w:sz w:val="24"/>
        </w:rPr>
      </w:pPr>
    </w:p>
    <w:p w:rsidR="00936EA3" w:rsidRDefault="00936EA3" w:rsidP="002C213C">
      <w:pPr>
        <w:autoSpaceDE w:val="0"/>
        <w:autoSpaceDN w:val="0"/>
        <w:adjustRightInd w:val="0"/>
        <w:rPr>
          <w:rFonts w:ascii="Arial" w:hAnsi="Arial" w:cs="Arial"/>
          <w:sz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936EA3" w:rsidRDefault="00936EA3" w:rsidP="002C213C">
      <w:pPr>
        <w:autoSpaceDE w:val="0"/>
        <w:autoSpaceDN w:val="0"/>
        <w:adjustRightInd w:val="0"/>
        <w:rPr>
          <w:rFonts w:ascii="Arial" w:hAnsi="Arial" w:cs="Arial"/>
          <w:b/>
          <w:bCs/>
          <w:sz w:val="24"/>
          <w:szCs w:val="24"/>
        </w:rPr>
      </w:pPr>
    </w:p>
    <w:p w:rsidR="007211BB" w:rsidRPr="00D15DB7" w:rsidRDefault="007211BB" w:rsidP="007211BB">
      <w:pPr>
        <w:autoSpaceDE w:val="0"/>
        <w:autoSpaceDN w:val="0"/>
        <w:adjustRightInd w:val="0"/>
        <w:rPr>
          <w:rFonts w:ascii="Arial" w:hAnsi="Arial" w:cs="Arial"/>
          <w:b/>
          <w:bCs/>
          <w:sz w:val="28"/>
          <w:szCs w:val="28"/>
          <w:u w:val="single"/>
        </w:rPr>
      </w:pPr>
      <w:r w:rsidRPr="007211BB">
        <w:rPr>
          <w:rFonts w:ascii="Arial" w:hAnsi="Arial" w:cs="Arial"/>
          <w:b/>
          <w:bCs/>
          <w:sz w:val="28"/>
          <w:szCs w:val="28"/>
          <w:u w:val="single"/>
        </w:rPr>
        <w:lastRenderedPageBreak/>
        <w:pict>
          <v:shape id="_x0000_s1826" type="#_x0000_t202" style="position:absolute;margin-left:1030.3pt;margin-top:-17.85pt;width:68.3pt;height:30.6pt;z-index:5" filled="f" stroked="f">
            <v:textbox style="mso-next-textbox:#_x0000_s1826">
              <w:txbxContent>
                <w:p w:rsidR="007211BB" w:rsidRPr="001C1FFA" w:rsidRDefault="007211BB" w:rsidP="007211BB">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2</w:t>
                  </w:r>
                </w:p>
              </w:txbxContent>
            </v:textbox>
          </v:shape>
        </w:pict>
      </w:r>
      <w:r w:rsidRPr="007211BB">
        <w:rPr>
          <w:rFonts w:ascii="Arial" w:hAnsi="Arial" w:cs="Arial"/>
          <w:b/>
          <w:bCs/>
          <w:sz w:val="28"/>
          <w:szCs w:val="28"/>
          <w:u w:val="single"/>
        </w:rPr>
        <w:t>Zone étudiée</w:t>
      </w:r>
    </w:p>
    <w:p w:rsidR="007211BB" w:rsidRPr="002C213C" w:rsidRDefault="007211BB" w:rsidP="007211BB">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936EA3" w:rsidRDefault="007211BB" w:rsidP="002C213C">
      <w:pPr>
        <w:autoSpaceDE w:val="0"/>
        <w:autoSpaceDN w:val="0"/>
        <w:adjustRightInd w:val="0"/>
        <w:rPr>
          <w:rFonts w:ascii="Arial" w:hAnsi="Arial" w:cs="Arial"/>
          <w:b/>
          <w:bCs/>
          <w:sz w:val="24"/>
          <w:szCs w:val="24"/>
        </w:rPr>
      </w:pPr>
      <w:r>
        <w:rPr>
          <w:rFonts w:ascii="Arial" w:hAnsi="Arial" w:cs="Arial"/>
          <w:b/>
          <w:bCs/>
          <w:sz w:val="24"/>
          <w:szCs w:val="24"/>
        </w:rPr>
        <w:pict>
          <v:shape id="_x0000_i1025" type="#_x0000_t75" style="width:1081.25pt;height:708.85pt">
            <v:imagedata r:id="rId12" o:title="Zone de travaux"/>
          </v:shape>
        </w:pict>
      </w:r>
    </w:p>
    <w:p w:rsidR="00936EA3" w:rsidRDefault="007211BB" w:rsidP="002C213C">
      <w:pPr>
        <w:autoSpaceDE w:val="0"/>
        <w:autoSpaceDN w:val="0"/>
        <w:adjustRightInd w:val="0"/>
        <w:rPr>
          <w:rFonts w:ascii="Arial" w:hAnsi="Arial" w:cs="Arial"/>
          <w:b/>
          <w:bCs/>
          <w:sz w:val="28"/>
          <w:szCs w:val="28"/>
          <w:u w:val="single"/>
        </w:rPr>
      </w:pPr>
      <w:r>
        <w:rPr>
          <w:rFonts w:ascii="Arial" w:hAnsi="Arial" w:cs="Arial"/>
          <w:b/>
          <w:bCs/>
          <w:noProof/>
          <w:sz w:val="24"/>
          <w:szCs w:val="24"/>
        </w:rPr>
        <w:lastRenderedPageBreak/>
        <w:pict>
          <v:shape id="_x0000_s1827" type="#_x0000_t202" style="position:absolute;margin-left:1029.95pt;margin-top:-16.7pt;width:68.3pt;height:30.6pt;z-index:6" filled="f" stroked="f">
            <v:textbox style="mso-next-textbox:#_x0000_s1827">
              <w:txbxContent>
                <w:p w:rsidR="007211BB" w:rsidRPr="001C1FFA" w:rsidRDefault="007211BB" w:rsidP="007211BB">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3</w:t>
                  </w:r>
                </w:p>
              </w:txbxContent>
            </v:textbox>
          </v:shape>
        </w:pict>
      </w:r>
      <w:r>
        <w:rPr>
          <w:rFonts w:ascii="Arial" w:hAnsi="Arial" w:cs="Arial"/>
          <w:b/>
          <w:bCs/>
          <w:sz w:val="28"/>
          <w:szCs w:val="28"/>
          <w:u w:val="single"/>
        </w:rPr>
        <w:t>Plan assainissement</w:t>
      </w:r>
    </w:p>
    <w:p w:rsidR="007211BB" w:rsidRPr="002C213C" w:rsidRDefault="007211BB" w:rsidP="007211BB">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4A4B39" w:rsidRDefault="00F75C06" w:rsidP="007211BB">
      <w:pPr>
        <w:autoSpaceDE w:val="0"/>
        <w:autoSpaceDN w:val="0"/>
        <w:adjustRightInd w:val="0"/>
        <w:jc w:val="center"/>
        <w:rPr>
          <w:rFonts w:ascii="Arial" w:hAnsi="Arial" w:cs="Arial"/>
          <w:b/>
          <w:bCs/>
          <w:sz w:val="24"/>
          <w:szCs w:val="24"/>
        </w:rPr>
      </w:pPr>
      <w:r>
        <w:rPr>
          <w:rFonts w:ascii="Arial" w:hAnsi="Arial" w:cs="Arial"/>
          <w:b/>
          <w:bCs/>
          <w:sz w:val="24"/>
          <w:szCs w:val="24"/>
        </w:rPr>
        <w:pict>
          <v:shape id="_x0000_i1026" type="#_x0000_t75" style="width:1112.3pt;height:705.1pt">
            <v:imagedata r:id="rId13" o:title="assainissement"/>
          </v:shape>
        </w:pict>
      </w:r>
    </w:p>
    <w:p w:rsidR="00F75C06" w:rsidRDefault="00F75C06" w:rsidP="00F75C06">
      <w:pPr>
        <w:autoSpaceDE w:val="0"/>
        <w:autoSpaceDN w:val="0"/>
        <w:adjustRightInd w:val="0"/>
        <w:rPr>
          <w:rFonts w:ascii="Arial" w:hAnsi="Arial" w:cs="Arial"/>
          <w:b/>
          <w:bCs/>
          <w:sz w:val="28"/>
          <w:szCs w:val="28"/>
          <w:u w:val="single"/>
        </w:rPr>
      </w:pPr>
      <w:r w:rsidRPr="00F75C06">
        <w:rPr>
          <w:rFonts w:ascii="Arial" w:hAnsi="Arial" w:cs="Arial"/>
          <w:b/>
          <w:bCs/>
          <w:sz w:val="28"/>
          <w:szCs w:val="28"/>
          <w:u w:val="single"/>
        </w:rPr>
        <w:lastRenderedPageBreak/>
        <w:pict>
          <v:shape id="_x0000_s1828" type="#_x0000_t202" style="position:absolute;margin-left:1029.95pt;margin-top:-16.7pt;width:68.3pt;height:30.6pt;z-index:7" filled="f" stroked="f">
            <v:textbox style="mso-next-textbox:#_x0000_s1828">
              <w:txbxContent>
                <w:p w:rsidR="00F75C06" w:rsidRPr="001C1FFA" w:rsidRDefault="00F75C06" w:rsidP="00F75C06">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4</w:t>
                  </w:r>
                </w:p>
              </w:txbxContent>
            </v:textbox>
          </v:shape>
        </w:pict>
      </w:r>
      <w:r w:rsidRPr="00F75C06">
        <w:rPr>
          <w:rFonts w:ascii="Arial" w:hAnsi="Arial" w:cs="Arial"/>
          <w:b/>
          <w:bCs/>
          <w:sz w:val="28"/>
          <w:szCs w:val="28"/>
          <w:u w:val="single"/>
        </w:rPr>
        <w:t>Coupe partielle entrée 1 Bassin BR4</w:t>
      </w:r>
    </w:p>
    <w:p w:rsidR="00F75C06" w:rsidRDefault="00F75C06" w:rsidP="00F75C06">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Default="00F75C06" w:rsidP="00F75C06">
      <w:pPr>
        <w:autoSpaceDE w:val="0"/>
        <w:autoSpaceDN w:val="0"/>
        <w:adjustRightInd w:val="0"/>
        <w:jc w:val="center"/>
        <w:rPr>
          <w:rFonts w:ascii="Arial" w:hAnsi="Arial" w:cs="Arial"/>
          <w:b/>
          <w:bCs/>
          <w:sz w:val="24"/>
          <w:szCs w:val="24"/>
        </w:rPr>
      </w:pPr>
    </w:p>
    <w:p w:rsidR="00F75C06" w:rsidRPr="002C213C" w:rsidRDefault="00F75C06" w:rsidP="00F75C06">
      <w:pPr>
        <w:autoSpaceDE w:val="0"/>
        <w:autoSpaceDN w:val="0"/>
        <w:adjustRightInd w:val="0"/>
        <w:jc w:val="center"/>
        <w:rPr>
          <w:rFonts w:ascii="Arial" w:hAnsi="Arial" w:cs="Arial"/>
          <w:b/>
          <w:bCs/>
          <w:sz w:val="24"/>
          <w:szCs w:val="24"/>
        </w:rPr>
      </w:pPr>
    </w:p>
    <w:p w:rsidR="004A4B39" w:rsidRDefault="008A3E5E" w:rsidP="002C213C">
      <w:pPr>
        <w:autoSpaceDE w:val="0"/>
        <w:autoSpaceDN w:val="0"/>
        <w:adjustRightInd w:val="0"/>
        <w:rPr>
          <w:rFonts w:ascii="Arial" w:hAnsi="Arial" w:cs="Arial"/>
          <w:b/>
          <w:bCs/>
          <w:sz w:val="24"/>
          <w:szCs w:val="24"/>
        </w:rPr>
      </w:pPr>
      <w:r w:rsidRPr="008A3E5E">
        <w:rPr>
          <w:rFonts w:ascii="Arial" w:hAnsi="Arial" w:cs="Arial"/>
          <w:b/>
          <w:bCs/>
          <w:noProof/>
          <w:sz w:val="24"/>
          <w:szCs w:val="24"/>
          <w:lang w:eastAsia="en-US"/>
        </w:rPr>
        <w:pict>
          <v:shape id="_x0000_s1837" type="#_x0000_t202" style="position:absolute;margin-left:203.75pt;margin-top:113pt;width:51.75pt;height:23pt;z-index:16;mso-width-relative:margin;mso-height-relative:margin" strokecolor="white">
            <v:textbox>
              <w:txbxContent>
                <w:p w:rsidR="008A3E5E" w:rsidRPr="008A3E5E" w:rsidRDefault="008A3E5E">
                  <w:pPr>
                    <w:rPr>
                      <w:sz w:val="28"/>
                      <w:szCs w:val="28"/>
                    </w:rPr>
                  </w:pPr>
                  <w:r w:rsidRPr="008A3E5E">
                    <w:rPr>
                      <w:sz w:val="28"/>
                      <w:szCs w:val="28"/>
                    </w:rPr>
                    <w:t>12,58</w:t>
                  </w:r>
                </w:p>
              </w:txbxContent>
            </v:textbox>
          </v:shape>
        </w:pict>
      </w:r>
      <w:r>
        <w:rPr>
          <w:rFonts w:ascii="Arial" w:hAnsi="Arial" w:cs="Arial"/>
          <w:b/>
          <w:bCs/>
          <w:noProof/>
          <w:sz w:val="24"/>
          <w:szCs w:val="24"/>
        </w:rPr>
        <w:pict>
          <v:shapetype id="_x0000_t32" coordsize="21600,21600" o:spt="32" o:oned="t" path="m,l21600,21600e" filled="f">
            <v:path arrowok="t" fillok="f" o:connecttype="none"/>
            <o:lock v:ext="edit" shapetype="t"/>
          </v:shapetype>
          <v:shape id="_x0000_s1836" type="#_x0000_t32" style="position:absolute;margin-left:85.75pt;margin-top:142.05pt;width:290.15pt;height:3.2pt;z-index:15" o:connectortype="straight">
            <v:stroke startarrow="block" endarrow="block"/>
            <v:shadow color="#868686"/>
          </v:shape>
        </w:pict>
      </w:r>
      <w:r>
        <w:rPr>
          <w:rFonts w:ascii="Arial" w:hAnsi="Arial" w:cs="Arial"/>
          <w:b/>
          <w:bCs/>
          <w:noProof/>
          <w:sz w:val="24"/>
          <w:szCs w:val="24"/>
        </w:rPr>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_x0000_s1835" type="#_x0000_t42" style="position:absolute;margin-left:469.3pt;margin-top:119.55pt;width:1in;height:34.4pt;z-index:14" adj="-21165,15572,-16695,5651,,5651,-115005,18963">
            <v:shadow color="#868686"/>
            <v:textbox>
              <w:txbxContent>
                <w:p w:rsidR="008A3E5E" w:rsidRPr="008A3E5E" w:rsidRDefault="008A3E5E" w:rsidP="008A3E5E">
                  <w:pPr>
                    <w:rPr>
                      <w:sz w:val="28"/>
                      <w:szCs w:val="28"/>
                    </w:rPr>
                  </w:pPr>
                  <w:r w:rsidRPr="008A3E5E">
                    <w:rPr>
                      <w:sz w:val="36"/>
                      <w:szCs w:val="36"/>
                    </w:rPr>
                    <w:t>R</w:t>
                  </w:r>
                  <w:r w:rsidRPr="008A3E5E">
                    <w:rPr>
                      <w:sz w:val="36"/>
                      <w:szCs w:val="36"/>
                      <w:vertAlign w:val="subscript"/>
                    </w:rPr>
                    <w:t>EP</w:t>
                  </w:r>
                  <w:r>
                    <w:rPr>
                      <w:sz w:val="36"/>
                      <w:szCs w:val="36"/>
                      <w:vertAlign w:val="subscript"/>
                    </w:rPr>
                    <w:t>2</w:t>
                  </w:r>
                </w:p>
              </w:txbxContent>
            </v:textbox>
            <o:callout v:ext="edit" minusy="t"/>
          </v:shape>
        </w:pict>
      </w:r>
      <w:r>
        <w:rPr>
          <w:rFonts w:ascii="Arial" w:hAnsi="Arial" w:cs="Arial"/>
          <w:b/>
          <w:bCs/>
          <w:noProof/>
          <w:sz w:val="24"/>
          <w:szCs w:val="24"/>
        </w:rPr>
        <w:pict>
          <v:shape id="_x0000_s1834" type="#_x0000_t42" style="position:absolute;margin-left:175.6pt;margin-top:67.85pt;width:1in;height:34.4pt;z-index:13" adj="-27255,41850,-10860,5651,,5651,-30495,43891">
            <v:shadow color="#868686"/>
            <v:textbox>
              <w:txbxContent>
                <w:p w:rsidR="008A3E5E" w:rsidRPr="008A3E5E" w:rsidRDefault="008A3E5E">
                  <w:pPr>
                    <w:rPr>
                      <w:sz w:val="28"/>
                      <w:szCs w:val="28"/>
                    </w:rPr>
                  </w:pPr>
                  <w:r w:rsidRPr="008A3E5E">
                    <w:rPr>
                      <w:sz w:val="36"/>
                      <w:szCs w:val="36"/>
                    </w:rPr>
                    <w:t>R</w:t>
                  </w:r>
                  <w:r w:rsidRPr="008A3E5E">
                    <w:rPr>
                      <w:sz w:val="36"/>
                      <w:szCs w:val="36"/>
                      <w:vertAlign w:val="subscript"/>
                    </w:rPr>
                    <w:t>EP1</w:t>
                  </w:r>
                </w:p>
              </w:txbxContent>
            </v:textbox>
            <o:callout v:ext="edit" minusy="t"/>
          </v:shape>
        </w:pict>
      </w:r>
      <w:r w:rsidR="00F75C06">
        <w:rPr>
          <w:rFonts w:ascii="Arial" w:hAnsi="Arial" w:cs="Arial"/>
          <w:b/>
          <w:bCs/>
          <w:sz w:val="24"/>
          <w:szCs w:val="24"/>
        </w:rPr>
        <w:pict>
          <v:shape id="_x0000_i1027" type="#_x0000_t75" style="width:1112.3pt;height:285.5pt">
            <v:imagedata r:id="rId14" o:title="Coupe entrée 1 bassin BR4"/>
          </v:shape>
        </w:pict>
      </w: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F75C06" w:rsidRDefault="00F75C06" w:rsidP="00CB1D3F">
      <w:pPr>
        <w:tabs>
          <w:tab w:val="left" w:pos="6651"/>
        </w:tabs>
        <w:autoSpaceDE w:val="0"/>
        <w:autoSpaceDN w:val="0"/>
        <w:adjustRightInd w:val="0"/>
        <w:rPr>
          <w:rFonts w:ascii="Arial" w:hAnsi="Arial" w:cs="Arial"/>
          <w:b/>
          <w:bCs/>
          <w:sz w:val="28"/>
          <w:szCs w:val="28"/>
          <w:u w:val="single"/>
        </w:rPr>
      </w:pPr>
      <w:r w:rsidRPr="00EB773E">
        <w:rPr>
          <w:rFonts w:ascii="Arial" w:hAnsi="Arial" w:cs="Arial"/>
          <w:b/>
          <w:bCs/>
          <w:sz w:val="28"/>
          <w:szCs w:val="28"/>
          <w:u w:val="single"/>
        </w:rPr>
        <w:lastRenderedPageBreak/>
        <w:pict>
          <v:shape id="_x0000_s1829" type="#_x0000_t202" style="position:absolute;margin-left:1029.95pt;margin-top:-16.7pt;width:68.3pt;height:30.6pt;z-index:8" filled="f" stroked="f">
            <v:textbox style="mso-next-textbox:#_x0000_s1829">
              <w:txbxContent>
                <w:p w:rsidR="00F75C06" w:rsidRPr="001C1FFA" w:rsidRDefault="00F75C06" w:rsidP="00F75C06">
                  <w:pPr>
                    <w:rPr>
                      <w:rFonts w:ascii="Arial" w:hAnsi="Arial" w:cs="Arial"/>
                      <w:b/>
                      <w:bCs/>
                      <w:sz w:val="36"/>
                      <w:szCs w:val="36"/>
                    </w:rPr>
                  </w:pPr>
                  <w:r w:rsidRPr="001C1FFA">
                    <w:rPr>
                      <w:rFonts w:ascii="Arial" w:hAnsi="Arial" w:cs="Arial"/>
                      <w:b/>
                      <w:bCs/>
                      <w:sz w:val="36"/>
                      <w:szCs w:val="36"/>
                    </w:rPr>
                    <w:t>DT</w:t>
                  </w:r>
                  <w:r w:rsidR="00ED0082">
                    <w:rPr>
                      <w:rFonts w:ascii="Arial" w:hAnsi="Arial" w:cs="Arial"/>
                      <w:b/>
                      <w:bCs/>
                      <w:sz w:val="36"/>
                      <w:szCs w:val="36"/>
                    </w:rPr>
                    <w:t>5</w:t>
                  </w:r>
                </w:p>
              </w:txbxContent>
            </v:textbox>
          </v:shape>
        </w:pict>
      </w:r>
      <w:r w:rsidR="009435F3">
        <w:rPr>
          <w:rFonts w:ascii="Arial" w:hAnsi="Arial" w:cs="Arial"/>
          <w:b/>
          <w:bCs/>
          <w:sz w:val="28"/>
          <w:szCs w:val="28"/>
          <w:u w:val="single"/>
        </w:rPr>
        <w:t xml:space="preserve">Coupe type sur Chaussée au PT 233 </w:t>
      </w:r>
    </w:p>
    <w:p w:rsidR="00F75C06" w:rsidRPr="002C213C" w:rsidRDefault="00F75C06" w:rsidP="00F75C06">
      <w:pPr>
        <w:autoSpaceDE w:val="0"/>
        <w:autoSpaceDN w:val="0"/>
        <w:adjustRightInd w:val="0"/>
        <w:jc w:val="center"/>
        <w:rPr>
          <w:rFonts w:ascii="Arial" w:hAnsi="Arial" w:cs="Arial"/>
          <w:b/>
          <w:bCs/>
          <w:sz w:val="24"/>
          <w:szCs w:val="24"/>
        </w:rPr>
      </w:pPr>
      <w:r>
        <w:rPr>
          <w:rFonts w:ascii="Arial" w:hAnsi="Arial" w:cs="Arial"/>
          <w:b/>
          <w:bCs/>
          <w:noProof/>
          <w:sz w:val="24"/>
          <w:szCs w:val="24"/>
        </w:rPr>
        <w:pict>
          <v:shape id="_x0000_s1830" type="#_x0000_t75" style="position:absolute;left:0;text-align:left;margin-left:-34.15pt;margin-top:23.85pt;width:1169.15pt;height:512.75pt;z-index:9">
            <v:imagedata r:id="rId15" o:title="Coupe type 31 PT233" cropbottom="1410f" cropleft="1500f" cropright="1693f"/>
            <w10:wrap type="square"/>
          </v:shape>
        </w:pict>
      </w:r>
      <w:r>
        <w:rPr>
          <w:rFonts w:ascii="Arial" w:hAnsi="Arial" w:cs="Arial"/>
          <w:b/>
          <w:bCs/>
          <w:sz w:val="24"/>
          <w:szCs w:val="24"/>
        </w:rPr>
        <w:t>Plan sans échelle définie</w:t>
      </w: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ED0082" w:rsidRDefault="00ED0082" w:rsidP="00ED0082">
      <w:pPr>
        <w:autoSpaceDE w:val="0"/>
        <w:autoSpaceDN w:val="0"/>
        <w:adjustRightInd w:val="0"/>
        <w:rPr>
          <w:rFonts w:ascii="Arial" w:hAnsi="Arial" w:cs="Arial"/>
          <w:b/>
          <w:bCs/>
          <w:sz w:val="28"/>
          <w:szCs w:val="28"/>
          <w:u w:val="single"/>
        </w:rPr>
      </w:pPr>
      <w:r w:rsidRPr="00F75C06">
        <w:rPr>
          <w:rFonts w:ascii="Arial" w:hAnsi="Arial" w:cs="Arial"/>
          <w:b/>
          <w:bCs/>
          <w:sz w:val="28"/>
          <w:szCs w:val="28"/>
          <w:u w:val="single"/>
        </w:rPr>
        <w:lastRenderedPageBreak/>
        <w:pict>
          <v:shape id="_x0000_s1831" type="#_x0000_t202" style="position:absolute;margin-left:1029.95pt;margin-top:-16.7pt;width:68.3pt;height:30.6pt;z-index:10" filled="f" stroked="f">
            <v:textbox style="mso-next-textbox:#_x0000_s1831">
              <w:txbxContent>
                <w:p w:rsidR="00ED0082" w:rsidRPr="001C1FFA" w:rsidRDefault="00ED0082" w:rsidP="00ED0082">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6</w:t>
                  </w:r>
                </w:p>
              </w:txbxContent>
            </v:textbox>
          </v:shape>
        </w:pict>
      </w:r>
      <w:r>
        <w:rPr>
          <w:rFonts w:ascii="Arial" w:hAnsi="Arial" w:cs="Arial"/>
          <w:b/>
          <w:bCs/>
          <w:sz w:val="28"/>
          <w:szCs w:val="28"/>
          <w:u w:val="single"/>
        </w:rPr>
        <w:t>Vue en plan OA6</w:t>
      </w:r>
    </w:p>
    <w:p w:rsidR="00ED0082" w:rsidRDefault="00ED0082" w:rsidP="00ED0082">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ED0082" w:rsidRDefault="00ED0082" w:rsidP="00ED0082">
      <w:pPr>
        <w:autoSpaceDE w:val="0"/>
        <w:autoSpaceDN w:val="0"/>
        <w:adjustRightInd w:val="0"/>
        <w:jc w:val="center"/>
        <w:rPr>
          <w:rFonts w:ascii="Arial" w:hAnsi="Arial" w:cs="Arial"/>
          <w:b/>
          <w:bCs/>
          <w:sz w:val="24"/>
          <w:szCs w:val="24"/>
        </w:rPr>
      </w:pPr>
    </w:p>
    <w:p w:rsidR="004A4B39" w:rsidRDefault="00ED0082" w:rsidP="002C213C">
      <w:pPr>
        <w:autoSpaceDE w:val="0"/>
        <w:autoSpaceDN w:val="0"/>
        <w:adjustRightInd w:val="0"/>
        <w:rPr>
          <w:rFonts w:ascii="Arial" w:hAnsi="Arial" w:cs="Arial"/>
          <w:b/>
          <w:bCs/>
          <w:sz w:val="24"/>
          <w:szCs w:val="24"/>
        </w:rPr>
      </w:pPr>
      <w:r>
        <w:rPr>
          <w:rFonts w:ascii="Arial" w:hAnsi="Arial" w:cs="Arial"/>
          <w:b/>
          <w:bCs/>
          <w:sz w:val="24"/>
          <w:szCs w:val="24"/>
        </w:rPr>
        <w:pict>
          <v:shape id="_x0000_i1028" type="#_x0000_t75" style="width:1112.3pt;height:656.7pt">
            <v:imagedata r:id="rId8" o:title="Vue en plan OA6" cropbottom="2446f"/>
          </v:shape>
        </w:pict>
      </w: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4A4B39" w:rsidRDefault="004A4B39" w:rsidP="002C213C">
      <w:pPr>
        <w:autoSpaceDE w:val="0"/>
        <w:autoSpaceDN w:val="0"/>
        <w:adjustRightInd w:val="0"/>
        <w:rPr>
          <w:rFonts w:ascii="Arial" w:hAnsi="Arial" w:cs="Arial"/>
          <w:b/>
          <w:bCs/>
          <w:sz w:val="24"/>
          <w:szCs w:val="24"/>
        </w:rPr>
      </w:pPr>
    </w:p>
    <w:p w:rsidR="00ED0082" w:rsidRDefault="00ED0082" w:rsidP="00ED0082">
      <w:pPr>
        <w:autoSpaceDE w:val="0"/>
        <w:autoSpaceDN w:val="0"/>
        <w:adjustRightInd w:val="0"/>
        <w:rPr>
          <w:rFonts w:ascii="Arial" w:hAnsi="Arial" w:cs="Arial"/>
          <w:b/>
          <w:bCs/>
          <w:sz w:val="28"/>
          <w:szCs w:val="28"/>
          <w:u w:val="single"/>
        </w:rPr>
      </w:pPr>
      <w:r w:rsidRPr="00F75C06">
        <w:rPr>
          <w:rFonts w:ascii="Arial" w:hAnsi="Arial" w:cs="Arial"/>
          <w:b/>
          <w:bCs/>
          <w:sz w:val="28"/>
          <w:szCs w:val="28"/>
          <w:u w:val="single"/>
        </w:rPr>
        <w:lastRenderedPageBreak/>
        <w:pict>
          <v:shape id="_x0000_s1832" type="#_x0000_t202" style="position:absolute;margin-left:1029.95pt;margin-top:-16.7pt;width:68.3pt;height:30.6pt;z-index:11" filled="f" stroked="f">
            <v:textbox style="mso-next-textbox:#_x0000_s1832">
              <w:txbxContent>
                <w:p w:rsidR="00ED0082" w:rsidRPr="001C1FFA" w:rsidRDefault="00ED0082" w:rsidP="00ED0082">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7</w:t>
                  </w:r>
                </w:p>
              </w:txbxContent>
            </v:textbox>
          </v:shape>
        </w:pict>
      </w:r>
      <w:r>
        <w:rPr>
          <w:rFonts w:ascii="Arial" w:hAnsi="Arial" w:cs="Arial"/>
          <w:b/>
          <w:bCs/>
          <w:sz w:val="28"/>
          <w:szCs w:val="28"/>
          <w:u w:val="single"/>
        </w:rPr>
        <w:t>Elévations OA6</w:t>
      </w:r>
    </w:p>
    <w:p w:rsidR="00ED0082" w:rsidRDefault="00ED0082" w:rsidP="00ED0082">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ED0082" w:rsidRDefault="00ED0082" w:rsidP="00ED0082">
      <w:pPr>
        <w:autoSpaceDE w:val="0"/>
        <w:autoSpaceDN w:val="0"/>
        <w:adjustRightInd w:val="0"/>
        <w:jc w:val="center"/>
        <w:rPr>
          <w:rFonts w:ascii="Arial" w:hAnsi="Arial" w:cs="Arial"/>
          <w:b/>
          <w:bCs/>
          <w:sz w:val="24"/>
          <w:szCs w:val="24"/>
        </w:rPr>
      </w:pPr>
    </w:p>
    <w:p w:rsidR="004A4B39" w:rsidRDefault="004463F9" w:rsidP="002C213C">
      <w:pPr>
        <w:autoSpaceDE w:val="0"/>
        <w:autoSpaceDN w:val="0"/>
        <w:adjustRightInd w:val="0"/>
        <w:rPr>
          <w:rFonts w:ascii="Arial" w:hAnsi="Arial" w:cs="Arial"/>
          <w:b/>
          <w:bCs/>
          <w:sz w:val="24"/>
          <w:szCs w:val="24"/>
        </w:rPr>
      </w:pPr>
      <w:r>
        <w:rPr>
          <w:rFonts w:ascii="Arial" w:hAnsi="Arial" w:cs="Arial"/>
          <w:b/>
          <w:bCs/>
          <w:sz w:val="24"/>
          <w:szCs w:val="24"/>
        </w:rPr>
        <w:pict>
          <v:shape id="_x0000_i1029" type="#_x0000_t75" style="width:1132.15pt;height:682.75pt">
            <v:imagedata r:id="rId16" o:title="DT7 copie"/>
          </v:shape>
        </w:pict>
      </w:r>
    </w:p>
    <w:p w:rsidR="00936EA3" w:rsidRDefault="00936EA3" w:rsidP="002C213C">
      <w:pPr>
        <w:autoSpaceDE w:val="0"/>
        <w:autoSpaceDN w:val="0"/>
        <w:adjustRightInd w:val="0"/>
        <w:rPr>
          <w:rFonts w:ascii="Arial" w:hAnsi="Arial" w:cs="Arial"/>
          <w:b/>
          <w:bCs/>
          <w:sz w:val="24"/>
          <w:szCs w:val="24"/>
        </w:rPr>
      </w:pPr>
    </w:p>
    <w:p w:rsidR="00ED0082" w:rsidRDefault="00ED0082" w:rsidP="00ED0082">
      <w:pPr>
        <w:autoSpaceDE w:val="0"/>
        <w:autoSpaceDN w:val="0"/>
        <w:adjustRightInd w:val="0"/>
        <w:rPr>
          <w:rFonts w:ascii="Arial" w:hAnsi="Arial" w:cs="Arial"/>
          <w:b/>
          <w:bCs/>
          <w:sz w:val="28"/>
          <w:szCs w:val="28"/>
          <w:u w:val="single"/>
        </w:rPr>
      </w:pPr>
      <w:r w:rsidRPr="00F75C06">
        <w:rPr>
          <w:rFonts w:ascii="Arial" w:hAnsi="Arial" w:cs="Arial"/>
          <w:b/>
          <w:bCs/>
          <w:sz w:val="28"/>
          <w:szCs w:val="28"/>
          <w:u w:val="single"/>
        </w:rPr>
        <w:lastRenderedPageBreak/>
        <w:pict>
          <v:shape id="_x0000_s1833" type="#_x0000_t202" style="position:absolute;margin-left:1029.95pt;margin-top:-16.7pt;width:68.3pt;height:30.6pt;z-index:12" filled="f" stroked="f">
            <v:textbox style="mso-next-textbox:#_x0000_s1833">
              <w:txbxContent>
                <w:p w:rsidR="00ED0082" w:rsidRPr="001C1FFA" w:rsidRDefault="00ED0082" w:rsidP="00ED0082">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8</w:t>
                  </w:r>
                </w:p>
              </w:txbxContent>
            </v:textbox>
          </v:shape>
        </w:pict>
      </w:r>
      <w:r w:rsidR="00CB1D3F">
        <w:rPr>
          <w:rFonts w:ascii="Arial" w:hAnsi="Arial" w:cs="Arial"/>
          <w:b/>
          <w:bCs/>
          <w:sz w:val="28"/>
          <w:szCs w:val="28"/>
          <w:u w:val="single"/>
        </w:rPr>
        <w:t>Coupes transversales</w:t>
      </w:r>
      <w:r>
        <w:rPr>
          <w:rFonts w:ascii="Arial" w:hAnsi="Arial" w:cs="Arial"/>
          <w:b/>
          <w:bCs/>
          <w:sz w:val="28"/>
          <w:szCs w:val="28"/>
          <w:u w:val="single"/>
        </w:rPr>
        <w:t xml:space="preserve"> OA6</w:t>
      </w:r>
    </w:p>
    <w:p w:rsidR="00ED0082" w:rsidRDefault="00ED0082" w:rsidP="00ED0082">
      <w:pPr>
        <w:autoSpaceDE w:val="0"/>
        <w:autoSpaceDN w:val="0"/>
        <w:adjustRightInd w:val="0"/>
        <w:jc w:val="center"/>
        <w:rPr>
          <w:rFonts w:ascii="Arial" w:hAnsi="Arial" w:cs="Arial"/>
          <w:b/>
          <w:bCs/>
          <w:sz w:val="24"/>
          <w:szCs w:val="24"/>
        </w:rPr>
      </w:pPr>
      <w:r>
        <w:rPr>
          <w:rFonts w:ascii="Arial" w:hAnsi="Arial" w:cs="Arial"/>
          <w:b/>
          <w:bCs/>
          <w:sz w:val="24"/>
          <w:szCs w:val="24"/>
        </w:rPr>
        <w:t>Plan sans échelle définie</w:t>
      </w:r>
    </w:p>
    <w:p w:rsidR="00936EA3" w:rsidRDefault="004463F9" w:rsidP="00ED0082">
      <w:pPr>
        <w:autoSpaceDE w:val="0"/>
        <w:autoSpaceDN w:val="0"/>
        <w:adjustRightInd w:val="0"/>
        <w:jc w:val="center"/>
        <w:rPr>
          <w:rFonts w:ascii="Arial" w:hAnsi="Arial" w:cs="Arial"/>
          <w:b/>
          <w:bCs/>
          <w:sz w:val="24"/>
          <w:szCs w:val="24"/>
        </w:rPr>
      </w:pPr>
      <w:r>
        <w:rPr>
          <w:rFonts w:ascii="Arial" w:hAnsi="Arial" w:cs="Arial"/>
          <w:b/>
          <w:bCs/>
          <w:sz w:val="24"/>
          <w:szCs w:val="24"/>
        </w:rPr>
        <w:pict>
          <v:shape id="_x0000_i1030" type="#_x0000_t75" style="width:1082.5pt;height:703.85pt">
            <v:imagedata r:id="rId17" o:title="Coupes transversales OA6 copie"/>
          </v:shape>
        </w:pict>
      </w:r>
    </w:p>
    <w:p w:rsidR="000B0F20" w:rsidRDefault="000B0F20" w:rsidP="000B0F20">
      <w:pPr>
        <w:autoSpaceDE w:val="0"/>
        <w:autoSpaceDN w:val="0"/>
        <w:adjustRightInd w:val="0"/>
        <w:rPr>
          <w:rFonts w:ascii="Arial" w:hAnsi="Arial" w:cs="Arial"/>
          <w:b/>
          <w:bCs/>
          <w:sz w:val="28"/>
          <w:szCs w:val="28"/>
          <w:u w:val="single"/>
        </w:rPr>
      </w:pPr>
      <w:r w:rsidRPr="00F75C06">
        <w:rPr>
          <w:rFonts w:ascii="Arial" w:hAnsi="Arial" w:cs="Arial"/>
          <w:b/>
          <w:bCs/>
          <w:sz w:val="28"/>
          <w:szCs w:val="28"/>
          <w:u w:val="single"/>
        </w:rPr>
        <w:lastRenderedPageBreak/>
        <w:pict>
          <v:shape id="_x0000_s1839" type="#_x0000_t202" style="position:absolute;margin-left:1029.95pt;margin-top:-16.7pt;width:68.3pt;height:30.6pt;z-index:18" filled="f" stroked="f">
            <v:textbox style="mso-next-textbox:#_x0000_s1839">
              <w:txbxContent>
                <w:p w:rsidR="000B0F20" w:rsidRPr="001C1FFA" w:rsidRDefault="000B0F20" w:rsidP="000B0F20">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9</w:t>
                  </w:r>
                </w:p>
              </w:txbxContent>
            </v:textbox>
          </v:shape>
        </w:pict>
      </w:r>
      <w:r w:rsidR="00AB3ADD" w:rsidRPr="00AB3ADD">
        <w:rPr>
          <w:rFonts w:ascii="Arial" w:hAnsi="Arial" w:cs="Arial"/>
          <w:bCs/>
          <w:sz w:val="24"/>
          <w:szCs w:val="24"/>
        </w:rPr>
        <w:t xml:space="preserve"> </w:t>
      </w:r>
      <w:r w:rsidR="00AB3ADD" w:rsidRPr="00AB3ADD">
        <w:rPr>
          <w:rFonts w:ascii="Arial" w:hAnsi="Arial" w:cs="Arial"/>
          <w:b/>
          <w:bCs/>
          <w:sz w:val="28"/>
          <w:szCs w:val="28"/>
          <w:u w:val="single"/>
        </w:rPr>
        <w:t xml:space="preserve">BIM-OA6.ifc </w:t>
      </w: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145A5A" w:rsidRDefault="00145A5A" w:rsidP="00ED0082">
      <w:pPr>
        <w:autoSpaceDE w:val="0"/>
        <w:autoSpaceDN w:val="0"/>
        <w:adjustRightInd w:val="0"/>
        <w:jc w:val="center"/>
        <w:rPr>
          <w:rFonts w:ascii="Arial" w:hAnsi="Arial" w:cs="Arial"/>
          <w:b/>
          <w:bCs/>
          <w:sz w:val="24"/>
          <w:szCs w:val="24"/>
        </w:rPr>
      </w:pPr>
    </w:p>
    <w:p w:rsidR="00145A5A" w:rsidRDefault="00145A5A" w:rsidP="00ED0082">
      <w:pPr>
        <w:autoSpaceDE w:val="0"/>
        <w:autoSpaceDN w:val="0"/>
        <w:adjustRightInd w:val="0"/>
        <w:jc w:val="center"/>
        <w:rPr>
          <w:rFonts w:ascii="Arial" w:hAnsi="Arial" w:cs="Arial"/>
          <w:b/>
          <w:bCs/>
          <w:sz w:val="24"/>
          <w:szCs w:val="24"/>
        </w:rPr>
      </w:pPr>
    </w:p>
    <w:p w:rsidR="00145A5A" w:rsidRDefault="00145A5A" w:rsidP="00ED0082">
      <w:pPr>
        <w:autoSpaceDE w:val="0"/>
        <w:autoSpaceDN w:val="0"/>
        <w:adjustRightInd w:val="0"/>
        <w:jc w:val="center"/>
        <w:rPr>
          <w:rFonts w:ascii="Arial" w:hAnsi="Arial" w:cs="Arial"/>
          <w:b/>
          <w:bCs/>
          <w:sz w:val="24"/>
          <w:szCs w:val="24"/>
        </w:rPr>
      </w:pPr>
    </w:p>
    <w:p w:rsidR="00145A5A" w:rsidRDefault="00145A5A" w:rsidP="00ED0082">
      <w:pPr>
        <w:autoSpaceDE w:val="0"/>
        <w:autoSpaceDN w:val="0"/>
        <w:adjustRightInd w:val="0"/>
        <w:jc w:val="center"/>
        <w:rPr>
          <w:rFonts w:ascii="Arial" w:hAnsi="Arial" w:cs="Arial"/>
          <w:b/>
          <w:bCs/>
          <w:sz w:val="24"/>
          <w:szCs w:val="24"/>
        </w:rPr>
      </w:pPr>
    </w:p>
    <w:p w:rsidR="00145A5A" w:rsidRDefault="00145A5A" w:rsidP="00ED0082">
      <w:pPr>
        <w:autoSpaceDE w:val="0"/>
        <w:autoSpaceDN w:val="0"/>
        <w:adjustRightInd w:val="0"/>
        <w:jc w:val="center"/>
        <w:rPr>
          <w:rFonts w:ascii="Arial" w:hAnsi="Arial" w:cs="Arial"/>
          <w:b/>
          <w:bCs/>
          <w:sz w:val="24"/>
          <w:szCs w:val="24"/>
        </w:rPr>
      </w:pPr>
    </w:p>
    <w:p w:rsidR="000B0F20" w:rsidRDefault="00145A5A" w:rsidP="00ED0082">
      <w:pPr>
        <w:autoSpaceDE w:val="0"/>
        <w:autoSpaceDN w:val="0"/>
        <w:adjustRightInd w:val="0"/>
        <w:jc w:val="center"/>
        <w:rPr>
          <w:rFonts w:ascii="Arial" w:hAnsi="Arial" w:cs="Arial"/>
          <w:b/>
          <w:bCs/>
          <w:sz w:val="24"/>
          <w:szCs w:val="24"/>
        </w:rPr>
      </w:pPr>
      <w:r>
        <w:rPr>
          <w:rFonts w:ascii="Arial" w:hAnsi="Arial" w:cs="Arial"/>
          <w:b/>
          <w:bCs/>
          <w:sz w:val="24"/>
          <w:szCs w:val="24"/>
        </w:rPr>
        <w:pict>
          <v:shape id="_x0000_i1031" type="#_x0000_t75" style="width:1155.7pt;height:453.1pt">
            <v:imagedata r:id="rId18" o:title="PICF"/>
          </v:shape>
        </w:pict>
      </w: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0B0F20" w:rsidRDefault="000B0F20" w:rsidP="00ED0082">
      <w:pPr>
        <w:autoSpaceDE w:val="0"/>
        <w:autoSpaceDN w:val="0"/>
        <w:adjustRightInd w:val="0"/>
        <w:jc w:val="center"/>
        <w:rPr>
          <w:rFonts w:ascii="Arial" w:hAnsi="Arial" w:cs="Arial"/>
          <w:b/>
          <w:bCs/>
          <w:sz w:val="24"/>
          <w:szCs w:val="24"/>
        </w:rPr>
      </w:pPr>
    </w:p>
    <w:p w:rsidR="00CB567E" w:rsidRDefault="00ED0082" w:rsidP="000D29F0">
      <w:pPr>
        <w:jc w:val="center"/>
        <w:rPr>
          <w:rFonts w:ascii="Arial" w:hAnsi="Arial" w:cs="Arial"/>
          <w:sz w:val="24"/>
        </w:rPr>
      </w:pPr>
      <w:r>
        <w:rPr>
          <w:rFonts w:ascii="Arial" w:hAnsi="Arial" w:cs="Arial"/>
          <w:b/>
          <w:noProof/>
          <w:sz w:val="28"/>
          <w:szCs w:val="28"/>
          <w:u w:val="single"/>
        </w:rPr>
        <w:lastRenderedPageBreak/>
        <w:pict>
          <v:shape id="_x0000_s1482" type="#_x0000_t202" style="position:absolute;left:0;text-align:left;margin-left:1036.45pt;margin-top:-23.9pt;width:68.3pt;height:30.6pt;z-index:3" filled="f" stroked="f">
            <v:textbox style="mso-next-textbox:#_x0000_s1482">
              <w:txbxContent>
                <w:p w:rsidR="009607E4" w:rsidRPr="001C1FFA" w:rsidRDefault="009607E4" w:rsidP="009607E4">
                  <w:pPr>
                    <w:rPr>
                      <w:rFonts w:ascii="Arial" w:hAnsi="Arial" w:cs="Arial"/>
                      <w:b/>
                      <w:bCs/>
                      <w:sz w:val="36"/>
                      <w:szCs w:val="36"/>
                    </w:rPr>
                  </w:pPr>
                  <w:r w:rsidRPr="001C1FFA">
                    <w:rPr>
                      <w:rFonts w:ascii="Arial" w:hAnsi="Arial" w:cs="Arial"/>
                      <w:b/>
                      <w:bCs/>
                      <w:sz w:val="36"/>
                      <w:szCs w:val="36"/>
                    </w:rPr>
                    <w:t>DT</w:t>
                  </w:r>
                  <w:r w:rsidR="000B0F20">
                    <w:rPr>
                      <w:rFonts w:ascii="Arial" w:hAnsi="Arial" w:cs="Arial"/>
                      <w:b/>
                      <w:bCs/>
                      <w:sz w:val="36"/>
                      <w:szCs w:val="36"/>
                    </w:rPr>
                    <w:t>10</w:t>
                  </w:r>
                </w:p>
              </w:txbxContent>
            </v:textbox>
          </v:shape>
        </w:pict>
      </w:r>
    </w:p>
    <w:p w:rsidR="00F25144" w:rsidRDefault="00F25144" w:rsidP="000D29F0">
      <w:pPr>
        <w:jc w:val="center"/>
        <w:rPr>
          <w:rFonts w:ascii="Arial" w:hAnsi="Arial" w:cs="Arial"/>
          <w:b/>
          <w:bCs/>
          <w:sz w:val="28"/>
          <w:szCs w:val="28"/>
          <w:u w:val="single"/>
        </w:rPr>
        <w:sectPr w:rsidR="00F25144" w:rsidSect="004A4B39">
          <w:type w:val="continuous"/>
          <w:pgSz w:w="23814" w:h="16840" w:orient="landscape" w:code="8"/>
          <w:pgMar w:top="851" w:right="567" w:bottom="851" w:left="993" w:header="737" w:footer="737" w:gutter="0"/>
          <w:cols w:space="850"/>
          <w:titlePg/>
        </w:sectPr>
      </w:pPr>
    </w:p>
    <w:p w:rsidR="004A4B39" w:rsidRDefault="004A4B39" w:rsidP="000D29F0">
      <w:pPr>
        <w:jc w:val="center"/>
        <w:rPr>
          <w:rFonts w:ascii="Arial" w:hAnsi="Arial" w:cs="Arial"/>
          <w:b/>
          <w:bCs/>
          <w:sz w:val="28"/>
          <w:szCs w:val="28"/>
          <w:u w:val="single"/>
        </w:rPr>
        <w:sectPr w:rsidR="004A4B39" w:rsidSect="00F25144">
          <w:type w:val="continuous"/>
          <w:pgSz w:w="23814" w:h="16840" w:orient="landscape" w:code="8"/>
          <w:pgMar w:top="851" w:right="567" w:bottom="851" w:left="993" w:header="737" w:footer="737" w:gutter="0"/>
          <w:cols w:space="850"/>
          <w:titlePg/>
        </w:sectPr>
      </w:pPr>
    </w:p>
    <w:p w:rsidR="00CB567E" w:rsidRDefault="00CB567E" w:rsidP="000D29F0">
      <w:pPr>
        <w:jc w:val="center"/>
        <w:rPr>
          <w:rFonts w:ascii="Arial" w:hAnsi="Arial" w:cs="Arial"/>
          <w:sz w:val="24"/>
        </w:rPr>
      </w:pPr>
    </w:p>
    <w:p w:rsidR="009607E4" w:rsidRPr="00485765" w:rsidRDefault="009607E4" w:rsidP="009607E4">
      <w:pPr>
        <w:rPr>
          <w:rFonts w:ascii="Arial" w:hAnsi="Arial" w:cs="Arial"/>
          <w:b/>
          <w:sz w:val="32"/>
          <w:szCs w:val="32"/>
          <w:u w:val="single"/>
        </w:rPr>
      </w:pPr>
      <w:r w:rsidRPr="00485765">
        <w:rPr>
          <w:rFonts w:ascii="Arial" w:hAnsi="Arial" w:cs="Arial"/>
          <w:b/>
          <w:sz w:val="32"/>
          <w:szCs w:val="32"/>
          <w:u w:val="single"/>
        </w:rPr>
        <w:t>Extraits du CCTP</w:t>
      </w:r>
    </w:p>
    <w:p w:rsidR="009607E4" w:rsidRDefault="009607E4" w:rsidP="009607E4">
      <w:pPr>
        <w:rPr>
          <w:rFonts w:ascii="Arial" w:hAnsi="Arial" w:cs="Arial"/>
          <w:sz w:val="24"/>
        </w:rPr>
      </w:pPr>
    </w:p>
    <w:p w:rsidR="009607E4" w:rsidRPr="00485765" w:rsidRDefault="009607E4" w:rsidP="009607E4">
      <w:pPr>
        <w:rPr>
          <w:rFonts w:ascii="Arial" w:hAnsi="Arial" w:cs="Arial"/>
          <w:b/>
          <w:sz w:val="28"/>
          <w:szCs w:val="28"/>
          <w:u w:val="single"/>
        </w:rPr>
      </w:pPr>
      <w:r w:rsidRPr="00485765">
        <w:rPr>
          <w:rFonts w:ascii="Arial" w:hAnsi="Arial" w:cs="Arial"/>
          <w:b/>
          <w:sz w:val="28"/>
          <w:szCs w:val="28"/>
          <w:u w:val="single"/>
        </w:rPr>
        <w:t xml:space="preserve">ARTICLE </w:t>
      </w:r>
      <w:r w:rsidR="00485765" w:rsidRPr="00485765">
        <w:rPr>
          <w:rFonts w:ascii="Arial" w:hAnsi="Arial" w:cs="Arial"/>
          <w:b/>
          <w:sz w:val="28"/>
          <w:szCs w:val="28"/>
          <w:u w:val="single"/>
        </w:rPr>
        <w:t>1</w:t>
      </w:r>
      <w:r w:rsidRPr="00485765">
        <w:rPr>
          <w:rFonts w:ascii="Arial" w:hAnsi="Arial" w:cs="Arial"/>
          <w:b/>
          <w:sz w:val="28"/>
          <w:szCs w:val="28"/>
          <w:u w:val="single"/>
        </w:rPr>
        <w:t xml:space="preserve"> – ASSAINISSEMENT</w:t>
      </w:r>
    </w:p>
    <w:p w:rsidR="00A53A0F" w:rsidRDefault="00A53A0F" w:rsidP="009607E4">
      <w:pPr>
        <w:rPr>
          <w:rFonts w:ascii="Arial" w:hAnsi="Arial" w:cs="Arial"/>
          <w:b/>
          <w:sz w:val="24"/>
        </w:rPr>
      </w:pPr>
    </w:p>
    <w:p w:rsidR="009607E4" w:rsidRPr="004749F9" w:rsidRDefault="00485765" w:rsidP="009607E4">
      <w:pPr>
        <w:rPr>
          <w:rFonts w:ascii="Arial" w:hAnsi="Arial" w:cs="Arial"/>
          <w:b/>
          <w:sz w:val="24"/>
        </w:rPr>
      </w:pPr>
      <w:r>
        <w:rPr>
          <w:rFonts w:ascii="Arial" w:hAnsi="Arial" w:cs="Arial"/>
          <w:b/>
          <w:sz w:val="24"/>
        </w:rPr>
        <w:t>1.1</w:t>
      </w:r>
      <w:r w:rsidR="009607E4" w:rsidRPr="004749F9">
        <w:rPr>
          <w:rFonts w:ascii="Arial" w:hAnsi="Arial" w:cs="Arial"/>
          <w:b/>
          <w:sz w:val="24"/>
        </w:rPr>
        <w:t xml:space="preserve"> - Tuyaux en béton </w:t>
      </w:r>
    </w:p>
    <w:p w:rsidR="00A53A0F" w:rsidRDefault="00A53A0F" w:rsidP="009607E4">
      <w:pPr>
        <w:rPr>
          <w:rFonts w:ascii="Arial" w:hAnsi="Arial" w:cs="Arial"/>
          <w:sz w:val="24"/>
        </w:rPr>
      </w:pPr>
    </w:p>
    <w:p w:rsidR="009607E4" w:rsidRPr="004749F9" w:rsidRDefault="009607E4" w:rsidP="009607E4">
      <w:pPr>
        <w:rPr>
          <w:rFonts w:ascii="Arial" w:hAnsi="Arial" w:cs="Arial"/>
          <w:sz w:val="24"/>
        </w:rPr>
      </w:pPr>
      <w:r w:rsidRPr="004749F9">
        <w:rPr>
          <w:rFonts w:ascii="Arial" w:hAnsi="Arial" w:cs="Arial"/>
          <w:sz w:val="24"/>
        </w:rPr>
        <w:t xml:space="preserve">Tous les tuyaux en béton seront préfabriqués en usine. Ils seront à collets à joints souples avec bagues caoutchouc d’étanchéité (conformes à la norme NF EN 681-1). </w:t>
      </w:r>
    </w:p>
    <w:p w:rsidR="009607E4" w:rsidRPr="004749F9" w:rsidRDefault="009607E4" w:rsidP="009607E4">
      <w:pPr>
        <w:rPr>
          <w:rFonts w:ascii="Arial" w:hAnsi="Arial" w:cs="Arial"/>
          <w:sz w:val="24"/>
        </w:rPr>
      </w:pPr>
      <w:r w:rsidRPr="004749F9">
        <w:rPr>
          <w:rFonts w:ascii="Arial" w:hAnsi="Arial" w:cs="Arial"/>
          <w:sz w:val="24"/>
        </w:rPr>
        <w:t xml:space="preserve"> </w:t>
      </w:r>
    </w:p>
    <w:p w:rsidR="009607E4" w:rsidRPr="004749F9" w:rsidRDefault="009607E4" w:rsidP="009607E4">
      <w:pPr>
        <w:rPr>
          <w:rFonts w:ascii="Arial" w:hAnsi="Arial" w:cs="Arial"/>
          <w:sz w:val="24"/>
        </w:rPr>
      </w:pPr>
      <w:r w:rsidRPr="004749F9">
        <w:rPr>
          <w:rFonts w:ascii="Arial" w:hAnsi="Arial" w:cs="Arial"/>
          <w:sz w:val="24"/>
        </w:rPr>
        <w:t xml:space="preserve">Ils seront conformes aux normes NF EN 476 et NFP 16.341. </w:t>
      </w:r>
    </w:p>
    <w:p w:rsidR="009607E4" w:rsidRPr="004749F9" w:rsidRDefault="009607E4" w:rsidP="009607E4">
      <w:pPr>
        <w:rPr>
          <w:rFonts w:ascii="Arial" w:hAnsi="Arial" w:cs="Arial"/>
          <w:sz w:val="24"/>
        </w:rPr>
      </w:pPr>
      <w:r w:rsidRPr="004749F9">
        <w:rPr>
          <w:rFonts w:ascii="Arial" w:hAnsi="Arial" w:cs="Arial"/>
          <w:sz w:val="24"/>
        </w:rPr>
        <w:t xml:space="preserve"> </w:t>
      </w:r>
    </w:p>
    <w:p w:rsidR="009607E4" w:rsidRDefault="009607E4" w:rsidP="009607E4">
      <w:pPr>
        <w:rPr>
          <w:rFonts w:ascii="Arial" w:hAnsi="Arial" w:cs="Arial"/>
          <w:sz w:val="24"/>
        </w:rPr>
      </w:pPr>
      <w:r w:rsidRPr="004749F9">
        <w:rPr>
          <w:rFonts w:ascii="Arial" w:hAnsi="Arial" w:cs="Arial"/>
          <w:sz w:val="24"/>
        </w:rPr>
        <w:t>Ils seront en béton centrifugé armé d’une résistance à la rupture de 13 500 daN/m2 (série A135).</w:t>
      </w:r>
    </w:p>
    <w:p w:rsidR="009607E4" w:rsidRDefault="009607E4" w:rsidP="009607E4">
      <w:pPr>
        <w:rPr>
          <w:rFonts w:ascii="Arial" w:hAnsi="Arial" w:cs="Arial"/>
          <w:sz w:val="24"/>
        </w:rPr>
      </w:pPr>
    </w:p>
    <w:p w:rsidR="009607E4" w:rsidRDefault="009607E4" w:rsidP="009607E4">
      <w:pPr>
        <w:rPr>
          <w:rFonts w:ascii="Arial" w:hAnsi="Arial" w:cs="Arial"/>
          <w:sz w:val="24"/>
        </w:rPr>
      </w:pPr>
      <w:r>
        <w:rPr>
          <w:rFonts w:ascii="Arial" w:hAnsi="Arial" w:cs="Arial"/>
          <w:sz w:val="24"/>
        </w:rPr>
        <w:t>Ils seront posés pour tous les diamètres du réseau EP supérieurs à 300 mm</w:t>
      </w:r>
      <w:r w:rsidR="00BD0127">
        <w:rPr>
          <w:rFonts w:ascii="Arial" w:hAnsi="Arial" w:cs="Arial"/>
          <w:sz w:val="24"/>
        </w:rPr>
        <w:t xml:space="preserve"> (Diamètre extérieur 315 mm pour le PVC), pour respecter la couverture nécessaire des tuyaux sur certaines zones du chantier</w:t>
      </w:r>
      <w:r>
        <w:rPr>
          <w:rFonts w:ascii="Arial" w:hAnsi="Arial" w:cs="Arial"/>
          <w:sz w:val="24"/>
        </w:rPr>
        <w:t>.</w:t>
      </w:r>
      <w:r w:rsidR="00BD0127">
        <w:rPr>
          <w:rFonts w:ascii="Arial" w:hAnsi="Arial" w:cs="Arial"/>
          <w:sz w:val="24"/>
        </w:rPr>
        <w:t xml:space="preserve"> Suivant les cas, une variante en PVC pourra être proposée par l’entreprise.</w:t>
      </w:r>
    </w:p>
    <w:p w:rsidR="00A426D8" w:rsidRDefault="00A426D8" w:rsidP="009607E4">
      <w:pPr>
        <w:rPr>
          <w:rFonts w:ascii="Arial" w:hAnsi="Arial" w:cs="Arial"/>
          <w:sz w:val="24"/>
        </w:rPr>
      </w:pPr>
    </w:p>
    <w:p w:rsidR="00A426D8" w:rsidRDefault="00A426D8" w:rsidP="009607E4">
      <w:pPr>
        <w:rPr>
          <w:rFonts w:ascii="Arial" w:hAnsi="Arial" w:cs="Arial"/>
          <w:sz w:val="24"/>
        </w:rPr>
      </w:pPr>
      <w:r>
        <w:rPr>
          <w:rFonts w:ascii="Arial" w:hAnsi="Arial" w:cs="Arial"/>
          <w:sz w:val="24"/>
        </w:rPr>
        <w:t>La vitesse de l’eau sera comprise entre 0,5 et 2 m/s avec un débit maximal de 0,18 m</w:t>
      </w:r>
      <w:r w:rsidRPr="00A426D8">
        <w:rPr>
          <w:rFonts w:ascii="Arial" w:hAnsi="Arial" w:cs="Arial"/>
          <w:sz w:val="24"/>
          <w:vertAlign w:val="superscript"/>
        </w:rPr>
        <w:t>3</w:t>
      </w:r>
      <w:r>
        <w:rPr>
          <w:rFonts w:ascii="Arial" w:hAnsi="Arial" w:cs="Arial"/>
          <w:sz w:val="24"/>
        </w:rPr>
        <w:t>/s. La pente devra être inférieure à 4%.</w:t>
      </w:r>
    </w:p>
    <w:p w:rsidR="009607E4" w:rsidRDefault="009607E4" w:rsidP="009607E4">
      <w:pPr>
        <w:rPr>
          <w:rFonts w:ascii="Arial" w:hAnsi="Arial" w:cs="Arial"/>
          <w:sz w:val="24"/>
        </w:rPr>
      </w:pPr>
    </w:p>
    <w:p w:rsidR="009607E4" w:rsidRPr="006D71E6" w:rsidRDefault="00485765" w:rsidP="009607E4">
      <w:pPr>
        <w:rPr>
          <w:rFonts w:ascii="Arial" w:hAnsi="Arial" w:cs="Arial"/>
          <w:sz w:val="24"/>
        </w:rPr>
      </w:pPr>
      <w:r>
        <w:rPr>
          <w:rFonts w:ascii="Arial" w:hAnsi="Arial" w:cs="Arial"/>
          <w:b/>
          <w:sz w:val="24"/>
        </w:rPr>
        <w:t>1.2</w:t>
      </w:r>
      <w:r w:rsidR="009607E4" w:rsidRPr="009759F0">
        <w:rPr>
          <w:rFonts w:ascii="Arial" w:hAnsi="Arial" w:cs="Arial"/>
          <w:b/>
          <w:sz w:val="24"/>
        </w:rPr>
        <w:t xml:space="preserve"> - Assises des aqueducs et collecteurs </w:t>
      </w:r>
    </w:p>
    <w:p w:rsidR="00A53A0F" w:rsidRDefault="00A53A0F" w:rsidP="009607E4">
      <w:pPr>
        <w:rPr>
          <w:rFonts w:ascii="Arial" w:hAnsi="Arial" w:cs="Arial"/>
          <w:sz w:val="24"/>
        </w:rPr>
      </w:pPr>
    </w:p>
    <w:p w:rsidR="009607E4" w:rsidRPr="009759F0" w:rsidRDefault="009607E4" w:rsidP="009607E4">
      <w:pPr>
        <w:rPr>
          <w:rFonts w:ascii="Arial" w:hAnsi="Arial" w:cs="Arial"/>
          <w:sz w:val="24"/>
        </w:rPr>
      </w:pPr>
      <w:r w:rsidRPr="009759F0">
        <w:rPr>
          <w:rFonts w:ascii="Arial" w:hAnsi="Arial" w:cs="Arial"/>
          <w:sz w:val="24"/>
        </w:rPr>
        <w:t xml:space="preserve">L’assise des aqueducs et collecteurs de moins de 1 mètre de diamètre sera constituée de sable d’estuaire ou de carrière </w:t>
      </w:r>
      <w:r w:rsidR="00A426D8">
        <w:rPr>
          <w:rFonts w:ascii="Arial" w:hAnsi="Arial" w:cs="Arial"/>
          <w:sz w:val="24"/>
        </w:rPr>
        <w:t xml:space="preserve">de 10 cm d’épaisseur </w:t>
      </w:r>
      <w:r w:rsidRPr="009759F0">
        <w:rPr>
          <w:rFonts w:ascii="Arial" w:hAnsi="Arial" w:cs="Arial"/>
          <w:sz w:val="24"/>
        </w:rPr>
        <w:t xml:space="preserve">et celle des collecteurs de plus de 1 mètre de diamètre de matériaux concassés G.N.T. A 0/31,5. </w:t>
      </w:r>
    </w:p>
    <w:p w:rsidR="009607E4" w:rsidRPr="009759F0" w:rsidRDefault="009607E4" w:rsidP="009607E4">
      <w:pPr>
        <w:rPr>
          <w:rFonts w:ascii="Arial" w:hAnsi="Arial" w:cs="Arial"/>
          <w:sz w:val="24"/>
        </w:rPr>
      </w:pPr>
      <w:r w:rsidRPr="009759F0">
        <w:rPr>
          <w:rFonts w:ascii="Arial" w:hAnsi="Arial" w:cs="Arial"/>
          <w:sz w:val="24"/>
        </w:rPr>
        <w:t xml:space="preserve"> </w:t>
      </w:r>
    </w:p>
    <w:p w:rsidR="009607E4" w:rsidRDefault="009607E4" w:rsidP="009607E4">
      <w:pPr>
        <w:rPr>
          <w:rFonts w:ascii="Arial" w:hAnsi="Arial" w:cs="Arial"/>
          <w:sz w:val="24"/>
        </w:rPr>
      </w:pPr>
      <w:r w:rsidRPr="009759F0">
        <w:rPr>
          <w:rFonts w:ascii="Arial" w:hAnsi="Arial" w:cs="Arial"/>
          <w:sz w:val="24"/>
        </w:rPr>
        <w:t>Le sable d’estuaire proviendra d’une exploitation autorisée.</w:t>
      </w:r>
    </w:p>
    <w:p w:rsidR="009607E4" w:rsidRDefault="009607E4" w:rsidP="009607E4">
      <w:pPr>
        <w:rPr>
          <w:rFonts w:ascii="Arial" w:hAnsi="Arial" w:cs="Arial"/>
          <w:sz w:val="24"/>
        </w:rPr>
      </w:pPr>
    </w:p>
    <w:p w:rsidR="009607E4" w:rsidRPr="00CF58B4" w:rsidRDefault="00485765" w:rsidP="009607E4">
      <w:pPr>
        <w:rPr>
          <w:rFonts w:ascii="Arial" w:hAnsi="Arial" w:cs="Arial"/>
          <w:b/>
          <w:sz w:val="24"/>
        </w:rPr>
      </w:pPr>
      <w:r>
        <w:rPr>
          <w:rFonts w:ascii="Arial" w:hAnsi="Arial" w:cs="Arial"/>
          <w:b/>
          <w:sz w:val="24"/>
        </w:rPr>
        <w:t>1.3</w:t>
      </w:r>
      <w:r w:rsidR="009607E4" w:rsidRPr="009759F0">
        <w:rPr>
          <w:rFonts w:ascii="Arial" w:hAnsi="Arial" w:cs="Arial"/>
          <w:b/>
          <w:sz w:val="24"/>
        </w:rPr>
        <w:t xml:space="preserve"> - Fourreaux et canalisation P.V.C.  </w:t>
      </w:r>
    </w:p>
    <w:p w:rsidR="00A53A0F" w:rsidRDefault="00A53A0F" w:rsidP="009607E4">
      <w:pPr>
        <w:rPr>
          <w:rFonts w:ascii="Arial" w:hAnsi="Arial" w:cs="Arial"/>
          <w:sz w:val="24"/>
        </w:rPr>
      </w:pPr>
    </w:p>
    <w:p w:rsidR="009607E4" w:rsidRPr="009759F0" w:rsidRDefault="009607E4" w:rsidP="009607E4">
      <w:pPr>
        <w:rPr>
          <w:rFonts w:ascii="Arial" w:hAnsi="Arial" w:cs="Arial"/>
          <w:sz w:val="24"/>
        </w:rPr>
      </w:pPr>
      <w:r w:rsidRPr="009759F0">
        <w:rPr>
          <w:rFonts w:ascii="Arial" w:hAnsi="Arial" w:cs="Arial"/>
          <w:sz w:val="24"/>
        </w:rPr>
        <w:t xml:space="preserve">Les fourreaux en attente en traversée de chaussée </w:t>
      </w:r>
      <w:r w:rsidRPr="009759F0">
        <w:rPr>
          <w:rFonts w:ascii="Cambria Math" w:hAnsi="Cambria Math" w:cs="Cambria Math"/>
          <w:sz w:val="24"/>
        </w:rPr>
        <w:t>∅</w:t>
      </w:r>
      <w:r w:rsidRPr="009759F0">
        <w:rPr>
          <w:rFonts w:ascii="Arial" w:hAnsi="Arial" w:cs="Arial"/>
          <w:sz w:val="24"/>
        </w:rPr>
        <w:t xml:space="preserve"> 160, </w:t>
      </w:r>
      <w:r w:rsidRPr="009759F0">
        <w:rPr>
          <w:rFonts w:ascii="Cambria Math" w:hAnsi="Cambria Math" w:cs="Cambria Math"/>
          <w:sz w:val="24"/>
        </w:rPr>
        <w:t>∅</w:t>
      </w:r>
      <w:r w:rsidRPr="009759F0">
        <w:rPr>
          <w:rFonts w:ascii="Arial" w:hAnsi="Arial" w:cs="Arial"/>
          <w:sz w:val="24"/>
        </w:rPr>
        <w:t xml:space="preserve"> 200,</w:t>
      </w:r>
      <w:r>
        <w:rPr>
          <w:rFonts w:ascii="Arial" w:hAnsi="Arial" w:cs="Arial"/>
          <w:sz w:val="24"/>
        </w:rPr>
        <w:t xml:space="preserve"> </w:t>
      </w:r>
      <w:r w:rsidRPr="009759F0">
        <w:rPr>
          <w:rFonts w:ascii="Cambria Math" w:hAnsi="Cambria Math" w:cs="Cambria Math"/>
          <w:sz w:val="24"/>
        </w:rPr>
        <w:t>∅</w:t>
      </w:r>
      <w:r w:rsidRPr="009759F0">
        <w:rPr>
          <w:rFonts w:ascii="Arial" w:hAnsi="Arial" w:cs="Arial"/>
          <w:sz w:val="24"/>
        </w:rPr>
        <w:t xml:space="preserve"> 3</w:t>
      </w:r>
      <w:r w:rsidR="00BD0127">
        <w:rPr>
          <w:rFonts w:ascii="Arial" w:hAnsi="Arial" w:cs="Arial"/>
          <w:sz w:val="24"/>
        </w:rPr>
        <w:t>15</w:t>
      </w:r>
      <w:r w:rsidRPr="009759F0">
        <w:rPr>
          <w:rFonts w:ascii="Arial" w:hAnsi="Arial" w:cs="Arial"/>
          <w:sz w:val="24"/>
        </w:rPr>
        <w:t xml:space="preserve">, seront en polychlorure de vinyle non plastifié sans pression (P.V.C. U.), conformes à la norme NF EN 1401.1, leur module de rigidité sera égal ou supérieur à 8 kN/m2 et correspondra aux exigences de la norme NF EN 50086.2 – 4/A1. Ils seront aiguillés. </w:t>
      </w:r>
    </w:p>
    <w:p w:rsidR="009607E4" w:rsidRPr="009759F0" w:rsidRDefault="009607E4" w:rsidP="009607E4">
      <w:pPr>
        <w:rPr>
          <w:rFonts w:ascii="Arial" w:hAnsi="Arial" w:cs="Arial"/>
          <w:sz w:val="24"/>
        </w:rPr>
      </w:pPr>
      <w:r w:rsidRPr="009759F0">
        <w:rPr>
          <w:rFonts w:ascii="Arial" w:hAnsi="Arial" w:cs="Arial"/>
          <w:sz w:val="24"/>
        </w:rPr>
        <w:t xml:space="preserve"> </w:t>
      </w:r>
    </w:p>
    <w:p w:rsidR="009607E4" w:rsidRDefault="009607E4" w:rsidP="009607E4">
      <w:pPr>
        <w:rPr>
          <w:rFonts w:ascii="Arial" w:hAnsi="Arial" w:cs="Arial"/>
          <w:sz w:val="24"/>
        </w:rPr>
      </w:pPr>
      <w:r w:rsidRPr="009759F0">
        <w:rPr>
          <w:rFonts w:ascii="Arial" w:hAnsi="Arial" w:cs="Arial"/>
          <w:sz w:val="24"/>
        </w:rPr>
        <w:t>Les canalisations P.V.C. U.</w:t>
      </w:r>
      <w:r>
        <w:rPr>
          <w:rFonts w:ascii="Arial" w:hAnsi="Arial" w:cs="Arial"/>
          <w:sz w:val="24"/>
        </w:rPr>
        <w:t xml:space="preserve"> </w:t>
      </w:r>
      <w:r w:rsidRPr="009759F0">
        <w:rPr>
          <w:rFonts w:ascii="Arial" w:hAnsi="Arial" w:cs="Arial"/>
          <w:sz w:val="24"/>
        </w:rPr>
        <w:t>seront conformes à la norme NF EN 1401.1 avec un module de rigidité égal ou supérieur à 8 kN/m2.</w:t>
      </w:r>
    </w:p>
    <w:p w:rsidR="004E5207" w:rsidRDefault="004E5207" w:rsidP="009607E4">
      <w:pPr>
        <w:rPr>
          <w:rFonts w:ascii="Arial" w:hAnsi="Arial" w:cs="Arial"/>
          <w:sz w:val="24"/>
        </w:rPr>
      </w:pPr>
    </w:p>
    <w:p w:rsidR="00A426D8" w:rsidRPr="00A426D8" w:rsidRDefault="00485765" w:rsidP="009607E4">
      <w:pPr>
        <w:rPr>
          <w:rFonts w:ascii="Arial" w:hAnsi="Arial" w:cs="Arial"/>
          <w:b/>
          <w:sz w:val="24"/>
        </w:rPr>
      </w:pPr>
      <w:r>
        <w:rPr>
          <w:rFonts w:ascii="Arial" w:hAnsi="Arial" w:cs="Arial"/>
          <w:b/>
          <w:sz w:val="24"/>
        </w:rPr>
        <w:t>1</w:t>
      </w:r>
      <w:r w:rsidR="00A426D8" w:rsidRPr="00A426D8">
        <w:rPr>
          <w:rFonts w:ascii="Arial" w:hAnsi="Arial" w:cs="Arial"/>
          <w:b/>
          <w:sz w:val="24"/>
        </w:rPr>
        <w:t>.4 – Regards</w:t>
      </w:r>
    </w:p>
    <w:p w:rsidR="00A426D8" w:rsidRDefault="00A426D8" w:rsidP="009607E4">
      <w:pPr>
        <w:rPr>
          <w:rFonts w:ascii="Arial" w:hAnsi="Arial" w:cs="Arial"/>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21"/>
        <w:gridCol w:w="5421"/>
      </w:tblGrid>
      <w:tr w:rsidR="00713E0A" w:rsidRPr="007773ED" w:rsidTr="007773ED">
        <w:tc>
          <w:tcPr>
            <w:tcW w:w="5421" w:type="dxa"/>
            <w:shd w:val="clear" w:color="auto" w:fill="auto"/>
          </w:tcPr>
          <w:p w:rsidR="00713E0A" w:rsidRPr="007773ED" w:rsidRDefault="00713E0A" w:rsidP="007773ED">
            <w:pPr>
              <w:jc w:val="center"/>
              <w:rPr>
                <w:rFonts w:ascii="Arial" w:hAnsi="Arial" w:cs="Arial"/>
                <w:b/>
                <w:sz w:val="24"/>
              </w:rPr>
            </w:pPr>
            <w:r w:rsidRPr="007773ED">
              <w:rPr>
                <w:rFonts w:ascii="Arial" w:hAnsi="Arial" w:cs="Arial"/>
                <w:b/>
                <w:sz w:val="24"/>
              </w:rPr>
              <w:t>TYPE DE REGARD</w:t>
            </w:r>
          </w:p>
        </w:tc>
        <w:tc>
          <w:tcPr>
            <w:tcW w:w="5421" w:type="dxa"/>
            <w:shd w:val="clear" w:color="auto" w:fill="auto"/>
          </w:tcPr>
          <w:p w:rsidR="00713E0A" w:rsidRPr="007773ED" w:rsidRDefault="00713E0A" w:rsidP="007773ED">
            <w:pPr>
              <w:jc w:val="center"/>
              <w:rPr>
                <w:rFonts w:ascii="Arial" w:hAnsi="Arial" w:cs="Arial"/>
                <w:b/>
                <w:sz w:val="24"/>
              </w:rPr>
            </w:pPr>
            <w:r w:rsidRPr="007773ED">
              <w:rPr>
                <w:rFonts w:ascii="Arial" w:hAnsi="Arial" w:cs="Arial"/>
                <w:b/>
                <w:sz w:val="24"/>
              </w:rPr>
              <w:t>UTILISATION</w:t>
            </w:r>
          </w:p>
        </w:tc>
      </w:tr>
      <w:tr w:rsidR="00713E0A" w:rsidRPr="007773ED" w:rsidTr="007773ED">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Regard de visite D1000</w:t>
            </w:r>
          </w:p>
        </w:tc>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Sur collecteurs</w:t>
            </w:r>
          </w:p>
        </w:tc>
      </w:tr>
      <w:tr w:rsidR="00713E0A" w:rsidRPr="007773ED" w:rsidTr="007773ED">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Regard à grille D800</w:t>
            </w:r>
          </w:p>
        </w:tc>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Grille de voirie en bord de section courante</w:t>
            </w:r>
          </w:p>
        </w:tc>
      </w:tr>
      <w:tr w:rsidR="00713E0A" w:rsidRPr="007773ED" w:rsidTr="007773ED">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Regard à grille sur caniveau</w:t>
            </w:r>
          </w:p>
        </w:tc>
        <w:tc>
          <w:tcPr>
            <w:tcW w:w="5421" w:type="dxa"/>
            <w:shd w:val="clear" w:color="auto" w:fill="auto"/>
          </w:tcPr>
          <w:p w:rsidR="00713E0A" w:rsidRPr="007773ED" w:rsidRDefault="00713E0A" w:rsidP="00A426D8">
            <w:pPr>
              <w:rPr>
                <w:rFonts w:ascii="Arial" w:hAnsi="Arial" w:cs="Arial"/>
                <w:sz w:val="24"/>
              </w:rPr>
            </w:pPr>
            <w:r w:rsidRPr="007773ED">
              <w:rPr>
                <w:rFonts w:ascii="Arial" w:hAnsi="Arial" w:cs="Arial"/>
                <w:sz w:val="24"/>
              </w:rPr>
              <w:t>Pour caniveaux à grille</w:t>
            </w:r>
          </w:p>
        </w:tc>
      </w:tr>
    </w:tbl>
    <w:p w:rsidR="00713E0A" w:rsidRDefault="00713E0A" w:rsidP="00A426D8">
      <w:pPr>
        <w:rPr>
          <w:rFonts w:ascii="Arial" w:hAnsi="Arial" w:cs="Arial"/>
          <w:sz w:val="24"/>
        </w:rPr>
      </w:pPr>
    </w:p>
    <w:p w:rsidR="00A53A0F" w:rsidRDefault="00A426D8" w:rsidP="00A426D8">
      <w:pPr>
        <w:rPr>
          <w:rFonts w:ascii="Arial" w:hAnsi="Arial" w:cs="Arial"/>
          <w:sz w:val="24"/>
        </w:rPr>
      </w:pPr>
      <w:r w:rsidRPr="00A426D8">
        <w:rPr>
          <w:rFonts w:ascii="Arial" w:hAnsi="Arial" w:cs="Arial"/>
          <w:sz w:val="24"/>
        </w:rPr>
        <w:t xml:space="preserve">Les regards sur collecteur seront préfabriqués ; l’embase pourra être coulée en place ou éventuellement préfabriquée. Les regards visitables seront munis d’échelons striés, scellés dans les parois verticales, lors de la préfabrication. Ils comporteront une crosse mobile. Le dernier élément supportant le tampon ou la grille comportera une engravure pour le scellement du cadre. </w:t>
      </w:r>
    </w:p>
    <w:p w:rsidR="00713E0A" w:rsidRDefault="00713E0A" w:rsidP="00A426D8">
      <w:pPr>
        <w:rPr>
          <w:rFonts w:ascii="Arial" w:hAnsi="Arial" w:cs="Arial"/>
          <w:sz w:val="24"/>
        </w:rPr>
      </w:pPr>
      <w:r>
        <w:rPr>
          <w:rFonts w:ascii="Arial" w:hAnsi="Arial" w:cs="Arial"/>
          <w:sz w:val="24"/>
        </w:rPr>
        <w:t>Le dispositif cadre et tampon aura une hauteur de 10 cm.</w:t>
      </w:r>
    </w:p>
    <w:p w:rsidR="00A53A0F" w:rsidRDefault="00A53A0F" w:rsidP="00A426D8">
      <w:pPr>
        <w:rPr>
          <w:rFonts w:ascii="Arial" w:hAnsi="Arial" w:cs="Arial"/>
          <w:sz w:val="24"/>
        </w:rPr>
      </w:pPr>
    </w:p>
    <w:p w:rsidR="00A53A0F" w:rsidRDefault="00A426D8" w:rsidP="00A426D8">
      <w:pPr>
        <w:rPr>
          <w:rFonts w:ascii="Arial" w:hAnsi="Arial" w:cs="Arial"/>
          <w:sz w:val="24"/>
        </w:rPr>
      </w:pPr>
      <w:r w:rsidRPr="00A426D8">
        <w:rPr>
          <w:rFonts w:ascii="Arial" w:hAnsi="Arial" w:cs="Arial"/>
          <w:sz w:val="24"/>
        </w:rPr>
        <w:t xml:space="preserve">Les tampons, trappes, grilles et avaloirs seront en fonte ou en acier conformément aux normes NF EN 124, NF P 98 311 et 312 : </w:t>
      </w:r>
    </w:p>
    <w:p w:rsidR="00A53A0F" w:rsidRDefault="00A53A0F" w:rsidP="00A426D8">
      <w:pPr>
        <w:rPr>
          <w:rFonts w:ascii="Arial" w:hAnsi="Arial" w:cs="Arial"/>
          <w:sz w:val="24"/>
        </w:rPr>
      </w:pPr>
    </w:p>
    <w:p w:rsidR="00A53A0F" w:rsidRDefault="00A53A0F" w:rsidP="00A426D8">
      <w:pPr>
        <w:rPr>
          <w:rFonts w:ascii="Arial" w:hAnsi="Arial" w:cs="Arial"/>
          <w:sz w:val="24"/>
        </w:rPr>
      </w:pPr>
      <w:r>
        <w:rPr>
          <w:rFonts w:ascii="Arial" w:hAnsi="Arial" w:cs="Arial"/>
          <w:sz w:val="24"/>
        </w:rPr>
        <w:t>-</w:t>
      </w:r>
      <w:r w:rsidR="00A426D8" w:rsidRPr="00A426D8">
        <w:rPr>
          <w:rFonts w:ascii="Arial" w:hAnsi="Arial" w:cs="Arial"/>
          <w:sz w:val="24"/>
        </w:rPr>
        <w:t xml:space="preserve"> de classe 400 pour les dispositifs situés sous chaussée ou sous zones subissant des circulations lourdes </w:t>
      </w:r>
    </w:p>
    <w:p w:rsidR="00A53A0F" w:rsidRDefault="00A53A0F" w:rsidP="00A426D8">
      <w:pPr>
        <w:rPr>
          <w:rFonts w:ascii="Arial" w:hAnsi="Arial" w:cs="Arial"/>
          <w:sz w:val="24"/>
        </w:rPr>
      </w:pPr>
      <w:r>
        <w:rPr>
          <w:rFonts w:ascii="Arial" w:hAnsi="Arial" w:cs="Arial"/>
          <w:sz w:val="24"/>
        </w:rPr>
        <w:t>-</w:t>
      </w:r>
      <w:r w:rsidR="00A426D8" w:rsidRPr="00A426D8">
        <w:rPr>
          <w:rFonts w:ascii="Arial" w:hAnsi="Arial" w:cs="Arial"/>
          <w:sz w:val="24"/>
        </w:rPr>
        <w:t xml:space="preserve"> de classe 250 pour les dispositifs situés sous parking, en limite de chaussée, et zones subissant des circulations légères </w:t>
      </w:r>
    </w:p>
    <w:p w:rsidR="00A53A0F" w:rsidRDefault="00A426D8" w:rsidP="00A426D8">
      <w:pPr>
        <w:rPr>
          <w:rFonts w:ascii="Arial" w:hAnsi="Arial" w:cs="Arial"/>
          <w:sz w:val="24"/>
        </w:rPr>
      </w:pPr>
      <w:r w:rsidRPr="00A426D8">
        <w:rPr>
          <w:rFonts w:ascii="Arial" w:hAnsi="Arial" w:cs="Arial"/>
          <w:sz w:val="24"/>
        </w:rPr>
        <w:t xml:space="preserve">Les tampons et grilles situés sous chaussées ou accotement en enrobés seront obligatoirement du type verrouillables. </w:t>
      </w:r>
    </w:p>
    <w:p w:rsidR="00A53A0F" w:rsidRDefault="00A53A0F" w:rsidP="00A426D8">
      <w:pPr>
        <w:rPr>
          <w:rFonts w:ascii="Arial" w:hAnsi="Arial" w:cs="Arial"/>
          <w:sz w:val="24"/>
        </w:rPr>
      </w:pPr>
    </w:p>
    <w:p w:rsidR="00A426D8" w:rsidRDefault="00A426D8" w:rsidP="00A426D8">
      <w:pPr>
        <w:rPr>
          <w:rFonts w:ascii="Arial" w:hAnsi="Arial" w:cs="Arial"/>
          <w:sz w:val="24"/>
        </w:rPr>
      </w:pPr>
      <w:r w:rsidRPr="00A426D8">
        <w:rPr>
          <w:rFonts w:ascii="Arial" w:hAnsi="Arial" w:cs="Arial"/>
          <w:sz w:val="24"/>
        </w:rPr>
        <w:t>Dans la mesure du possible, tous les tampons, grilles et autres ouvrages de fermeture seront du type à charnière permettant une ouverture du dispositif et disposant d’un dispositif de blocage en position ouverte (type PAMREX de pont à Mousson ou équivalent). Dans tous les cas, les dispositifs de fermetures devront être conformes aux prescriptions du futur exploitant des ouvrages réalisés.</w:t>
      </w:r>
    </w:p>
    <w:p w:rsidR="00A53A0F" w:rsidRDefault="00A53A0F" w:rsidP="00A426D8">
      <w:pPr>
        <w:rPr>
          <w:rFonts w:ascii="Arial" w:hAnsi="Arial" w:cs="Arial"/>
          <w:sz w:val="24"/>
        </w:rPr>
      </w:pPr>
    </w:p>
    <w:p w:rsidR="00713E0A" w:rsidRDefault="00713E0A" w:rsidP="00A426D8">
      <w:pPr>
        <w:rPr>
          <w:rFonts w:ascii="Arial" w:hAnsi="Arial" w:cs="Arial"/>
          <w:sz w:val="24"/>
        </w:rPr>
      </w:pPr>
      <w:r>
        <w:rPr>
          <w:rFonts w:ascii="Arial" w:hAnsi="Arial" w:cs="Arial"/>
          <w:sz w:val="24"/>
        </w:rPr>
        <w:t>L’entreprise privilégiera la pose dalles réductrices.</w:t>
      </w:r>
    </w:p>
    <w:p w:rsidR="00A53A0F" w:rsidRDefault="00A53A0F" w:rsidP="00A426D8">
      <w:pPr>
        <w:rPr>
          <w:rFonts w:ascii="Arial" w:hAnsi="Arial" w:cs="Arial"/>
          <w:sz w:val="24"/>
        </w:rPr>
      </w:pPr>
    </w:p>
    <w:p w:rsidR="00713E0A" w:rsidRDefault="00713E0A" w:rsidP="00A426D8">
      <w:pPr>
        <w:rPr>
          <w:rFonts w:ascii="Arial" w:hAnsi="Arial" w:cs="Arial"/>
          <w:sz w:val="24"/>
        </w:rPr>
      </w:pPr>
      <w:r>
        <w:rPr>
          <w:rFonts w:ascii="Arial" w:hAnsi="Arial" w:cs="Arial"/>
          <w:sz w:val="24"/>
        </w:rPr>
        <w:t>Les éléments de fond seront équipés de cunettes et banquettes.</w:t>
      </w:r>
    </w:p>
    <w:p w:rsidR="00713E0A" w:rsidRDefault="00713E0A" w:rsidP="00A426D8">
      <w:pPr>
        <w:rPr>
          <w:rFonts w:ascii="Arial" w:hAnsi="Arial" w:cs="Arial"/>
          <w:sz w:val="24"/>
        </w:rPr>
      </w:pPr>
    </w:p>
    <w:p w:rsidR="00485765" w:rsidRDefault="00485765" w:rsidP="004E5207">
      <w:pPr>
        <w:rPr>
          <w:rFonts w:ascii="Arial" w:hAnsi="Arial" w:cs="Arial"/>
          <w:sz w:val="24"/>
        </w:rPr>
      </w:pPr>
    </w:p>
    <w:p w:rsidR="00CF58B4" w:rsidRPr="00485765" w:rsidRDefault="00CF58B4" w:rsidP="009759F0">
      <w:pPr>
        <w:rPr>
          <w:rFonts w:ascii="Arial" w:hAnsi="Arial" w:cs="Arial"/>
          <w:b/>
          <w:sz w:val="28"/>
          <w:szCs w:val="28"/>
          <w:u w:val="single"/>
        </w:rPr>
      </w:pPr>
      <w:r w:rsidRPr="00485765">
        <w:rPr>
          <w:rFonts w:ascii="Arial" w:hAnsi="Arial" w:cs="Arial"/>
          <w:b/>
          <w:sz w:val="28"/>
          <w:szCs w:val="28"/>
          <w:u w:val="single"/>
        </w:rPr>
        <w:t xml:space="preserve">ARTICLE </w:t>
      </w:r>
      <w:r w:rsidR="00485765" w:rsidRPr="00485765">
        <w:rPr>
          <w:rFonts w:ascii="Arial" w:hAnsi="Arial" w:cs="Arial"/>
          <w:b/>
          <w:sz w:val="28"/>
          <w:szCs w:val="28"/>
          <w:u w:val="single"/>
        </w:rPr>
        <w:t>2</w:t>
      </w:r>
      <w:r w:rsidR="00485765">
        <w:rPr>
          <w:rFonts w:ascii="Arial" w:hAnsi="Arial" w:cs="Arial"/>
          <w:b/>
          <w:sz w:val="28"/>
          <w:szCs w:val="28"/>
          <w:u w:val="single"/>
        </w:rPr>
        <w:t xml:space="preserve"> -</w:t>
      </w:r>
      <w:r w:rsidRPr="00485765">
        <w:rPr>
          <w:rFonts w:ascii="Arial" w:hAnsi="Arial" w:cs="Arial"/>
          <w:b/>
          <w:sz w:val="28"/>
          <w:szCs w:val="28"/>
          <w:u w:val="single"/>
        </w:rPr>
        <w:t xml:space="preserve"> </w:t>
      </w:r>
      <w:r w:rsidR="00485765" w:rsidRPr="00485765">
        <w:rPr>
          <w:rFonts w:ascii="Arial" w:hAnsi="Arial" w:cs="Arial"/>
          <w:b/>
          <w:sz w:val="28"/>
          <w:szCs w:val="28"/>
          <w:u w:val="single"/>
        </w:rPr>
        <w:t>OA 6</w:t>
      </w:r>
      <w:r w:rsidRPr="00485765">
        <w:rPr>
          <w:rFonts w:ascii="Arial" w:hAnsi="Arial" w:cs="Arial"/>
          <w:b/>
          <w:sz w:val="28"/>
          <w:szCs w:val="28"/>
          <w:u w:val="single"/>
        </w:rPr>
        <w:t xml:space="preserve"> </w:t>
      </w:r>
    </w:p>
    <w:p w:rsidR="00CF58B4" w:rsidRDefault="00CF58B4" w:rsidP="009759F0">
      <w:pPr>
        <w:rPr>
          <w:rFonts w:ascii="Arial" w:hAnsi="Arial" w:cs="Arial"/>
          <w:sz w:val="24"/>
        </w:rPr>
      </w:pPr>
    </w:p>
    <w:p w:rsidR="00CF58B4" w:rsidRPr="006D71E6" w:rsidRDefault="006D71E6" w:rsidP="009759F0">
      <w:pPr>
        <w:rPr>
          <w:rFonts w:ascii="Arial" w:hAnsi="Arial" w:cs="Arial"/>
          <w:sz w:val="24"/>
        </w:rPr>
      </w:pPr>
      <w:r w:rsidRPr="006D71E6">
        <w:rPr>
          <w:rFonts w:ascii="Arial" w:hAnsi="Arial" w:cs="Arial"/>
          <w:sz w:val="24"/>
        </w:rPr>
        <w:t>L’OA 6 est destiné à permettre le franchissement du chemin de Chauvière par la RN102. Il est du type PICF et a une ouverture droite de 6 m.</w:t>
      </w:r>
    </w:p>
    <w:p w:rsidR="006D71E6" w:rsidRDefault="006D71E6" w:rsidP="009759F0">
      <w:pPr>
        <w:rPr>
          <w:rFonts w:ascii="Arial" w:hAnsi="Arial" w:cs="Arial"/>
          <w:sz w:val="24"/>
        </w:rPr>
      </w:pPr>
    </w:p>
    <w:p w:rsidR="00CF58B4" w:rsidRDefault="006D71E6" w:rsidP="009759F0">
      <w:pPr>
        <w:rPr>
          <w:rFonts w:ascii="Arial" w:hAnsi="Arial" w:cs="Arial"/>
          <w:b/>
          <w:sz w:val="24"/>
        </w:rPr>
      </w:pPr>
      <w:r>
        <w:rPr>
          <w:rFonts w:ascii="Arial" w:hAnsi="Arial" w:cs="Arial"/>
          <w:b/>
          <w:sz w:val="24"/>
        </w:rPr>
        <w:t xml:space="preserve">ARTICLE </w:t>
      </w:r>
      <w:r w:rsidR="00485765">
        <w:rPr>
          <w:rFonts w:ascii="Arial" w:hAnsi="Arial" w:cs="Arial"/>
          <w:b/>
          <w:sz w:val="24"/>
        </w:rPr>
        <w:t>2.1</w:t>
      </w:r>
      <w:r w:rsidRPr="006D71E6">
        <w:rPr>
          <w:rFonts w:ascii="Arial" w:hAnsi="Arial" w:cs="Arial"/>
          <w:b/>
          <w:sz w:val="24"/>
        </w:rPr>
        <w:t>. DONNEES GEOMETRIQUES ET FONCTIONNELLES DE L'OUVRAGE OA6</w:t>
      </w:r>
    </w:p>
    <w:p w:rsidR="00CF58B4" w:rsidRDefault="00CF58B4" w:rsidP="009759F0">
      <w:pPr>
        <w:rPr>
          <w:rFonts w:ascii="Arial" w:hAnsi="Arial" w:cs="Arial"/>
          <w:b/>
          <w:sz w:val="24"/>
        </w:rPr>
      </w:pPr>
    </w:p>
    <w:p w:rsidR="006D71E6" w:rsidRPr="006D71E6" w:rsidRDefault="00485765" w:rsidP="00CF58B4">
      <w:pPr>
        <w:rPr>
          <w:rFonts w:ascii="Arial" w:hAnsi="Arial" w:cs="Arial"/>
          <w:b/>
          <w:sz w:val="24"/>
        </w:rPr>
      </w:pPr>
      <w:r>
        <w:rPr>
          <w:rFonts w:ascii="Arial" w:hAnsi="Arial" w:cs="Arial"/>
          <w:b/>
          <w:sz w:val="24"/>
        </w:rPr>
        <w:t>2.1</w:t>
      </w:r>
      <w:r w:rsidR="006D71E6" w:rsidRPr="006D71E6">
        <w:rPr>
          <w:rFonts w:ascii="Arial" w:hAnsi="Arial" w:cs="Arial"/>
          <w:b/>
          <w:sz w:val="24"/>
        </w:rPr>
        <w:t>.1.</w:t>
      </w:r>
      <w:r w:rsidR="006D71E6">
        <w:rPr>
          <w:rFonts w:ascii="Arial" w:hAnsi="Arial" w:cs="Arial"/>
          <w:b/>
          <w:sz w:val="24"/>
        </w:rPr>
        <w:t xml:space="preserve"> </w:t>
      </w:r>
      <w:r w:rsidR="006D71E6" w:rsidRPr="006D71E6">
        <w:rPr>
          <w:rFonts w:ascii="Arial" w:hAnsi="Arial" w:cs="Arial"/>
          <w:b/>
          <w:sz w:val="24"/>
        </w:rPr>
        <w:t>Profil en travers</w:t>
      </w:r>
    </w:p>
    <w:p w:rsidR="006D71E6" w:rsidRDefault="006D71E6" w:rsidP="00CF58B4"/>
    <w:p w:rsidR="006D71E6" w:rsidRPr="006D71E6" w:rsidRDefault="006D71E6" w:rsidP="00CF58B4">
      <w:pPr>
        <w:rPr>
          <w:rFonts w:ascii="Arial" w:hAnsi="Arial" w:cs="Arial"/>
          <w:sz w:val="24"/>
        </w:rPr>
      </w:pPr>
      <w:r w:rsidRPr="006D71E6">
        <w:rPr>
          <w:rFonts w:ascii="Arial" w:hAnsi="Arial" w:cs="Arial"/>
          <w:sz w:val="24"/>
        </w:rPr>
        <w:t xml:space="preserve">Le profil en travers de la voie portée (RN102) de l'ouvrage est constitué comme suit : </w:t>
      </w:r>
    </w:p>
    <w:p w:rsidR="006D71E6" w:rsidRPr="006D71E6" w:rsidRDefault="006D71E6" w:rsidP="00CF58B4">
      <w:pPr>
        <w:rPr>
          <w:rFonts w:ascii="Arial" w:hAnsi="Arial" w:cs="Arial"/>
          <w:sz w:val="24"/>
        </w:rPr>
      </w:pPr>
      <w:r w:rsidRPr="006D71E6">
        <w:rPr>
          <w:rFonts w:ascii="Arial" w:hAnsi="Arial" w:cs="Arial"/>
          <w:sz w:val="24"/>
        </w:rPr>
        <w:sym w:font="Symbol" w:char="F02D"/>
      </w:r>
      <w:r w:rsidRPr="006D71E6">
        <w:rPr>
          <w:rFonts w:ascii="Arial" w:hAnsi="Arial" w:cs="Arial"/>
          <w:sz w:val="24"/>
        </w:rPr>
        <w:t xml:space="preserve"> </w:t>
      </w:r>
      <w:proofErr w:type="gramStart"/>
      <w:r w:rsidRPr="006D71E6">
        <w:rPr>
          <w:rFonts w:ascii="Arial" w:hAnsi="Arial" w:cs="Arial"/>
          <w:sz w:val="24"/>
        </w:rPr>
        <w:t>voie</w:t>
      </w:r>
      <w:proofErr w:type="gramEnd"/>
      <w:r w:rsidRPr="006D71E6">
        <w:rPr>
          <w:rFonts w:ascii="Arial" w:hAnsi="Arial" w:cs="Arial"/>
          <w:sz w:val="24"/>
        </w:rPr>
        <w:t xml:space="preserve"> de circulation de largeur 7.00 m (2 voies de largeur 3.5 mètres) </w:t>
      </w:r>
    </w:p>
    <w:p w:rsidR="006D71E6" w:rsidRPr="006D71E6" w:rsidRDefault="006D71E6" w:rsidP="00CF58B4">
      <w:pPr>
        <w:rPr>
          <w:rFonts w:ascii="Arial" w:hAnsi="Arial" w:cs="Arial"/>
          <w:sz w:val="24"/>
        </w:rPr>
      </w:pPr>
      <w:r w:rsidRPr="006D71E6">
        <w:rPr>
          <w:rFonts w:ascii="Arial" w:hAnsi="Arial" w:cs="Arial"/>
          <w:sz w:val="24"/>
        </w:rPr>
        <w:sym w:font="Symbol" w:char="F02D"/>
      </w:r>
      <w:r w:rsidRPr="006D71E6">
        <w:rPr>
          <w:rFonts w:ascii="Arial" w:hAnsi="Arial" w:cs="Arial"/>
          <w:sz w:val="24"/>
        </w:rPr>
        <w:t xml:space="preserve"> </w:t>
      </w:r>
      <w:proofErr w:type="gramStart"/>
      <w:r w:rsidRPr="006D71E6">
        <w:rPr>
          <w:rFonts w:ascii="Arial" w:hAnsi="Arial" w:cs="Arial"/>
          <w:sz w:val="24"/>
        </w:rPr>
        <w:t>deux</w:t>
      </w:r>
      <w:proofErr w:type="gramEnd"/>
      <w:r w:rsidRPr="006D71E6">
        <w:rPr>
          <w:rFonts w:ascii="Arial" w:hAnsi="Arial" w:cs="Arial"/>
          <w:sz w:val="24"/>
        </w:rPr>
        <w:t xml:space="preserve"> accotements de 2.0 mètres </w:t>
      </w:r>
    </w:p>
    <w:p w:rsidR="006D71E6" w:rsidRPr="006D71E6" w:rsidRDefault="006D71E6" w:rsidP="00CF58B4">
      <w:pPr>
        <w:rPr>
          <w:rFonts w:ascii="Arial" w:hAnsi="Arial" w:cs="Arial"/>
          <w:sz w:val="24"/>
        </w:rPr>
      </w:pPr>
      <w:r w:rsidRPr="006D71E6">
        <w:rPr>
          <w:rFonts w:ascii="Arial" w:hAnsi="Arial" w:cs="Arial"/>
          <w:sz w:val="24"/>
        </w:rPr>
        <w:sym w:font="Symbol" w:char="F02D"/>
      </w:r>
      <w:r w:rsidRPr="006D71E6">
        <w:rPr>
          <w:rFonts w:ascii="Arial" w:hAnsi="Arial" w:cs="Arial"/>
          <w:sz w:val="24"/>
        </w:rPr>
        <w:t xml:space="preserve"> </w:t>
      </w:r>
      <w:proofErr w:type="gramStart"/>
      <w:r w:rsidRPr="006D71E6">
        <w:rPr>
          <w:rFonts w:ascii="Arial" w:hAnsi="Arial" w:cs="Arial"/>
          <w:sz w:val="24"/>
        </w:rPr>
        <w:t>deux</w:t>
      </w:r>
      <w:proofErr w:type="gramEnd"/>
      <w:r w:rsidRPr="006D71E6">
        <w:rPr>
          <w:rFonts w:ascii="Arial" w:hAnsi="Arial" w:cs="Arial"/>
          <w:sz w:val="24"/>
        </w:rPr>
        <w:t xml:space="preserve"> dispositifs de retenue de niveau H2 sur longrine de largeur 0.80 m </w:t>
      </w:r>
    </w:p>
    <w:p w:rsidR="00CF58B4" w:rsidRPr="006D71E6" w:rsidRDefault="006D71E6" w:rsidP="00CF58B4">
      <w:pPr>
        <w:rPr>
          <w:rFonts w:ascii="Arial" w:hAnsi="Arial" w:cs="Arial"/>
          <w:sz w:val="24"/>
        </w:rPr>
      </w:pPr>
      <w:r w:rsidRPr="006D71E6">
        <w:rPr>
          <w:rFonts w:ascii="Arial" w:hAnsi="Arial" w:cs="Arial"/>
          <w:sz w:val="24"/>
        </w:rPr>
        <w:t>La chaussée présente un profil en toit penté à 2.5 %.</w:t>
      </w:r>
    </w:p>
    <w:p w:rsidR="006D71E6" w:rsidRPr="00CF58B4" w:rsidRDefault="006D71E6" w:rsidP="00CF58B4">
      <w:pPr>
        <w:rPr>
          <w:rFonts w:ascii="Arial" w:hAnsi="Arial" w:cs="Arial"/>
          <w:sz w:val="24"/>
        </w:rPr>
      </w:pPr>
    </w:p>
    <w:p w:rsidR="00CF58B4" w:rsidRPr="006D71E6" w:rsidRDefault="00485765" w:rsidP="00CF58B4">
      <w:pPr>
        <w:rPr>
          <w:rFonts w:ascii="Arial" w:hAnsi="Arial" w:cs="Arial"/>
          <w:b/>
          <w:sz w:val="24"/>
        </w:rPr>
      </w:pPr>
      <w:r>
        <w:rPr>
          <w:rFonts w:ascii="Arial" w:hAnsi="Arial" w:cs="Arial"/>
          <w:b/>
          <w:sz w:val="24"/>
        </w:rPr>
        <w:t>2.1.</w:t>
      </w:r>
      <w:r w:rsidR="00CF58B4" w:rsidRPr="00CF58B4">
        <w:rPr>
          <w:rFonts w:ascii="Arial" w:hAnsi="Arial" w:cs="Arial"/>
          <w:b/>
          <w:sz w:val="24"/>
        </w:rPr>
        <w:t xml:space="preserve">2. </w:t>
      </w:r>
      <w:r w:rsidR="006D71E6" w:rsidRPr="006D71E6">
        <w:rPr>
          <w:rFonts w:ascii="Arial" w:hAnsi="Arial" w:cs="Arial"/>
          <w:b/>
          <w:sz w:val="24"/>
        </w:rPr>
        <w:t>Tracé en plan</w:t>
      </w:r>
    </w:p>
    <w:p w:rsidR="006D71E6" w:rsidRPr="00CF58B4" w:rsidRDefault="006D71E6" w:rsidP="00CF58B4">
      <w:pPr>
        <w:rPr>
          <w:rFonts w:ascii="Arial" w:hAnsi="Arial" w:cs="Arial"/>
          <w:b/>
          <w:sz w:val="24"/>
        </w:rPr>
      </w:pPr>
    </w:p>
    <w:p w:rsidR="00CF58B4" w:rsidRDefault="006D71E6" w:rsidP="00CF58B4">
      <w:pPr>
        <w:rPr>
          <w:rFonts w:ascii="Arial" w:hAnsi="Arial" w:cs="Arial"/>
          <w:sz w:val="24"/>
        </w:rPr>
      </w:pPr>
      <w:r w:rsidRPr="006D71E6">
        <w:rPr>
          <w:rFonts w:ascii="Arial" w:hAnsi="Arial" w:cs="Arial"/>
          <w:sz w:val="24"/>
        </w:rPr>
        <w:t>Le tracé en plan de l'ouvrage est rectiligne. L'angle biais de l'ouvrage est de 77.8 grades.</w:t>
      </w:r>
    </w:p>
    <w:p w:rsidR="006D71E6" w:rsidRDefault="006D71E6" w:rsidP="00CF58B4">
      <w:pPr>
        <w:rPr>
          <w:rFonts w:ascii="Arial" w:hAnsi="Arial" w:cs="Arial"/>
          <w:sz w:val="24"/>
        </w:rPr>
      </w:pPr>
    </w:p>
    <w:p w:rsidR="006D71E6" w:rsidRPr="006D71E6" w:rsidRDefault="00485765" w:rsidP="006D71E6">
      <w:pPr>
        <w:rPr>
          <w:rFonts w:ascii="Arial" w:hAnsi="Arial" w:cs="Arial"/>
          <w:b/>
          <w:sz w:val="24"/>
        </w:rPr>
      </w:pPr>
      <w:r>
        <w:rPr>
          <w:rFonts w:ascii="Arial" w:hAnsi="Arial" w:cs="Arial"/>
          <w:b/>
          <w:sz w:val="24"/>
        </w:rPr>
        <w:t>2.1.3</w:t>
      </w:r>
      <w:r w:rsidR="006D71E6" w:rsidRPr="00CF58B4">
        <w:rPr>
          <w:rFonts w:ascii="Arial" w:hAnsi="Arial" w:cs="Arial"/>
          <w:b/>
          <w:sz w:val="24"/>
        </w:rPr>
        <w:t xml:space="preserve">. </w:t>
      </w:r>
      <w:r w:rsidR="006D71E6" w:rsidRPr="006D71E6">
        <w:rPr>
          <w:rFonts w:ascii="Arial" w:hAnsi="Arial" w:cs="Arial"/>
          <w:b/>
          <w:sz w:val="24"/>
        </w:rPr>
        <w:t>Profil en long</w:t>
      </w:r>
    </w:p>
    <w:p w:rsidR="006D71E6" w:rsidRPr="00CF58B4" w:rsidRDefault="006D71E6" w:rsidP="006D71E6">
      <w:pPr>
        <w:rPr>
          <w:rFonts w:ascii="Arial" w:hAnsi="Arial" w:cs="Arial"/>
          <w:b/>
          <w:sz w:val="24"/>
        </w:rPr>
      </w:pPr>
    </w:p>
    <w:p w:rsidR="006D71E6" w:rsidRDefault="006D71E6" w:rsidP="00CF58B4">
      <w:pPr>
        <w:rPr>
          <w:rFonts w:ascii="Arial" w:hAnsi="Arial" w:cs="Arial"/>
          <w:sz w:val="24"/>
        </w:rPr>
      </w:pPr>
      <w:r w:rsidRPr="006D71E6">
        <w:rPr>
          <w:rFonts w:ascii="Arial" w:hAnsi="Arial" w:cs="Arial"/>
          <w:sz w:val="24"/>
        </w:rPr>
        <w:t>La ligne de référence choisie pour définir le profil en long de l'ouvrage est l'axe de l'ouvrage et se situe au sommet de la couche de roulement. Le profil en long de l'ouvrage est une parabole de 2200 mètres de rayon centrée dans l'axe de l'ouvrage.</w:t>
      </w:r>
    </w:p>
    <w:p w:rsidR="006D71E6" w:rsidRDefault="006D71E6" w:rsidP="00CF58B4">
      <w:pPr>
        <w:rPr>
          <w:rFonts w:ascii="Arial" w:hAnsi="Arial" w:cs="Arial"/>
          <w:sz w:val="24"/>
        </w:rPr>
      </w:pPr>
    </w:p>
    <w:p w:rsidR="006D71E6" w:rsidRPr="006D71E6" w:rsidRDefault="00485765" w:rsidP="006D71E6">
      <w:pPr>
        <w:rPr>
          <w:rFonts w:ascii="Arial" w:hAnsi="Arial" w:cs="Arial"/>
          <w:b/>
          <w:sz w:val="24"/>
        </w:rPr>
      </w:pPr>
      <w:r>
        <w:rPr>
          <w:rFonts w:ascii="Arial" w:hAnsi="Arial" w:cs="Arial"/>
          <w:b/>
          <w:sz w:val="24"/>
        </w:rPr>
        <w:t>2.1.4</w:t>
      </w:r>
      <w:r w:rsidR="006D71E6" w:rsidRPr="00CF58B4">
        <w:rPr>
          <w:rFonts w:ascii="Arial" w:hAnsi="Arial" w:cs="Arial"/>
          <w:b/>
          <w:sz w:val="24"/>
        </w:rPr>
        <w:t xml:space="preserve">. </w:t>
      </w:r>
      <w:r w:rsidR="006D71E6" w:rsidRPr="006D71E6">
        <w:rPr>
          <w:rFonts w:ascii="Arial" w:hAnsi="Arial" w:cs="Arial"/>
          <w:b/>
          <w:sz w:val="24"/>
        </w:rPr>
        <w:t>Gabarits à respecter</w:t>
      </w:r>
    </w:p>
    <w:p w:rsidR="006D71E6" w:rsidRPr="00CF58B4" w:rsidRDefault="006D71E6" w:rsidP="006D71E6">
      <w:pPr>
        <w:rPr>
          <w:rFonts w:ascii="Arial" w:hAnsi="Arial" w:cs="Arial"/>
          <w:b/>
          <w:sz w:val="24"/>
        </w:rPr>
      </w:pPr>
    </w:p>
    <w:p w:rsidR="006D71E6" w:rsidRPr="006D71E6" w:rsidRDefault="006D71E6" w:rsidP="00CF58B4">
      <w:pPr>
        <w:rPr>
          <w:rFonts w:ascii="Arial" w:hAnsi="Arial" w:cs="Arial"/>
          <w:sz w:val="24"/>
        </w:rPr>
      </w:pPr>
      <w:r w:rsidRPr="006D71E6">
        <w:rPr>
          <w:rFonts w:ascii="Arial" w:hAnsi="Arial" w:cs="Arial"/>
          <w:sz w:val="24"/>
        </w:rPr>
        <w:t xml:space="preserve">Les intrados des ouvrages doivent dégager les gabarits suivants : </w:t>
      </w:r>
    </w:p>
    <w:p w:rsidR="006D71E6" w:rsidRPr="006D71E6" w:rsidRDefault="006D71E6" w:rsidP="00CF58B4">
      <w:pPr>
        <w:rPr>
          <w:rFonts w:ascii="Arial" w:hAnsi="Arial" w:cs="Arial"/>
          <w:sz w:val="24"/>
        </w:rPr>
      </w:pPr>
      <w:r w:rsidRPr="006D71E6">
        <w:rPr>
          <w:rFonts w:ascii="Arial" w:hAnsi="Arial" w:cs="Arial"/>
          <w:sz w:val="24"/>
        </w:rPr>
        <w:sym w:font="Symbol" w:char="F02D"/>
      </w:r>
      <w:r w:rsidRPr="006D71E6">
        <w:rPr>
          <w:rFonts w:ascii="Arial" w:hAnsi="Arial" w:cs="Arial"/>
          <w:sz w:val="24"/>
        </w:rPr>
        <w:t xml:space="preserve"> 3.50 </w:t>
      </w:r>
      <w:proofErr w:type="gramStart"/>
      <w:r w:rsidRPr="006D71E6">
        <w:rPr>
          <w:rFonts w:ascii="Arial" w:hAnsi="Arial" w:cs="Arial"/>
          <w:sz w:val="24"/>
        </w:rPr>
        <w:t>m</w:t>
      </w:r>
      <w:proofErr w:type="gramEnd"/>
      <w:r w:rsidRPr="006D71E6">
        <w:rPr>
          <w:rFonts w:ascii="Arial" w:hAnsi="Arial" w:cs="Arial"/>
          <w:sz w:val="24"/>
        </w:rPr>
        <w:t xml:space="preserve"> pour le chemin de Chauvière</w:t>
      </w:r>
    </w:p>
    <w:p w:rsidR="006D71E6" w:rsidRDefault="006D71E6" w:rsidP="00CF58B4">
      <w:pPr>
        <w:rPr>
          <w:rFonts w:ascii="Arial" w:hAnsi="Arial" w:cs="Arial"/>
          <w:sz w:val="24"/>
        </w:rPr>
      </w:pPr>
    </w:p>
    <w:p w:rsidR="00CF58B4" w:rsidRDefault="00485765" w:rsidP="00CF58B4">
      <w:pPr>
        <w:rPr>
          <w:rFonts w:ascii="Arial" w:hAnsi="Arial" w:cs="Arial"/>
          <w:b/>
          <w:sz w:val="24"/>
        </w:rPr>
      </w:pPr>
      <w:r>
        <w:rPr>
          <w:rFonts w:ascii="Arial" w:hAnsi="Arial" w:cs="Arial"/>
          <w:b/>
          <w:sz w:val="24"/>
        </w:rPr>
        <w:lastRenderedPageBreak/>
        <w:t>ARTICLE 2.2</w:t>
      </w:r>
      <w:r w:rsidR="00CF58B4" w:rsidRPr="00CF58B4">
        <w:rPr>
          <w:rFonts w:ascii="Arial" w:hAnsi="Arial" w:cs="Arial"/>
          <w:b/>
          <w:sz w:val="24"/>
        </w:rPr>
        <w:t xml:space="preserve">. </w:t>
      </w:r>
      <w:r w:rsidR="00A1272B" w:rsidRPr="00A1272B">
        <w:rPr>
          <w:rFonts w:ascii="Arial" w:hAnsi="Arial" w:cs="Arial"/>
          <w:b/>
          <w:sz w:val="24"/>
        </w:rPr>
        <w:t>DESCRIPTION DE L'OUVRAGE TERMINE</w:t>
      </w:r>
    </w:p>
    <w:p w:rsidR="00485765" w:rsidRDefault="00485765" w:rsidP="00CF58B4">
      <w:pPr>
        <w:rPr>
          <w:rFonts w:ascii="Arial" w:hAnsi="Arial" w:cs="Arial"/>
          <w:b/>
          <w:sz w:val="24"/>
        </w:rPr>
      </w:pPr>
    </w:p>
    <w:p w:rsidR="00CF58B4" w:rsidRDefault="00485765" w:rsidP="00CF58B4">
      <w:pPr>
        <w:rPr>
          <w:rFonts w:ascii="Arial" w:hAnsi="Arial" w:cs="Arial"/>
          <w:b/>
          <w:sz w:val="24"/>
        </w:rPr>
      </w:pPr>
      <w:r>
        <w:rPr>
          <w:rFonts w:ascii="Arial" w:hAnsi="Arial" w:cs="Arial"/>
          <w:b/>
          <w:sz w:val="24"/>
        </w:rPr>
        <w:t>2.2</w:t>
      </w:r>
      <w:r w:rsidR="00CF58B4" w:rsidRPr="00CF58B4">
        <w:rPr>
          <w:rFonts w:ascii="Arial" w:hAnsi="Arial" w:cs="Arial"/>
          <w:b/>
          <w:sz w:val="24"/>
        </w:rPr>
        <w:t xml:space="preserve">.1. </w:t>
      </w:r>
      <w:r w:rsidR="00A1272B" w:rsidRPr="00A1272B">
        <w:rPr>
          <w:rFonts w:ascii="Arial" w:hAnsi="Arial" w:cs="Arial"/>
          <w:b/>
          <w:sz w:val="24"/>
        </w:rPr>
        <w:t>Description de l'ouvrage terminé</w:t>
      </w:r>
    </w:p>
    <w:p w:rsidR="00A1272B" w:rsidRPr="00A1272B" w:rsidRDefault="00A1272B" w:rsidP="00CF58B4">
      <w:pPr>
        <w:rPr>
          <w:rFonts w:ascii="Arial" w:hAnsi="Arial" w:cs="Arial"/>
          <w:b/>
          <w:sz w:val="24"/>
        </w:rPr>
      </w:pPr>
    </w:p>
    <w:p w:rsidR="00A1272B" w:rsidRDefault="00A1272B" w:rsidP="00CF58B4">
      <w:pPr>
        <w:rPr>
          <w:rFonts w:ascii="Arial" w:hAnsi="Arial" w:cs="Arial"/>
          <w:sz w:val="24"/>
        </w:rPr>
      </w:pPr>
      <w:r w:rsidRPr="00A1272B">
        <w:rPr>
          <w:rFonts w:ascii="Arial" w:hAnsi="Arial" w:cs="Arial"/>
          <w:sz w:val="24"/>
        </w:rPr>
        <w:t xml:space="preserve">L'ouvrage est un pont en cadre fermé en béton armé, de 6 mètres d'ouverture droite. Il est complété par des murs en aile en remblai renforcé de type gabions. </w:t>
      </w:r>
    </w:p>
    <w:p w:rsidR="00A1272B" w:rsidRDefault="00A1272B" w:rsidP="00CF58B4">
      <w:pPr>
        <w:rPr>
          <w:rFonts w:ascii="Arial" w:hAnsi="Arial" w:cs="Arial"/>
          <w:sz w:val="24"/>
        </w:rPr>
      </w:pPr>
      <w:r w:rsidRPr="00A1272B">
        <w:rPr>
          <w:rFonts w:ascii="Arial" w:hAnsi="Arial" w:cs="Arial"/>
          <w:sz w:val="24"/>
        </w:rPr>
        <w:t xml:space="preserve">L'ouvrage est fondé superficiellement dans le terrain naturel. </w:t>
      </w:r>
    </w:p>
    <w:p w:rsidR="00A1272B" w:rsidRDefault="00A1272B" w:rsidP="00CF58B4">
      <w:pPr>
        <w:rPr>
          <w:rFonts w:ascii="Arial" w:hAnsi="Arial" w:cs="Arial"/>
          <w:sz w:val="24"/>
        </w:rPr>
      </w:pPr>
      <w:r w:rsidRPr="00A1272B">
        <w:rPr>
          <w:rFonts w:ascii="Arial" w:hAnsi="Arial" w:cs="Arial"/>
          <w:sz w:val="24"/>
        </w:rPr>
        <w:t>Pour le profilage des fonds de fouilles, les purges locales éventuelles du sol sont comblées par du gros béton.</w:t>
      </w:r>
    </w:p>
    <w:p w:rsidR="00A1272B" w:rsidRDefault="00A1272B" w:rsidP="00CF58B4">
      <w:pPr>
        <w:rPr>
          <w:rFonts w:ascii="Arial" w:hAnsi="Arial" w:cs="Arial"/>
          <w:sz w:val="24"/>
        </w:rPr>
      </w:pPr>
    </w:p>
    <w:p w:rsidR="00A53A0F" w:rsidRDefault="00A53A0F" w:rsidP="00CF58B4">
      <w:pPr>
        <w:rPr>
          <w:rFonts w:ascii="Arial" w:hAnsi="Arial" w:cs="Arial"/>
          <w:sz w:val="24"/>
        </w:rPr>
      </w:pPr>
    </w:p>
    <w:p w:rsidR="00A1272B" w:rsidRDefault="00485765" w:rsidP="00A1272B">
      <w:pPr>
        <w:rPr>
          <w:rFonts w:ascii="Arial" w:hAnsi="Arial" w:cs="Arial"/>
          <w:b/>
          <w:sz w:val="24"/>
        </w:rPr>
      </w:pPr>
      <w:r>
        <w:rPr>
          <w:rFonts w:ascii="Arial" w:hAnsi="Arial" w:cs="Arial"/>
          <w:b/>
          <w:sz w:val="24"/>
        </w:rPr>
        <w:t>2.2.2</w:t>
      </w:r>
      <w:r w:rsidR="00A1272B" w:rsidRPr="00CF58B4">
        <w:rPr>
          <w:rFonts w:ascii="Arial" w:hAnsi="Arial" w:cs="Arial"/>
          <w:b/>
          <w:sz w:val="24"/>
        </w:rPr>
        <w:t xml:space="preserve">. </w:t>
      </w:r>
      <w:r w:rsidR="00A1272B" w:rsidRPr="00A1272B">
        <w:rPr>
          <w:rFonts w:ascii="Arial" w:hAnsi="Arial" w:cs="Arial"/>
          <w:b/>
          <w:sz w:val="24"/>
        </w:rPr>
        <w:t>Traitement des parties vues</w:t>
      </w:r>
    </w:p>
    <w:p w:rsidR="00A1272B" w:rsidRPr="00A1272B" w:rsidRDefault="00A1272B" w:rsidP="00A1272B">
      <w:pPr>
        <w:rPr>
          <w:rFonts w:ascii="Arial" w:hAnsi="Arial" w:cs="Arial"/>
          <w:b/>
          <w:sz w:val="24"/>
        </w:rPr>
      </w:pPr>
    </w:p>
    <w:p w:rsidR="00A1272B" w:rsidRPr="00A1272B" w:rsidRDefault="00A1272B" w:rsidP="00CF58B4">
      <w:pPr>
        <w:rPr>
          <w:rFonts w:ascii="Arial" w:hAnsi="Arial" w:cs="Arial"/>
          <w:sz w:val="24"/>
        </w:rPr>
      </w:pPr>
      <w:r w:rsidRPr="00A1272B">
        <w:rPr>
          <w:rFonts w:ascii="Arial" w:hAnsi="Arial" w:cs="Arial"/>
          <w:sz w:val="24"/>
        </w:rPr>
        <w:t xml:space="preserve">Les différents parements (surfaces de béton visibles) de l'ouvrage sont classés comme suit : </w:t>
      </w:r>
    </w:p>
    <w:p w:rsidR="00A1272B" w:rsidRPr="00A1272B" w:rsidRDefault="00A1272B" w:rsidP="00CF58B4">
      <w:pPr>
        <w:rPr>
          <w:rFonts w:ascii="Arial" w:hAnsi="Arial" w:cs="Arial"/>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21"/>
        <w:gridCol w:w="4185"/>
      </w:tblGrid>
      <w:tr w:rsidR="00A1272B" w:rsidRPr="005D0BEF" w:rsidTr="005D0BEF">
        <w:tc>
          <w:tcPr>
            <w:tcW w:w="5421" w:type="dxa"/>
            <w:shd w:val="clear" w:color="auto" w:fill="auto"/>
          </w:tcPr>
          <w:p w:rsidR="00A1272B" w:rsidRPr="005D0BEF" w:rsidRDefault="00A1272B" w:rsidP="005D0BEF">
            <w:pPr>
              <w:jc w:val="center"/>
              <w:rPr>
                <w:rFonts w:ascii="Arial" w:hAnsi="Arial" w:cs="Arial"/>
                <w:b/>
                <w:sz w:val="24"/>
              </w:rPr>
            </w:pPr>
            <w:r w:rsidRPr="005D0BEF">
              <w:rPr>
                <w:rFonts w:ascii="Arial" w:hAnsi="Arial" w:cs="Arial"/>
                <w:b/>
                <w:sz w:val="24"/>
              </w:rPr>
              <w:t>Partie d'ouvrage</w:t>
            </w:r>
          </w:p>
        </w:tc>
        <w:tc>
          <w:tcPr>
            <w:tcW w:w="4185" w:type="dxa"/>
            <w:shd w:val="clear" w:color="auto" w:fill="auto"/>
          </w:tcPr>
          <w:p w:rsidR="00A1272B" w:rsidRPr="005D0BEF" w:rsidRDefault="00A1272B" w:rsidP="005D0BEF">
            <w:pPr>
              <w:jc w:val="center"/>
              <w:rPr>
                <w:rFonts w:ascii="Arial" w:hAnsi="Arial" w:cs="Arial"/>
                <w:b/>
                <w:sz w:val="24"/>
              </w:rPr>
            </w:pPr>
            <w:r w:rsidRPr="005D0BEF">
              <w:rPr>
                <w:rFonts w:ascii="Arial" w:hAnsi="Arial" w:cs="Arial"/>
                <w:b/>
                <w:sz w:val="24"/>
              </w:rPr>
              <w:t>Classe de parement</w:t>
            </w:r>
          </w:p>
        </w:tc>
      </w:tr>
      <w:tr w:rsidR="00A1272B" w:rsidRPr="005D0BEF" w:rsidTr="005D0BEF">
        <w:tc>
          <w:tcPr>
            <w:tcW w:w="5421"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Tous les parements repérés matricés sur les plans architecturaux</w:t>
            </w:r>
          </w:p>
        </w:tc>
        <w:tc>
          <w:tcPr>
            <w:tcW w:w="4185"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Parements ouvragés coulés en place</w:t>
            </w:r>
          </w:p>
        </w:tc>
      </w:tr>
      <w:tr w:rsidR="00A1272B" w:rsidRPr="005D0BEF" w:rsidTr="005D0BEF">
        <w:tc>
          <w:tcPr>
            <w:tcW w:w="5421"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Toutes les surfaces vues autres que les surfaces matricées</w:t>
            </w:r>
          </w:p>
        </w:tc>
        <w:tc>
          <w:tcPr>
            <w:tcW w:w="4185"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Parements fins</w:t>
            </w:r>
          </w:p>
        </w:tc>
      </w:tr>
      <w:tr w:rsidR="00A1272B" w:rsidRPr="005D0BEF" w:rsidTr="005D0BEF">
        <w:tc>
          <w:tcPr>
            <w:tcW w:w="5421"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Faces non vues</w:t>
            </w:r>
          </w:p>
        </w:tc>
        <w:tc>
          <w:tcPr>
            <w:tcW w:w="4185" w:type="dxa"/>
            <w:shd w:val="clear" w:color="auto" w:fill="auto"/>
          </w:tcPr>
          <w:p w:rsidR="00A1272B" w:rsidRPr="005D0BEF" w:rsidRDefault="00A1272B" w:rsidP="00CF58B4">
            <w:pPr>
              <w:rPr>
                <w:rFonts w:ascii="Arial" w:hAnsi="Arial" w:cs="Arial"/>
                <w:sz w:val="24"/>
              </w:rPr>
            </w:pPr>
            <w:r w:rsidRPr="005D0BEF">
              <w:rPr>
                <w:rFonts w:ascii="Arial" w:hAnsi="Arial" w:cs="Arial"/>
                <w:sz w:val="24"/>
              </w:rPr>
              <w:t>Parements simples</w:t>
            </w:r>
          </w:p>
        </w:tc>
      </w:tr>
    </w:tbl>
    <w:p w:rsidR="00A1272B" w:rsidRDefault="00A1272B" w:rsidP="00CF58B4"/>
    <w:p w:rsidR="00A1272B" w:rsidRPr="00A1272B" w:rsidRDefault="00485765" w:rsidP="00A1272B">
      <w:pPr>
        <w:rPr>
          <w:rFonts w:ascii="Arial" w:hAnsi="Arial" w:cs="Arial"/>
          <w:b/>
          <w:sz w:val="24"/>
        </w:rPr>
      </w:pPr>
      <w:r>
        <w:rPr>
          <w:rFonts w:ascii="Arial" w:hAnsi="Arial" w:cs="Arial"/>
          <w:b/>
          <w:sz w:val="24"/>
        </w:rPr>
        <w:t>2.2.3</w:t>
      </w:r>
      <w:r w:rsidR="00A1272B" w:rsidRPr="00CF58B4">
        <w:rPr>
          <w:rFonts w:ascii="Arial" w:hAnsi="Arial" w:cs="Arial"/>
          <w:b/>
          <w:sz w:val="24"/>
        </w:rPr>
        <w:t xml:space="preserve">. </w:t>
      </w:r>
      <w:r w:rsidR="00A1272B" w:rsidRPr="00A1272B">
        <w:rPr>
          <w:rFonts w:ascii="Arial" w:hAnsi="Arial" w:cs="Arial"/>
          <w:b/>
          <w:sz w:val="24"/>
        </w:rPr>
        <w:t>Traitements de surface</w:t>
      </w:r>
    </w:p>
    <w:p w:rsidR="00A1272B" w:rsidRPr="00A1272B" w:rsidRDefault="00A1272B" w:rsidP="00A1272B"/>
    <w:p w:rsidR="00A1272B" w:rsidRPr="00A1272B" w:rsidRDefault="00A1272B" w:rsidP="00CF58B4">
      <w:pPr>
        <w:rPr>
          <w:rFonts w:ascii="Arial" w:hAnsi="Arial" w:cs="Arial"/>
          <w:sz w:val="24"/>
        </w:rPr>
      </w:pPr>
      <w:r w:rsidRPr="00A1272B">
        <w:rPr>
          <w:rFonts w:ascii="Arial" w:hAnsi="Arial" w:cs="Arial"/>
          <w:sz w:val="24"/>
        </w:rPr>
        <w:t xml:space="preserve">Les parties d'ouvrage suivantes font l'objet des traitements de surfaces : </w:t>
      </w:r>
    </w:p>
    <w:p w:rsidR="00A1272B" w:rsidRDefault="00A1272B" w:rsidP="00CF58B4">
      <w:pPr>
        <w:rPr>
          <w:rFonts w:ascii="Arial" w:hAnsi="Arial" w:cs="Arial"/>
          <w:sz w:val="24"/>
        </w:rPr>
      </w:pPr>
      <w:r w:rsidRPr="00A1272B">
        <w:rPr>
          <w:rFonts w:ascii="Arial" w:hAnsi="Arial" w:cs="Arial"/>
          <w:sz w:val="24"/>
        </w:rPr>
        <w:sym w:font="Symbol" w:char="F02D"/>
      </w:r>
      <w:r w:rsidRPr="00A1272B">
        <w:rPr>
          <w:rFonts w:ascii="Arial" w:hAnsi="Arial" w:cs="Arial"/>
          <w:sz w:val="24"/>
        </w:rPr>
        <w:t xml:space="preserve"> </w:t>
      </w:r>
      <w:proofErr w:type="gramStart"/>
      <w:r w:rsidRPr="00A1272B">
        <w:rPr>
          <w:rFonts w:ascii="Arial" w:hAnsi="Arial" w:cs="Arial"/>
          <w:sz w:val="24"/>
        </w:rPr>
        <w:t>un</w:t>
      </w:r>
      <w:proofErr w:type="gramEnd"/>
      <w:r w:rsidRPr="00A1272B">
        <w:rPr>
          <w:rFonts w:ascii="Arial" w:hAnsi="Arial" w:cs="Arial"/>
          <w:sz w:val="24"/>
        </w:rPr>
        <w:t xml:space="preserve"> produit de badigeon pour parois au contact des terres : toutes les parties enterrées</w:t>
      </w:r>
    </w:p>
    <w:p w:rsidR="00A1272B" w:rsidRDefault="00A1272B" w:rsidP="00CF58B4">
      <w:pPr>
        <w:rPr>
          <w:rFonts w:ascii="Arial" w:hAnsi="Arial" w:cs="Arial"/>
          <w:sz w:val="24"/>
        </w:rPr>
      </w:pPr>
    </w:p>
    <w:p w:rsidR="00A1272B" w:rsidRDefault="00A1272B" w:rsidP="00A1272B">
      <w:pPr>
        <w:rPr>
          <w:rFonts w:ascii="Arial" w:hAnsi="Arial" w:cs="Arial"/>
          <w:b/>
          <w:sz w:val="24"/>
        </w:rPr>
      </w:pPr>
      <w:r>
        <w:rPr>
          <w:rFonts w:ascii="Arial" w:hAnsi="Arial" w:cs="Arial"/>
          <w:b/>
          <w:sz w:val="24"/>
        </w:rPr>
        <w:t xml:space="preserve">ARTICLE </w:t>
      </w:r>
      <w:r w:rsidR="00485765">
        <w:rPr>
          <w:rFonts w:ascii="Arial" w:hAnsi="Arial" w:cs="Arial"/>
          <w:b/>
          <w:sz w:val="24"/>
        </w:rPr>
        <w:t>2.3</w:t>
      </w:r>
      <w:r w:rsidRPr="006D71E6">
        <w:rPr>
          <w:rFonts w:ascii="Arial" w:hAnsi="Arial" w:cs="Arial"/>
          <w:b/>
          <w:sz w:val="24"/>
        </w:rPr>
        <w:t xml:space="preserve">. </w:t>
      </w:r>
      <w:r w:rsidRPr="00A335F1">
        <w:rPr>
          <w:rFonts w:ascii="Arial" w:hAnsi="Arial" w:cs="Arial"/>
          <w:b/>
          <w:sz w:val="24"/>
        </w:rPr>
        <w:t xml:space="preserve">EQUIPEMENTS DE L'OUVRAGE </w:t>
      </w:r>
      <w:proofErr w:type="gramStart"/>
      <w:r w:rsidRPr="00A335F1">
        <w:rPr>
          <w:rFonts w:ascii="Arial" w:hAnsi="Arial" w:cs="Arial"/>
          <w:b/>
          <w:sz w:val="24"/>
        </w:rPr>
        <w:t>:OA6</w:t>
      </w:r>
      <w:proofErr w:type="gramEnd"/>
    </w:p>
    <w:p w:rsidR="00485765" w:rsidRDefault="00485765" w:rsidP="00A1272B">
      <w:pPr>
        <w:rPr>
          <w:rFonts w:ascii="Arial" w:hAnsi="Arial" w:cs="Arial"/>
          <w:sz w:val="24"/>
        </w:rPr>
      </w:pPr>
    </w:p>
    <w:p w:rsidR="00A1272B" w:rsidRDefault="00485765" w:rsidP="00A1272B">
      <w:pPr>
        <w:rPr>
          <w:rFonts w:ascii="Arial" w:hAnsi="Arial" w:cs="Arial"/>
          <w:b/>
          <w:sz w:val="24"/>
        </w:rPr>
      </w:pPr>
      <w:r w:rsidRPr="00485765">
        <w:rPr>
          <w:rFonts w:ascii="Arial" w:hAnsi="Arial" w:cs="Arial"/>
          <w:b/>
          <w:sz w:val="24"/>
        </w:rPr>
        <w:t>2.3.</w:t>
      </w:r>
      <w:r w:rsidR="00A1272B" w:rsidRPr="00CF58B4">
        <w:rPr>
          <w:rFonts w:ascii="Arial" w:hAnsi="Arial" w:cs="Arial"/>
          <w:b/>
          <w:sz w:val="24"/>
        </w:rPr>
        <w:t xml:space="preserve">1. </w:t>
      </w:r>
      <w:r w:rsidR="00A335F1" w:rsidRPr="00A335F1">
        <w:rPr>
          <w:rFonts w:ascii="Arial" w:hAnsi="Arial" w:cs="Arial"/>
          <w:b/>
          <w:sz w:val="24"/>
        </w:rPr>
        <w:t>Etanchéité principale</w:t>
      </w:r>
    </w:p>
    <w:p w:rsidR="00A1272B" w:rsidRPr="00A1272B" w:rsidRDefault="00A1272B" w:rsidP="00A1272B">
      <w:pPr>
        <w:rPr>
          <w:rFonts w:ascii="Arial" w:hAnsi="Arial" w:cs="Arial"/>
          <w:b/>
          <w:sz w:val="24"/>
        </w:rPr>
      </w:pPr>
    </w:p>
    <w:p w:rsidR="00A1272B" w:rsidRPr="00A335F1" w:rsidRDefault="00A335F1" w:rsidP="00A335F1">
      <w:pPr>
        <w:rPr>
          <w:rFonts w:ascii="Arial" w:hAnsi="Arial" w:cs="Arial"/>
          <w:sz w:val="24"/>
        </w:rPr>
      </w:pPr>
      <w:r w:rsidRPr="00A335F1">
        <w:rPr>
          <w:rFonts w:ascii="Arial" w:hAnsi="Arial" w:cs="Arial"/>
          <w:sz w:val="24"/>
        </w:rPr>
        <w:t>L'étanchéité principale est assurée au moyen de feuilles préfabriquées bitumineuses monocouches. Il n’est pas prévu de mettre en œuvre une protection provisoire lourde de la chape d'étanchéité : la réalisation de la chaussée devra donc être planifiée dans la continuité de l’étanchéité pour limiter les risques de dégradation (type poinçonnement, …).</w:t>
      </w:r>
    </w:p>
    <w:p w:rsidR="00A335F1" w:rsidRDefault="00A335F1" w:rsidP="00A335F1"/>
    <w:p w:rsidR="00A335F1" w:rsidRPr="00A335F1" w:rsidRDefault="00485765" w:rsidP="00A335F1">
      <w:pPr>
        <w:rPr>
          <w:rFonts w:ascii="Arial" w:hAnsi="Arial" w:cs="Arial"/>
          <w:b/>
          <w:sz w:val="24"/>
        </w:rPr>
      </w:pPr>
      <w:r>
        <w:rPr>
          <w:rFonts w:ascii="Arial" w:hAnsi="Arial" w:cs="Arial"/>
          <w:b/>
          <w:sz w:val="24"/>
        </w:rPr>
        <w:t>2.3.</w:t>
      </w:r>
      <w:r w:rsidR="00A335F1">
        <w:rPr>
          <w:rFonts w:ascii="Arial" w:hAnsi="Arial" w:cs="Arial"/>
          <w:b/>
          <w:sz w:val="24"/>
        </w:rPr>
        <w:t>2</w:t>
      </w:r>
      <w:r w:rsidR="00A335F1" w:rsidRPr="00CF58B4">
        <w:rPr>
          <w:rFonts w:ascii="Arial" w:hAnsi="Arial" w:cs="Arial"/>
          <w:b/>
          <w:sz w:val="24"/>
        </w:rPr>
        <w:t xml:space="preserve">. </w:t>
      </w:r>
      <w:r w:rsidR="00A335F1" w:rsidRPr="00A335F1">
        <w:rPr>
          <w:rFonts w:ascii="Arial" w:hAnsi="Arial" w:cs="Arial"/>
          <w:b/>
          <w:sz w:val="24"/>
        </w:rPr>
        <w:t>Dispositifs de retenue</w:t>
      </w:r>
    </w:p>
    <w:p w:rsidR="00A335F1" w:rsidRPr="00A1272B" w:rsidRDefault="00A335F1" w:rsidP="00A335F1">
      <w:pPr>
        <w:rPr>
          <w:rFonts w:ascii="Arial" w:hAnsi="Arial" w:cs="Arial"/>
          <w:b/>
          <w:sz w:val="24"/>
        </w:rPr>
      </w:pPr>
    </w:p>
    <w:p w:rsidR="00A335F1" w:rsidRPr="00A335F1" w:rsidRDefault="00A335F1" w:rsidP="00A335F1">
      <w:pPr>
        <w:rPr>
          <w:rFonts w:ascii="Arial" w:hAnsi="Arial" w:cs="Arial"/>
          <w:sz w:val="24"/>
        </w:rPr>
      </w:pPr>
      <w:r w:rsidRPr="00A335F1">
        <w:rPr>
          <w:rFonts w:ascii="Arial" w:hAnsi="Arial" w:cs="Arial"/>
          <w:sz w:val="24"/>
        </w:rPr>
        <w:t>Les dispositifs de retenue marqués CE doivent s’inscrire transversalement dans les bandes sur les plans joints aux CCTP. Les dispositifs de retenue marqués CE sont fixés sur une longrine ancrée sur le tablier.</w:t>
      </w:r>
    </w:p>
    <w:p w:rsidR="00A335F1" w:rsidRDefault="00A335F1" w:rsidP="00A335F1"/>
    <w:p w:rsidR="00A335F1" w:rsidRPr="00A335F1" w:rsidRDefault="00485765" w:rsidP="00A335F1">
      <w:pPr>
        <w:rPr>
          <w:rFonts w:ascii="Arial" w:hAnsi="Arial" w:cs="Arial"/>
          <w:b/>
          <w:sz w:val="24"/>
        </w:rPr>
      </w:pPr>
      <w:r>
        <w:rPr>
          <w:rFonts w:ascii="Arial" w:hAnsi="Arial" w:cs="Arial"/>
          <w:b/>
          <w:sz w:val="24"/>
        </w:rPr>
        <w:t>2.3</w:t>
      </w:r>
      <w:r w:rsidR="00A335F1" w:rsidRPr="00CF58B4">
        <w:rPr>
          <w:rFonts w:ascii="Arial" w:hAnsi="Arial" w:cs="Arial"/>
          <w:b/>
          <w:sz w:val="24"/>
        </w:rPr>
        <w:t>.</w:t>
      </w:r>
      <w:r w:rsidR="00A335F1">
        <w:rPr>
          <w:rFonts w:ascii="Arial" w:hAnsi="Arial" w:cs="Arial"/>
          <w:b/>
          <w:sz w:val="24"/>
        </w:rPr>
        <w:t>3</w:t>
      </w:r>
      <w:r w:rsidR="00A335F1" w:rsidRPr="00CF58B4">
        <w:rPr>
          <w:rFonts w:ascii="Arial" w:hAnsi="Arial" w:cs="Arial"/>
          <w:b/>
          <w:sz w:val="24"/>
        </w:rPr>
        <w:t xml:space="preserve">. </w:t>
      </w:r>
      <w:r w:rsidR="00A335F1" w:rsidRPr="00A335F1">
        <w:rPr>
          <w:rFonts w:ascii="Arial" w:hAnsi="Arial" w:cs="Arial"/>
          <w:b/>
          <w:sz w:val="24"/>
        </w:rPr>
        <w:t>Dispositifs de recueil et d'évacuation des eaux</w:t>
      </w:r>
    </w:p>
    <w:p w:rsidR="00A335F1" w:rsidRPr="00A1272B" w:rsidRDefault="00A335F1" w:rsidP="00A335F1">
      <w:pPr>
        <w:rPr>
          <w:rFonts w:ascii="Arial" w:hAnsi="Arial" w:cs="Arial"/>
          <w:b/>
          <w:sz w:val="24"/>
        </w:rPr>
      </w:pPr>
    </w:p>
    <w:p w:rsidR="00A335F1" w:rsidRPr="00A335F1" w:rsidRDefault="00A335F1" w:rsidP="00A335F1">
      <w:pPr>
        <w:rPr>
          <w:rFonts w:ascii="Arial" w:hAnsi="Arial" w:cs="Arial"/>
          <w:sz w:val="24"/>
        </w:rPr>
      </w:pPr>
      <w:r w:rsidRPr="00A335F1">
        <w:rPr>
          <w:rFonts w:ascii="Arial" w:hAnsi="Arial" w:cs="Arial"/>
          <w:sz w:val="24"/>
        </w:rPr>
        <w:t xml:space="preserve">Des drains longitudinaux adossés au caniveau-fil d'eau en asphalte gravillonné, sont placés au niveau de l'interface chaussée / chape d'étanchéité. Les eaux collectées sont évacuées par le biais des collecteurs de la section courante. </w:t>
      </w:r>
    </w:p>
    <w:p w:rsidR="00A335F1" w:rsidRPr="00A335F1" w:rsidRDefault="00A335F1" w:rsidP="00A335F1">
      <w:pPr>
        <w:rPr>
          <w:rFonts w:ascii="Arial" w:hAnsi="Arial" w:cs="Arial"/>
          <w:sz w:val="24"/>
        </w:rPr>
      </w:pPr>
      <w:r w:rsidRPr="00A335F1">
        <w:rPr>
          <w:rFonts w:ascii="Arial" w:hAnsi="Arial" w:cs="Arial"/>
          <w:sz w:val="24"/>
        </w:rPr>
        <w:t>Les eaux en provenance des corniches-caniveaux sont reprises au niveau des abouts de l'ouvrage au moyen de 4 regards. Ces eaux sont ensuite déversées dans les collecteurs de la section courante.</w:t>
      </w:r>
    </w:p>
    <w:p w:rsidR="00A335F1" w:rsidRPr="00A335F1" w:rsidRDefault="00A335F1" w:rsidP="00A335F1">
      <w:pPr>
        <w:rPr>
          <w:rFonts w:ascii="Arial" w:hAnsi="Arial" w:cs="Arial"/>
          <w:sz w:val="24"/>
        </w:rPr>
      </w:pPr>
      <w:r w:rsidRPr="00A335F1">
        <w:rPr>
          <w:rFonts w:ascii="Arial" w:hAnsi="Arial" w:cs="Arial"/>
          <w:sz w:val="24"/>
        </w:rPr>
        <w:t xml:space="preserve">La sous-face du tablier est protégée par des larmiers longitudinaux réalisés en creux dans le béton. </w:t>
      </w:r>
    </w:p>
    <w:p w:rsidR="00A335F1" w:rsidRDefault="00A335F1" w:rsidP="00A335F1">
      <w:pPr>
        <w:rPr>
          <w:rFonts w:ascii="Arial" w:hAnsi="Arial" w:cs="Arial"/>
          <w:sz w:val="24"/>
        </w:rPr>
      </w:pPr>
      <w:r w:rsidRPr="00A335F1">
        <w:rPr>
          <w:rFonts w:ascii="Arial" w:hAnsi="Arial" w:cs="Arial"/>
          <w:sz w:val="24"/>
        </w:rPr>
        <w:t>Une nappe drainante et des drains sont mis en œuvre à l’arrière des parements des culées</w:t>
      </w:r>
      <w:r>
        <w:rPr>
          <w:rFonts w:ascii="Arial" w:hAnsi="Arial" w:cs="Arial"/>
          <w:sz w:val="24"/>
        </w:rPr>
        <w:t>.</w:t>
      </w:r>
    </w:p>
    <w:p w:rsidR="00485765" w:rsidRDefault="00485765" w:rsidP="00A335F1">
      <w:pPr>
        <w:rPr>
          <w:rFonts w:ascii="Arial" w:hAnsi="Arial" w:cs="Arial"/>
          <w:sz w:val="24"/>
        </w:rPr>
      </w:pPr>
    </w:p>
    <w:p w:rsidR="00A335F1" w:rsidRDefault="00A335F1" w:rsidP="00A335F1">
      <w:pPr>
        <w:rPr>
          <w:rFonts w:ascii="Arial" w:hAnsi="Arial" w:cs="Arial"/>
          <w:sz w:val="24"/>
        </w:rPr>
      </w:pPr>
    </w:p>
    <w:p w:rsidR="00A335F1" w:rsidRPr="00A335F1" w:rsidRDefault="00485765" w:rsidP="00A335F1">
      <w:pPr>
        <w:rPr>
          <w:rFonts w:ascii="Arial" w:hAnsi="Arial" w:cs="Arial"/>
          <w:b/>
          <w:sz w:val="24"/>
        </w:rPr>
      </w:pPr>
      <w:r>
        <w:rPr>
          <w:rFonts w:ascii="Arial" w:hAnsi="Arial" w:cs="Arial"/>
          <w:b/>
          <w:sz w:val="24"/>
        </w:rPr>
        <w:lastRenderedPageBreak/>
        <w:t>2.3.</w:t>
      </w:r>
      <w:r w:rsidR="00A335F1">
        <w:rPr>
          <w:rFonts w:ascii="Arial" w:hAnsi="Arial" w:cs="Arial"/>
          <w:b/>
          <w:sz w:val="24"/>
        </w:rPr>
        <w:t>4</w:t>
      </w:r>
      <w:r w:rsidR="00A335F1" w:rsidRPr="00CF58B4">
        <w:rPr>
          <w:rFonts w:ascii="Arial" w:hAnsi="Arial" w:cs="Arial"/>
          <w:b/>
          <w:sz w:val="24"/>
        </w:rPr>
        <w:t xml:space="preserve">. </w:t>
      </w:r>
      <w:r w:rsidR="00A335F1" w:rsidRPr="00A53A0F">
        <w:rPr>
          <w:rFonts w:ascii="Arial" w:hAnsi="Arial" w:cs="Arial"/>
          <w:b/>
          <w:sz w:val="24"/>
        </w:rPr>
        <w:t>Fourreaux</w:t>
      </w:r>
    </w:p>
    <w:p w:rsidR="00A335F1" w:rsidRPr="00A1272B" w:rsidRDefault="00485765" w:rsidP="00A335F1">
      <w:pPr>
        <w:rPr>
          <w:rFonts w:ascii="Arial" w:hAnsi="Arial" w:cs="Arial"/>
          <w:b/>
          <w:sz w:val="24"/>
        </w:rPr>
      </w:pPr>
      <w:r>
        <w:rPr>
          <w:rFonts w:ascii="Arial" w:hAnsi="Arial" w:cs="Arial"/>
          <w:b/>
          <w:noProof/>
          <w:sz w:val="24"/>
        </w:rPr>
        <w:pict>
          <v:shape id="_x0000_s1838" type="#_x0000_t202" style="position:absolute;margin-left:462.55pt;margin-top:-29.2pt;width:68.3pt;height:30.6pt;z-index:17" filled="f" stroked="f">
            <v:textbox style="mso-next-textbox:#_x0000_s1838">
              <w:txbxContent>
                <w:p w:rsidR="009D1C72" w:rsidRPr="001C1FFA" w:rsidRDefault="009D1C72" w:rsidP="009D1C72">
                  <w:pPr>
                    <w:rPr>
                      <w:rFonts w:ascii="Arial" w:hAnsi="Arial" w:cs="Arial"/>
                      <w:b/>
                      <w:bCs/>
                      <w:sz w:val="36"/>
                      <w:szCs w:val="36"/>
                    </w:rPr>
                  </w:pPr>
                  <w:r w:rsidRPr="001C1FFA">
                    <w:rPr>
                      <w:rFonts w:ascii="Arial" w:hAnsi="Arial" w:cs="Arial"/>
                      <w:b/>
                      <w:bCs/>
                      <w:sz w:val="36"/>
                      <w:szCs w:val="36"/>
                    </w:rPr>
                    <w:t>DT</w:t>
                  </w:r>
                  <w:r w:rsidR="000B0F20">
                    <w:rPr>
                      <w:rFonts w:ascii="Arial" w:hAnsi="Arial" w:cs="Arial"/>
                      <w:b/>
                      <w:bCs/>
                      <w:sz w:val="36"/>
                      <w:szCs w:val="36"/>
                    </w:rPr>
                    <w:t>11</w:t>
                  </w:r>
                </w:p>
              </w:txbxContent>
            </v:textbox>
          </v:shape>
        </w:pict>
      </w:r>
    </w:p>
    <w:p w:rsidR="00A335F1" w:rsidRPr="00A53A0F" w:rsidRDefault="00A335F1" w:rsidP="00A335F1">
      <w:pPr>
        <w:rPr>
          <w:rFonts w:ascii="Arial" w:hAnsi="Arial" w:cs="Arial"/>
          <w:sz w:val="24"/>
        </w:rPr>
      </w:pPr>
      <w:r w:rsidRPr="00A53A0F">
        <w:rPr>
          <w:rFonts w:ascii="Arial" w:hAnsi="Arial" w:cs="Arial"/>
          <w:sz w:val="24"/>
        </w:rPr>
        <w:t xml:space="preserve">Des fourreaux sont prévus en rive nord de l'ouvrage. Il s'agit de 6 </w:t>
      </w:r>
      <w:proofErr w:type="gramStart"/>
      <w:r w:rsidRPr="00A53A0F">
        <w:rPr>
          <w:rFonts w:ascii="Arial" w:hAnsi="Arial" w:cs="Arial"/>
          <w:sz w:val="24"/>
        </w:rPr>
        <w:t>phi</w:t>
      </w:r>
      <w:proofErr w:type="gramEnd"/>
      <w:r w:rsidRPr="00A53A0F">
        <w:rPr>
          <w:rFonts w:ascii="Arial" w:hAnsi="Arial" w:cs="Arial"/>
          <w:sz w:val="24"/>
        </w:rPr>
        <w:t xml:space="preserve"> 30, 2 phi 80 et 2 phi 110.</w:t>
      </w:r>
    </w:p>
    <w:p w:rsidR="00A335F1" w:rsidRDefault="00A335F1" w:rsidP="00A335F1"/>
    <w:p w:rsidR="00A335F1" w:rsidRPr="00A335F1" w:rsidRDefault="00485765" w:rsidP="00A335F1">
      <w:pPr>
        <w:rPr>
          <w:rFonts w:ascii="Arial" w:hAnsi="Arial" w:cs="Arial"/>
          <w:b/>
          <w:sz w:val="24"/>
        </w:rPr>
      </w:pPr>
      <w:r>
        <w:rPr>
          <w:rFonts w:ascii="Arial" w:hAnsi="Arial" w:cs="Arial"/>
          <w:b/>
          <w:sz w:val="24"/>
        </w:rPr>
        <w:t>2.3.5</w:t>
      </w:r>
      <w:r w:rsidR="00A335F1" w:rsidRPr="00CF58B4">
        <w:rPr>
          <w:rFonts w:ascii="Arial" w:hAnsi="Arial" w:cs="Arial"/>
          <w:b/>
          <w:sz w:val="24"/>
        </w:rPr>
        <w:t xml:space="preserve">. </w:t>
      </w:r>
      <w:r w:rsidR="00A335F1" w:rsidRPr="00A53A0F">
        <w:rPr>
          <w:rFonts w:ascii="Arial" w:hAnsi="Arial" w:cs="Arial"/>
          <w:b/>
          <w:sz w:val="24"/>
        </w:rPr>
        <w:t>Corniches caniveaux</w:t>
      </w:r>
    </w:p>
    <w:p w:rsidR="00A335F1" w:rsidRPr="00A1272B" w:rsidRDefault="00A335F1" w:rsidP="00A335F1">
      <w:pPr>
        <w:rPr>
          <w:rFonts w:ascii="Arial" w:hAnsi="Arial" w:cs="Arial"/>
          <w:b/>
          <w:sz w:val="24"/>
        </w:rPr>
      </w:pPr>
    </w:p>
    <w:p w:rsidR="00A335F1" w:rsidRPr="00A53A0F" w:rsidRDefault="00A335F1" w:rsidP="00A335F1">
      <w:pPr>
        <w:rPr>
          <w:rFonts w:ascii="Arial" w:hAnsi="Arial" w:cs="Arial"/>
          <w:sz w:val="24"/>
        </w:rPr>
      </w:pPr>
      <w:r w:rsidRPr="00A53A0F">
        <w:rPr>
          <w:rFonts w:ascii="Arial" w:hAnsi="Arial" w:cs="Arial"/>
          <w:sz w:val="24"/>
        </w:rPr>
        <w:t>Les corniches caniveaux sont en bardage métallique et conformes aux plans joints.</w:t>
      </w:r>
    </w:p>
    <w:p w:rsidR="00A335F1" w:rsidRDefault="00A335F1" w:rsidP="00A335F1"/>
    <w:p w:rsidR="00A335F1" w:rsidRPr="00A335F1" w:rsidRDefault="00485765" w:rsidP="00A335F1">
      <w:pPr>
        <w:rPr>
          <w:rFonts w:ascii="Arial" w:hAnsi="Arial" w:cs="Arial"/>
          <w:b/>
          <w:sz w:val="24"/>
        </w:rPr>
      </w:pPr>
      <w:r>
        <w:rPr>
          <w:rFonts w:ascii="Arial" w:hAnsi="Arial" w:cs="Arial"/>
          <w:b/>
          <w:sz w:val="24"/>
        </w:rPr>
        <w:t>2.3.6</w:t>
      </w:r>
      <w:r w:rsidR="00A335F1" w:rsidRPr="00A53A0F">
        <w:rPr>
          <w:rFonts w:ascii="Arial" w:hAnsi="Arial" w:cs="Arial"/>
          <w:b/>
          <w:sz w:val="24"/>
        </w:rPr>
        <w:t>.</w:t>
      </w:r>
      <w:r>
        <w:rPr>
          <w:rFonts w:ascii="Arial" w:hAnsi="Arial" w:cs="Arial"/>
          <w:b/>
          <w:sz w:val="24"/>
        </w:rPr>
        <w:t xml:space="preserve"> </w:t>
      </w:r>
      <w:r w:rsidR="00A335F1" w:rsidRPr="00A53A0F">
        <w:rPr>
          <w:rFonts w:ascii="Arial" w:hAnsi="Arial" w:cs="Arial"/>
          <w:b/>
          <w:sz w:val="24"/>
        </w:rPr>
        <w:t>Caniveaux</w:t>
      </w:r>
    </w:p>
    <w:p w:rsidR="00A335F1" w:rsidRPr="00A1272B" w:rsidRDefault="00A335F1" w:rsidP="00A335F1">
      <w:pPr>
        <w:rPr>
          <w:rFonts w:ascii="Arial" w:hAnsi="Arial" w:cs="Arial"/>
          <w:b/>
          <w:sz w:val="24"/>
        </w:rPr>
      </w:pPr>
    </w:p>
    <w:p w:rsidR="00A335F1" w:rsidRDefault="00A335F1" w:rsidP="00A335F1">
      <w:pPr>
        <w:rPr>
          <w:rFonts w:ascii="Arial" w:hAnsi="Arial" w:cs="Arial"/>
          <w:sz w:val="24"/>
        </w:rPr>
      </w:pPr>
      <w:r w:rsidRPr="00A53A0F">
        <w:rPr>
          <w:rFonts w:ascii="Arial" w:hAnsi="Arial" w:cs="Arial"/>
          <w:sz w:val="24"/>
        </w:rPr>
        <w:t>Les caniveaux sont exécutés en asphalte coulé gravillonné sur une largeur de 20 cm.</w:t>
      </w:r>
    </w:p>
    <w:p w:rsidR="00A53A0F" w:rsidRPr="00A53A0F" w:rsidRDefault="00A53A0F" w:rsidP="00A335F1">
      <w:pPr>
        <w:rPr>
          <w:rFonts w:ascii="Arial" w:hAnsi="Arial" w:cs="Arial"/>
          <w:sz w:val="24"/>
        </w:rPr>
      </w:pPr>
    </w:p>
    <w:p w:rsidR="00A335F1" w:rsidRDefault="00A335F1" w:rsidP="00A335F1"/>
    <w:p w:rsidR="00A335F1" w:rsidRPr="00A335F1" w:rsidRDefault="00485765" w:rsidP="00A335F1">
      <w:pPr>
        <w:rPr>
          <w:rFonts w:ascii="Arial" w:hAnsi="Arial" w:cs="Arial"/>
          <w:b/>
          <w:sz w:val="24"/>
        </w:rPr>
      </w:pPr>
      <w:r>
        <w:rPr>
          <w:rFonts w:ascii="Arial" w:hAnsi="Arial" w:cs="Arial"/>
          <w:b/>
          <w:sz w:val="24"/>
        </w:rPr>
        <w:t>2.3.7</w:t>
      </w:r>
      <w:r w:rsidR="00A335F1" w:rsidRPr="00CF58B4">
        <w:rPr>
          <w:rFonts w:ascii="Arial" w:hAnsi="Arial" w:cs="Arial"/>
          <w:b/>
          <w:sz w:val="24"/>
        </w:rPr>
        <w:t xml:space="preserve">. </w:t>
      </w:r>
      <w:r w:rsidR="00A335F1" w:rsidRPr="00A53A0F">
        <w:rPr>
          <w:rFonts w:ascii="Arial" w:hAnsi="Arial" w:cs="Arial"/>
          <w:b/>
          <w:sz w:val="24"/>
        </w:rPr>
        <w:t>Couche de roulement</w:t>
      </w:r>
    </w:p>
    <w:p w:rsidR="00A335F1" w:rsidRPr="00A1272B" w:rsidRDefault="00A335F1" w:rsidP="00A335F1">
      <w:pPr>
        <w:rPr>
          <w:rFonts w:ascii="Arial" w:hAnsi="Arial" w:cs="Arial"/>
          <w:b/>
          <w:sz w:val="24"/>
        </w:rPr>
      </w:pPr>
    </w:p>
    <w:p w:rsidR="00A335F1" w:rsidRPr="00A53A0F" w:rsidRDefault="00A335F1" w:rsidP="00A335F1">
      <w:pPr>
        <w:rPr>
          <w:rFonts w:ascii="Arial" w:hAnsi="Arial" w:cs="Arial"/>
          <w:sz w:val="24"/>
        </w:rPr>
      </w:pPr>
      <w:r w:rsidRPr="00A53A0F">
        <w:rPr>
          <w:rFonts w:ascii="Arial" w:hAnsi="Arial" w:cs="Arial"/>
          <w:sz w:val="24"/>
        </w:rPr>
        <w:t>Une couche de roulement en béton bitumineux de 8 cm d'épaisseur est prévue sur le tablier de l'ouvrage.</w:t>
      </w:r>
    </w:p>
    <w:p w:rsidR="00A335F1" w:rsidRDefault="00A335F1" w:rsidP="00A335F1"/>
    <w:p w:rsidR="00A335F1" w:rsidRPr="00A335F1" w:rsidRDefault="00485765" w:rsidP="00A335F1">
      <w:pPr>
        <w:rPr>
          <w:rFonts w:ascii="Arial" w:hAnsi="Arial" w:cs="Arial"/>
          <w:b/>
          <w:sz w:val="24"/>
        </w:rPr>
      </w:pPr>
      <w:r>
        <w:rPr>
          <w:rFonts w:ascii="Arial" w:hAnsi="Arial" w:cs="Arial"/>
          <w:b/>
          <w:sz w:val="24"/>
        </w:rPr>
        <w:t>2.3.</w:t>
      </w:r>
      <w:r w:rsidR="00BB0136">
        <w:rPr>
          <w:rFonts w:ascii="Arial" w:hAnsi="Arial" w:cs="Arial"/>
          <w:b/>
          <w:sz w:val="24"/>
        </w:rPr>
        <w:t>8</w:t>
      </w:r>
      <w:r w:rsidR="00A335F1" w:rsidRPr="00CF58B4">
        <w:rPr>
          <w:rFonts w:ascii="Arial" w:hAnsi="Arial" w:cs="Arial"/>
          <w:b/>
          <w:sz w:val="24"/>
        </w:rPr>
        <w:t xml:space="preserve">. </w:t>
      </w:r>
      <w:r w:rsidR="00A335F1" w:rsidRPr="00A53A0F">
        <w:rPr>
          <w:rFonts w:ascii="Arial" w:hAnsi="Arial" w:cs="Arial"/>
          <w:b/>
          <w:sz w:val="24"/>
        </w:rPr>
        <w:t>Dalles de transition</w:t>
      </w:r>
    </w:p>
    <w:p w:rsidR="00A335F1" w:rsidRPr="00A53A0F" w:rsidRDefault="00A335F1" w:rsidP="00A335F1">
      <w:pPr>
        <w:rPr>
          <w:rFonts w:ascii="Arial" w:hAnsi="Arial" w:cs="Arial"/>
          <w:sz w:val="24"/>
        </w:rPr>
      </w:pPr>
      <w:r w:rsidRPr="00A53A0F">
        <w:rPr>
          <w:rFonts w:ascii="Arial" w:hAnsi="Arial" w:cs="Arial"/>
          <w:sz w:val="24"/>
        </w:rPr>
        <w:t>L'ouvrage est muni à ses deux extrémités de dalles de transition de 5 m de longueur</w:t>
      </w:r>
    </w:p>
    <w:p w:rsidR="00BB0136" w:rsidRDefault="00BB0136" w:rsidP="00A335F1">
      <w:pPr>
        <w:rPr>
          <w:rFonts w:ascii="Arial" w:hAnsi="Arial" w:cs="Arial"/>
          <w:b/>
          <w:sz w:val="24"/>
        </w:rPr>
      </w:pPr>
    </w:p>
    <w:p w:rsidR="00A335F1" w:rsidRPr="00A53A0F" w:rsidRDefault="00A335F1" w:rsidP="00A335F1">
      <w:pPr>
        <w:rPr>
          <w:rFonts w:ascii="Arial" w:hAnsi="Arial" w:cs="Arial"/>
          <w:b/>
          <w:sz w:val="24"/>
        </w:rPr>
      </w:pPr>
      <w:r>
        <w:rPr>
          <w:rFonts w:ascii="Arial" w:hAnsi="Arial" w:cs="Arial"/>
          <w:b/>
          <w:sz w:val="24"/>
        </w:rPr>
        <w:t xml:space="preserve">ARTICLE </w:t>
      </w:r>
      <w:r w:rsidR="008B1713">
        <w:rPr>
          <w:rFonts w:ascii="Arial" w:hAnsi="Arial" w:cs="Arial"/>
          <w:b/>
          <w:sz w:val="24"/>
        </w:rPr>
        <w:t>2.4</w:t>
      </w:r>
      <w:r w:rsidRPr="006D71E6">
        <w:rPr>
          <w:rFonts w:ascii="Arial" w:hAnsi="Arial" w:cs="Arial"/>
          <w:b/>
          <w:sz w:val="24"/>
        </w:rPr>
        <w:t xml:space="preserve">. </w:t>
      </w:r>
      <w:r w:rsidRPr="00A53A0F">
        <w:rPr>
          <w:rFonts w:ascii="Arial" w:hAnsi="Arial" w:cs="Arial"/>
          <w:b/>
          <w:sz w:val="24"/>
        </w:rPr>
        <w:t>MODE DE CONSTRUCTION DE L'OUVRAGE : OA6</w:t>
      </w:r>
    </w:p>
    <w:p w:rsidR="00A335F1" w:rsidRDefault="00A335F1" w:rsidP="00A335F1"/>
    <w:p w:rsidR="00A335F1" w:rsidRDefault="00A335F1" w:rsidP="00A335F1">
      <w:pPr>
        <w:rPr>
          <w:rFonts w:ascii="Arial" w:hAnsi="Arial" w:cs="Arial"/>
          <w:sz w:val="24"/>
        </w:rPr>
      </w:pPr>
      <w:r w:rsidRPr="00A53A0F">
        <w:rPr>
          <w:rFonts w:ascii="Arial" w:hAnsi="Arial" w:cs="Arial"/>
          <w:sz w:val="24"/>
        </w:rPr>
        <w:t>Tel qu'il est prévu au marché, l'ouvrage est construit comme décrit ci-après. L'ouvrage est entièrement coulé en place. La traverse est construite sur cintre en une seule phase.</w:t>
      </w:r>
    </w:p>
    <w:p w:rsidR="00246B21" w:rsidRDefault="00246B21" w:rsidP="00A335F1">
      <w:pPr>
        <w:rPr>
          <w:rFonts w:ascii="Arial" w:hAnsi="Arial" w:cs="Arial"/>
          <w:sz w:val="24"/>
        </w:rPr>
      </w:pPr>
    </w:p>
    <w:p w:rsidR="00246B21" w:rsidRDefault="00246B21" w:rsidP="00A335F1">
      <w:pPr>
        <w:rPr>
          <w:rFonts w:ascii="Arial" w:hAnsi="Arial" w:cs="Arial"/>
          <w:sz w:val="24"/>
        </w:rPr>
      </w:pPr>
    </w:p>
    <w:p w:rsidR="008B1713" w:rsidRPr="00485765" w:rsidRDefault="008B1713" w:rsidP="008B1713">
      <w:pPr>
        <w:rPr>
          <w:rFonts w:ascii="Arial" w:hAnsi="Arial" w:cs="Arial"/>
          <w:b/>
          <w:sz w:val="28"/>
          <w:szCs w:val="28"/>
          <w:u w:val="single"/>
        </w:rPr>
      </w:pPr>
      <w:r w:rsidRPr="00485765">
        <w:rPr>
          <w:rFonts w:ascii="Arial" w:hAnsi="Arial" w:cs="Arial"/>
          <w:b/>
          <w:sz w:val="28"/>
          <w:szCs w:val="28"/>
          <w:u w:val="single"/>
        </w:rPr>
        <w:t xml:space="preserve">ARTICLE </w:t>
      </w:r>
      <w:r>
        <w:rPr>
          <w:rFonts w:ascii="Arial" w:hAnsi="Arial" w:cs="Arial"/>
          <w:b/>
          <w:sz w:val="28"/>
          <w:szCs w:val="28"/>
          <w:u w:val="single"/>
        </w:rPr>
        <w:t>3 –</w:t>
      </w:r>
      <w:r w:rsidRPr="00485765">
        <w:rPr>
          <w:rFonts w:ascii="Arial" w:hAnsi="Arial" w:cs="Arial"/>
          <w:b/>
          <w:sz w:val="28"/>
          <w:szCs w:val="28"/>
          <w:u w:val="single"/>
        </w:rPr>
        <w:t xml:space="preserve"> </w:t>
      </w:r>
      <w:r>
        <w:rPr>
          <w:rFonts w:ascii="Arial" w:hAnsi="Arial" w:cs="Arial"/>
          <w:b/>
          <w:sz w:val="28"/>
          <w:szCs w:val="28"/>
          <w:u w:val="single"/>
        </w:rPr>
        <w:t>PLATE FORME DE STOCKAGE ET CONCASSAGE</w:t>
      </w:r>
      <w:r w:rsidRPr="00485765">
        <w:rPr>
          <w:rFonts w:ascii="Arial" w:hAnsi="Arial" w:cs="Arial"/>
          <w:b/>
          <w:sz w:val="28"/>
          <w:szCs w:val="28"/>
          <w:u w:val="single"/>
        </w:rPr>
        <w:t xml:space="preserve"> </w:t>
      </w:r>
    </w:p>
    <w:p w:rsidR="00246B21" w:rsidRDefault="00246B21" w:rsidP="00A335F1">
      <w:pPr>
        <w:rPr>
          <w:rFonts w:ascii="Arial" w:hAnsi="Arial" w:cs="Arial"/>
          <w:sz w:val="24"/>
        </w:rPr>
      </w:pPr>
    </w:p>
    <w:p w:rsidR="00246B21" w:rsidRDefault="008B1713" w:rsidP="008B1713">
      <w:pPr>
        <w:autoSpaceDE w:val="0"/>
        <w:autoSpaceDN w:val="0"/>
        <w:adjustRightInd w:val="0"/>
        <w:rPr>
          <w:rFonts w:ascii="Arial" w:hAnsi="Arial" w:cs="Arial"/>
          <w:b/>
          <w:bCs/>
          <w:sz w:val="24"/>
          <w:szCs w:val="24"/>
        </w:rPr>
      </w:pPr>
      <w:r>
        <w:rPr>
          <w:rFonts w:ascii="Arial" w:hAnsi="Arial" w:cs="Arial"/>
          <w:b/>
          <w:sz w:val="24"/>
        </w:rPr>
        <w:t>ARTICLE 3.1</w:t>
      </w:r>
      <w:r w:rsidRPr="006D71E6">
        <w:rPr>
          <w:rFonts w:ascii="Arial" w:hAnsi="Arial" w:cs="Arial"/>
          <w:b/>
          <w:sz w:val="24"/>
        </w:rPr>
        <w:t xml:space="preserve">. </w:t>
      </w:r>
      <w:r w:rsidR="00246B21" w:rsidRPr="00310D64">
        <w:rPr>
          <w:rFonts w:ascii="Arial" w:hAnsi="Arial" w:cs="Arial"/>
          <w:b/>
          <w:bCs/>
          <w:sz w:val="24"/>
          <w:szCs w:val="24"/>
        </w:rPr>
        <w:t>O</w:t>
      </w:r>
      <w:r>
        <w:rPr>
          <w:rFonts w:ascii="Arial" w:hAnsi="Arial" w:cs="Arial"/>
          <w:b/>
          <w:bCs/>
          <w:sz w:val="24"/>
          <w:szCs w:val="24"/>
        </w:rPr>
        <w:t>bjet du chapitre</w:t>
      </w:r>
    </w:p>
    <w:p w:rsidR="00246B21" w:rsidRPr="002805E1" w:rsidRDefault="00246B21" w:rsidP="00246B21">
      <w:pPr>
        <w:autoSpaceDE w:val="0"/>
        <w:autoSpaceDN w:val="0"/>
        <w:adjustRightInd w:val="0"/>
        <w:jc w:val="center"/>
        <w:rPr>
          <w:rFonts w:ascii="Arial" w:hAnsi="Arial" w:cs="Arial"/>
          <w:b/>
          <w:bCs/>
          <w:color w:val="008181"/>
          <w:sz w:val="24"/>
          <w:szCs w:val="24"/>
        </w:rPr>
      </w:pPr>
    </w:p>
    <w:p w:rsidR="00246B21" w:rsidRDefault="00246B21" w:rsidP="00246B21">
      <w:pPr>
        <w:autoSpaceDE w:val="0"/>
        <w:autoSpaceDN w:val="0"/>
        <w:adjustRightInd w:val="0"/>
        <w:jc w:val="center"/>
        <w:rPr>
          <w:rFonts w:ascii="Arial" w:hAnsi="Arial" w:cs="Arial"/>
          <w:color w:val="00000A"/>
          <w:sz w:val="24"/>
          <w:szCs w:val="24"/>
        </w:rPr>
      </w:pPr>
      <w:r w:rsidRPr="009C7616">
        <w:rPr>
          <w:rFonts w:ascii="Arial" w:hAnsi="Arial" w:cs="Arial"/>
          <w:b/>
          <w:color w:val="00000A"/>
          <w:sz w:val="24"/>
          <w:szCs w:val="24"/>
        </w:rPr>
        <w:t>Les travaux préparatoires, faisant l’objet de ce chapitre, comprennent</w:t>
      </w:r>
      <w:r w:rsidRPr="002805E1">
        <w:rPr>
          <w:rFonts w:ascii="Arial" w:hAnsi="Arial" w:cs="Arial"/>
          <w:color w:val="00000A"/>
          <w:sz w:val="24"/>
          <w:szCs w:val="24"/>
        </w:rPr>
        <w:t xml:space="preserve"> :</w:t>
      </w:r>
    </w:p>
    <w:p w:rsidR="00246B21" w:rsidRPr="002805E1" w:rsidRDefault="00246B21" w:rsidP="00246B21">
      <w:pPr>
        <w:autoSpaceDE w:val="0"/>
        <w:autoSpaceDN w:val="0"/>
        <w:adjustRightInd w:val="0"/>
        <w:jc w:val="center"/>
        <w:rPr>
          <w:rFonts w:ascii="Arial" w:hAnsi="Arial" w:cs="Arial"/>
          <w:color w:val="00000A"/>
          <w:sz w:val="24"/>
          <w:szCs w:val="24"/>
        </w:rPr>
      </w:pP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Le dégagement des emprises de tout obstacle, à savoir :</w:t>
      </w:r>
    </w:p>
    <w:p w:rsidR="00246B21" w:rsidRPr="002805E1" w:rsidRDefault="008B1713" w:rsidP="00246B21">
      <w:pPr>
        <w:autoSpaceDE w:val="0"/>
        <w:autoSpaceDN w:val="0"/>
        <w:adjustRightInd w:val="0"/>
        <w:rPr>
          <w:rFonts w:ascii="Arial" w:hAnsi="Arial" w:cs="Arial"/>
          <w:color w:val="00000A"/>
          <w:sz w:val="24"/>
          <w:szCs w:val="24"/>
        </w:rPr>
      </w:pPr>
      <w:r>
        <w:rPr>
          <w:rFonts w:ascii="Arial" w:hAnsi="Arial" w:cs="Arial"/>
          <w:color w:val="00000A"/>
          <w:sz w:val="24"/>
          <w:szCs w:val="24"/>
        </w:rPr>
        <w:t>-</w:t>
      </w:r>
      <w:r w:rsidR="00246B21" w:rsidRPr="002805E1">
        <w:rPr>
          <w:rFonts w:ascii="Arial" w:hAnsi="Arial" w:cs="Arial"/>
          <w:color w:val="00000A"/>
          <w:sz w:val="24"/>
          <w:szCs w:val="24"/>
        </w:rPr>
        <w:t xml:space="preserve"> Le débroussaillage général du site</w:t>
      </w:r>
    </w:p>
    <w:p w:rsidR="00246B21" w:rsidRPr="002805E1" w:rsidRDefault="008B1713" w:rsidP="00246B21">
      <w:pPr>
        <w:autoSpaceDE w:val="0"/>
        <w:autoSpaceDN w:val="0"/>
        <w:adjustRightInd w:val="0"/>
        <w:rPr>
          <w:rFonts w:ascii="Arial" w:hAnsi="Arial" w:cs="Arial"/>
          <w:color w:val="00000A"/>
          <w:sz w:val="24"/>
          <w:szCs w:val="24"/>
        </w:rPr>
      </w:pPr>
      <w:r>
        <w:rPr>
          <w:rFonts w:ascii="Arial" w:hAnsi="Arial" w:cs="Arial"/>
          <w:color w:val="00000A"/>
          <w:sz w:val="24"/>
          <w:szCs w:val="24"/>
        </w:rPr>
        <w:t>-</w:t>
      </w:r>
      <w:r w:rsidR="00246B21" w:rsidRPr="002805E1">
        <w:rPr>
          <w:rFonts w:ascii="Arial" w:hAnsi="Arial" w:cs="Arial"/>
          <w:color w:val="00000A"/>
          <w:sz w:val="24"/>
          <w:szCs w:val="24"/>
        </w:rPr>
        <w:t>L’abattage et le dessouchage de tous les arbres présents dans un fuseau</w:t>
      </w:r>
      <w:r>
        <w:rPr>
          <w:rFonts w:ascii="Arial" w:hAnsi="Arial" w:cs="Arial"/>
          <w:color w:val="00000A"/>
          <w:sz w:val="24"/>
          <w:szCs w:val="24"/>
        </w:rPr>
        <w:t xml:space="preserve"> </w:t>
      </w:r>
      <w:r w:rsidR="00246B21" w:rsidRPr="002805E1">
        <w:rPr>
          <w:rFonts w:ascii="Arial" w:hAnsi="Arial" w:cs="Arial"/>
          <w:color w:val="00000A"/>
          <w:sz w:val="24"/>
          <w:szCs w:val="24"/>
        </w:rPr>
        <w:t>de 5ml en plan autour des zones de travaux et d’occupation provisoire</w:t>
      </w:r>
      <w:r w:rsidR="00246B21">
        <w:rPr>
          <w:rFonts w:ascii="Arial" w:hAnsi="Arial" w:cs="Arial"/>
          <w:color w:val="00000A"/>
          <w:sz w:val="24"/>
          <w:szCs w:val="24"/>
        </w:rPr>
        <w:t xml:space="preserve"> </w:t>
      </w:r>
      <w:r w:rsidR="00246B21" w:rsidRPr="002805E1">
        <w:rPr>
          <w:rFonts w:ascii="Arial" w:hAnsi="Arial" w:cs="Arial"/>
          <w:color w:val="00000A"/>
          <w:sz w:val="24"/>
          <w:szCs w:val="24"/>
        </w:rPr>
        <w:t>(hors arbres à conserver identifiés)</w:t>
      </w:r>
    </w:p>
    <w:p w:rsidR="00246B21" w:rsidRPr="002805E1" w:rsidRDefault="008B1713" w:rsidP="00246B21">
      <w:pPr>
        <w:autoSpaceDE w:val="0"/>
        <w:autoSpaceDN w:val="0"/>
        <w:adjustRightInd w:val="0"/>
        <w:rPr>
          <w:rFonts w:ascii="Arial" w:hAnsi="Arial" w:cs="Arial"/>
          <w:color w:val="00000A"/>
          <w:sz w:val="24"/>
          <w:szCs w:val="24"/>
        </w:rPr>
      </w:pPr>
      <w:r>
        <w:rPr>
          <w:rFonts w:ascii="Arial" w:hAnsi="Arial" w:cs="Arial"/>
          <w:color w:val="00000A"/>
          <w:sz w:val="24"/>
          <w:szCs w:val="24"/>
        </w:rPr>
        <w:t>-</w:t>
      </w:r>
      <w:r w:rsidR="00246B21" w:rsidRPr="002805E1">
        <w:rPr>
          <w:rFonts w:ascii="Arial" w:hAnsi="Arial" w:cs="Arial"/>
          <w:color w:val="00000A"/>
          <w:sz w:val="24"/>
          <w:szCs w:val="24"/>
        </w:rPr>
        <w:t xml:space="preserve"> La dépose et l’évacuation de l’ensemble des clôtures présentes dans cette</w:t>
      </w:r>
      <w:r w:rsidR="00246B21">
        <w:rPr>
          <w:rFonts w:ascii="Arial" w:hAnsi="Arial" w:cs="Arial"/>
          <w:color w:val="00000A"/>
          <w:sz w:val="24"/>
          <w:szCs w:val="24"/>
        </w:rPr>
        <w:t xml:space="preserve"> </w:t>
      </w:r>
      <w:r w:rsidR="00246B21" w:rsidRPr="002805E1">
        <w:rPr>
          <w:rFonts w:ascii="Arial" w:hAnsi="Arial" w:cs="Arial"/>
          <w:color w:val="00000A"/>
          <w:sz w:val="24"/>
          <w:szCs w:val="24"/>
        </w:rPr>
        <w:t>zone</w:t>
      </w:r>
    </w:p>
    <w:p w:rsidR="00246B21" w:rsidRPr="002805E1" w:rsidRDefault="008B1713" w:rsidP="00246B21">
      <w:pPr>
        <w:autoSpaceDE w:val="0"/>
        <w:autoSpaceDN w:val="0"/>
        <w:adjustRightInd w:val="0"/>
        <w:rPr>
          <w:rFonts w:ascii="Arial" w:hAnsi="Arial" w:cs="Arial"/>
          <w:color w:val="00000A"/>
          <w:sz w:val="24"/>
          <w:szCs w:val="24"/>
        </w:rPr>
      </w:pPr>
      <w:r>
        <w:rPr>
          <w:rFonts w:ascii="Arial" w:hAnsi="Arial" w:cs="Arial"/>
          <w:color w:val="00000A"/>
          <w:sz w:val="24"/>
          <w:szCs w:val="24"/>
        </w:rPr>
        <w:t xml:space="preserve">- </w:t>
      </w:r>
      <w:r w:rsidR="00246B21" w:rsidRPr="002805E1">
        <w:rPr>
          <w:rFonts w:ascii="Arial" w:hAnsi="Arial" w:cs="Arial"/>
          <w:color w:val="00000A"/>
          <w:sz w:val="24"/>
          <w:szCs w:val="24"/>
        </w:rPr>
        <w:t>La dépose de panneaux de signalisation existants au niveau des travaux au</w:t>
      </w:r>
      <w:r w:rsidR="00246B21">
        <w:rPr>
          <w:rFonts w:ascii="Arial" w:hAnsi="Arial" w:cs="Arial"/>
          <w:color w:val="00000A"/>
          <w:sz w:val="24"/>
          <w:szCs w:val="24"/>
        </w:rPr>
        <w:t xml:space="preserve"> </w:t>
      </w:r>
      <w:r w:rsidR="00246B21" w:rsidRPr="002805E1">
        <w:rPr>
          <w:rFonts w:ascii="Arial" w:hAnsi="Arial" w:cs="Arial"/>
          <w:color w:val="00000A"/>
          <w:sz w:val="24"/>
          <w:szCs w:val="24"/>
        </w:rPr>
        <w:t>droit de la RN102 et de la RD86</w:t>
      </w:r>
    </w:p>
    <w:p w:rsidR="00246B21" w:rsidRPr="002805E1" w:rsidRDefault="008B1713" w:rsidP="00246B21">
      <w:pPr>
        <w:autoSpaceDE w:val="0"/>
        <w:autoSpaceDN w:val="0"/>
        <w:adjustRightInd w:val="0"/>
        <w:rPr>
          <w:rFonts w:ascii="Arial" w:hAnsi="Arial" w:cs="Arial"/>
          <w:color w:val="00000A"/>
          <w:sz w:val="24"/>
          <w:szCs w:val="24"/>
        </w:rPr>
      </w:pPr>
      <w:r>
        <w:rPr>
          <w:rFonts w:ascii="Arial" w:hAnsi="Arial" w:cs="Arial"/>
          <w:color w:val="00000A"/>
          <w:sz w:val="24"/>
          <w:szCs w:val="24"/>
        </w:rPr>
        <w:t>-</w:t>
      </w:r>
      <w:r w:rsidR="00246B21" w:rsidRPr="002805E1">
        <w:rPr>
          <w:rFonts w:ascii="Arial" w:hAnsi="Arial" w:cs="Arial"/>
          <w:color w:val="00000A"/>
          <w:sz w:val="24"/>
          <w:szCs w:val="24"/>
        </w:rPr>
        <w:t xml:space="preserve"> La dépose de glissières existantes</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La découpe de chaussée,</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La démolition de chaussée,</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La réalisation d’une plate-forme de concassage et de stockage pour les besoins du</w:t>
      </w:r>
      <w:r>
        <w:rPr>
          <w:rFonts w:ascii="Arial" w:hAnsi="Arial" w:cs="Arial"/>
          <w:color w:val="00000A"/>
          <w:sz w:val="24"/>
          <w:szCs w:val="24"/>
        </w:rPr>
        <w:t xml:space="preserve"> </w:t>
      </w:r>
      <w:r w:rsidRPr="002805E1">
        <w:rPr>
          <w:rFonts w:ascii="Arial" w:hAnsi="Arial" w:cs="Arial"/>
          <w:color w:val="00000A"/>
          <w:sz w:val="24"/>
          <w:szCs w:val="24"/>
        </w:rPr>
        <w:t>chantier,</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Le drainage, l’arrosage et le stockage des eaux de ruissellement de cette</w:t>
      </w:r>
      <w:r>
        <w:rPr>
          <w:rFonts w:ascii="Arial" w:hAnsi="Arial" w:cs="Arial"/>
          <w:color w:val="00000A"/>
          <w:sz w:val="24"/>
          <w:szCs w:val="24"/>
        </w:rPr>
        <w:t xml:space="preserve"> </w:t>
      </w:r>
      <w:r w:rsidRPr="002805E1">
        <w:rPr>
          <w:rFonts w:ascii="Arial" w:hAnsi="Arial" w:cs="Arial"/>
          <w:color w:val="00000A"/>
          <w:sz w:val="24"/>
          <w:szCs w:val="24"/>
        </w:rPr>
        <w:t>plateforme,</w:t>
      </w:r>
    </w:p>
    <w:p w:rsidR="00246B21" w:rsidRPr="001068CD" w:rsidRDefault="00246B21" w:rsidP="00246B21">
      <w:pPr>
        <w:rPr>
          <w:rFonts w:ascii="Arial" w:hAnsi="Arial" w:cs="Arial"/>
          <w:sz w:val="24"/>
          <w:szCs w:val="24"/>
        </w:rPr>
      </w:pPr>
      <w:r w:rsidRPr="002805E1">
        <w:rPr>
          <w:rFonts w:ascii="Arial" w:hAnsi="Arial" w:cs="Arial"/>
          <w:color w:val="00000A"/>
          <w:sz w:val="24"/>
          <w:szCs w:val="24"/>
        </w:rPr>
        <w:t>- La réalisation de piste d’accès de chantier.</w:t>
      </w:r>
    </w:p>
    <w:p w:rsidR="00246B21" w:rsidRPr="002805E1" w:rsidRDefault="00246B21" w:rsidP="00246B21">
      <w:pPr>
        <w:rPr>
          <w:rFonts w:ascii="Arial" w:hAnsi="Arial" w:cs="Arial"/>
          <w:sz w:val="24"/>
          <w:szCs w:val="24"/>
        </w:rPr>
      </w:pPr>
      <w:r w:rsidRPr="002805E1">
        <w:rPr>
          <w:rFonts w:ascii="Arial" w:hAnsi="Arial" w:cs="Arial"/>
          <w:sz w:val="24"/>
          <w:szCs w:val="24"/>
        </w:rPr>
        <w:t>- les installations de chantier,</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l'étude des ouvrages définitifs,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le contrôle interne,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les ouvrages provisoires ou éléments provisoires et tous les ouvrages mis au marché et qui ne font pas partie de l'ouvrage proprement dit,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le pompage en fond de fouille,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les déblais de toute nature, leur évacuation y compris dressage des talus et fossés,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la base drainante, </w:t>
      </w:r>
    </w:p>
    <w:p w:rsidR="00246B21" w:rsidRPr="002805E1" w:rsidRDefault="00246B21" w:rsidP="00246B21">
      <w:pPr>
        <w:rPr>
          <w:rFonts w:ascii="Arial" w:hAnsi="Arial" w:cs="Arial"/>
          <w:sz w:val="24"/>
          <w:szCs w:val="24"/>
        </w:rPr>
      </w:pPr>
      <w:r w:rsidRPr="002805E1">
        <w:rPr>
          <w:rFonts w:ascii="Arial" w:hAnsi="Arial" w:cs="Arial"/>
          <w:sz w:val="24"/>
          <w:szCs w:val="24"/>
        </w:rPr>
        <w:lastRenderedPageBreak/>
        <w:t>- la fourniture et la pose d'un cadre (y compris éléments de tête) sur lit de pose sable,</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 l'étanchéité du cadre par chape en asphalte bicouche (8+22), y compris relevés,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le système de drainage du cadre,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l'assainissement du cadre comprenant le raccordement du drainage dans le réseau existant, </w:t>
      </w:r>
    </w:p>
    <w:p w:rsidR="00246B21" w:rsidRPr="002805E1" w:rsidRDefault="00246B21" w:rsidP="00246B21">
      <w:pPr>
        <w:rPr>
          <w:rFonts w:ascii="Arial" w:hAnsi="Arial" w:cs="Arial"/>
          <w:sz w:val="24"/>
          <w:szCs w:val="24"/>
        </w:rPr>
      </w:pPr>
      <w:r w:rsidRPr="002805E1">
        <w:rPr>
          <w:rFonts w:ascii="Arial" w:hAnsi="Arial" w:cs="Arial"/>
          <w:sz w:val="24"/>
          <w:szCs w:val="24"/>
        </w:rPr>
        <w:t xml:space="preserve">- la réalisation des remblais techniques, </w:t>
      </w:r>
    </w:p>
    <w:p w:rsidR="00246B21" w:rsidRDefault="00246B21" w:rsidP="00246B21">
      <w:pPr>
        <w:rPr>
          <w:rFonts w:ascii="Arial" w:hAnsi="Arial" w:cs="Arial"/>
          <w:sz w:val="24"/>
          <w:szCs w:val="24"/>
        </w:rPr>
      </w:pPr>
      <w:r w:rsidRPr="002805E1">
        <w:rPr>
          <w:rFonts w:ascii="Arial" w:hAnsi="Arial" w:cs="Arial"/>
          <w:sz w:val="24"/>
          <w:szCs w:val="24"/>
        </w:rPr>
        <w:t>- l'aménagement des têtes de l'ouvrage (longrines, garde-corps).</w:t>
      </w:r>
    </w:p>
    <w:p w:rsidR="00246B21" w:rsidRDefault="00246B21" w:rsidP="00246B21">
      <w:pPr>
        <w:rPr>
          <w:rFonts w:ascii="Arial" w:hAnsi="Arial" w:cs="Arial"/>
          <w:sz w:val="24"/>
          <w:szCs w:val="24"/>
        </w:rPr>
      </w:pPr>
    </w:p>
    <w:p w:rsidR="00246B21" w:rsidRPr="002805E1" w:rsidRDefault="008B1713" w:rsidP="008B1713">
      <w:pPr>
        <w:autoSpaceDE w:val="0"/>
        <w:autoSpaceDN w:val="0"/>
        <w:adjustRightInd w:val="0"/>
        <w:rPr>
          <w:rFonts w:ascii="Arial" w:hAnsi="Arial" w:cs="Arial"/>
          <w:b/>
          <w:bCs/>
          <w:color w:val="00000A"/>
          <w:sz w:val="24"/>
          <w:szCs w:val="24"/>
        </w:rPr>
      </w:pPr>
      <w:r>
        <w:rPr>
          <w:rFonts w:ascii="Arial" w:hAnsi="Arial" w:cs="Arial"/>
          <w:b/>
          <w:sz w:val="24"/>
        </w:rPr>
        <w:t>ARTICLE 3.2</w:t>
      </w:r>
      <w:r w:rsidRPr="006D71E6">
        <w:rPr>
          <w:rFonts w:ascii="Arial" w:hAnsi="Arial" w:cs="Arial"/>
          <w:b/>
          <w:sz w:val="24"/>
        </w:rPr>
        <w:t xml:space="preserve">. </w:t>
      </w:r>
      <w:r w:rsidR="00246B21" w:rsidRPr="002805E1">
        <w:rPr>
          <w:rFonts w:ascii="Arial" w:hAnsi="Arial" w:cs="Arial"/>
          <w:b/>
          <w:bCs/>
          <w:color w:val="00000A"/>
          <w:sz w:val="24"/>
          <w:szCs w:val="24"/>
        </w:rPr>
        <w:t>Réalisation d’une plateforme de stockage et de</w:t>
      </w:r>
      <w:r>
        <w:rPr>
          <w:rFonts w:ascii="Arial" w:hAnsi="Arial" w:cs="Arial"/>
          <w:b/>
          <w:bCs/>
          <w:color w:val="00000A"/>
          <w:sz w:val="24"/>
          <w:szCs w:val="24"/>
        </w:rPr>
        <w:t xml:space="preserve"> </w:t>
      </w:r>
      <w:r w:rsidR="00246B21" w:rsidRPr="002805E1">
        <w:rPr>
          <w:rFonts w:ascii="Arial" w:hAnsi="Arial" w:cs="Arial"/>
          <w:b/>
          <w:bCs/>
          <w:color w:val="00000A"/>
          <w:sz w:val="24"/>
          <w:szCs w:val="24"/>
        </w:rPr>
        <w:t>concassage</w:t>
      </w:r>
    </w:p>
    <w:p w:rsidR="008B1713" w:rsidRDefault="008B1713" w:rsidP="00246B21">
      <w:pPr>
        <w:autoSpaceDE w:val="0"/>
        <w:autoSpaceDN w:val="0"/>
        <w:adjustRightInd w:val="0"/>
        <w:rPr>
          <w:rFonts w:ascii="Arial" w:hAnsi="Arial" w:cs="Arial"/>
          <w:color w:val="00000A"/>
          <w:sz w:val="24"/>
          <w:szCs w:val="24"/>
        </w:rPr>
      </w:pP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Cette prestation comprend :</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La réalisation d’une plateforme de concassage permettant à la fois le stockage</w:t>
      </w:r>
      <w:r>
        <w:rPr>
          <w:rFonts w:ascii="Arial" w:hAnsi="Arial" w:cs="Arial"/>
          <w:color w:val="00000A"/>
          <w:sz w:val="24"/>
          <w:szCs w:val="24"/>
        </w:rPr>
        <w:t xml:space="preserve"> </w:t>
      </w:r>
      <w:r w:rsidRPr="002805E1">
        <w:rPr>
          <w:rFonts w:ascii="Arial" w:hAnsi="Arial" w:cs="Arial"/>
          <w:color w:val="00000A"/>
          <w:sz w:val="24"/>
          <w:szCs w:val="24"/>
        </w:rPr>
        <w:t>d’une partie des déblais issus du chantier, leur concassage éventuel et leur</w:t>
      </w:r>
      <w:r w:rsidR="00902A38">
        <w:rPr>
          <w:rFonts w:ascii="Arial" w:hAnsi="Arial" w:cs="Arial"/>
          <w:color w:val="00000A"/>
          <w:sz w:val="24"/>
          <w:szCs w:val="24"/>
        </w:rPr>
        <w:t xml:space="preserve"> </w:t>
      </w:r>
      <w:r w:rsidRPr="002805E1">
        <w:rPr>
          <w:rFonts w:ascii="Arial" w:hAnsi="Arial" w:cs="Arial"/>
          <w:color w:val="00000A"/>
          <w:sz w:val="24"/>
          <w:szCs w:val="24"/>
        </w:rPr>
        <w:t>stockage ultérieur sur place en attente de réemploi en remblai.</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Cette plateforme de concassage devra être située dans la zone indiquée dans le</w:t>
      </w:r>
      <w:r>
        <w:rPr>
          <w:rFonts w:ascii="Arial" w:hAnsi="Arial" w:cs="Arial"/>
          <w:color w:val="00000A"/>
          <w:sz w:val="24"/>
          <w:szCs w:val="24"/>
        </w:rPr>
        <w:t xml:space="preserve"> </w:t>
      </w:r>
      <w:r w:rsidRPr="002805E1">
        <w:rPr>
          <w:rFonts w:ascii="Arial" w:hAnsi="Arial" w:cs="Arial"/>
          <w:color w:val="00000A"/>
          <w:sz w:val="24"/>
          <w:szCs w:val="24"/>
        </w:rPr>
        <w:t>plan A.4.17 plan des emprises, planche 2 du présent DCE et devra répondre à</w:t>
      </w:r>
      <w:r>
        <w:rPr>
          <w:rFonts w:ascii="Arial" w:hAnsi="Arial" w:cs="Arial"/>
          <w:color w:val="00000A"/>
          <w:sz w:val="24"/>
          <w:szCs w:val="24"/>
        </w:rPr>
        <w:t xml:space="preserve"> </w:t>
      </w:r>
      <w:r w:rsidRPr="002805E1">
        <w:rPr>
          <w:rFonts w:ascii="Arial" w:hAnsi="Arial" w:cs="Arial"/>
          <w:color w:val="00000A"/>
          <w:sz w:val="24"/>
          <w:szCs w:val="24"/>
        </w:rPr>
        <w:t>l’intégralité des besoins de stockage de l’entreprise tout au long des travaux.</w:t>
      </w:r>
    </w:p>
    <w:p w:rsidR="00246B21" w:rsidRPr="002805E1" w:rsidRDefault="00246B21" w:rsidP="00246B21">
      <w:pPr>
        <w:rPr>
          <w:rFonts w:ascii="Arial" w:hAnsi="Arial" w:cs="Arial"/>
          <w:sz w:val="24"/>
          <w:szCs w:val="24"/>
        </w:rPr>
      </w:pPr>
    </w:p>
    <w:p w:rsidR="00246B21" w:rsidRPr="00792559" w:rsidRDefault="008B1713" w:rsidP="008B1713">
      <w:pPr>
        <w:autoSpaceDE w:val="0"/>
        <w:autoSpaceDN w:val="0"/>
        <w:adjustRightInd w:val="0"/>
        <w:rPr>
          <w:rFonts w:ascii="Arial" w:hAnsi="Arial" w:cs="Arial"/>
          <w:b/>
          <w:bCs/>
          <w:color w:val="00000A"/>
          <w:sz w:val="24"/>
          <w:szCs w:val="24"/>
        </w:rPr>
      </w:pPr>
      <w:r w:rsidRPr="00792559">
        <w:rPr>
          <w:rFonts w:ascii="Arial" w:hAnsi="Arial" w:cs="Arial"/>
          <w:b/>
          <w:sz w:val="24"/>
        </w:rPr>
        <w:t xml:space="preserve">ARTICLE 3.3. </w:t>
      </w:r>
      <w:r w:rsidR="00246B21" w:rsidRPr="00792559">
        <w:rPr>
          <w:rFonts w:ascii="Arial" w:hAnsi="Arial" w:cs="Arial"/>
          <w:b/>
          <w:bCs/>
          <w:i/>
          <w:iCs/>
          <w:color w:val="00000A"/>
          <w:sz w:val="24"/>
          <w:szCs w:val="24"/>
        </w:rPr>
        <w:t xml:space="preserve">- </w:t>
      </w:r>
      <w:r w:rsidR="00246B21" w:rsidRPr="00792559">
        <w:rPr>
          <w:rFonts w:ascii="Arial" w:hAnsi="Arial" w:cs="Arial"/>
          <w:b/>
          <w:bCs/>
          <w:color w:val="00000A"/>
          <w:sz w:val="24"/>
          <w:szCs w:val="24"/>
        </w:rPr>
        <w:t>Provenance des différents matériaux</w:t>
      </w:r>
    </w:p>
    <w:p w:rsidR="008B1713" w:rsidRPr="008B1713" w:rsidRDefault="008B1713" w:rsidP="008B1713">
      <w:pPr>
        <w:autoSpaceDE w:val="0"/>
        <w:autoSpaceDN w:val="0"/>
        <w:adjustRightInd w:val="0"/>
        <w:rPr>
          <w:rFonts w:ascii="Arial" w:hAnsi="Arial" w:cs="Arial"/>
          <w:b/>
          <w:bCs/>
          <w:color w:val="00000A"/>
          <w:sz w:val="24"/>
          <w:szCs w:val="24"/>
        </w:rPr>
      </w:pPr>
    </w:p>
    <w:p w:rsidR="00246B21" w:rsidRDefault="008B1713" w:rsidP="008B1713">
      <w:pPr>
        <w:autoSpaceDE w:val="0"/>
        <w:autoSpaceDN w:val="0"/>
        <w:adjustRightInd w:val="0"/>
        <w:rPr>
          <w:rFonts w:ascii="Arial" w:hAnsi="Arial" w:cs="Arial"/>
          <w:b/>
          <w:sz w:val="24"/>
        </w:rPr>
      </w:pPr>
      <w:r>
        <w:rPr>
          <w:rFonts w:ascii="Arial" w:hAnsi="Arial" w:cs="Arial"/>
          <w:b/>
          <w:sz w:val="24"/>
        </w:rPr>
        <w:t>3.3</w:t>
      </w:r>
      <w:r w:rsidRPr="00CF58B4">
        <w:rPr>
          <w:rFonts w:ascii="Arial" w:hAnsi="Arial" w:cs="Arial"/>
          <w:b/>
          <w:sz w:val="24"/>
        </w:rPr>
        <w:t>.</w:t>
      </w:r>
      <w:r>
        <w:rPr>
          <w:rFonts w:ascii="Arial" w:hAnsi="Arial" w:cs="Arial"/>
          <w:b/>
          <w:sz w:val="24"/>
        </w:rPr>
        <w:t>1</w:t>
      </w:r>
      <w:r w:rsidRPr="00CF58B4">
        <w:rPr>
          <w:rFonts w:ascii="Arial" w:hAnsi="Arial" w:cs="Arial"/>
          <w:b/>
          <w:sz w:val="24"/>
        </w:rPr>
        <w:t xml:space="preserve">. </w:t>
      </w:r>
      <w:r>
        <w:rPr>
          <w:rFonts w:ascii="Arial" w:hAnsi="Arial" w:cs="Arial"/>
          <w:b/>
          <w:sz w:val="24"/>
        </w:rPr>
        <w:t>–</w:t>
      </w:r>
      <w:r w:rsidR="00246B21" w:rsidRPr="008B1713">
        <w:rPr>
          <w:rFonts w:ascii="Arial" w:hAnsi="Arial" w:cs="Arial"/>
          <w:b/>
          <w:sz w:val="24"/>
        </w:rPr>
        <w:t xml:space="preserve"> Géotextile</w:t>
      </w:r>
    </w:p>
    <w:p w:rsidR="008B1713" w:rsidRPr="002805E1" w:rsidRDefault="008B1713" w:rsidP="008B1713">
      <w:pPr>
        <w:autoSpaceDE w:val="0"/>
        <w:autoSpaceDN w:val="0"/>
        <w:adjustRightInd w:val="0"/>
        <w:rPr>
          <w:rFonts w:ascii="Arial" w:hAnsi="Arial" w:cs="Arial"/>
          <w:i/>
          <w:iCs/>
          <w:color w:val="00000A"/>
          <w:sz w:val="24"/>
          <w:szCs w:val="24"/>
        </w:rPr>
      </w:pP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Le géotextile non tissé utilisé devra respecter la norme NF EN 13 249 et NF EN 13 252. Il</w:t>
      </w:r>
      <w:r>
        <w:rPr>
          <w:rFonts w:ascii="Arial" w:hAnsi="Arial" w:cs="Arial"/>
          <w:color w:val="00000A"/>
          <w:sz w:val="24"/>
          <w:szCs w:val="24"/>
        </w:rPr>
        <w:t xml:space="preserve"> </w:t>
      </w:r>
      <w:r w:rsidRPr="002805E1">
        <w:rPr>
          <w:rFonts w:ascii="Arial" w:hAnsi="Arial" w:cs="Arial"/>
          <w:color w:val="00000A"/>
          <w:sz w:val="24"/>
          <w:szCs w:val="24"/>
        </w:rPr>
        <w:t>devra avoir les caractéristiques suivantes :</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Masse minimum de 300 g/m²</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Résistance à la traction dans le sens longitudinal et transversal selon la norme NF</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EN ISO 10 319 : &gt;18 kN/m</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Déformation à l’effort maximum : &gt;15%</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Résistance à la déchirure selon la norme NF EN 13 433 : &gt;0,5 kN</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Permittivité suivant la norme NF EN ISO 11 058 : &gt;0,1 s-1</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Ouverture de filtration selon la norme NF EN ISO 12 956 : &lt; 100 micromètres</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 Transmissivité selon la norme NF EN ISO 12 958 : &gt;10-7</w:t>
      </w: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Chaque liaison entre nappe de géotextile devra se faire avec un recouvrement minimum</w:t>
      </w:r>
      <w:r>
        <w:rPr>
          <w:rFonts w:ascii="Arial" w:hAnsi="Arial" w:cs="Arial"/>
          <w:color w:val="00000A"/>
          <w:sz w:val="24"/>
          <w:szCs w:val="24"/>
        </w:rPr>
        <w:t xml:space="preserve"> </w:t>
      </w:r>
      <w:r w:rsidRPr="002805E1">
        <w:rPr>
          <w:rFonts w:ascii="Arial" w:hAnsi="Arial" w:cs="Arial"/>
          <w:color w:val="00000A"/>
          <w:sz w:val="24"/>
          <w:szCs w:val="24"/>
        </w:rPr>
        <w:t>de 50 cm.</w:t>
      </w:r>
    </w:p>
    <w:p w:rsidR="008B1713" w:rsidRDefault="008B1713" w:rsidP="00246B21">
      <w:pPr>
        <w:autoSpaceDE w:val="0"/>
        <w:autoSpaceDN w:val="0"/>
        <w:adjustRightInd w:val="0"/>
        <w:rPr>
          <w:rFonts w:ascii="Arial" w:hAnsi="Arial" w:cs="Arial"/>
          <w:i/>
          <w:iCs/>
          <w:color w:val="00000A"/>
          <w:sz w:val="24"/>
          <w:szCs w:val="24"/>
        </w:rPr>
      </w:pPr>
    </w:p>
    <w:p w:rsidR="00246B21" w:rsidRPr="002805E1" w:rsidRDefault="008B1713" w:rsidP="00246B21">
      <w:pPr>
        <w:autoSpaceDE w:val="0"/>
        <w:autoSpaceDN w:val="0"/>
        <w:adjustRightInd w:val="0"/>
        <w:rPr>
          <w:rFonts w:ascii="Arial" w:hAnsi="Arial" w:cs="Arial"/>
          <w:i/>
          <w:iCs/>
          <w:color w:val="00000A"/>
          <w:sz w:val="24"/>
          <w:szCs w:val="24"/>
        </w:rPr>
      </w:pPr>
      <w:r>
        <w:rPr>
          <w:rFonts w:ascii="Arial" w:hAnsi="Arial" w:cs="Arial"/>
          <w:b/>
          <w:sz w:val="24"/>
        </w:rPr>
        <w:t>3.3</w:t>
      </w:r>
      <w:r w:rsidRPr="00CF58B4">
        <w:rPr>
          <w:rFonts w:ascii="Arial" w:hAnsi="Arial" w:cs="Arial"/>
          <w:b/>
          <w:sz w:val="24"/>
        </w:rPr>
        <w:t>.</w:t>
      </w:r>
      <w:r>
        <w:rPr>
          <w:rFonts w:ascii="Arial" w:hAnsi="Arial" w:cs="Arial"/>
          <w:b/>
          <w:sz w:val="24"/>
        </w:rPr>
        <w:t>2</w:t>
      </w:r>
      <w:r w:rsidRPr="00CF58B4">
        <w:rPr>
          <w:rFonts w:ascii="Arial" w:hAnsi="Arial" w:cs="Arial"/>
          <w:b/>
          <w:sz w:val="24"/>
        </w:rPr>
        <w:t xml:space="preserve">. </w:t>
      </w:r>
      <w:r>
        <w:rPr>
          <w:rFonts w:ascii="Arial" w:hAnsi="Arial" w:cs="Arial"/>
          <w:b/>
          <w:sz w:val="24"/>
        </w:rPr>
        <w:t>–</w:t>
      </w:r>
      <w:r w:rsidRPr="008B1713">
        <w:rPr>
          <w:rFonts w:ascii="Arial" w:hAnsi="Arial" w:cs="Arial"/>
          <w:b/>
          <w:sz w:val="24"/>
        </w:rPr>
        <w:t xml:space="preserve"> </w:t>
      </w:r>
      <w:r>
        <w:rPr>
          <w:rFonts w:ascii="Arial" w:hAnsi="Arial" w:cs="Arial"/>
          <w:b/>
          <w:sz w:val="24"/>
        </w:rPr>
        <w:t xml:space="preserve"> </w:t>
      </w:r>
      <w:r w:rsidR="00246B21" w:rsidRPr="008B1713">
        <w:rPr>
          <w:rFonts w:ascii="Arial" w:hAnsi="Arial" w:cs="Arial"/>
          <w:b/>
          <w:sz w:val="24"/>
        </w:rPr>
        <w:t>Granulats</w:t>
      </w:r>
    </w:p>
    <w:p w:rsidR="008B1713" w:rsidRDefault="008B1713" w:rsidP="00246B21">
      <w:pPr>
        <w:autoSpaceDE w:val="0"/>
        <w:autoSpaceDN w:val="0"/>
        <w:adjustRightInd w:val="0"/>
        <w:rPr>
          <w:rFonts w:ascii="Arial" w:hAnsi="Arial" w:cs="Arial"/>
          <w:color w:val="00000A"/>
          <w:sz w:val="24"/>
          <w:szCs w:val="24"/>
        </w:rPr>
      </w:pPr>
    </w:p>
    <w:p w:rsidR="00246B21" w:rsidRPr="002805E1" w:rsidRDefault="00246B21" w:rsidP="00246B21">
      <w:pPr>
        <w:autoSpaceDE w:val="0"/>
        <w:autoSpaceDN w:val="0"/>
        <w:adjustRightInd w:val="0"/>
        <w:rPr>
          <w:rFonts w:ascii="Arial" w:hAnsi="Arial" w:cs="Arial"/>
          <w:color w:val="00000A"/>
          <w:sz w:val="24"/>
          <w:szCs w:val="24"/>
        </w:rPr>
      </w:pPr>
      <w:r w:rsidRPr="002805E1">
        <w:rPr>
          <w:rFonts w:ascii="Arial" w:hAnsi="Arial" w:cs="Arial"/>
          <w:color w:val="00000A"/>
          <w:sz w:val="24"/>
          <w:szCs w:val="24"/>
        </w:rPr>
        <w:t>Les matériaux granulaires employés devront être élaborés à partir de grave naturelle non</w:t>
      </w:r>
      <w:r>
        <w:rPr>
          <w:rFonts w:ascii="Arial" w:hAnsi="Arial" w:cs="Arial"/>
          <w:color w:val="00000A"/>
          <w:sz w:val="24"/>
          <w:szCs w:val="24"/>
        </w:rPr>
        <w:t xml:space="preserve"> </w:t>
      </w:r>
      <w:r w:rsidRPr="002805E1">
        <w:rPr>
          <w:rFonts w:ascii="Arial" w:hAnsi="Arial" w:cs="Arial"/>
          <w:color w:val="00000A"/>
          <w:sz w:val="24"/>
          <w:szCs w:val="24"/>
        </w:rPr>
        <w:t>traitée de classe D3 ou similaire au sens du Guide des Terrassements Routiers.</w:t>
      </w:r>
    </w:p>
    <w:p w:rsidR="00902A38" w:rsidRDefault="00902A38" w:rsidP="00246B21">
      <w:pPr>
        <w:jc w:val="center"/>
        <w:rPr>
          <w:rFonts w:ascii="Arial" w:hAnsi="Arial" w:cs="Arial"/>
          <w:b/>
          <w:bCs/>
          <w:color w:val="00000A"/>
          <w:sz w:val="24"/>
          <w:szCs w:val="24"/>
        </w:rPr>
      </w:pPr>
    </w:p>
    <w:p w:rsidR="00246B21" w:rsidRDefault="00F27950" w:rsidP="00F27950">
      <w:pPr>
        <w:rPr>
          <w:rFonts w:ascii="Arial" w:hAnsi="Arial" w:cs="Arial"/>
          <w:b/>
          <w:bCs/>
          <w:color w:val="00000A"/>
          <w:sz w:val="24"/>
          <w:szCs w:val="24"/>
        </w:rPr>
      </w:pPr>
      <w:r>
        <w:rPr>
          <w:rFonts w:ascii="Arial" w:hAnsi="Arial" w:cs="Arial"/>
          <w:b/>
          <w:sz w:val="24"/>
        </w:rPr>
        <w:t>ARTICLE 3.4</w:t>
      </w:r>
      <w:r w:rsidRPr="006D71E6">
        <w:rPr>
          <w:rFonts w:ascii="Arial" w:hAnsi="Arial" w:cs="Arial"/>
          <w:b/>
          <w:sz w:val="24"/>
        </w:rPr>
        <w:t xml:space="preserve">. </w:t>
      </w:r>
      <w:r w:rsidRPr="002805E1">
        <w:rPr>
          <w:rFonts w:ascii="Arial" w:hAnsi="Arial" w:cs="Arial"/>
          <w:b/>
          <w:bCs/>
          <w:i/>
          <w:iCs/>
          <w:color w:val="00000A"/>
          <w:sz w:val="24"/>
          <w:szCs w:val="24"/>
        </w:rPr>
        <w:t xml:space="preserve">- </w:t>
      </w:r>
      <w:r w:rsidR="00246B21" w:rsidRPr="002805E1">
        <w:rPr>
          <w:rFonts w:ascii="Arial" w:hAnsi="Arial" w:cs="Arial"/>
          <w:b/>
          <w:bCs/>
          <w:color w:val="00000A"/>
          <w:sz w:val="24"/>
          <w:szCs w:val="24"/>
        </w:rPr>
        <w:t>Période de décapage</w:t>
      </w:r>
    </w:p>
    <w:p w:rsidR="00F27950" w:rsidRDefault="00F27950" w:rsidP="00F27950">
      <w:pPr>
        <w:rPr>
          <w:rFonts w:ascii="Arial" w:hAnsi="Arial" w:cs="Arial"/>
          <w:b/>
          <w:bCs/>
          <w:color w:val="00000A"/>
          <w:sz w:val="24"/>
          <w:szCs w:val="24"/>
        </w:rPr>
      </w:pP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Les décapages devront impérativement être opérés par temps sec et sur un sol</w:t>
      </w:r>
      <w:r>
        <w:rPr>
          <w:rFonts w:ascii="Arial" w:hAnsi="Arial" w:cs="Arial"/>
          <w:color w:val="00000A"/>
          <w:sz w:val="24"/>
          <w:szCs w:val="24"/>
        </w:rPr>
        <w:t xml:space="preserve"> </w:t>
      </w:r>
      <w:r w:rsidRPr="002805E1">
        <w:rPr>
          <w:rFonts w:ascii="Arial" w:hAnsi="Arial" w:cs="Arial"/>
          <w:color w:val="00000A"/>
          <w:sz w:val="24"/>
          <w:szCs w:val="24"/>
        </w:rPr>
        <w:t>ressuyé</w:t>
      </w:r>
      <w:r w:rsidRPr="009B3792">
        <w:rPr>
          <w:rFonts w:ascii="Arial" w:hAnsi="Arial" w:cs="Arial"/>
          <w:color w:val="00000A"/>
          <w:sz w:val="24"/>
          <w:szCs w:val="24"/>
        </w:rPr>
        <w:t xml:space="preserve"> </w:t>
      </w:r>
      <w:r w:rsidRPr="002805E1">
        <w:rPr>
          <w:rFonts w:ascii="Arial" w:hAnsi="Arial" w:cs="Arial"/>
          <w:color w:val="00000A"/>
          <w:sz w:val="24"/>
          <w:szCs w:val="24"/>
        </w:rPr>
        <w:t>totalement. La terre qui présentera un aspect plastique marqué (pâte à</w:t>
      </w:r>
      <w:r>
        <w:rPr>
          <w:rFonts w:ascii="Arial" w:hAnsi="Arial" w:cs="Arial"/>
          <w:color w:val="00000A"/>
          <w:sz w:val="24"/>
          <w:szCs w:val="24"/>
        </w:rPr>
        <w:t xml:space="preserve"> </w:t>
      </w:r>
      <w:r w:rsidRPr="002805E1">
        <w:rPr>
          <w:rFonts w:ascii="Arial" w:hAnsi="Arial" w:cs="Arial"/>
          <w:color w:val="00000A"/>
          <w:sz w:val="24"/>
          <w:szCs w:val="24"/>
        </w:rPr>
        <w:t>modeler) ne sera pas dans un état favorable au décapage. Elle ne devra pas</w:t>
      </w:r>
      <w:r>
        <w:rPr>
          <w:rFonts w:ascii="Arial" w:hAnsi="Arial" w:cs="Arial"/>
          <w:color w:val="00000A"/>
          <w:sz w:val="24"/>
          <w:szCs w:val="24"/>
        </w:rPr>
        <w:t xml:space="preserve"> </w:t>
      </w:r>
      <w:r w:rsidRPr="002805E1">
        <w:rPr>
          <w:rFonts w:ascii="Arial" w:hAnsi="Arial" w:cs="Arial"/>
          <w:color w:val="00000A"/>
          <w:sz w:val="24"/>
          <w:szCs w:val="24"/>
        </w:rPr>
        <w:t>adhérer naturellement aux outils. Le passage des engins sur les matériaux terreux</w:t>
      </w:r>
      <w:r>
        <w:rPr>
          <w:rFonts w:ascii="Arial" w:hAnsi="Arial" w:cs="Arial"/>
          <w:color w:val="00000A"/>
          <w:sz w:val="24"/>
          <w:szCs w:val="24"/>
        </w:rPr>
        <w:t xml:space="preserve"> </w:t>
      </w:r>
      <w:r w:rsidRPr="002805E1">
        <w:rPr>
          <w:rFonts w:ascii="Arial" w:hAnsi="Arial" w:cs="Arial"/>
          <w:color w:val="00000A"/>
          <w:sz w:val="24"/>
          <w:szCs w:val="24"/>
        </w:rPr>
        <w:t>ne devra pas laisser apparaître au sol d’empreintes moulées franches. La terre ne</w:t>
      </w:r>
      <w:r>
        <w:rPr>
          <w:rFonts w:ascii="Arial" w:hAnsi="Arial" w:cs="Arial"/>
          <w:color w:val="00000A"/>
          <w:sz w:val="24"/>
          <w:szCs w:val="24"/>
        </w:rPr>
        <w:t xml:space="preserve"> </w:t>
      </w:r>
      <w:r w:rsidRPr="002805E1">
        <w:rPr>
          <w:rFonts w:ascii="Arial" w:hAnsi="Arial" w:cs="Arial"/>
          <w:color w:val="00000A"/>
          <w:sz w:val="24"/>
          <w:szCs w:val="24"/>
        </w:rPr>
        <w:t>devra pas être décapée tant que la surface du sol sera recouverte de neige.</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Si un épisode pluvieux intervenait en cours de décapage entraînant l’apparition</w:t>
      </w:r>
      <w:r>
        <w:rPr>
          <w:rFonts w:ascii="Arial" w:hAnsi="Arial" w:cs="Arial"/>
          <w:color w:val="00000A"/>
          <w:sz w:val="24"/>
          <w:szCs w:val="24"/>
        </w:rPr>
        <w:t xml:space="preserve"> </w:t>
      </w:r>
      <w:r w:rsidRPr="002805E1">
        <w:rPr>
          <w:rFonts w:ascii="Arial" w:hAnsi="Arial" w:cs="Arial"/>
          <w:color w:val="00000A"/>
          <w:sz w:val="24"/>
          <w:szCs w:val="24"/>
        </w:rPr>
        <w:t>d’un état du sol défavorable (voir ci-dessus), les travaux seraient</w:t>
      </w:r>
      <w:r>
        <w:rPr>
          <w:rFonts w:ascii="Arial" w:hAnsi="Arial" w:cs="Arial"/>
          <w:color w:val="00000A"/>
          <w:sz w:val="24"/>
          <w:szCs w:val="24"/>
        </w:rPr>
        <w:t xml:space="preserve"> </w:t>
      </w:r>
      <w:r w:rsidRPr="002805E1">
        <w:rPr>
          <w:rFonts w:ascii="Arial" w:hAnsi="Arial" w:cs="Arial"/>
          <w:color w:val="00000A"/>
          <w:sz w:val="24"/>
          <w:szCs w:val="24"/>
        </w:rPr>
        <w:t>momentanément suspendus jusqu’à ressuyage total du sol.</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Compte tenu des modalités de décapage exposées ci-dessus, de l’importance</w:t>
      </w:r>
      <w:r>
        <w:rPr>
          <w:rFonts w:ascii="Arial" w:hAnsi="Arial" w:cs="Arial"/>
          <w:color w:val="00000A"/>
          <w:sz w:val="24"/>
          <w:szCs w:val="24"/>
        </w:rPr>
        <w:t xml:space="preserve"> </w:t>
      </w:r>
      <w:r w:rsidRPr="002805E1">
        <w:rPr>
          <w:rFonts w:ascii="Arial" w:hAnsi="Arial" w:cs="Arial"/>
          <w:color w:val="00000A"/>
          <w:sz w:val="24"/>
          <w:szCs w:val="24"/>
        </w:rPr>
        <w:t>primordiale accordée pour la préservation de la qualité agronomique de la terre</w:t>
      </w:r>
      <w:r>
        <w:rPr>
          <w:rFonts w:ascii="Arial" w:hAnsi="Arial" w:cs="Arial"/>
          <w:color w:val="00000A"/>
          <w:sz w:val="24"/>
          <w:szCs w:val="24"/>
        </w:rPr>
        <w:t xml:space="preserve"> </w:t>
      </w:r>
      <w:r w:rsidRPr="002805E1">
        <w:rPr>
          <w:rFonts w:ascii="Arial" w:hAnsi="Arial" w:cs="Arial"/>
          <w:color w:val="00000A"/>
          <w:sz w:val="24"/>
          <w:szCs w:val="24"/>
        </w:rPr>
        <w:t>végétale, l’Entrepreneur devra programmer le décapage de la terre végétale</w:t>
      </w:r>
      <w:r>
        <w:rPr>
          <w:rFonts w:ascii="Arial" w:hAnsi="Arial" w:cs="Arial"/>
          <w:color w:val="00000A"/>
          <w:sz w:val="24"/>
          <w:szCs w:val="24"/>
        </w:rPr>
        <w:t xml:space="preserve"> </w:t>
      </w:r>
      <w:r w:rsidRPr="002805E1">
        <w:rPr>
          <w:rFonts w:ascii="Arial" w:hAnsi="Arial" w:cs="Arial"/>
          <w:color w:val="00000A"/>
          <w:sz w:val="24"/>
          <w:szCs w:val="24"/>
        </w:rPr>
        <w:t>suffisamment tôt dans l’échéancier des travaux. Il devra prévoir des délais de</w:t>
      </w:r>
      <w:r w:rsidR="00902A38">
        <w:rPr>
          <w:rFonts w:ascii="Arial" w:hAnsi="Arial" w:cs="Arial"/>
          <w:color w:val="00000A"/>
          <w:sz w:val="24"/>
          <w:szCs w:val="24"/>
        </w:rPr>
        <w:t xml:space="preserve"> </w:t>
      </w:r>
      <w:r w:rsidRPr="002805E1">
        <w:rPr>
          <w:rFonts w:ascii="Arial" w:hAnsi="Arial" w:cs="Arial"/>
          <w:color w:val="00000A"/>
          <w:sz w:val="24"/>
          <w:szCs w:val="24"/>
        </w:rPr>
        <w:t>sécurité pour réaliser le décapage dans des conditions météorologiques</w:t>
      </w:r>
      <w:r>
        <w:rPr>
          <w:rFonts w:ascii="Arial" w:hAnsi="Arial" w:cs="Arial"/>
          <w:color w:val="00000A"/>
          <w:sz w:val="24"/>
          <w:szCs w:val="24"/>
        </w:rPr>
        <w:t xml:space="preserve"> </w:t>
      </w:r>
      <w:r w:rsidRPr="002805E1">
        <w:rPr>
          <w:rFonts w:ascii="Arial" w:hAnsi="Arial" w:cs="Arial"/>
          <w:color w:val="00000A"/>
          <w:sz w:val="24"/>
          <w:szCs w:val="24"/>
        </w:rPr>
        <w:t>favorables.</w:t>
      </w:r>
    </w:p>
    <w:p w:rsidR="00246B2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Période autorisée pour le décapage =&gt; entre septembre et fin février</w:t>
      </w:r>
    </w:p>
    <w:p w:rsidR="00F27950" w:rsidRDefault="00F27950" w:rsidP="00F27950">
      <w:pPr>
        <w:jc w:val="both"/>
        <w:rPr>
          <w:rFonts w:ascii="Arial" w:hAnsi="Arial" w:cs="Arial"/>
          <w:b/>
          <w:bCs/>
          <w:color w:val="00000A"/>
          <w:sz w:val="24"/>
          <w:szCs w:val="24"/>
        </w:rPr>
      </w:pPr>
      <w:r>
        <w:rPr>
          <w:rFonts w:ascii="Arial" w:hAnsi="Arial" w:cs="Arial"/>
          <w:noProof/>
          <w:color w:val="00000A"/>
          <w:sz w:val="24"/>
          <w:szCs w:val="24"/>
        </w:rPr>
        <w:lastRenderedPageBreak/>
        <w:pict>
          <v:shape id="_x0000_s1840" type="#_x0000_t202" style="position:absolute;left:0;text-align:left;margin-left:467.3pt;margin-top:-31.9pt;width:68.3pt;height:30.6pt;z-index:19" filled="f" stroked="f">
            <v:textbox style="mso-next-textbox:#_x0000_s1840">
              <w:txbxContent>
                <w:p w:rsidR="00902A38" w:rsidRPr="001C1FFA" w:rsidRDefault="00902A38" w:rsidP="00902A38">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12</w:t>
                  </w:r>
                </w:p>
              </w:txbxContent>
            </v:textbox>
          </v:shape>
        </w:pict>
      </w:r>
      <w:r>
        <w:rPr>
          <w:rFonts w:ascii="Arial" w:hAnsi="Arial" w:cs="Arial"/>
          <w:b/>
          <w:sz w:val="24"/>
        </w:rPr>
        <w:t>ARTICLE 3.5</w:t>
      </w:r>
      <w:r w:rsidRPr="006D71E6">
        <w:rPr>
          <w:rFonts w:ascii="Arial" w:hAnsi="Arial" w:cs="Arial"/>
          <w:b/>
          <w:sz w:val="24"/>
        </w:rPr>
        <w:t xml:space="preserve">. </w:t>
      </w:r>
      <w:r w:rsidRPr="002805E1">
        <w:rPr>
          <w:rFonts w:ascii="Arial" w:hAnsi="Arial" w:cs="Arial"/>
          <w:b/>
          <w:bCs/>
          <w:i/>
          <w:iCs/>
          <w:color w:val="00000A"/>
          <w:sz w:val="24"/>
          <w:szCs w:val="24"/>
        </w:rPr>
        <w:t>-</w:t>
      </w:r>
      <w:r w:rsidRPr="00F27950">
        <w:rPr>
          <w:rFonts w:ascii="Arial" w:hAnsi="Arial" w:cs="Arial"/>
          <w:b/>
          <w:bCs/>
          <w:color w:val="00000A"/>
          <w:sz w:val="24"/>
          <w:szCs w:val="24"/>
        </w:rPr>
        <w:t xml:space="preserve"> </w:t>
      </w:r>
      <w:r w:rsidRPr="002805E1">
        <w:rPr>
          <w:rFonts w:ascii="Arial" w:hAnsi="Arial" w:cs="Arial"/>
          <w:b/>
          <w:bCs/>
          <w:color w:val="00000A"/>
          <w:sz w:val="24"/>
          <w:szCs w:val="24"/>
        </w:rPr>
        <w:t>Décapage</w:t>
      </w:r>
    </w:p>
    <w:p w:rsidR="00246B21" w:rsidRDefault="00246B21" w:rsidP="00F27950">
      <w:pPr>
        <w:rPr>
          <w:rFonts w:ascii="Arial" w:hAnsi="Arial" w:cs="Arial"/>
          <w:sz w:val="24"/>
        </w:rPr>
      </w:pP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Le décapage sera réalisé sur une épaisseur variant de 0.10m à 0,50m.</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Tout indésirable du type souche, pièce métallique, piquet de clôture, béton,</w:t>
      </w:r>
      <w:r>
        <w:rPr>
          <w:rFonts w:ascii="Arial" w:hAnsi="Arial" w:cs="Arial"/>
          <w:color w:val="00000A"/>
          <w:sz w:val="24"/>
          <w:szCs w:val="24"/>
        </w:rPr>
        <w:t xml:space="preserve"> </w:t>
      </w:r>
      <w:r w:rsidRPr="002805E1">
        <w:rPr>
          <w:rFonts w:ascii="Arial" w:hAnsi="Arial" w:cs="Arial"/>
          <w:color w:val="00000A"/>
          <w:sz w:val="24"/>
          <w:szCs w:val="24"/>
        </w:rPr>
        <w:t>bitume ou tout autre résidu ne devra pas être mélangé à la terre décapée.</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Tout bloc de taille supérieure à 20 cm devra être éliminé de la terre décapée.</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Les stocks ainsi créés devront être systématiquement fermés à la pelle hydraulique</w:t>
      </w:r>
      <w:r>
        <w:rPr>
          <w:rFonts w:ascii="Arial" w:hAnsi="Arial" w:cs="Arial"/>
          <w:color w:val="00000A"/>
          <w:sz w:val="24"/>
          <w:szCs w:val="24"/>
        </w:rPr>
        <w:t xml:space="preserve"> </w:t>
      </w:r>
      <w:r w:rsidRPr="002805E1">
        <w:rPr>
          <w:rFonts w:ascii="Arial" w:hAnsi="Arial" w:cs="Arial"/>
          <w:color w:val="00000A"/>
          <w:sz w:val="24"/>
          <w:szCs w:val="24"/>
        </w:rPr>
        <w:t>depuis le sol support.</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Le stockage sera réalisé en cordons de :</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hauteur maximale: 2.5 m,</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largeur en crête de cordon : 3m,</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pentes de talus: 2H/1V.</w:t>
      </w:r>
    </w:p>
    <w:p w:rsidR="00246B21" w:rsidRPr="002805E1"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 xml:space="preserve">Le cordon terminé sera lissé à l’aide du godet de la pelle, sans compacter le matériau </w:t>
      </w:r>
      <w:proofErr w:type="gramStart"/>
      <w:r w:rsidRPr="002805E1">
        <w:rPr>
          <w:rFonts w:ascii="Arial" w:hAnsi="Arial" w:cs="Arial"/>
          <w:color w:val="00000A"/>
          <w:sz w:val="24"/>
          <w:szCs w:val="24"/>
        </w:rPr>
        <w:t>;ces</w:t>
      </w:r>
      <w:proofErr w:type="gramEnd"/>
      <w:r w:rsidRPr="002805E1">
        <w:rPr>
          <w:rFonts w:ascii="Arial" w:hAnsi="Arial" w:cs="Arial"/>
          <w:color w:val="00000A"/>
          <w:sz w:val="24"/>
          <w:szCs w:val="24"/>
        </w:rPr>
        <w:t xml:space="preserve"> stocks seront engazonnés de façon rustique afin de maintenir les qualités de la terre</w:t>
      </w:r>
      <w:r>
        <w:rPr>
          <w:rFonts w:ascii="Arial" w:hAnsi="Arial" w:cs="Arial"/>
          <w:color w:val="00000A"/>
          <w:sz w:val="24"/>
          <w:szCs w:val="24"/>
        </w:rPr>
        <w:t xml:space="preserve"> </w:t>
      </w:r>
      <w:r w:rsidRPr="002805E1">
        <w:rPr>
          <w:rFonts w:ascii="Arial" w:hAnsi="Arial" w:cs="Arial"/>
          <w:color w:val="00000A"/>
          <w:sz w:val="24"/>
          <w:szCs w:val="24"/>
        </w:rPr>
        <w:t>végétale.</w:t>
      </w:r>
    </w:p>
    <w:p w:rsidR="00246B21" w:rsidRPr="008E158C" w:rsidRDefault="00246B21" w:rsidP="00246B21">
      <w:pPr>
        <w:autoSpaceDE w:val="0"/>
        <w:autoSpaceDN w:val="0"/>
        <w:adjustRightInd w:val="0"/>
        <w:jc w:val="both"/>
        <w:rPr>
          <w:rFonts w:ascii="Arial" w:hAnsi="Arial" w:cs="Arial"/>
          <w:color w:val="00000A"/>
          <w:sz w:val="24"/>
          <w:szCs w:val="24"/>
        </w:rPr>
      </w:pPr>
      <w:r w:rsidRPr="002805E1">
        <w:rPr>
          <w:rFonts w:ascii="Arial" w:hAnsi="Arial" w:cs="Arial"/>
          <w:color w:val="00000A"/>
          <w:sz w:val="24"/>
          <w:szCs w:val="24"/>
        </w:rPr>
        <w:t>L’Entrepreneur fera réaliser un levé géomètre précis des tas de terre par un géomètre</w:t>
      </w:r>
      <w:r w:rsidR="00902A38">
        <w:rPr>
          <w:rFonts w:ascii="Arial" w:hAnsi="Arial" w:cs="Arial"/>
          <w:color w:val="00000A"/>
          <w:sz w:val="24"/>
          <w:szCs w:val="24"/>
        </w:rPr>
        <w:t xml:space="preserve"> </w:t>
      </w:r>
      <w:r w:rsidRPr="002805E1">
        <w:rPr>
          <w:rFonts w:ascii="Arial" w:hAnsi="Arial" w:cs="Arial"/>
          <w:color w:val="00000A"/>
          <w:sz w:val="24"/>
          <w:szCs w:val="24"/>
        </w:rPr>
        <w:t>agréé par le Maître d’</w:t>
      </w:r>
      <w:r w:rsidR="00902A38" w:rsidRPr="002805E1">
        <w:rPr>
          <w:rFonts w:ascii="Arial" w:hAnsi="Arial" w:cs="Arial"/>
          <w:color w:val="00000A"/>
          <w:sz w:val="24"/>
          <w:szCs w:val="24"/>
        </w:rPr>
        <w:t>œuvre</w:t>
      </w:r>
      <w:r w:rsidRPr="002805E1">
        <w:rPr>
          <w:rFonts w:ascii="Arial" w:hAnsi="Arial" w:cs="Arial"/>
          <w:color w:val="00000A"/>
          <w:sz w:val="24"/>
          <w:szCs w:val="24"/>
        </w:rPr>
        <w:t>. Un cahier de gestion des stocks de terre végétale (situation</w:t>
      </w:r>
      <w:r>
        <w:rPr>
          <w:rFonts w:ascii="Arial" w:hAnsi="Arial" w:cs="Arial"/>
          <w:color w:val="00000A"/>
          <w:sz w:val="24"/>
          <w:szCs w:val="24"/>
        </w:rPr>
        <w:t xml:space="preserve"> </w:t>
      </w:r>
      <w:r w:rsidRPr="00310D64">
        <w:rPr>
          <w:rFonts w:ascii="Arial" w:hAnsi="Arial" w:cs="Arial"/>
          <w:color w:val="00000A"/>
          <w:sz w:val="24"/>
          <w:szCs w:val="24"/>
        </w:rPr>
        <w:t>des cordons de terre, avec leur identification) sera tenu par l’Entrepreneur. Il permettra</w:t>
      </w:r>
      <w:r>
        <w:rPr>
          <w:rFonts w:ascii="Arial" w:hAnsi="Arial" w:cs="Arial"/>
          <w:color w:val="00000A"/>
          <w:sz w:val="24"/>
          <w:szCs w:val="24"/>
        </w:rPr>
        <w:t xml:space="preserve"> </w:t>
      </w:r>
      <w:r w:rsidRPr="00310D64">
        <w:rPr>
          <w:rFonts w:ascii="Arial" w:hAnsi="Arial" w:cs="Arial"/>
          <w:color w:val="00000A"/>
          <w:sz w:val="24"/>
          <w:szCs w:val="24"/>
        </w:rPr>
        <w:t>d’assurer le suivi qualitatif et quantitatif des matériaux tout au long du chantier, jusqu’à</w:t>
      </w:r>
      <w:r>
        <w:rPr>
          <w:rFonts w:ascii="Arial" w:hAnsi="Arial" w:cs="Arial"/>
          <w:color w:val="00000A"/>
          <w:sz w:val="24"/>
          <w:szCs w:val="24"/>
        </w:rPr>
        <w:t xml:space="preserve"> </w:t>
      </w:r>
      <w:r w:rsidRPr="00310D64">
        <w:rPr>
          <w:rFonts w:ascii="Arial" w:hAnsi="Arial" w:cs="Arial"/>
          <w:color w:val="00000A"/>
          <w:sz w:val="24"/>
          <w:szCs w:val="24"/>
        </w:rPr>
        <w:t>la remise en place de la terre</w:t>
      </w:r>
      <w:r>
        <w:rPr>
          <w:rFonts w:ascii="Verdana" w:hAnsi="Verdana" w:cs="Verdana"/>
          <w:color w:val="00000A"/>
        </w:rPr>
        <w:t>.</w:t>
      </w:r>
    </w:p>
    <w:p w:rsidR="00246B21" w:rsidRDefault="00246B21" w:rsidP="00246B21">
      <w:pPr>
        <w:jc w:val="both"/>
        <w:rPr>
          <w:rFonts w:ascii="Verdana" w:hAnsi="Verdana" w:cs="Verdana"/>
          <w:color w:val="00000A"/>
        </w:rPr>
      </w:pPr>
    </w:p>
    <w:p w:rsidR="00246B21" w:rsidRDefault="00246B21" w:rsidP="00246B21">
      <w:pPr>
        <w:jc w:val="both"/>
        <w:rPr>
          <w:rFonts w:ascii="Verdana" w:hAnsi="Verdana" w:cs="Verdana"/>
          <w:color w:val="00000A"/>
        </w:rPr>
      </w:pPr>
    </w:p>
    <w:p w:rsidR="00246B21" w:rsidRPr="00792559" w:rsidRDefault="00F27950" w:rsidP="00246B21">
      <w:pPr>
        <w:autoSpaceDE w:val="0"/>
        <w:autoSpaceDN w:val="0"/>
        <w:adjustRightInd w:val="0"/>
        <w:jc w:val="both"/>
        <w:rPr>
          <w:rFonts w:ascii="Arial" w:hAnsi="Arial" w:cs="Arial"/>
          <w:b/>
          <w:bCs/>
          <w:color w:val="00000A"/>
          <w:sz w:val="24"/>
          <w:szCs w:val="24"/>
        </w:rPr>
      </w:pPr>
      <w:r w:rsidRPr="00792559">
        <w:rPr>
          <w:rFonts w:ascii="Arial" w:hAnsi="Arial" w:cs="Arial"/>
          <w:b/>
          <w:sz w:val="24"/>
        </w:rPr>
        <w:t xml:space="preserve">ARTICLE 3.6. </w:t>
      </w:r>
      <w:r w:rsidRPr="00792559">
        <w:rPr>
          <w:rFonts w:ascii="Arial" w:hAnsi="Arial" w:cs="Arial"/>
          <w:b/>
          <w:color w:val="00000A"/>
          <w:sz w:val="24"/>
          <w:szCs w:val="24"/>
        </w:rPr>
        <w:t>–</w:t>
      </w:r>
      <w:r w:rsidR="00246B21" w:rsidRPr="00792559">
        <w:rPr>
          <w:rFonts w:ascii="Arial" w:hAnsi="Arial" w:cs="Arial"/>
          <w:b/>
          <w:color w:val="00000A"/>
          <w:sz w:val="24"/>
          <w:szCs w:val="24"/>
        </w:rPr>
        <w:t xml:space="preserve"> </w:t>
      </w:r>
      <w:r w:rsidR="00246B21" w:rsidRPr="00792559">
        <w:rPr>
          <w:rFonts w:ascii="Arial" w:hAnsi="Arial" w:cs="Arial"/>
          <w:b/>
          <w:bCs/>
          <w:color w:val="00000A"/>
          <w:sz w:val="24"/>
          <w:szCs w:val="24"/>
        </w:rPr>
        <w:t>D</w:t>
      </w:r>
      <w:r w:rsidRPr="00792559">
        <w:rPr>
          <w:rFonts w:ascii="Arial" w:hAnsi="Arial" w:cs="Arial"/>
          <w:b/>
          <w:bCs/>
          <w:color w:val="00000A"/>
          <w:sz w:val="24"/>
          <w:szCs w:val="24"/>
        </w:rPr>
        <w:t>rainage, arrosage et stockage des eaux de la plate-forme de concassage</w:t>
      </w:r>
    </w:p>
    <w:p w:rsidR="00F27950" w:rsidRPr="00C32641" w:rsidRDefault="00F27950" w:rsidP="00246B21">
      <w:pPr>
        <w:autoSpaceDE w:val="0"/>
        <w:autoSpaceDN w:val="0"/>
        <w:adjustRightInd w:val="0"/>
        <w:jc w:val="both"/>
        <w:rPr>
          <w:rFonts w:ascii="Arial" w:hAnsi="Arial" w:cs="Arial"/>
          <w:b/>
          <w:bCs/>
          <w:color w:val="00000A"/>
          <w:sz w:val="24"/>
          <w:szCs w:val="24"/>
        </w:rPr>
      </w:pPr>
    </w:p>
    <w:p w:rsidR="00246B21" w:rsidRPr="00C32641" w:rsidRDefault="00246B21" w:rsidP="00246B21">
      <w:pPr>
        <w:autoSpaceDE w:val="0"/>
        <w:autoSpaceDN w:val="0"/>
        <w:adjustRightInd w:val="0"/>
        <w:jc w:val="both"/>
        <w:rPr>
          <w:rFonts w:ascii="Arial" w:hAnsi="Arial" w:cs="Arial"/>
          <w:color w:val="00000A"/>
          <w:sz w:val="24"/>
          <w:szCs w:val="24"/>
        </w:rPr>
      </w:pPr>
      <w:r w:rsidRPr="00C32641">
        <w:rPr>
          <w:rFonts w:ascii="Arial" w:hAnsi="Arial" w:cs="Arial"/>
          <w:color w:val="00000A"/>
          <w:sz w:val="24"/>
          <w:szCs w:val="24"/>
        </w:rPr>
        <w:t>Afin de se conformer aux prescriptions en matière de protection de l’environnement,</w:t>
      </w:r>
      <w:r>
        <w:rPr>
          <w:rFonts w:ascii="Arial" w:hAnsi="Arial" w:cs="Arial"/>
          <w:color w:val="00000A"/>
          <w:sz w:val="24"/>
          <w:szCs w:val="24"/>
        </w:rPr>
        <w:t xml:space="preserve"> </w:t>
      </w:r>
      <w:r w:rsidRPr="00C32641">
        <w:rPr>
          <w:rFonts w:ascii="Arial" w:hAnsi="Arial" w:cs="Arial"/>
          <w:color w:val="00000A"/>
          <w:sz w:val="24"/>
          <w:szCs w:val="24"/>
        </w:rPr>
        <w:t>l’entreprise aura à réaliser :</w:t>
      </w:r>
    </w:p>
    <w:p w:rsidR="00246B21" w:rsidRDefault="00246B21" w:rsidP="00246B21">
      <w:pPr>
        <w:autoSpaceDE w:val="0"/>
        <w:autoSpaceDN w:val="0"/>
        <w:adjustRightInd w:val="0"/>
        <w:jc w:val="both"/>
        <w:rPr>
          <w:rFonts w:ascii="Arial" w:hAnsi="Arial" w:cs="Arial"/>
          <w:color w:val="00000A"/>
          <w:sz w:val="24"/>
          <w:szCs w:val="24"/>
        </w:rPr>
      </w:pPr>
      <w:r w:rsidRPr="00C32641">
        <w:rPr>
          <w:rFonts w:ascii="Arial" w:hAnsi="Arial" w:cs="Arial"/>
          <w:color w:val="00000A"/>
          <w:sz w:val="24"/>
          <w:szCs w:val="24"/>
        </w:rPr>
        <w:t>- En périphérie de la plateforme et en tous ses points bas un système de collecte</w:t>
      </w:r>
      <w:r>
        <w:rPr>
          <w:rFonts w:ascii="Arial" w:hAnsi="Arial" w:cs="Arial"/>
          <w:color w:val="00000A"/>
          <w:sz w:val="24"/>
          <w:szCs w:val="24"/>
        </w:rPr>
        <w:t xml:space="preserve"> </w:t>
      </w:r>
      <w:r w:rsidRPr="00C32641">
        <w:rPr>
          <w:rFonts w:ascii="Arial" w:hAnsi="Arial" w:cs="Arial"/>
          <w:color w:val="00000A"/>
          <w:sz w:val="24"/>
          <w:szCs w:val="24"/>
        </w:rPr>
        <w:t>des eaux de ruissellement à base d’une tranchée drainante de section 0,5*1ml</w:t>
      </w:r>
    </w:p>
    <w:p w:rsidR="00246B21" w:rsidRDefault="00246B21" w:rsidP="00246B21">
      <w:pPr>
        <w:autoSpaceDE w:val="0"/>
        <w:autoSpaceDN w:val="0"/>
        <w:adjustRightInd w:val="0"/>
        <w:rPr>
          <w:rFonts w:ascii="Arial" w:hAnsi="Arial" w:cs="Arial"/>
          <w:color w:val="00000A"/>
          <w:sz w:val="24"/>
          <w:szCs w:val="24"/>
        </w:rPr>
      </w:pPr>
    </w:p>
    <w:p w:rsidR="00246B21" w:rsidRDefault="004463F9" w:rsidP="00246B21">
      <w:pPr>
        <w:jc w:val="center"/>
        <w:rPr>
          <w:rFonts w:ascii="Arial" w:hAnsi="Arial" w:cs="Arial"/>
          <w:noProof/>
          <w:color w:val="00000A"/>
          <w:sz w:val="24"/>
          <w:szCs w:val="24"/>
        </w:rPr>
      </w:pPr>
      <w:r>
        <w:rPr>
          <w:rFonts w:ascii="Arial" w:hAnsi="Arial" w:cs="Arial"/>
          <w:noProof/>
          <w:color w:val="00000A"/>
          <w:sz w:val="24"/>
          <w:szCs w:val="24"/>
        </w:rPr>
        <w:pict>
          <v:shape id="_x0000_i1032" type="#_x0000_t75" style="width:535.05pt;height:235.85pt">
            <v:imagedata r:id="rId19" o:title="coupe copie"/>
          </v:shape>
        </w:pict>
      </w:r>
    </w:p>
    <w:p w:rsidR="00246B21" w:rsidRDefault="00246B21" w:rsidP="00246B21">
      <w:pPr>
        <w:jc w:val="center"/>
        <w:rPr>
          <w:rFonts w:ascii="Arial" w:hAnsi="Arial" w:cs="Arial"/>
          <w:noProof/>
          <w:color w:val="00000A"/>
          <w:sz w:val="24"/>
          <w:szCs w:val="24"/>
        </w:rPr>
      </w:pPr>
    </w:p>
    <w:p w:rsidR="00246B21" w:rsidRPr="00C32641" w:rsidRDefault="00246B21" w:rsidP="00246B21">
      <w:pPr>
        <w:autoSpaceDE w:val="0"/>
        <w:autoSpaceDN w:val="0"/>
        <w:adjustRightInd w:val="0"/>
        <w:rPr>
          <w:rFonts w:ascii="Arial" w:hAnsi="Arial" w:cs="Arial"/>
          <w:color w:val="00000A"/>
          <w:sz w:val="24"/>
          <w:szCs w:val="24"/>
        </w:rPr>
      </w:pPr>
      <w:r w:rsidRPr="00C32641">
        <w:rPr>
          <w:rFonts w:ascii="Arial" w:hAnsi="Arial" w:cs="Arial"/>
          <w:color w:val="00000A"/>
          <w:sz w:val="24"/>
          <w:szCs w:val="24"/>
        </w:rPr>
        <w:t>- Le raccordement de cette plateforme à un bassin de décantation provisoire.</w:t>
      </w:r>
    </w:p>
    <w:p w:rsidR="00246B21" w:rsidRPr="00C32641" w:rsidRDefault="00246B21" w:rsidP="00246B21">
      <w:pPr>
        <w:autoSpaceDE w:val="0"/>
        <w:autoSpaceDN w:val="0"/>
        <w:adjustRightInd w:val="0"/>
        <w:rPr>
          <w:rFonts w:ascii="Arial" w:hAnsi="Arial" w:cs="Arial"/>
          <w:color w:val="00000A"/>
          <w:sz w:val="24"/>
          <w:szCs w:val="24"/>
        </w:rPr>
      </w:pPr>
      <w:r w:rsidRPr="00C32641">
        <w:rPr>
          <w:rFonts w:ascii="Arial" w:hAnsi="Arial" w:cs="Arial"/>
          <w:color w:val="00000A"/>
          <w:sz w:val="24"/>
          <w:szCs w:val="24"/>
        </w:rPr>
        <w:t>- La réalisation du bassin précédemment défini et le raccordement de sa surverse et</w:t>
      </w:r>
      <w:r>
        <w:rPr>
          <w:rFonts w:ascii="Arial" w:hAnsi="Arial" w:cs="Arial"/>
          <w:color w:val="00000A"/>
          <w:sz w:val="24"/>
          <w:szCs w:val="24"/>
        </w:rPr>
        <w:t xml:space="preserve"> </w:t>
      </w:r>
      <w:r w:rsidRPr="00C32641">
        <w:rPr>
          <w:rFonts w:ascii="Arial" w:hAnsi="Arial" w:cs="Arial"/>
          <w:color w:val="00000A"/>
          <w:sz w:val="24"/>
          <w:szCs w:val="24"/>
        </w:rPr>
        <w:t>de son collecteur de fuite à un exutoire naturel suffisamment dimensionné.</w:t>
      </w:r>
    </w:p>
    <w:p w:rsidR="00246B21" w:rsidRDefault="00246B21" w:rsidP="00246B21">
      <w:pPr>
        <w:autoSpaceDE w:val="0"/>
        <w:autoSpaceDN w:val="0"/>
        <w:adjustRightInd w:val="0"/>
        <w:rPr>
          <w:rFonts w:ascii="Arial" w:hAnsi="Arial" w:cs="Arial"/>
          <w:color w:val="00000A"/>
          <w:sz w:val="24"/>
          <w:szCs w:val="24"/>
        </w:rPr>
      </w:pPr>
      <w:r w:rsidRPr="00C32641">
        <w:rPr>
          <w:rFonts w:ascii="Arial" w:hAnsi="Arial" w:cs="Arial"/>
          <w:color w:val="00000A"/>
          <w:sz w:val="24"/>
          <w:szCs w:val="24"/>
        </w:rPr>
        <w:t>- La réalisation d’un système d’aspersion permettant à tout moment d’empêcher la</w:t>
      </w:r>
      <w:r>
        <w:rPr>
          <w:rFonts w:ascii="Arial" w:hAnsi="Arial" w:cs="Arial"/>
          <w:color w:val="00000A"/>
          <w:sz w:val="24"/>
          <w:szCs w:val="24"/>
        </w:rPr>
        <w:t xml:space="preserve"> </w:t>
      </w:r>
      <w:r w:rsidRPr="00C32641">
        <w:rPr>
          <w:rFonts w:ascii="Arial" w:hAnsi="Arial" w:cs="Arial"/>
          <w:color w:val="00000A"/>
          <w:sz w:val="24"/>
          <w:szCs w:val="24"/>
        </w:rPr>
        <w:t>formation de poussière dans la zone de stockage et d’élaboration des matériaux.</w:t>
      </w:r>
    </w:p>
    <w:p w:rsidR="00F27950" w:rsidRDefault="00F27950" w:rsidP="00246B21">
      <w:pPr>
        <w:jc w:val="center"/>
        <w:rPr>
          <w:rFonts w:ascii="Arial" w:hAnsi="Arial" w:cs="Arial"/>
          <w:color w:val="00000A"/>
          <w:sz w:val="24"/>
          <w:szCs w:val="24"/>
        </w:rPr>
      </w:pPr>
    </w:p>
    <w:p w:rsidR="00F27950" w:rsidRDefault="00F27950" w:rsidP="00246B21">
      <w:pPr>
        <w:jc w:val="center"/>
        <w:rPr>
          <w:rFonts w:ascii="Arial" w:hAnsi="Arial" w:cs="Arial"/>
          <w:color w:val="00000A"/>
          <w:sz w:val="24"/>
          <w:szCs w:val="24"/>
        </w:rPr>
      </w:pPr>
    </w:p>
    <w:p w:rsidR="00F27950" w:rsidRDefault="00F27950" w:rsidP="00246B21">
      <w:pPr>
        <w:jc w:val="center"/>
        <w:rPr>
          <w:rFonts w:ascii="Arial" w:hAnsi="Arial" w:cs="Arial"/>
          <w:color w:val="00000A"/>
          <w:sz w:val="24"/>
          <w:szCs w:val="24"/>
        </w:rPr>
      </w:pPr>
    </w:p>
    <w:p w:rsidR="00F27950" w:rsidRDefault="00F27950" w:rsidP="00246B21">
      <w:pPr>
        <w:jc w:val="center"/>
        <w:rPr>
          <w:rFonts w:ascii="Arial" w:hAnsi="Arial" w:cs="Arial"/>
          <w:color w:val="00000A"/>
          <w:sz w:val="24"/>
          <w:szCs w:val="24"/>
        </w:rPr>
      </w:pPr>
    </w:p>
    <w:p w:rsidR="00246B21" w:rsidRPr="00792559" w:rsidRDefault="00F27950" w:rsidP="00F27950">
      <w:pPr>
        <w:rPr>
          <w:rFonts w:ascii="Arial" w:hAnsi="Arial" w:cs="Arial"/>
          <w:b/>
          <w:bCs/>
          <w:color w:val="00000A"/>
          <w:sz w:val="24"/>
          <w:szCs w:val="24"/>
        </w:rPr>
      </w:pPr>
      <w:r w:rsidRPr="00792559">
        <w:rPr>
          <w:rFonts w:ascii="Arial" w:hAnsi="Arial" w:cs="Arial"/>
          <w:b/>
          <w:noProof/>
          <w:color w:val="00000A"/>
          <w:sz w:val="24"/>
          <w:szCs w:val="24"/>
        </w:rPr>
        <w:lastRenderedPageBreak/>
        <w:pict>
          <v:shape id="_x0000_s1841" type="#_x0000_t202" style="position:absolute;margin-left:1048.85pt;margin-top:-24.75pt;width:68.3pt;height:30.6pt;z-index:20" filled="f" stroked="f">
            <v:textbox style="mso-next-textbox:#_x0000_s1841">
              <w:txbxContent>
                <w:p w:rsidR="00902A38" w:rsidRPr="001C1FFA" w:rsidRDefault="00902A38" w:rsidP="00902A38">
                  <w:pPr>
                    <w:rPr>
                      <w:rFonts w:ascii="Arial" w:hAnsi="Arial" w:cs="Arial"/>
                      <w:b/>
                      <w:bCs/>
                      <w:sz w:val="36"/>
                      <w:szCs w:val="36"/>
                    </w:rPr>
                  </w:pPr>
                  <w:r w:rsidRPr="001C1FFA">
                    <w:rPr>
                      <w:rFonts w:ascii="Arial" w:hAnsi="Arial" w:cs="Arial"/>
                      <w:b/>
                      <w:bCs/>
                      <w:sz w:val="36"/>
                      <w:szCs w:val="36"/>
                    </w:rPr>
                    <w:t>DT</w:t>
                  </w:r>
                  <w:r>
                    <w:rPr>
                      <w:rFonts w:ascii="Arial" w:hAnsi="Arial" w:cs="Arial"/>
                      <w:b/>
                      <w:bCs/>
                      <w:sz w:val="36"/>
                      <w:szCs w:val="36"/>
                    </w:rPr>
                    <w:t>13</w:t>
                  </w:r>
                </w:p>
              </w:txbxContent>
            </v:textbox>
          </v:shape>
        </w:pict>
      </w:r>
      <w:r w:rsidRPr="00792559">
        <w:rPr>
          <w:rFonts w:ascii="Arial" w:hAnsi="Arial" w:cs="Arial"/>
          <w:b/>
          <w:sz w:val="24"/>
        </w:rPr>
        <w:t xml:space="preserve">ARTICLE 3.7. </w:t>
      </w:r>
      <w:r w:rsidRPr="00792559">
        <w:rPr>
          <w:rFonts w:ascii="Arial" w:hAnsi="Arial" w:cs="Arial"/>
          <w:b/>
          <w:color w:val="00000A"/>
          <w:sz w:val="24"/>
          <w:szCs w:val="24"/>
        </w:rPr>
        <w:t xml:space="preserve">– </w:t>
      </w:r>
      <w:r w:rsidR="00246B21" w:rsidRPr="00792559">
        <w:rPr>
          <w:rFonts w:ascii="Arial" w:hAnsi="Arial" w:cs="Arial"/>
          <w:b/>
          <w:color w:val="00000A"/>
          <w:sz w:val="24"/>
          <w:szCs w:val="24"/>
        </w:rPr>
        <w:t xml:space="preserve"> </w:t>
      </w:r>
      <w:r w:rsidR="00246B21" w:rsidRPr="00792559">
        <w:rPr>
          <w:rFonts w:ascii="Arial" w:hAnsi="Arial" w:cs="Arial"/>
          <w:b/>
          <w:bCs/>
          <w:color w:val="00000A"/>
          <w:sz w:val="24"/>
          <w:szCs w:val="24"/>
        </w:rPr>
        <w:t>Réalisation d’une piste de chantier</w:t>
      </w:r>
    </w:p>
    <w:p w:rsidR="00246B21" w:rsidRPr="00EE0722" w:rsidRDefault="00246B21" w:rsidP="00246B21">
      <w:pPr>
        <w:rPr>
          <w:rFonts w:ascii="Arial" w:hAnsi="Arial" w:cs="Arial"/>
          <w:b/>
          <w:bCs/>
          <w:color w:val="00000A"/>
          <w:sz w:val="24"/>
          <w:szCs w:val="24"/>
        </w:rPr>
      </w:pPr>
    </w:p>
    <w:p w:rsidR="00246B21" w:rsidRDefault="00246B21" w:rsidP="00F27950">
      <w:pPr>
        <w:autoSpaceDE w:val="0"/>
        <w:autoSpaceDN w:val="0"/>
        <w:adjustRightInd w:val="0"/>
        <w:rPr>
          <w:rFonts w:ascii="Arial" w:hAnsi="Arial" w:cs="Arial"/>
          <w:color w:val="00000A"/>
          <w:sz w:val="24"/>
          <w:szCs w:val="24"/>
        </w:rPr>
      </w:pPr>
      <w:r w:rsidRPr="00EE0722">
        <w:rPr>
          <w:rFonts w:ascii="Arial" w:hAnsi="Arial" w:cs="Arial"/>
          <w:color w:val="00000A"/>
          <w:sz w:val="24"/>
          <w:szCs w:val="24"/>
        </w:rPr>
        <w:t>Afin de permettre la réalisation des déblais nécessaires à la réalisation des travaux (PT15 à 29 et accès à l’OA5); un</w:t>
      </w:r>
      <w:r w:rsidR="00902A38">
        <w:rPr>
          <w:rFonts w:ascii="Arial" w:hAnsi="Arial" w:cs="Arial"/>
          <w:color w:val="00000A"/>
          <w:sz w:val="24"/>
          <w:szCs w:val="24"/>
        </w:rPr>
        <w:t>e piste de chantier est à créer</w:t>
      </w:r>
    </w:p>
    <w:p w:rsidR="00246B21" w:rsidRDefault="00246B21" w:rsidP="00246B21">
      <w:pPr>
        <w:rPr>
          <w:rFonts w:ascii="Arial" w:hAnsi="Arial" w:cs="Arial"/>
          <w:color w:val="00000A"/>
          <w:sz w:val="24"/>
          <w:szCs w:val="24"/>
        </w:rPr>
      </w:pPr>
    </w:p>
    <w:p w:rsidR="00246B21" w:rsidRPr="00EE0722" w:rsidRDefault="00246B21" w:rsidP="00246B21">
      <w:pPr>
        <w:rPr>
          <w:rFonts w:ascii="Arial" w:hAnsi="Arial" w:cs="Arial"/>
          <w:color w:val="00000A"/>
          <w:sz w:val="24"/>
          <w:szCs w:val="24"/>
        </w:rPr>
      </w:pPr>
    </w:p>
    <w:p w:rsidR="00246B21" w:rsidRPr="00792559" w:rsidRDefault="00F27950" w:rsidP="00F27950">
      <w:pPr>
        <w:autoSpaceDE w:val="0"/>
        <w:autoSpaceDN w:val="0"/>
        <w:adjustRightInd w:val="0"/>
        <w:rPr>
          <w:rFonts w:ascii="Arial" w:hAnsi="Arial" w:cs="Arial"/>
          <w:b/>
          <w:sz w:val="24"/>
        </w:rPr>
      </w:pPr>
      <w:r>
        <w:rPr>
          <w:rFonts w:ascii="Arial" w:hAnsi="Arial" w:cs="Arial"/>
          <w:b/>
          <w:sz w:val="24"/>
        </w:rPr>
        <w:t>3.7</w:t>
      </w:r>
      <w:r w:rsidRPr="00CF58B4">
        <w:rPr>
          <w:rFonts w:ascii="Arial" w:hAnsi="Arial" w:cs="Arial"/>
          <w:b/>
          <w:sz w:val="24"/>
        </w:rPr>
        <w:t>.</w:t>
      </w:r>
      <w:r>
        <w:rPr>
          <w:rFonts w:ascii="Arial" w:hAnsi="Arial" w:cs="Arial"/>
          <w:b/>
          <w:sz w:val="24"/>
        </w:rPr>
        <w:t>1</w:t>
      </w:r>
      <w:r w:rsidRPr="00CF58B4">
        <w:rPr>
          <w:rFonts w:ascii="Arial" w:hAnsi="Arial" w:cs="Arial"/>
          <w:b/>
          <w:sz w:val="24"/>
        </w:rPr>
        <w:t xml:space="preserve">. </w:t>
      </w:r>
      <w:r w:rsidR="00246B21" w:rsidRPr="00EE0722">
        <w:rPr>
          <w:rFonts w:ascii="Arial" w:hAnsi="Arial" w:cs="Arial"/>
          <w:b/>
          <w:bCs/>
          <w:i/>
          <w:iCs/>
          <w:color w:val="00000A"/>
          <w:sz w:val="24"/>
          <w:szCs w:val="24"/>
        </w:rPr>
        <w:t xml:space="preserve">- </w:t>
      </w:r>
      <w:r w:rsidR="00246B21" w:rsidRPr="00792559">
        <w:rPr>
          <w:rFonts w:ascii="Arial" w:hAnsi="Arial" w:cs="Arial"/>
          <w:b/>
          <w:sz w:val="24"/>
        </w:rPr>
        <w:t>Exigences d’exécution</w:t>
      </w:r>
    </w:p>
    <w:p w:rsidR="00F27950" w:rsidRPr="00EE0722" w:rsidRDefault="00F27950" w:rsidP="00F27950">
      <w:pPr>
        <w:autoSpaceDE w:val="0"/>
        <w:autoSpaceDN w:val="0"/>
        <w:adjustRightInd w:val="0"/>
        <w:rPr>
          <w:rFonts w:ascii="Arial" w:hAnsi="Arial" w:cs="Arial"/>
          <w:b/>
          <w:bCs/>
          <w:i/>
          <w:iCs/>
          <w:color w:val="00000A"/>
          <w:sz w:val="24"/>
          <w:szCs w:val="24"/>
        </w:rPr>
      </w:pP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Le décapage et le stockage provisoire de la terre végétale éventuellement décapée dans</w:t>
      </w:r>
      <w:r>
        <w:rPr>
          <w:rFonts w:ascii="Arial" w:hAnsi="Arial" w:cs="Arial"/>
          <w:color w:val="00000A"/>
          <w:sz w:val="24"/>
          <w:szCs w:val="24"/>
        </w:rPr>
        <w:t xml:space="preserve"> </w:t>
      </w:r>
      <w:r w:rsidRPr="00EE0722">
        <w:rPr>
          <w:rFonts w:ascii="Arial" w:hAnsi="Arial" w:cs="Arial"/>
          <w:color w:val="00000A"/>
          <w:sz w:val="24"/>
          <w:szCs w:val="24"/>
        </w:rPr>
        <w:t>le cadre de ces travaux devra faire l’objet du même traitement que celui défini à l’article</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6 du présent fascicule.</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Les caractéristiques de la piste seront :</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Zones de remblais : Largeur de 8ml minimum avec 1m d’accotement de part et</w:t>
      </w:r>
      <w:r>
        <w:rPr>
          <w:rFonts w:ascii="Arial" w:hAnsi="Arial" w:cs="Arial"/>
          <w:color w:val="00000A"/>
          <w:sz w:val="24"/>
          <w:szCs w:val="24"/>
        </w:rPr>
        <w:t xml:space="preserve"> </w:t>
      </w:r>
      <w:r w:rsidRPr="00EE0722">
        <w:rPr>
          <w:rFonts w:ascii="Arial" w:hAnsi="Arial" w:cs="Arial"/>
          <w:color w:val="00000A"/>
          <w:sz w:val="24"/>
          <w:szCs w:val="24"/>
        </w:rPr>
        <w:t>d’autre de la piste. Une protection sera mise en place dans toutes les zones ou la</w:t>
      </w:r>
      <w:r>
        <w:rPr>
          <w:rFonts w:ascii="Arial" w:hAnsi="Arial" w:cs="Arial"/>
          <w:color w:val="00000A"/>
          <w:sz w:val="24"/>
          <w:szCs w:val="24"/>
        </w:rPr>
        <w:t xml:space="preserve"> </w:t>
      </w:r>
      <w:r w:rsidRPr="00EE0722">
        <w:rPr>
          <w:rFonts w:ascii="Arial" w:hAnsi="Arial" w:cs="Arial"/>
          <w:color w:val="00000A"/>
          <w:sz w:val="24"/>
          <w:szCs w:val="24"/>
        </w:rPr>
        <w:t>hauteur de talus sera supérieure à 1ml afin d’éviter toute chute d’engin.</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Zones de déblais : largeur minimum de 8ml</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Dans les deux cas : ponctuellement une largeur pouvant se réduire sur une</w:t>
      </w:r>
      <w:r w:rsidRPr="0072567A">
        <w:rPr>
          <w:rFonts w:ascii="Arial" w:hAnsi="Arial" w:cs="Arial"/>
          <w:color w:val="00000A"/>
          <w:sz w:val="24"/>
          <w:szCs w:val="24"/>
        </w:rPr>
        <w:t xml:space="preserve"> </w:t>
      </w:r>
      <w:r w:rsidRPr="00EE0722">
        <w:rPr>
          <w:rFonts w:ascii="Arial" w:hAnsi="Arial" w:cs="Arial"/>
          <w:color w:val="00000A"/>
          <w:sz w:val="24"/>
          <w:szCs w:val="24"/>
        </w:rPr>
        <w:t>distance permettant un alternat à vue. Dans ce cas, le secteur à largeur limitée devra faire l’objet d’une procédure claire permettant de définir la priorité de</w:t>
      </w:r>
      <w:r>
        <w:rPr>
          <w:rFonts w:ascii="Arial" w:hAnsi="Arial" w:cs="Arial"/>
          <w:color w:val="00000A"/>
          <w:sz w:val="24"/>
          <w:szCs w:val="24"/>
        </w:rPr>
        <w:t xml:space="preserve"> </w:t>
      </w:r>
      <w:r w:rsidRPr="00EE0722">
        <w:rPr>
          <w:rFonts w:ascii="Arial" w:hAnsi="Arial" w:cs="Arial"/>
          <w:color w:val="00000A"/>
          <w:sz w:val="24"/>
          <w:szCs w:val="24"/>
        </w:rPr>
        <w:t>circulation et une aire de stationnement des véhicules devra être réalisée de part</w:t>
      </w:r>
      <w:r>
        <w:rPr>
          <w:rFonts w:ascii="Arial" w:hAnsi="Arial" w:cs="Arial"/>
          <w:color w:val="00000A"/>
          <w:sz w:val="24"/>
          <w:szCs w:val="24"/>
        </w:rPr>
        <w:t xml:space="preserve"> </w:t>
      </w:r>
      <w:r w:rsidRPr="00EE0722">
        <w:rPr>
          <w:rFonts w:ascii="Arial" w:hAnsi="Arial" w:cs="Arial"/>
          <w:color w:val="00000A"/>
          <w:sz w:val="24"/>
          <w:szCs w:val="24"/>
        </w:rPr>
        <w:t>et d’autre de cette zone.</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xml:space="preserve">- Le rayon des courbes et virages devra être adapté aux </w:t>
      </w:r>
      <w:r w:rsidR="00F27950" w:rsidRPr="00EE0722">
        <w:rPr>
          <w:rFonts w:ascii="Arial" w:hAnsi="Arial" w:cs="Arial"/>
          <w:color w:val="00000A"/>
          <w:sz w:val="24"/>
          <w:szCs w:val="24"/>
        </w:rPr>
        <w:t>manœuvres</w:t>
      </w:r>
      <w:r w:rsidRPr="00EE0722">
        <w:rPr>
          <w:rFonts w:ascii="Arial" w:hAnsi="Arial" w:cs="Arial"/>
          <w:color w:val="00000A"/>
          <w:sz w:val="24"/>
          <w:szCs w:val="24"/>
        </w:rPr>
        <w:t xml:space="preserve"> des engins</w:t>
      </w:r>
      <w:r>
        <w:rPr>
          <w:rFonts w:ascii="Arial" w:hAnsi="Arial" w:cs="Arial"/>
          <w:color w:val="00000A"/>
          <w:sz w:val="24"/>
          <w:szCs w:val="24"/>
        </w:rPr>
        <w:t xml:space="preserve"> </w:t>
      </w:r>
      <w:r w:rsidRPr="00EE0722">
        <w:rPr>
          <w:rFonts w:ascii="Arial" w:hAnsi="Arial" w:cs="Arial"/>
          <w:color w:val="00000A"/>
          <w:sz w:val="24"/>
          <w:szCs w:val="24"/>
        </w:rPr>
        <w:t>d’extraction et d’évacuation.</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La pente en long de la piste devra permettre une circulation dans des conditions</w:t>
      </w:r>
      <w:r>
        <w:rPr>
          <w:rFonts w:ascii="Arial" w:hAnsi="Arial" w:cs="Arial"/>
          <w:color w:val="00000A"/>
          <w:sz w:val="24"/>
          <w:szCs w:val="24"/>
        </w:rPr>
        <w:t xml:space="preserve"> </w:t>
      </w:r>
      <w:r w:rsidRPr="00EE0722">
        <w:rPr>
          <w:rFonts w:ascii="Arial" w:hAnsi="Arial" w:cs="Arial"/>
          <w:color w:val="00000A"/>
          <w:sz w:val="24"/>
          <w:szCs w:val="24"/>
        </w:rPr>
        <w:t>de sécurité satisfaisantes et conformément aux prescriptions du PGCSPS.</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L’emprise des déblais de la piste provisoire ainsi créée devra forcément se situer</w:t>
      </w:r>
      <w:r>
        <w:rPr>
          <w:rFonts w:ascii="Arial" w:hAnsi="Arial" w:cs="Arial"/>
          <w:color w:val="00000A"/>
          <w:sz w:val="24"/>
          <w:szCs w:val="24"/>
        </w:rPr>
        <w:t xml:space="preserve"> </w:t>
      </w:r>
      <w:r w:rsidRPr="00EE0722">
        <w:rPr>
          <w:rFonts w:ascii="Arial" w:hAnsi="Arial" w:cs="Arial"/>
          <w:color w:val="00000A"/>
          <w:sz w:val="24"/>
          <w:szCs w:val="24"/>
        </w:rPr>
        <w:t>dans l’emprise de la zone de déblais ou de remblai de la future section.</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Les remblais éventuels nécessaires pour la réalisation de la piste de chantier</w:t>
      </w:r>
      <w:r>
        <w:rPr>
          <w:rFonts w:ascii="Arial" w:hAnsi="Arial" w:cs="Arial"/>
          <w:color w:val="00000A"/>
          <w:sz w:val="24"/>
          <w:szCs w:val="24"/>
        </w:rPr>
        <w:t xml:space="preserve"> </w:t>
      </w:r>
      <w:r w:rsidRPr="00EE0722">
        <w:rPr>
          <w:rFonts w:ascii="Arial" w:hAnsi="Arial" w:cs="Arial"/>
          <w:color w:val="00000A"/>
          <w:sz w:val="24"/>
          <w:szCs w:val="24"/>
        </w:rPr>
        <w:t>devront être réalisés en matériaux de classe D3 ou similaire et de granulométrie</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0/100 au sens du Guide des Terrassements Routiers (matériaux du site).</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Les plateformes ainsi obtenues devront avoir une portance EV2&gt;50 MPa et un</w:t>
      </w:r>
      <w:r w:rsidR="00F27950">
        <w:rPr>
          <w:rFonts w:ascii="Arial" w:hAnsi="Arial" w:cs="Arial"/>
          <w:color w:val="00000A"/>
          <w:sz w:val="24"/>
          <w:szCs w:val="24"/>
        </w:rPr>
        <w:t xml:space="preserve"> </w:t>
      </w:r>
      <w:r w:rsidRPr="00EE0722">
        <w:rPr>
          <w:rFonts w:ascii="Arial" w:hAnsi="Arial" w:cs="Arial"/>
          <w:color w:val="00000A"/>
          <w:sz w:val="24"/>
          <w:szCs w:val="24"/>
        </w:rPr>
        <w:t>rapport de compactage Q4 au sens du GTR. La pente des talus de remblais devra</w:t>
      </w:r>
      <w:r>
        <w:rPr>
          <w:rFonts w:ascii="Arial" w:hAnsi="Arial" w:cs="Arial"/>
          <w:color w:val="00000A"/>
          <w:sz w:val="24"/>
          <w:szCs w:val="24"/>
        </w:rPr>
        <w:t xml:space="preserve"> </w:t>
      </w:r>
      <w:r w:rsidRPr="00EE0722">
        <w:rPr>
          <w:rFonts w:ascii="Arial" w:hAnsi="Arial" w:cs="Arial"/>
          <w:color w:val="00000A"/>
          <w:sz w:val="24"/>
          <w:szCs w:val="24"/>
        </w:rPr>
        <w:t>être au maximum de 3H/2V.</w:t>
      </w:r>
    </w:p>
    <w:p w:rsidR="00246B21" w:rsidRPr="00EE0722" w:rsidRDefault="00246B21" w:rsidP="00246B21">
      <w:pPr>
        <w:autoSpaceDE w:val="0"/>
        <w:autoSpaceDN w:val="0"/>
        <w:adjustRightInd w:val="0"/>
        <w:rPr>
          <w:rFonts w:ascii="Arial" w:hAnsi="Arial" w:cs="Arial"/>
          <w:color w:val="00000A"/>
          <w:sz w:val="24"/>
          <w:szCs w:val="24"/>
        </w:rPr>
      </w:pPr>
      <w:r w:rsidRPr="00EE0722">
        <w:rPr>
          <w:rFonts w:ascii="Arial" w:hAnsi="Arial" w:cs="Arial"/>
          <w:color w:val="00000A"/>
          <w:sz w:val="24"/>
          <w:szCs w:val="24"/>
        </w:rPr>
        <w:t>- Lors de la réalisation des remblais, la bonne qualité de compactage sera estimée</w:t>
      </w:r>
      <w:r>
        <w:rPr>
          <w:rFonts w:ascii="Arial" w:hAnsi="Arial" w:cs="Arial"/>
          <w:color w:val="00000A"/>
          <w:sz w:val="24"/>
          <w:szCs w:val="24"/>
        </w:rPr>
        <w:t xml:space="preserve"> </w:t>
      </w:r>
      <w:r w:rsidRPr="00EE0722">
        <w:rPr>
          <w:rFonts w:ascii="Arial" w:hAnsi="Arial" w:cs="Arial"/>
          <w:color w:val="00000A"/>
          <w:sz w:val="24"/>
          <w:szCs w:val="24"/>
        </w:rPr>
        <w:t>comme suffisante à condition qu’aucune ornière n’apparaisse lors de la circulation</w:t>
      </w:r>
      <w:r>
        <w:rPr>
          <w:rFonts w:ascii="Arial" w:hAnsi="Arial" w:cs="Arial"/>
          <w:color w:val="00000A"/>
          <w:sz w:val="24"/>
          <w:szCs w:val="24"/>
        </w:rPr>
        <w:t xml:space="preserve"> </w:t>
      </w:r>
      <w:r w:rsidRPr="00EE0722">
        <w:rPr>
          <w:rFonts w:ascii="Arial" w:hAnsi="Arial" w:cs="Arial"/>
          <w:color w:val="00000A"/>
          <w:sz w:val="24"/>
          <w:szCs w:val="24"/>
        </w:rPr>
        <w:t>des différents engins de chantier (engins à chenilles et à roues) quelles que soit</w:t>
      </w:r>
      <w:r>
        <w:rPr>
          <w:rFonts w:ascii="Arial" w:hAnsi="Arial" w:cs="Arial"/>
          <w:color w:val="00000A"/>
          <w:sz w:val="24"/>
          <w:szCs w:val="24"/>
        </w:rPr>
        <w:t xml:space="preserve"> </w:t>
      </w:r>
      <w:r w:rsidRPr="00EE0722">
        <w:rPr>
          <w:rFonts w:ascii="Arial" w:hAnsi="Arial" w:cs="Arial"/>
          <w:color w:val="00000A"/>
          <w:sz w:val="24"/>
          <w:szCs w:val="24"/>
        </w:rPr>
        <w:t>les conditions météorologiques</w:t>
      </w:r>
    </w:p>
    <w:p w:rsidR="00246B21" w:rsidRPr="00EE0722" w:rsidRDefault="00246B21" w:rsidP="00246B21">
      <w:pPr>
        <w:autoSpaceDE w:val="0"/>
        <w:autoSpaceDN w:val="0"/>
        <w:adjustRightInd w:val="0"/>
        <w:rPr>
          <w:rFonts w:ascii="Arial" w:hAnsi="Arial" w:cs="Arial"/>
          <w:color w:val="00000A"/>
          <w:sz w:val="24"/>
          <w:szCs w:val="24"/>
        </w:rPr>
      </w:pPr>
    </w:p>
    <w:p w:rsidR="00246B21" w:rsidRPr="00A1272B" w:rsidRDefault="00246B21" w:rsidP="00A335F1">
      <w:pPr>
        <w:rPr>
          <w:rFonts w:ascii="Arial" w:hAnsi="Arial" w:cs="Arial"/>
          <w:sz w:val="24"/>
        </w:rPr>
      </w:pPr>
    </w:p>
    <w:sectPr w:rsidR="00246B21" w:rsidRPr="00A1272B" w:rsidSect="00F25144">
      <w:type w:val="continuous"/>
      <w:pgSz w:w="23814" w:h="16840" w:orient="landscape" w:code="8"/>
      <w:pgMar w:top="851" w:right="567" w:bottom="851" w:left="993" w:header="737" w:footer="737" w:gutter="0"/>
      <w:cols w:num="2" w:space="85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3CF6" w:rsidRDefault="00763CF6">
      <w:r>
        <w:separator/>
      </w:r>
    </w:p>
  </w:endnote>
  <w:endnote w:type="continuationSeparator" w:id="0">
    <w:p w:rsidR="00763CF6" w:rsidRDefault="00763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ArialNarrow,Bold">
    <w:altName w:val="Arial"/>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63AF4" w:rsidRDefault="00863AF4">
    <w:pPr>
      <w:pStyle w:val="Pieddepage"/>
      <w:jc w:val="right"/>
      <w:rPr>
        <w:rFonts w:ascii="Arial" w:hAnsi="Arial" w:cs="Arial"/>
        <w:sz w:val="24"/>
        <w:lang w:val="fr-FR"/>
      </w:rPr>
    </w:pPr>
    <w:r>
      <w:rPr>
        <w:rFonts w:ascii="Arial" w:hAnsi="Arial" w:cs="Arial"/>
        <w:sz w:val="22"/>
        <w:lang w:val="fr-FR"/>
      </w:rPr>
      <w:t>__________________________________________________________________________________</w:t>
    </w:r>
    <w:r>
      <w:rPr>
        <w:rFonts w:ascii="Arial" w:hAnsi="Arial" w:cs="Arial"/>
        <w:sz w:val="24"/>
        <w:lang w:val="fr-FR"/>
      </w:rPr>
      <w:t xml:space="preserve"> </w:t>
    </w:r>
    <w:r>
      <w:rPr>
        <w:rStyle w:val="Numrodepage"/>
        <w:rFonts w:ascii="Arial" w:hAnsi="Arial" w:cs="Arial"/>
        <w:sz w:val="24"/>
      </w:rPr>
      <w:fldChar w:fldCharType="begin"/>
    </w:r>
    <w:r>
      <w:rPr>
        <w:rStyle w:val="Numrodepage"/>
        <w:rFonts w:ascii="Arial" w:hAnsi="Arial" w:cs="Arial"/>
        <w:sz w:val="24"/>
      </w:rPr>
      <w:instrText xml:space="preserve"> PAGE </w:instrText>
    </w:r>
    <w:r>
      <w:rPr>
        <w:rStyle w:val="Numrodepage"/>
        <w:rFonts w:ascii="Arial" w:hAnsi="Arial" w:cs="Arial"/>
        <w:sz w:val="24"/>
      </w:rPr>
      <w:fldChar w:fldCharType="separate"/>
    </w:r>
    <w:r w:rsidR="0071106B">
      <w:rPr>
        <w:rStyle w:val="Numrodepage"/>
        <w:rFonts w:ascii="Arial" w:hAnsi="Arial" w:cs="Arial"/>
        <w:noProof/>
        <w:sz w:val="24"/>
      </w:rPr>
      <w:t>14</w:t>
    </w:r>
    <w:r>
      <w:rPr>
        <w:rStyle w:val="Numrodepage"/>
        <w:rFonts w:ascii="Arial" w:hAnsi="Arial" w:cs="Arial"/>
        <w:sz w:val="24"/>
      </w:rPr>
      <w:fldChar w:fldCharType="end"/>
    </w:r>
    <w:r>
      <w:rPr>
        <w:rStyle w:val="Numrodepage"/>
        <w:rFonts w:ascii="Arial" w:hAnsi="Arial" w:cs="Arial"/>
        <w:sz w:val="24"/>
      </w:rPr>
      <w:t>/</w:t>
    </w:r>
    <w:r>
      <w:rPr>
        <w:rStyle w:val="Numrodepage"/>
        <w:rFonts w:ascii="Arial" w:hAnsi="Arial" w:cs="Arial"/>
        <w:sz w:val="24"/>
      </w:rPr>
      <w:fldChar w:fldCharType="begin"/>
    </w:r>
    <w:r>
      <w:rPr>
        <w:rStyle w:val="Numrodepage"/>
        <w:rFonts w:ascii="Arial" w:hAnsi="Arial" w:cs="Arial"/>
        <w:sz w:val="24"/>
      </w:rPr>
      <w:instrText xml:space="preserve"> NUMPAGES </w:instrText>
    </w:r>
    <w:r>
      <w:rPr>
        <w:rStyle w:val="Numrodepage"/>
        <w:rFonts w:ascii="Arial" w:hAnsi="Arial" w:cs="Arial"/>
        <w:sz w:val="24"/>
      </w:rPr>
      <w:fldChar w:fldCharType="separate"/>
    </w:r>
    <w:r w:rsidR="0071106B">
      <w:rPr>
        <w:rStyle w:val="Numrodepage"/>
        <w:rFonts w:ascii="Arial" w:hAnsi="Arial" w:cs="Arial"/>
        <w:noProof/>
        <w:sz w:val="24"/>
      </w:rPr>
      <w:t>14</w:t>
    </w:r>
    <w:r>
      <w:rPr>
        <w:rStyle w:val="Numrodepage"/>
        <w:rFonts w:ascii="Arial" w:hAnsi="Arial" w:cs="Arial"/>
        <w:sz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B09" w:rsidRDefault="00D61B09" w:rsidP="00D61B09">
    <w:pPr>
      <w:pStyle w:val="Pieddepage"/>
      <w:jc w:val="right"/>
      <w:rPr>
        <w:rFonts w:ascii="Arial" w:hAnsi="Arial" w:cs="Arial"/>
        <w:sz w:val="24"/>
        <w:lang w:val="fr-FR"/>
      </w:rPr>
    </w:pPr>
    <w:r>
      <w:rPr>
        <w:rFonts w:ascii="Arial" w:hAnsi="Arial" w:cs="Arial"/>
        <w:sz w:val="22"/>
        <w:lang w:val="fr-FR"/>
      </w:rPr>
      <w:t>____________________________________________________________________________</w:t>
    </w:r>
    <w:r>
      <w:rPr>
        <w:rFonts w:ascii="Arial" w:hAnsi="Arial" w:cs="Arial"/>
        <w:sz w:val="24"/>
        <w:lang w:val="fr-FR"/>
      </w:rPr>
      <w:t xml:space="preserve"> </w:t>
    </w:r>
    <w:r>
      <w:rPr>
        <w:rStyle w:val="Numrodepage"/>
        <w:rFonts w:ascii="Arial" w:hAnsi="Arial" w:cs="Arial"/>
        <w:sz w:val="24"/>
      </w:rPr>
      <w:fldChar w:fldCharType="begin"/>
    </w:r>
    <w:r>
      <w:rPr>
        <w:rStyle w:val="Numrodepage"/>
        <w:rFonts w:ascii="Arial" w:hAnsi="Arial" w:cs="Arial"/>
        <w:sz w:val="24"/>
      </w:rPr>
      <w:instrText xml:space="preserve"> PAGE </w:instrText>
    </w:r>
    <w:r>
      <w:rPr>
        <w:rStyle w:val="Numrodepage"/>
        <w:rFonts w:ascii="Arial" w:hAnsi="Arial" w:cs="Arial"/>
        <w:sz w:val="24"/>
      </w:rPr>
      <w:fldChar w:fldCharType="separate"/>
    </w:r>
    <w:r w:rsidR="0071106B">
      <w:rPr>
        <w:rStyle w:val="Numrodepage"/>
        <w:rFonts w:ascii="Arial" w:hAnsi="Arial" w:cs="Arial"/>
        <w:noProof/>
        <w:sz w:val="24"/>
      </w:rPr>
      <w:t>1</w:t>
    </w:r>
    <w:r>
      <w:rPr>
        <w:rStyle w:val="Numrodepage"/>
        <w:rFonts w:ascii="Arial" w:hAnsi="Arial" w:cs="Arial"/>
        <w:sz w:val="24"/>
      </w:rPr>
      <w:fldChar w:fldCharType="end"/>
    </w:r>
    <w:r>
      <w:rPr>
        <w:rStyle w:val="Numrodepage"/>
        <w:rFonts w:ascii="Arial" w:hAnsi="Arial" w:cs="Arial"/>
        <w:sz w:val="24"/>
      </w:rPr>
      <w:t>/</w:t>
    </w:r>
    <w:r>
      <w:rPr>
        <w:rStyle w:val="Numrodepage"/>
        <w:rFonts w:ascii="Arial" w:hAnsi="Arial" w:cs="Arial"/>
        <w:sz w:val="24"/>
      </w:rPr>
      <w:fldChar w:fldCharType="begin"/>
    </w:r>
    <w:r>
      <w:rPr>
        <w:rStyle w:val="Numrodepage"/>
        <w:rFonts w:ascii="Arial" w:hAnsi="Arial" w:cs="Arial"/>
        <w:sz w:val="24"/>
      </w:rPr>
      <w:instrText xml:space="preserve"> NUMPAGES </w:instrText>
    </w:r>
    <w:r>
      <w:rPr>
        <w:rStyle w:val="Numrodepage"/>
        <w:rFonts w:ascii="Arial" w:hAnsi="Arial" w:cs="Arial"/>
        <w:sz w:val="24"/>
      </w:rPr>
      <w:fldChar w:fldCharType="separate"/>
    </w:r>
    <w:r w:rsidR="0071106B">
      <w:rPr>
        <w:rStyle w:val="Numrodepage"/>
        <w:rFonts w:ascii="Arial" w:hAnsi="Arial" w:cs="Arial"/>
        <w:noProof/>
        <w:sz w:val="24"/>
      </w:rPr>
      <w:t>14</w:t>
    </w:r>
    <w:r>
      <w:rPr>
        <w:rStyle w:val="Numrodepage"/>
        <w:rFonts w:ascii="Arial" w:hAnsi="Arial" w:cs="Arial"/>
        <w:sz w:val="24"/>
      </w:rPr>
      <w:fldChar w:fldCharType="end"/>
    </w:r>
  </w:p>
  <w:p w:rsidR="00D61B09" w:rsidRPr="00D61B09" w:rsidRDefault="00D61B09" w:rsidP="00D61B0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3CF6" w:rsidRDefault="00763CF6">
      <w:r>
        <w:separator/>
      </w:r>
    </w:p>
  </w:footnote>
  <w:footnote w:type="continuationSeparator" w:id="0">
    <w:p w:rsidR="00763CF6" w:rsidRDefault="00763CF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2"/>
    <w:multiLevelType w:val="multilevel"/>
    <w:tmpl w:val="00000885"/>
    <w:lvl w:ilvl="0">
      <w:numFmt w:val="bullet"/>
      <w:lvlText w:val="-"/>
      <w:lvlJc w:val="left"/>
      <w:pPr>
        <w:ind w:hanging="360"/>
      </w:pPr>
      <w:rPr>
        <w:rFonts w:ascii="Times New Roman" w:hAnsi="Times New Roman" w:cs="Times New Roman"/>
        <w:b w:val="0"/>
        <w:bCs w:val="0"/>
        <w:w w:val="99"/>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0000403"/>
    <w:multiLevelType w:val="multilevel"/>
    <w:tmpl w:val="00000886"/>
    <w:lvl w:ilvl="0">
      <w:numFmt w:val="bullet"/>
      <w:lvlText w:val="-"/>
      <w:lvlJc w:val="left"/>
      <w:pPr>
        <w:ind w:hanging="360"/>
      </w:pPr>
      <w:rPr>
        <w:rFonts w:ascii="Times New Roman" w:hAnsi="Times New Roman" w:cs="Times New Roman"/>
        <w:b w:val="0"/>
        <w:bCs w:val="0"/>
        <w:w w:val="99"/>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2">
    <w:nsid w:val="00000409"/>
    <w:multiLevelType w:val="multilevel"/>
    <w:tmpl w:val="0000088C"/>
    <w:lvl w:ilvl="0">
      <w:numFmt w:val="bullet"/>
      <w:lvlText w:val="-"/>
      <w:lvlJc w:val="left"/>
      <w:pPr>
        <w:ind w:hanging="284"/>
      </w:pPr>
      <w:rPr>
        <w:rFonts w:ascii="Courier New" w:hAnsi="Courier New" w:cs="Courier New"/>
        <w:b w:val="0"/>
        <w:bCs w:val="0"/>
        <w:w w:val="99"/>
        <w:sz w:val="24"/>
        <w:szCs w:val="24"/>
      </w:rPr>
    </w:lvl>
    <w:lvl w:ilvl="1">
      <w:numFmt w:val="bullet"/>
      <w:lvlText w:val="●"/>
      <w:lvlJc w:val="left"/>
      <w:pPr>
        <w:ind w:hanging="286"/>
      </w:pPr>
      <w:rPr>
        <w:rFonts w:ascii="Arial" w:hAnsi="Arial" w:cs="Arial"/>
        <w:b w:val="0"/>
        <w:bCs w:val="0"/>
        <w:w w:val="75"/>
        <w:sz w:val="24"/>
        <w:szCs w:val="24"/>
      </w:rPr>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
    <w:nsid w:val="0000040F"/>
    <w:multiLevelType w:val="multilevel"/>
    <w:tmpl w:val="00000892"/>
    <w:lvl w:ilvl="0">
      <w:numFmt w:val="bullet"/>
      <w:lvlText w:val="-"/>
      <w:lvlJc w:val="left"/>
      <w:pPr>
        <w:ind w:hanging="284"/>
      </w:pPr>
      <w:rPr>
        <w:rFonts w:ascii="Symbol" w:hAnsi="Symbol" w:cs="Symbol"/>
        <w:b w:val="0"/>
        <w:bCs w:val="0"/>
        <w:w w:val="99"/>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4">
    <w:nsid w:val="00000432"/>
    <w:multiLevelType w:val="multilevel"/>
    <w:tmpl w:val="000008B5"/>
    <w:lvl w:ilvl="0">
      <w:start w:val="1"/>
      <w:numFmt w:val="upperRoman"/>
      <w:lvlText w:val="%1"/>
      <w:lvlJc w:val="left"/>
      <w:pPr>
        <w:ind w:hanging="202"/>
      </w:pPr>
    </w:lvl>
    <w:lvl w:ilvl="1">
      <w:start w:val="2"/>
      <w:numFmt w:val="decimal"/>
      <w:lvlText w:val="%1.%2"/>
      <w:lvlJc w:val="left"/>
      <w:pPr>
        <w:ind w:hanging="202"/>
      </w:pPr>
      <w:rPr>
        <w:u w:val="single"/>
      </w:rPr>
    </w:lvl>
    <w:lvl w:ilvl="2">
      <w:start w:val="1"/>
      <w:numFmt w:val="decimal"/>
      <w:lvlText w:val="%1.%2.%3"/>
      <w:lvlJc w:val="left"/>
      <w:pPr>
        <w:ind w:hanging="353"/>
      </w:pPr>
      <w:rPr>
        <w:u w:val="single"/>
      </w:rPr>
    </w:lvl>
    <w:lvl w:ilvl="3">
      <w:numFmt w:val="bullet"/>
      <w:lvlText w:val=""/>
      <w:lvlJc w:val="left"/>
      <w:pPr>
        <w:ind w:hanging="360"/>
      </w:pPr>
      <w:rPr>
        <w:rFonts w:ascii="Symbol" w:hAnsi="Symbol" w:cs="Symbol"/>
        <w:b w:val="0"/>
        <w:bCs w:val="0"/>
        <w:sz w:val="22"/>
        <w:szCs w:val="22"/>
      </w:rPr>
    </w:lvl>
    <w:lvl w:ilvl="4">
      <w:numFmt w:val="bullet"/>
      <w:lvlText w:val="o"/>
      <w:lvlJc w:val="left"/>
      <w:pPr>
        <w:ind w:hanging="360"/>
      </w:pPr>
      <w:rPr>
        <w:rFonts w:ascii="Courier New" w:hAnsi="Courier New" w:cs="Courier New"/>
        <w:b w:val="0"/>
        <w:bCs w:val="0"/>
        <w:sz w:val="22"/>
        <w:szCs w:val="22"/>
      </w:rPr>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5">
    <w:nsid w:val="00000449"/>
    <w:multiLevelType w:val="multilevel"/>
    <w:tmpl w:val="000008CC"/>
    <w:lvl w:ilvl="0">
      <w:start w:val="2"/>
      <w:numFmt w:val="upperRoman"/>
      <w:lvlText w:val="%1"/>
      <w:lvlJc w:val="left"/>
      <w:pPr>
        <w:ind w:hanging="354"/>
      </w:pPr>
    </w:lvl>
    <w:lvl w:ilvl="1">
      <w:start w:val="10"/>
      <w:numFmt w:val="decimal"/>
      <w:lvlText w:val="%1.%2"/>
      <w:lvlJc w:val="left"/>
      <w:pPr>
        <w:ind w:hanging="354"/>
      </w:pPr>
      <w:rPr>
        <w:u w:val="single"/>
      </w:rPr>
    </w:lvl>
    <w:lvl w:ilvl="2">
      <w:start w:val="1"/>
      <w:numFmt w:val="decimal"/>
      <w:lvlText w:val="%1.%2.%3"/>
      <w:lvlJc w:val="left"/>
      <w:pPr>
        <w:ind w:hanging="505"/>
      </w:pPr>
      <w:rPr>
        <w:u w:val="single"/>
      </w:rPr>
    </w:lvl>
    <w:lvl w:ilvl="3">
      <w:start w:val="1"/>
      <w:numFmt w:val="decimal"/>
      <w:lvlText w:val="%1.%2.%3.%4"/>
      <w:lvlJc w:val="left"/>
      <w:pPr>
        <w:ind w:hanging="704"/>
      </w:pPr>
      <w:rPr>
        <w:rFonts w:ascii="Arial Narrow" w:hAnsi="Arial Narrow" w:cs="Arial Narrow"/>
        <w:b/>
        <w:bCs/>
        <w:sz w:val="22"/>
        <w:szCs w:val="22"/>
      </w:rPr>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6">
    <w:nsid w:val="004F062B"/>
    <w:multiLevelType w:val="multilevel"/>
    <w:tmpl w:val="1D14F194"/>
    <w:lvl w:ilvl="0">
      <w:start w:val="1"/>
      <w:numFmt w:val="bullet"/>
      <w:lvlText w:val="-"/>
      <w:lvlJc w:val="left"/>
      <w:pPr>
        <w:tabs>
          <w:tab w:val="num" w:pos="720"/>
        </w:tabs>
        <w:ind w:left="720" w:hanging="360"/>
      </w:pPr>
      <w:rPr>
        <w:rFonts w:ascii="Times New Roman" w:eastAsia="Times New Roman" w:hAnsi="Times New Roman" w:cs="Times New Roman" w:hint="default"/>
        <w:b/>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
    <w:nsid w:val="08072953"/>
    <w:multiLevelType w:val="singleLevel"/>
    <w:tmpl w:val="1368D61E"/>
    <w:lvl w:ilvl="0">
      <w:numFmt w:val="bullet"/>
      <w:lvlText w:val="-"/>
      <w:lvlJc w:val="left"/>
      <w:pPr>
        <w:tabs>
          <w:tab w:val="num" w:pos="1080"/>
        </w:tabs>
        <w:ind w:left="1080" w:hanging="360"/>
      </w:pPr>
      <w:rPr>
        <w:rFonts w:hint="default"/>
      </w:rPr>
    </w:lvl>
  </w:abstractNum>
  <w:abstractNum w:abstractNumId="8">
    <w:nsid w:val="081006E2"/>
    <w:multiLevelType w:val="singleLevel"/>
    <w:tmpl w:val="040C0017"/>
    <w:lvl w:ilvl="0">
      <w:start w:val="1"/>
      <w:numFmt w:val="lowerLetter"/>
      <w:lvlText w:val="%1)"/>
      <w:lvlJc w:val="left"/>
      <w:pPr>
        <w:tabs>
          <w:tab w:val="num" w:pos="360"/>
        </w:tabs>
        <w:ind w:left="360" w:hanging="360"/>
      </w:pPr>
    </w:lvl>
  </w:abstractNum>
  <w:abstractNum w:abstractNumId="9">
    <w:nsid w:val="0DE96198"/>
    <w:multiLevelType w:val="multilevel"/>
    <w:tmpl w:val="F3F6DCDE"/>
    <w:lvl w:ilvl="0">
      <w:start w:val="1"/>
      <w:numFmt w:val="decimal"/>
      <w:lvlText w:val="%1"/>
      <w:lvlJc w:val="left"/>
      <w:pPr>
        <w:ind w:left="398" w:hanging="398"/>
      </w:pPr>
      <w:rPr>
        <w:rFonts w:hint="default"/>
      </w:rPr>
    </w:lvl>
    <w:lvl w:ilvl="1">
      <w:start w:val="1"/>
      <w:numFmt w:val="decimal"/>
      <w:lvlText w:val="%1.%2"/>
      <w:lvlJc w:val="left"/>
      <w:pPr>
        <w:ind w:left="398" w:hanging="39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nsid w:val="0E632C98"/>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11">
    <w:nsid w:val="11CF5B23"/>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12">
    <w:nsid w:val="288B1CE2"/>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13">
    <w:nsid w:val="2BE36FEB"/>
    <w:multiLevelType w:val="multilevel"/>
    <w:tmpl w:val="BF468638"/>
    <w:lvl w:ilvl="0">
      <w:start w:val="1"/>
      <w:numFmt w:val="decimal"/>
      <w:lvlText w:val="%1."/>
      <w:lvlJc w:val="left"/>
      <w:pPr>
        <w:tabs>
          <w:tab w:val="num" w:pos="1440"/>
        </w:tabs>
        <w:ind w:left="1440" w:hanging="360"/>
      </w:pPr>
      <w:rPr>
        <w:rFonts w:hint="default"/>
      </w:r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4">
    <w:nsid w:val="34C368AA"/>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15">
    <w:nsid w:val="3C0E2A1A"/>
    <w:multiLevelType w:val="hybridMultilevel"/>
    <w:tmpl w:val="E98C3E2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42C831F1"/>
    <w:multiLevelType w:val="hybridMultilevel"/>
    <w:tmpl w:val="4ED26284"/>
    <w:lvl w:ilvl="0">
      <w:start w:val="1"/>
      <w:numFmt w:val="decimal"/>
      <w:lvlText w:val="%1."/>
      <w:lvlJc w:val="left"/>
      <w:pPr>
        <w:tabs>
          <w:tab w:val="num" w:pos="1440"/>
        </w:tabs>
        <w:ind w:left="1440" w:hanging="360"/>
      </w:pPr>
      <w:rPr>
        <w:rFonts w:hint="default"/>
      </w:rPr>
    </w:lvl>
    <w:lvl w:ilvl="1" w:tentative="1">
      <w:start w:val="1"/>
      <w:numFmt w:val="lowerLetter"/>
      <w:lvlText w:val="%2."/>
      <w:lvlJc w:val="left"/>
      <w:pPr>
        <w:tabs>
          <w:tab w:val="num" w:pos="2160"/>
        </w:tabs>
        <w:ind w:left="2160" w:hanging="360"/>
      </w:pPr>
    </w:lvl>
    <w:lvl w:ilvl="2" w:tentative="1">
      <w:start w:val="1"/>
      <w:numFmt w:val="lowerRoman"/>
      <w:lvlText w:val="%3."/>
      <w:lvlJc w:val="right"/>
      <w:pPr>
        <w:tabs>
          <w:tab w:val="num" w:pos="2880"/>
        </w:tabs>
        <w:ind w:left="2880" w:hanging="180"/>
      </w:pPr>
    </w:lvl>
    <w:lvl w:ilvl="3" w:tentative="1">
      <w:start w:val="1"/>
      <w:numFmt w:val="decimal"/>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Roman"/>
      <w:lvlText w:val="%6."/>
      <w:lvlJc w:val="right"/>
      <w:pPr>
        <w:tabs>
          <w:tab w:val="num" w:pos="5040"/>
        </w:tabs>
        <w:ind w:left="5040" w:hanging="180"/>
      </w:pPr>
    </w:lvl>
    <w:lvl w:ilvl="6" w:tentative="1">
      <w:start w:val="1"/>
      <w:numFmt w:val="decimal"/>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Roman"/>
      <w:lvlText w:val="%9."/>
      <w:lvlJc w:val="right"/>
      <w:pPr>
        <w:tabs>
          <w:tab w:val="num" w:pos="7200"/>
        </w:tabs>
        <w:ind w:left="7200" w:hanging="180"/>
      </w:pPr>
    </w:lvl>
  </w:abstractNum>
  <w:abstractNum w:abstractNumId="17">
    <w:nsid w:val="497E295C"/>
    <w:multiLevelType w:val="hybridMultilevel"/>
    <w:tmpl w:val="E98C3E26"/>
    <w:lvl w:ilvl="0" w:tplc="040C0007">
      <w:start w:val="1"/>
      <w:numFmt w:val="bullet"/>
      <w:lvlText w:val=""/>
      <w:lvlJc w:val="left"/>
      <w:pPr>
        <w:tabs>
          <w:tab w:val="num" w:pos="720"/>
        </w:tabs>
        <w:ind w:left="720" w:hanging="360"/>
      </w:pPr>
      <w:rPr>
        <w:rFonts w:ascii="Wingdings" w:hAnsi="Wingdings" w:hint="default"/>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8">
    <w:nsid w:val="4B2C22AC"/>
    <w:multiLevelType w:val="multilevel"/>
    <w:tmpl w:val="9A96D8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EBF3F14"/>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20">
    <w:nsid w:val="5262382D"/>
    <w:multiLevelType w:val="multilevel"/>
    <w:tmpl w:val="C54CB15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nsid w:val="5B576A96"/>
    <w:multiLevelType w:val="hybridMultilevel"/>
    <w:tmpl w:val="9CD65952"/>
    <w:lvl w:ilvl="0" w:tplc="040C000B">
      <w:start w:val="1"/>
      <w:numFmt w:val="bullet"/>
      <w:lvlText w:val=""/>
      <w:lvlJc w:val="left"/>
      <w:pPr>
        <w:ind w:left="1854" w:hanging="360"/>
      </w:pPr>
      <w:rPr>
        <w:rFonts w:ascii="Wingdings" w:hAnsi="Wingdings"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2">
    <w:nsid w:val="6F916839"/>
    <w:multiLevelType w:val="multilevel"/>
    <w:tmpl w:val="4ED26284"/>
    <w:lvl w:ilvl="0">
      <w:start w:val="1"/>
      <w:numFmt w:val="decimal"/>
      <w:lvlText w:val="%1."/>
      <w:lvlJc w:val="left"/>
      <w:pPr>
        <w:tabs>
          <w:tab w:val="num" w:pos="1440"/>
        </w:tabs>
        <w:ind w:left="1440" w:hanging="360"/>
      </w:pPr>
      <w:rPr>
        <w:rFonts w:hint="default"/>
      </w:r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3">
    <w:nsid w:val="7119232E"/>
    <w:multiLevelType w:val="hybridMultilevel"/>
    <w:tmpl w:val="99EA3B3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7700146B"/>
    <w:multiLevelType w:val="singleLevel"/>
    <w:tmpl w:val="040C0007"/>
    <w:lvl w:ilvl="0">
      <w:start w:val="1"/>
      <w:numFmt w:val="bullet"/>
      <w:lvlText w:val=""/>
      <w:lvlJc w:val="left"/>
      <w:pPr>
        <w:tabs>
          <w:tab w:val="num" w:pos="360"/>
        </w:tabs>
        <w:ind w:left="360" w:hanging="360"/>
      </w:pPr>
      <w:rPr>
        <w:rFonts w:ascii="Wingdings" w:hAnsi="Wingdings" w:hint="default"/>
        <w:sz w:val="16"/>
      </w:rPr>
    </w:lvl>
  </w:abstractNum>
  <w:abstractNum w:abstractNumId="25">
    <w:nsid w:val="794E6BF5"/>
    <w:multiLevelType w:val="multilevel"/>
    <w:tmpl w:val="C54CB15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7997706C"/>
    <w:multiLevelType w:val="singleLevel"/>
    <w:tmpl w:val="040C0007"/>
    <w:lvl w:ilvl="0">
      <w:start w:val="1"/>
      <w:numFmt w:val="bullet"/>
      <w:lvlText w:val=""/>
      <w:lvlJc w:val="left"/>
      <w:pPr>
        <w:tabs>
          <w:tab w:val="num" w:pos="720"/>
        </w:tabs>
        <w:ind w:left="720" w:hanging="360"/>
      </w:pPr>
      <w:rPr>
        <w:rFonts w:ascii="Wingdings" w:hAnsi="Wingdings" w:hint="default"/>
        <w:sz w:val="16"/>
      </w:rPr>
    </w:lvl>
  </w:abstractNum>
  <w:abstractNum w:abstractNumId="27">
    <w:nsid w:val="7D7F39D2"/>
    <w:multiLevelType w:val="multilevel"/>
    <w:tmpl w:val="4ED26284"/>
    <w:lvl w:ilvl="0">
      <w:start w:val="1"/>
      <w:numFmt w:val="decimal"/>
      <w:lvlText w:val="%1."/>
      <w:lvlJc w:val="left"/>
      <w:pPr>
        <w:tabs>
          <w:tab w:val="num" w:pos="1440"/>
        </w:tabs>
        <w:ind w:left="1440" w:hanging="360"/>
      </w:pPr>
      <w:rPr>
        <w:rFonts w:hint="default"/>
      </w:rPr>
    </w:lvl>
    <w:lvl w:ilvl="1" w:tentative="1">
      <w:start w:val="1"/>
      <w:numFmt w:val="lowerLetter"/>
      <w:lvlText w:val="%2."/>
      <w:lvlJc w:val="left"/>
      <w:pPr>
        <w:tabs>
          <w:tab w:val="num" w:pos="2160"/>
        </w:tabs>
        <w:ind w:left="2160" w:hanging="360"/>
      </w:pPr>
    </w:lvl>
    <w:lvl w:ilvl="2" w:tentative="1">
      <w:start w:val="1"/>
      <w:numFmt w:val="lowerRoman"/>
      <w:lvlText w:val="%3."/>
      <w:lvlJc w:val="right"/>
      <w:pPr>
        <w:tabs>
          <w:tab w:val="num" w:pos="2880"/>
        </w:tabs>
        <w:ind w:left="2880" w:hanging="180"/>
      </w:pPr>
    </w:lvl>
    <w:lvl w:ilvl="3" w:tentative="1">
      <w:start w:val="1"/>
      <w:numFmt w:val="decimal"/>
      <w:lvlText w:val="%4."/>
      <w:lvlJc w:val="left"/>
      <w:pPr>
        <w:tabs>
          <w:tab w:val="num" w:pos="3600"/>
        </w:tabs>
        <w:ind w:left="3600" w:hanging="360"/>
      </w:pPr>
    </w:lvl>
    <w:lvl w:ilvl="4" w:tentative="1">
      <w:start w:val="1"/>
      <w:numFmt w:val="lowerLetter"/>
      <w:lvlText w:val="%5."/>
      <w:lvlJc w:val="left"/>
      <w:pPr>
        <w:tabs>
          <w:tab w:val="num" w:pos="4320"/>
        </w:tabs>
        <w:ind w:left="4320" w:hanging="360"/>
      </w:pPr>
    </w:lvl>
    <w:lvl w:ilvl="5" w:tentative="1">
      <w:start w:val="1"/>
      <w:numFmt w:val="lowerRoman"/>
      <w:lvlText w:val="%6."/>
      <w:lvlJc w:val="right"/>
      <w:pPr>
        <w:tabs>
          <w:tab w:val="num" w:pos="5040"/>
        </w:tabs>
        <w:ind w:left="5040" w:hanging="180"/>
      </w:pPr>
    </w:lvl>
    <w:lvl w:ilvl="6" w:tentative="1">
      <w:start w:val="1"/>
      <w:numFmt w:val="decimal"/>
      <w:lvlText w:val="%7."/>
      <w:lvlJc w:val="left"/>
      <w:pPr>
        <w:tabs>
          <w:tab w:val="num" w:pos="5760"/>
        </w:tabs>
        <w:ind w:left="5760" w:hanging="360"/>
      </w:pPr>
    </w:lvl>
    <w:lvl w:ilvl="7" w:tentative="1">
      <w:start w:val="1"/>
      <w:numFmt w:val="lowerLetter"/>
      <w:lvlText w:val="%8."/>
      <w:lvlJc w:val="left"/>
      <w:pPr>
        <w:tabs>
          <w:tab w:val="num" w:pos="6480"/>
        </w:tabs>
        <w:ind w:left="6480" w:hanging="360"/>
      </w:pPr>
    </w:lvl>
    <w:lvl w:ilvl="8" w:tentative="1">
      <w:start w:val="1"/>
      <w:numFmt w:val="lowerRoman"/>
      <w:lvlText w:val="%9."/>
      <w:lvlJc w:val="right"/>
      <w:pPr>
        <w:tabs>
          <w:tab w:val="num" w:pos="7200"/>
        </w:tabs>
        <w:ind w:left="7200" w:hanging="180"/>
      </w:pPr>
    </w:lvl>
  </w:abstractNum>
  <w:num w:numId="1">
    <w:abstractNumId w:val="16"/>
  </w:num>
  <w:num w:numId="2">
    <w:abstractNumId w:val="22"/>
  </w:num>
  <w:num w:numId="3">
    <w:abstractNumId w:val="26"/>
  </w:num>
  <w:num w:numId="4">
    <w:abstractNumId w:val="12"/>
  </w:num>
  <w:num w:numId="5">
    <w:abstractNumId w:val="24"/>
  </w:num>
  <w:num w:numId="6">
    <w:abstractNumId w:val="11"/>
  </w:num>
  <w:num w:numId="7">
    <w:abstractNumId w:val="7"/>
  </w:num>
  <w:num w:numId="8">
    <w:abstractNumId w:val="27"/>
  </w:num>
  <w:num w:numId="9">
    <w:abstractNumId w:val="13"/>
  </w:num>
  <w:num w:numId="10">
    <w:abstractNumId w:val="14"/>
  </w:num>
  <w:num w:numId="11">
    <w:abstractNumId w:val="10"/>
  </w:num>
  <w:num w:numId="12">
    <w:abstractNumId w:val="8"/>
  </w:num>
  <w:num w:numId="13">
    <w:abstractNumId w:val="25"/>
  </w:num>
  <w:num w:numId="14">
    <w:abstractNumId w:val="6"/>
  </w:num>
  <w:num w:numId="15">
    <w:abstractNumId w:val="20"/>
  </w:num>
  <w:num w:numId="16">
    <w:abstractNumId w:val="19"/>
  </w:num>
  <w:num w:numId="17">
    <w:abstractNumId w:val="15"/>
  </w:num>
  <w:num w:numId="18">
    <w:abstractNumId w:val="17"/>
  </w:num>
  <w:num w:numId="19">
    <w:abstractNumId w:val="18"/>
  </w:num>
  <w:num w:numId="20">
    <w:abstractNumId w:val="0"/>
  </w:num>
  <w:num w:numId="21">
    <w:abstractNumId w:val="4"/>
  </w:num>
  <w:num w:numId="22">
    <w:abstractNumId w:val="5"/>
  </w:num>
  <w:num w:numId="23">
    <w:abstractNumId w:val="3"/>
  </w:num>
  <w:num w:numId="24">
    <w:abstractNumId w:val="2"/>
  </w:num>
  <w:num w:numId="25">
    <w:abstractNumId w:val="1"/>
  </w:num>
  <w:num w:numId="26">
    <w:abstractNumId w:val="21"/>
  </w:num>
  <w:num w:numId="27">
    <w:abstractNumId w:val="23"/>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fill="f" fillcolor="white" stroke="f">
      <v:fill color="white" on="f"/>
      <v:stroke on="f"/>
      <o:colormru v:ext="edit" colors="black,#3cf,#c30"/>
    </o:shapedefaults>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05D46"/>
    <w:rsid w:val="000042FE"/>
    <w:rsid w:val="00010320"/>
    <w:rsid w:val="00027BBE"/>
    <w:rsid w:val="0003170E"/>
    <w:rsid w:val="000346AE"/>
    <w:rsid w:val="000348CE"/>
    <w:rsid w:val="00045D69"/>
    <w:rsid w:val="000579BA"/>
    <w:rsid w:val="0006096C"/>
    <w:rsid w:val="00070F61"/>
    <w:rsid w:val="00077176"/>
    <w:rsid w:val="000855FD"/>
    <w:rsid w:val="00087D80"/>
    <w:rsid w:val="00097D73"/>
    <w:rsid w:val="000A149C"/>
    <w:rsid w:val="000A60AB"/>
    <w:rsid w:val="000A79DF"/>
    <w:rsid w:val="000B0F20"/>
    <w:rsid w:val="000B2AE4"/>
    <w:rsid w:val="000B6131"/>
    <w:rsid w:val="000D20BA"/>
    <w:rsid w:val="000D29F0"/>
    <w:rsid w:val="000D3A73"/>
    <w:rsid w:val="000E6D65"/>
    <w:rsid w:val="000E756D"/>
    <w:rsid w:val="000F5135"/>
    <w:rsid w:val="000F73A4"/>
    <w:rsid w:val="00100886"/>
    <w:rsid w:val="00101B6B"/>
    <w:rsid w:val="00103935"/>
    <w:rsid w:val="001047E3"/>
    <w:rsid w:val="00105D46"/>
    <w:rsid w:val="00113577"/>
    <w:rsid w:val="0011520D"/>
    <w:rsid w:val="001158C9"/>
    <w:rsid w:val="0011701D"/>
    <w:rsid w:val="00130E29"/>
    <w:rsid w:val="00131FE7"/>
    <w:rsid w:val="001376CC"/>
    <w:rsid w:val="00145A5A"/>
    <w:rsid w:val="00145BA0"/>
    <w:rsid w:val="00150601"/>
    <w:rsid w:val="00155362"/>
    <w:rsid w:val="00157624"/>
    <w:rsid w:val="001741D7"/>
    <w:rsid w:val="00191AFB"/>
    <w:rsid w:val="001935FB"/>
    <w:rsid w:val="001A133E"/>
    <w:rsid w:val="001B1645"/>
    <w:rsid w:val="001B71A3"/>
    <w:rsid w:val="001B748E"/>
    <w:rsid w:val="001C1FFA"/>
    <w:rsid w:val="001C37EC"/>
    <w:rsid w:val="001D0C4F"/>
    <w:rsid w:val="001D5406"/>
    <w:rsid w:val="001E3844"/>
    <w:rsid w:val="001F5716"/>
    <w:rsid w:val="001F5DD9"/>
    <w:rsid w:val="00206C1D"/>
    <w:rsid w:val="0020731F"/>
    <w:rsid w:val="00207B6F"/>
    <w:rsid w:val="00215741"/>
    <w:rsid w:val="0021691F"/>
    <w:rsid w:val="002241BE"/>
    <w:rsid w:val="00225CB4"/>
    <w:rsid w:val="00230422"/>
    <w:rsid w:val="00234418"/>
    <w:rsid w:val="00246B21"/>
    <w:rsid w:val="00246EC3"/>
    <w:rsid w:val="00247E52"/>
    <w:rsid w:val="00252B46"/>
    <w:rsid w:val="00263CCB"/>
    <w:rsid w:val="002705B8"/>
    <w:rsid w:val="002748A6"/>
    <w:rsid w:val="00285B31"/>
    <w:rsid w:val="00297005"/>
    <w:rsid w:val="002A4D0B"/>
    <w:rsid w:val="002A72A3"/>
    <w:rsid w:val="002B0D43"/>
    <w:rsid w:val="002B2653"/>
    <w:rsid w:val="002B4D1A"/>
    <w:rsid w:val="002B7CAF"/>
    <w:rsid w:val="002C213C"/>
    <w:rsid w:val="002C65DA"/>
    <w:rsid w:val="002C77AC"/>
    <w:rsid w:val="002D2556"/>
    <w:rsid w:val="002D39E7"/>
    <w:rsid w:val="002D40A5"/>
    <w:rsid w:val="002E7CEB"/>
    <w:rsid w:val="002F30AA"/>
    <w:rsid w:val="003019FF"/>
    <w:rsid w:val="003154E0"/>
    <w:rsid w:val="00322C62"/>
    <w:rsid w:val="0032360B"/>
    <w:rsid w:val="003269A9"/>
    <w:rsid w:val="00331F36"/>
    <w:rsid w:val="00334256"/>
    <w:rsid w:val="00336721"/>
    <w:rsid w:val="003456E0"/>
    <w:rsid w:val="00345E79"/>
    <w:rsid w:val="0034758D"/>
    <w:rsid w:val="00351B83"/>
    <w:rsid w:val="003636CD"/>
    <w:rsid w:val="00364330"/>
    <w:rsid w:val="00367F2B"/>
    <w:rsid w:val="00373789"/>
    <w:rsid w:val="003749C8"/>
    <w:rsid w:val="003761C2"/>
    <w:rsid w:val="0038285A"/>
    <w:rsid w:val="003840F9"/>
    <w:rsid w:val="003849F1"/>
    <w:rsid w:val="00384DBE"/>
    <w:rsid w:val="00393764"/>
    <w:rsid w:val="003A0982"/>
    <w:rsid w:val="003A3911"/>
    <w:rsid w:val="003A4B43"/>
    <w:rsid w:val="003A4C9A"/>
    <w:rsid w:val="003B14E7"/>
    <w:rsid w:val="003B58D5"/>
    <w:rsid w:val="003B7248"/>
    <w:rsid w:val="003D2B11"/>
    <w:rsid w:val="003D63D0"/>
    <w:rsid w:val="003D77A6"/>
    <w:rsid w:val="003E56A7"/>
    <w:rsid w:val="003E5D6D"/>
    <w:rsid w:val="00404BCA"/>
    <w:rsid w:val="004135E4"/>
    <w:rsid w:val="00437232"/>
    <w:rsid w:val="00444D87"/>
    <w:rsid w:val="004463F9"/>
    <w:rsid w:val="00453BA7"/>
    <w:rsid w:val="00464616"/>
    <w:rsid w:val="00464C16"/>
    <w:rsid w:val="004664A6"/>
    <w:rsid w:val="004749F9"/>
    <w:rsid w:val="00475FDB"/>
    <w:rsid w:val="0047674B"/>
    <w:rsid w:val="00477D9C"/>
    <w:rsid w:val="00485765"/>
    <w:rsid w:val="00487811"/>
    <w:rsid w:val="004902FA"/>
    <w:rsid w:val="00492295"/>
    <w:rsid w:val="00493733"/>
    <w:rsid w:val="004A38A5"/>
    <w:rsid w:val="004A4B39"/>
    <w:rsid w:val="004B1C9F"/>
    <w:rsid w:val="004C5355"/>
    <w:rsid w:val="004C5B0D"/>
    <w:rsid w:val="004D26CE"/>
    <w:rsid w:val="004D3FDD"/>
    <w:rsid w:val="004D5363"/>
    <w:rsid w:val="004E5207"/>
    <w:rsid w:val="004E64C9"/>
    <w:rsid w:val="005011E4"/>
    <w:rsid w:val="00531C30"/>
    <w:rsid w:val="0054341E"/>
    <w:rsid w:val="00544F63"/>
    <w:rsid w:val="00547A37"/>
    <w:rsid w:val="005615C3"/>
    <w:rsid w:val="00574B44"/>
    <w:rsid w:val="005766D3"/>
    <w:rsid w:val="0058145F"/>
    <w:rsid w:val="00585743"/>
    <w:rsid w:val="00585A22"/>
    <w:rsid w:val="005877C8"/>
    <w:rsid w:val="005A52DF"/>
    <w:rsid w:val="005A70EA"/>
    <w:rsid w:val="005C066F"/>
    <w:rsid w:val="005D0BEF"/>
    <w:rsid w:val="005F0FE4"/>
    <w:rsid w:val="005F187E"/>
    <w:rsid w:val="005F3EA6"/>
    <w:rsid w:val="00607F46"/>
    <w:rsid w:val="00613A19"/>
    <w:rsid w:val="00615ADD"/>
    <w:rsid w:val="00620D1A"/>
    <w:rsid w:val="00621291"/>
    <w:rsid w:val="006271B5"/>
    <w:rsid w:val="00632560"/>
    <w:rsid w:val="006400CA"/>
    <w:rsid w:val="00642606"/>
    <w:rsid w:val="0064277F"/>
    <w:rsid w:val="00643C7E"/>
    <w:rsid w:val="0065094F"/>
    <w:rsid w:val="00650E74"/>
    <w:rsid w:val="0065650B"/>
    <w:rsid w:val="00665A5A"/>
    <w:rsid w:val="00673677"/>
    <w:rsid w:val="00681B63"/>
    <w:rsid w:val="00687DDF"/>
    <w:rsid w:val="00692355"/>
    <w:rsid w:val="006A0EB0"/>
    <w:rsid w:val="006B01AC"/>
    <w:rsid w:val="006C472E"/>
    <w:rsid w:val="006D227A"/>
    <w:rsid w:val="006D71E6"/>
    <w:rsid w:val="006E05B5"/>
    <w:rsid w:val="006E16D4"/>
    <w:rsid w:val="00707C23"/>
    <w:rsid w:val="0071106B"/>
    <w:rsid w:val="00712AEF"/>
    <w:rsid w:val="00713E0A"/>
    <w:rsid w:val="00716588"/>
    <w:rsid w:val="00720A8F"/>
    <w:rsid w:val="007211BB"/>
    <w:rsid w:val="00722C19"/>
    <w:rsid w:val="007302A6"/>
    <w:rsid w:val="007323E6"/>
    <w:rsid w:val="007339C6"/>
    <w:rsid w:val="00741DA5"/>
    <w:rsid w:val="00742474"/>
    <w:rsid w:val="00745908"/>
    <w:rsid w:val="0075476C"/>
    <w:rsid w:val="00755B21"/>
    <w:rsid w:val="00763CF6"/>
    <w:rsid w:val="00772FC2"/>
    <w:rsid w:val="0077351D"/>
    <w:rsid w:val="007773ED"/>
    <w:rsid w:val="00780FD8"/>
    <w:rsid w:val="0079054D"/>
    <w:rsid w:val="00792559"/>
    <w:rsid w:val="00792EAC"/>
    <w:rsid w:val="00795825"/>
    <w:rsid w:val="007B00EC"/>
    <w:rsid w:val="007B28D5"/>
    <w:rsid w:val="007C29FE"/>
    <w:rsid w:val="007C3BB4"/>
    <w:rsid w:val="007D29B6"/>
    <w:rsid w:val="007E49ED"/>
    <w:rsid w:val="008134AA"/>
    <w:rsid w:val="00814F69"/>
    <w:rsid w:val="00817BB2"/>
    <w:rsid w:val="00821BC9"/>
    <w:rsid w:val="00822F67"/>
    <w:rsid w:val="0082544D"/>
    <w:rsid w:val="00831ABF"/>
    <w:rsid w:val="0084300E"/>
    <w:rsid w:val="008460DC"/>
    <w:rsid w:val="008537E0"/>
    <w:rsid w:val="008621F4"/>
    <w:rsid w:val="00863AF4"/>
    <w:rsid w:val="00863C4C"/>
    <w:rsid w:val="008731A3"/>
    <w:rsid w:val="008740A8"/>
    <w:rsid w:val="00874A3E"/>
    <w:rsid w:val="008806EA"/>
    <w:rsid w:val="00881BF3"/>
    <w:rsid w:val="0088522F"/>
    <w:rsid w:val="0089265D"/>
    <w:rsid w:val="00897682"/>
    <w:rsid w:val="008A27C9"/>
    <w:rsid w:val="008A3E5E"/>
    <w:rsid w:val="008B1713"/>
    <w:rsid w:val="008C2D7B"/>
    <w:rsid w:val="008D0846"/>
    <w:rsid w:val="008D39F2"/>
    <w:rsid w:val="008D3D1A"/>
    <w:rsid w:val="008E15A5"/>
    <w:rsid w:val="008E515F"/>
    <w:rsid w:val="008E765C"/>
    <w:rsid w:val="008E7EBF"/>
    <w:rsid w:val="008F397F"/>
    <w:rsid w:val="008F76CC"/>
    <w:rsid w:val="00902A38"/>
    <w:rsid w:val="0090566B"/>
    <w:rsid w:val="009057E8"/>
    <w:rsid w:val="009142C1"/>
    <w:rsid w:val="009152D8"/>
    <w:rsid w:val="00916B00"/>
    <w:rsid w:val="00935F98"/>
    <w:rsid w:val="00936EA3"/>
    <w:rsid w:val="009378D1"/>
    <w:rsid w:val="00940F78"/>
    <w:rsid w:val="009435F3"/>
    <w:rsid w:val="0095025B"/>
    <w:rsid w:val="009529CD"/>
    <w:rsid w:val="009607E4"/>
    <w:rsid w:val="0097558A"/>
    <w:rsid w:val="009759F0"/>
    <w:rsid w:val="00993FB7"/>
    <w:rsid w:val="009A1A89"/>
    <w:rsid w:val="009A1D43"/>
    <w:rsid w:val="009A370D"/>
    <w:rsid w:val="009A621D"/>
    <w:rsid w:val="009B0D97"/>
    <w:rsid w:val="009C0336"/>
    <w:rsid w:val="009C134E"/>
    <w:rsid w:val="009D0634"/>
    <w:rsid w:val="009D1C72"/>
    <w:rsid w:val="009D4FB3"/>
    <w:rsid w:val="009E4D7B"/>
    <w:rsid w:val="009E5F48"/>
    <w:rsid w:val="009E6973"/>
    <w:rsid w:val="009F0DF2"/>
    <w:rsid w:val="00A01A7D"/>
    <w:rsid w:val="00A10CF4"/>
    <w:rsid w:val="00A1272B"/>
    <w:rsid w:val="00A24BDA"/>
    <w:rsid w:val="00A24CE1"/>
    <w:rsid w:val="00A335F1"/>
    <w:rsid w:val="00A349EE"/>
    <w:rsid w:val="00A426D8"/>
    <w:rsid w:val="00A431BB"/>
    <w:rsid w:val="00A4624D"/>
    <w:rsid w:val="00A50595"/>
    <w:rsid w:val="00A507E2"/>
    <w:rsid w:val="00A53A0F"/>
    <w:rsid w:val="00A5642E"/>
    <w:rsid w:val="00A60449"/>
    <w:rsid w:val="00A63B0F"/>
    <w:rsid w:val="00A66E07"/>
    <w:rsid w:val="00A7100B"/>
    <w:rsid w:val="00A7708E"/>
    <w:rsid w:val="00A833BB"/>
    <w:rsid w:val="00AA08AC"/>
    <w:rsid w:val="00AA1A0B"/>
    <w:rsid w:val="00AB0CCB"/>
    <w:rsid w:val="00AB219F"/>
    <w:rsid w:val="00AB3ADD"/>
    <w:rsid w:val="00AB51CF"/>
    <w:rsid w:val="00AB6714"/>
    <w:rsid w:val="00AC3EC4"/>
    <w:rsid w:val="00AC6665"/>
    <w:rsid w:val="00AF62E2"/>
    <w:rsid w:val="00B10F22"/>
    <w:rsid w:val="00B112C0"/>
    <w:rsid w:val="00B17B88"/>
    <w:rsid w:val="00B24422"/>
    <w:rsid w:val="00B26F9E"/>
    <w:rsid w:val="00B3316B"/>
    <w:rsid w:val="00B462B2"/>
    <w:rsid w:val="00B47C92"/>
    <w:rsid w:val="00B61E0C"/>
    <w:rsid w:val="00B643C2"/>
    <w:rsid w:val="00B8579E"/>
    <w:rsid w:val="00B87417"/>
    <w:rsid w:val="00B94C4F"/>
    <w:rsid w:val="00B97A80"/>
    <w:rsid w:val="00BA1D60"/>
    <w:rsid w:val="00BA487A"/>
    <w:rsid w:val="00BA63F4"/>
    <w:rsid w:val="00BB0136"/>
    <w:rsid w:val="00BC2947"/>
    <w:rsid w:val="00BC5ADB"/>
    <w:rsid w:val="00BC6D8B"/>
    <w:rsid w:val="00BD0127"/>
    <w:rsid w:val="00BD6B78"/>
    <w:rsid w:val="00BD6ED3"/>
    <w:rsid w:val="00BE0284"/>
    <w:rsid w:val="00BE6965"/>
    <w:rsid w:val="00BF4B87"/>
    <w:rsid w:val="00BF5483"/>
    <w:rsid w:val="00C05B73"/>
    <w:rsid w:val="00C10BF2"/>
    <w:rsid w:val="00C131E5"/>
    <w:rsid w:val="00C1611F"/>
    <w:rsid w:val="00C17B10"/>
    <w:rsid w:val="00C239C0"/>
    <w:rsid w:val="00C268FC"/>
    <w:rsid w:val="00C31EEF"/>
    <w:rsid w:val="00C41ABF"/>
    <w:rsid w:val="00C5140A"/>
    <w:rsid w:val="00C52497"/>
    <w:rsid w:val="00C53091"/>
    <w:rsid w:val="00C53205"/>
    <w:rsid w:val="00C748FC"/>
    <w:rsid w:val="00C77874"/>
    <w:rsid w:val="00C83319"/>
    <w:rsid w:val="00C83A8A"/>
    <w:rsid w:val="00C91527"/>
    <w:rsid w:val="00C95510"/>
    <w:rsid w:val="00C97EC6"/>
    <w:rsid w:val="00CA0D16"/>
    <w:rsid w:val="00CA2C8B"/>
    <w:rsid w:val="00CA2D14"/>
    <w:rsid w:val="00CA672D"/>
    <w:rsid w:val="00CB1D3F"/>
    <w:rsid w:val="00CB567E"/>
    <w:rsid w:val="00CB5788"/>
    <w:rsid w:val="00CB596A"/>
    <w:rsid w:val="00CC4181"/>
    <w:rsid w:val="00CC61EB"/>
    <w:rsid w:val="00CD25A5"/>
    <w:rsid w:val="00CD7D75"/>
    <w:rsid w:val="00CF58B4"/>
    <w:rsid w:val="00CF5A62"/>
    <w:rsid w:val="00CF6ECB"/>
    <w:rsid w:val="00D01A3C"/>
    <w:rsid w:val="00D07DF6"/>
    <w:rsid w:val="00D15ACD"/>
    <w:rsid w:val="00D24655"/>
    <w:rsid w:val="00D37910"/>
    <w:rsid w:val="00D40A21"/>
    <w:rsid w:val="00D421BA"/>
    <w:rsid w:val="00D4390F"/>
    <w:rsid w:val="00D571EB"/>
    <w:rsid w:val="00D61B09"/>
    <w:rsid w:val="00D66715"/>
    <w:rsid w:val="00D71BE4"/>
    <w:rsid w:val="00D73AB9"/>
    <w:rsid w:val="00D741B3"/>
    <w:rsid w:val="00D8270D"/>
    <w:rsid w:val="00D922EC"/>
    <w:rsid w:val="00D92ADA"/>
    <w:rsid w:val="00D93A35"/>
    <w:rsid w:val="00D970E2"/>
    <w:rsid w:val="00DA164D"/>
    <w:rsid w:val="00DA2354"/>
    <w:rsid w:val="00DB018B"/>
    <w:rsid w:val="00DB03CE"/>
    <w:rsid w:val="00DC44EC"/>
    <w:rsid w:val="00DC60E2"/>
    <w:rsid w:val="00DD5AA0"/>
    <w:rsid w:val="00DE2F57"/>
    <w:rsid w:val="00DF08A5"/>
    <w:rsid w:val="00E03663"/>
    <w:rsid w:val="00E31F0C"/>
    <w:rsid w:val="00E46EA0"/>
    <w:rsid w:val="00E529D4"/>
    <w:rsid w:val="00E5420C"/>
    <w:rsid w:val="00E5599C"/>
    <w:rsid w:val="00E60281"/>
    <w:rsid w:val="00E639CC"/>
    <w:rsid w:val="00E67615"/>
    <w:rsid w:val="00E67F85"/>
    <w:rsid w:val="00E70B37"/>
    <w:rsid w:val="00E861CE"/>
    <w:rsid w:val="00E976A4"/>
    <w:rsid w:val="00EA00D3"/>
    <w:rsid w:val="00EA18E3"/>
    <w:rsid w:val="00EA5ED1"/>
    <w:rsid w:val="00EB4988"/>
    <w:rsid w:val="00EB52A7"/>
    <w:rsid w:val="00EB6EE6"/>
    <w:rsid w:val="00EB773E"/>
    <w:rsid w:val="00EB7EAA"/>
    <w:rsid w:val="00EC6DCB"/>
    <w:rsid w:val="00ED0082"/>
    <w:rsid w:val="00ED3267"/>
    <w:rsid w:val="00ED36C9"/>
    <w:rsid w:val="00EE26F2"/>
    <w:rsid w:val="00EE4344"/>
    <w:rsid w:val="00EE79F3"/>
    <w:rsid w:val="00EF44F5"/>
    <w:rsid w:val="00EF6302"/>
    <w:rsid w:val="00F03F81"/>
    <w:rsid w:val="00F1652A"/>
    <w:rsid w:val="00F1794A"/>
    <w:rsid w:val="00F20FBA"/>
    <w:rsid w:val="00F25144"/>
    <w:rsid w:val="00F27950"/>
    <w:rsid w:val="00F27EED"/>
    <w:rsid w:val="00F4773F"/>
    <w:rsid w:val="00F52548"/>
    <w:rsid w:val="00F56AFB"/>
    <w:rsid w:val="00F7133A"/>
    <w:rsid w:val="00F75C06"/>
    <w:rsid w:val="00F86008"/>
    <w:rsid w:val="00F93D2E"/>
    <w:rsid w:val="00FA3C3B"/>
    <w:rsid w:val="00FA78EC"/>
    <w:rsid w:val="00FC2B37"/>
    <w:rsid w:val="00FD1FE5"/>
    <w:rsid w:val="00FD4378"/>
    <w:rsid w:val="00FE07E3"/>
    <w:rsid w:val="00FE2EDF"/>
    <w:rsid w:val="00FF4426"/>
    <w:rsid w:val="00FF4F68"/>
    <w:rsid w:val="00FF53D2"/>
    <w:rsid w:val="00FF557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black,#3cf,#c30"/>
    </o:shapedefaults>
    <o:shapelayout v:ext="edit">
      <o:idmap v:ext="edit" data="1"/>
      <o:rules v:ext="edit">
        <o:r id="V:Rule1" type="callout" idref="#_x0000_s1834"/>
        <o:r id="V:Rule2" type="callout" idref="#_x0000_s1835"/>
        <o:r id="V:Rule3" type="connector" idref="#_x0000_s1836"/>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qFormat/>
    <w:pPr>
      <w:keepNext/>
      <w:jc w:val="center"/>
      <w:outlineLvl w:val="0"/>
    </w:pPr>
    <w:rPr>
      <w:rFonts w:ascii="Arial" w:hAnsi="Arial"/>
      <w:i/>
      <w:sz w:val="72"/>
      <w:lang w:val="x-none" w:eastAsia="x-none"/>
    </w:rPr>
  </w:style>
  <w:style w:type="paragraph" w:styleId="Titre2">
    <w:name w:val="heading 2"/>
    <w:basedOn w:val="Normal"/>
    <w:next w:val="Normal"/>
    <w:qFormat/>
    <w:pPr>
      <w:keepNext/>
      <w:jc w:val="center"/>
      <w:outlineLvl w:val="1"/>
    </w:pPr>
    <w:rPr>
      <w:rFonts w:ascii="Arial Black" w:hAnsi="Arial Black"/>
      <w:sz w:val="144"/>
      <w:lang w:val="fr-CH"/>
    </w:rPr>
  </w:style>
  <w:style w:type="paragraph" w:styleId="Titre3">
    <w:name w:val="heading 3"/>
    <w:basedOn w:val="Normal"/>
    <w:next w:val="Normal"/>
    <w:qFormat/>
    <w:pPr>
      <w:keepNext/>
      <w:jc w:val="right"/>
      <w:outlineLvl w:val="2"/>
    </w:pPr>
    <w:rPr>
      <w:b/>
      <w:sz w:val="24"/>
    </w:rPr>
  </w:style>
  <w:style w:type="paragraph" w:styleId="Titre4">
    <w:name w:val="heading 4"/>
    <w:basedOn w:val="Normal"/>
    <w:next w:val="Normal"/>
    <w:qFormat/>
    <w:pPr>
      <w:keepNext/>
      <w:jc w:val="right"/>
      <w:outlineLvl w:val="3"/>
    </w:pPr>
    <w:rPr>
      <w:sz w:val="24"/>
      <w:lang w:val="fr-CH"/>
    </w:rPr>
  </w:style>
  <w:style w:type="paragraph" w:styleId="Titre5">
    <w:name w:val="heading 5"/>
    <w:basedOn w:val="Normal"/>
    <w:next w:val="Normal"/>
    <w:qFormat/>
    <w:pPr>
      <w:keepNext/>
      <w:outlineLvl w:val="4"/>
    </w:pPr>
    <w:rPr>
      <w:sz w:val="24"/>
      <w:lang w:val="fr-CH"/>
    </w:rPr>
  </w:style>
  <w:style w:type="paragraph" w:styleId="Titre6">
    <w:name w:val="heading 6"/>
    <w:basedOn w:val="Normal"/>
    <w:next w:val="Normal"/>
    <w:qFormat/>
    <w:pPr>
      <w:keepNext/>
      <w:outlineLvl w:val="5"/>
    </w:pPr>
    <w:rPr>
      <w:sz w:val="24"/>
      <w:u w:val="single"/>
    </w:rPr>
  </w:style>
  <w:style w:type="paragraph" w:styleId="Titre7">
    <w:name w:val="heading 7"/>
    <w:basedOn w:val="Normal"/>
    <w:next w:val="Normal"/>
    <w:qFormat/>
    <w:pPr>
      <w:keepNext/>
      <w:jc w:val="center"/>
      <w:outlineLvl w:val="6"/>
    </w:pPr>
    <w:rPr>
      <w:rFonts w:ascii="Arial Black" w:hAnsi="Arial Black"/>
      <w:sz w:val="28"/>
      <w:lang w:val="fr-CH"/>
    </w:rPr>
  </w:style>
  <w:style w:type="paragraph" w:styleId="Titre8">
    <w:name w:val="heading 8"/>
    <w:basedOn w:val="Normal"/>
    <w:next w:val="Normal"/>
    <w:qFormat/>
    <w:pPr>
      <w:keepNext/>
      <w:pBdr>
        <w:top w:val="single" w:sz="12" w:space="8" w:color="auto" w:shadow="1"/>
        <w:left w:val="single" w:sz="12" w:space="4" w:color="auto" w:shadow="1"/>
        <w:bottom w:val="single" w:sz="12" w:space="8" w:color="auto" w:shadow="1"/>
        <w:right w:val="single" w:sz="12" w:space="4" w:color="auto" w:shadow="1"/>
      </w:pBdr>
      <w:ind w:left="2127" w:right="2049"/>
      <w:jc w:val="center"/>
      <w:outlineLvl w:val="7"/>
    </w:pPr>
    <w:rPr>
      <w:rFonts w:ascii="Arial" w:hAnsi="Arial" w:cs="Arial"/>
      <w:sz w:val="40"/>
    </w:rPr>
  </w:style>
  <w:style w:type="paragraph" w:styleId="Titre9">
    <w:name w:val="heading 9"/>
    <w:basedOn w:val="Normal"/>
    <w:next w:val="Normal"/>
    <w:qFormat/>
    <w:pPr>
      <w:keepNext/>
      <w:pBdr>
        <w:top w:val="double" w:sz="4" w:space="1" w:color="auto"/>
        <w:left w:val="double" w:sz="4" w:space="1" w:color="auto"/>
        <w:bottom w:val="double" w:sz="4" w:space="1" w:color="auto"/>
        <w:right w:val="double" w:sz="4" w:space="1" w:color="auto"/>
      </w:pBdr>
      <w:ind w:left="1985" w:right="1907"/>
      <w:jc w:val="center"/>
      <w:outlineLvl w:val="8"/>
    </w:pPr>
    <w:rPr>
      <w:rFonts w:ascii="Arial" w:hAnsi="Arial" w:cs="Arial"/>
      <w:b/>
      <w:sz w:val="56"/>
    </w:rPr>
  </w:style>
  <w:style w:type="character" w:default="1" w:styleId="Policepardfaut">
    <w:name w:val="Default Paragraph Font"/>
    <w:semiHidden/>
  </w:style>
  <w:style w:type="table" w:default="1" w:styleId="TableauNormal">
    <w:name w:val="Normal Table"/>
    <w:semiHidden/>
    <w:tblPr>
      <w:tblInd w:w="0" w:type="dxa"/>
      <w:tblCellMar>
        <w:top w:w="0" w:type="dxa"/>
        <w:left w:w="108" w:type="dxa"/>
        <w:bottom w:w="0" w:type="dxa"/>
        <w:right w:w="108" w:type="dxa"/>
      </w:tblCellMar>
    </w:tblPr>
  </w:style>
  <w:style w:type="numbering" w:default="1" w:styleId="Aucuneliste">
    <w:name w:val="No List"/>
    <w:semiHidden/>
  </w:style>
  <w:style w:type="character" w:styleId="Numrodepage">
    <w:name w:val="page number"/>
    <w:basedOn w:val="Policepardfaut"/>
  </w:style>
  <w:style w:type="paragraph" w:styleId="Corpsdetexte3">
    <w:name w:val="Body Text 3"/>
    <w:basedOn w:val="Normal"/>
    <w:pPr>
      <w:ind w:right="-141"/>
      <w:jc w:val="both"/>
    </w:pPr>
    <w:rPr>
      <w:sz w:val="24"/>
      <w:lang w:val="fr-CH"/>
    </w:rPr>
  </w:style>
  <w:style w:type="paragraph" w:styleId="En-tte">
    <w:name w:val="header"/>
    <w:basedOn w:val="Normal"/>
    <w:pPr>
      <w:tabs>
        <w:tab w:val="center" w:pos="4536"/>
        <w:tab w:val="right" w:pos="9072"/>
      </w:tabs>
    </w:pPr>
    <w:rPr>
      <w:lang w:val="fr-CH"/>
    </w:rPr>
  </w:style>
  <w:style w:type="paragraph" w:styleId="Pieddepage">
    <w:name w:val="footer"/>
    <w:basedOn w:val="Normal"/>
    <w:pPr>
      <w:tabs>
        <w:tab w:val="center" w:pos="4536"/>
        <w:tab w:val="right" w:pos="9072"/>
      </w:tabs>
    </w:pPr>
    <w:rPr>
      <w:lang w:val="fr-CH"/>
    </w:rPr>
  </w:style>
  <w:style w:type="paragraph" w:styleId="Corpsdetexte">
    <w:name w:val="Body Text"/>
    <w:basedOn w:val="Normal"/>
    <w:pPr>
      <w:pBdr>
        <w:top w:val="single" w:sz="12" w:space="6" w:color="auto" w:shadow="1"/>
        <w:left w:val="single" w:sz="12" w:space="4" w:color="auto" w:shadow="1"/>
        <w:bottom w:val="single" w:sz="12" w:space="6" w:color="auto" w:shadow="1"/>
        <w:right w:val="single" w:sz="12" w:space="4" w:color="auto" w:shadow="1"/>
      </w:pBdr>
      <w:ind w:right="4253"/>
    </w:pPr>
    <w:rPr>
      <w:sz w:val="24"/>
    </w:rPr>
  </w:style>
  <w:style w:type="paragraph" w:styleId="Normalcentr">
    <w:name w:val="Block Text"/>
    <w:basedOn w:val="Normal"/>
    <w:pPr>
      <w:ind w:left="1701" w:right="2268"/>
      <w:jc w:val="both"/>
    </w:pPr>
    <w:rPr>
      <w:rFonts w:ascii="Arial" w:hAnsi="Arial"/>
      <w:i/>
      <w:sz w:val="16"/>
    </w:rPr>
  </w:style>
  <w:style w:type="paragraph" w:styleId="Corpsdetexte2">
    <w:name w:val="Body Text 2"/>
    <w:basedOn w:val="Normal"/>
    <w:pPr>
      <w:ind w:right="207"/>
    </w:pPr>
    <w:rPr>
      <w:rFonts w:ascii="Arial" w:hAnsi="Arial" w:cs="Arial"/>
      <w:sz w:val="24"/>
    </w:rPr>
  </w:style>
  <w:style w:type="character" w:customStyle="1" w:styleId="Titre1Car">
    <w:name w:val="Titre 1 Car"/>
    <w:link w:val="Titre1"/>
    <w:rsid w:val="00EE4344"/>
    <w:rPr>
      <w:rFonts w:ascii="Arial" w:hAnsi="Arial"/>
      <w:i/>
      <w:sz w:val="72"/>
    </w:rPr>
  </w:style>
  <w:style w:type="character" w:customStyle="1" w:styleId="spipsurligne">
    <w:name w:val="spip_surligne"/>
    <w:rsid w:val="00E5420C"/>
  </w:style>
  <w:style w:type="paragraph" w:styleId="Titre">
    <w:name w:val="Title"/>
    <w:basedOn w:val="Normal"/>
    <w:link w:val="TitreCar"/>
    <w:qFormat/>
    <w:rsid w:val="003456E0"/>
    <w:pPr>
      <w:pBdr>
        <w:top w:val="single" w:sz="6" w:space="1" w:color="auto" w:shadow="1"/>
        <w:left w:val="single" w:sz="6" w:space="4" w:color="auto" w:shadow="1"/>
        <w:bottom w:val="single" w:sz="6" w:space="1" w:color="auto" w:shadow="1"/>
        <w:right w:val="single" w:sz="6" w:space="4" w:color="auto" w:shadow="1"/>
      </w:pBdr>
      <w:shd w:val="clear" w:color="auto" w:fill="D9D9D9"/>
      <w:autoSpaceDE w:val="0"/>
      <w:autoSpaceDN w:val="0"/>
      <w:adjustRightInd w:val="0"/>
      <w:ind w:left="1418" w:right="1418"/>
      <w:jc w:val="center"/>
    </w:pPr>
    <w:rPr>
      <w:rFonts w:ascii="ArialNarrow,Bold" w:hAnsi="ArialNarrow,Bold"/>
      <w:b/>
      <w:bCs/>
      <w:sz w:val="32"/>
      <w:szCs w:val="32"/>
      <w:lang w:val="x-none" w:eastAsia="x-none"/>
    </w:rPr>
  </w:style>
  <w:style w:type="character" w:customStyle="1" w:styleId="TitreCar">
    <w:name w:val="Titre Car"/>
    <w:link w:val="Titre"/>
    <w:rsid w:val="003456E0"/>
    <w:rPr>
      <w:rFonts w:ascii="ArialNarrow,Bold" w:hAnsi="ArialNarrow,Bold"/>
      <w:b/>
      <w:bCs/>
      <w:sz w:val="32"/>
      <w:szCs w:val="32"/>
      <w:shd w:val="clear" w:color="auto" w:fill="D9D9D9"/>
    </w:rPr>
  </w:style>
  <w:style w:type="paragraph" w:styleId="Paragraphedeliste">
    <w:name w:val="List Paragraph"/>
    <w:basedOn w:val="Normal"/>
    <w:qFormat/>
    <w:rsid w:val="003456E0"/>
    <w:pPr>
      <w:widowControl w:val="0"/>
      <w:autoSpaceDE w:val="0"/>
      <w:autoSpaceDN w:val="0"/>
      <w:adjustRightInd w:val="0"/>
    </w:pPr>
    <w:rPr>
      <w:sz w:val="24"/>
      <w:szCs w:val="24"/>
    </w:rPr>
  </w:style>
  <w:style w:type="paragraph" w:customStyle="1" w:styleId="TableParagraph">
    <w:name w:val="Table Paragraph"/>
    <w:basedOn w:val="Normal"/>
    <w:qFormat/>
    <w:rsid w:val="003456E0"/>
    <w:pPr>
      <w:widowControl w:val="0"/>
      <w:autoSpaceDE w:val="0"/>
      <w:autoSpaceDN w:val="0"/>
      <w:adjustRightInd w:val="0"/>
    </w:pPr>
    <w:rPr>
      <w:sz w:val="24"/>
      <w:szCs w:val="24"/>
    </w:rPr>
  </w:style>
  <w:style w:type="paragraph" w:customStyle="1" w:styleId="Default">
    <w:name w:val="Default"/>
    <w:rsid w:val="00145BA0"/>
    <w:pPr>
      <w:autoSpaceDE w:val="0"/>
      <w:autoSpaceDN w:val="0"/>
      <w:adjustRightInd w:val="0"/>
    </w:pPr>
    <w:rPr>
      <w:rFonts w:ascii="Arial" w:eastAsia="Calibri" w:hAnsi="Arial" w:cs="Arial"/>
      <w:color w:val="000000"/>
      <w:sz w:val="24"/>
      <w:szCs w:val="24"/>
      <w:lang w:eastAsia="en-US"/>
    </w:rPr>
  </w:style>
  <w:style w:type="paragraph" w:styleId="Textedebulles">
    <w:name w:val="Balloon Text"/>
    <w:basedOn w:val="Normal"/>
    <w:link w:val="TextedebullesCar"/>
    <w:uiPriority w:val="99"/>
    <w:semiHidden/>
    <w:unhideWhenUsed/>
    <w:rsid w:val="00453BA7"/>
    <w:rPr>
      <w:rFonts w:ascii="Tahoma" w:hAnsi="Tahoma"/>
      <w:sz w:val="16"/>
      <w:szCs w:val="16"/>
      <w:lang w:val="x-none" w:eastAsia="x-none"/>
    </w:rPr>
  </w:style>
  <w:style w:type="character" w:customStyle="1" w:styleId="TextedebullesCar">
    <w:name w:val="Texte de bulles Car"/>
    <w:link w:val="Textedebulles"/>
    <w:uiPriority w:val="99"/>
    <w:semiHidden/>
    <w:rsid w:val="00453BA7"/>
    <w:rPr>
      <w:rFonts w:ascii="Tahoma" w:hAnsi="Tahoma" w:cs="Tahoma"/>
      <w:sz w:val="16"/>
      <w:szCs w:val="16"/>
    </w:rPr>
  </w:style>
  <w:style w:type="paragraph" w:customStyle="1" w:styleId="Niveau2">
    <w:name w:val="Niveau 2"/>
    <w:basedOn w:val="Normal"/>
    <w:rsid w:val="0021691F"/>
    <w:rPr>
      <w:b/>
      <w:sz w:val="22"/>
    </w:rPr>
  </w:style>
  <w:style w:type="paragraph" w:customStyle="1" w:styleId="Tabulation-Points2">
    <w:name w:val="Tabulation - Points 2"/>
    <w:basedOn w:val="Normal"/>
    <w:rsid w:val="0021691F"/>
    <w:pPr>
      <w:tabs>
        <w:tab w:val="left" w:leader="dot" w:pos="9072"/>
      </w:tabs>
    </w:pPr>
    <w:rPr>
      <w:sz w:val="22"/>
      <w:szCs w:val="22"/>
    </w:rPr>
  </w:style>
  <w:style w:type="paragraph" w:customStyle="1" w:styleId="Normal1">
    <w:name w:val="Normal1"/>
    <w:basedOn w:val="Normal"/>
    <w:rsid w:val="008806EA"/>
    <w:pPr>
      <w:keepLines/>
      <w:tabs>
        <w:tab w:val="left" w:pos="284"/>
        <w:tab w:val="left" w:pos="567"/>
        <w:tab w:val="left" w:pos="851"/>
      </w:tabs>
      <w:ind w:firstLine="284"/>
      <w:jc w:val="both"/>
    </w:pPr>
    <w:rPr>
      <w:sz w:val="22"/>
      <w:szCs w:val="22"/>
    </w:rPr>
  </w:style>
  <w:style w:type="paragraph" w:customStyle="1" w:styleId="Car">
    <w:name w:val=" Car"/>
    <w:basedOn w:val="Normal"/>
    <w:rsid w:val="008806EA"/>
    <w:pPr>
      <w:widowControl w:val="0"/>
      <w:overflowPunct w:val="0"/>
      <w:autoSpaceDE w:val="0"/>
      <w:autoSpaceDN w:val="0"/>
      <w:adjustRightInd w:val="0"/>
      <w:spacing w:beforeAutospacing="1" w:after="160" w:afterAutospacing="1" w:line="240" w:lineRule="exact"/>
      <w:jc w:val="both"/>
      <w:textAlignment w:val="baseline"/>
    </w:pPr>
    <w:rPr>
      <w:rFonts w:ascii="Tahoma" w:hAnsi="Tahoma"/>
      <w:lang w:val="en-US" w:eastAsia="en-US"/>
    </w:rPr>
  </w:style>
  <w:style w:type="table" w:styleId="Grilledutableau">
    <w:name w:val="Table Grid"/>
    <w:basedOn w:val="TableauNormal"/>
    <w:uiPriority w:val="59"/>
    <w:rsid w:val="00713E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2844400">
      <w:bodyDiv w:val="1"/>
      <w:marLeft w:val="0"/>
      <w:marRight w:val="0"/>
      <w:marTop w:val="0"/>
      <w:marBottom w:val="0"/>
      <w:divBdr>
        <w:top w:val="none" w:sz="0" w:space="0" w:color="auto"/>
        <w:left w:val="none" w:sz="0" w:space="0" w:color="auto"/>
        <w:bottom w:val="none" w:sz="0" w:space="0" w:color="auto"/>
        <w:right w:val="none" w:sz="0" w:space="0" w:color="auto"/>
      </w:divBdr>
      <w:divsChild>
        <w:div w:id="1423452819">
          <w:marLeft w:val="0"/>
          <w:marRight w:val="0"/>
          <w:marTop w:val="285"/>
          <w:marBottom w:val="285"/>
          <w:divBdr>
            <w:top w:val="none" w:sz="0" w:space="0" w:color="auto"/>
            <w:left w:val="none" w:sz="0" w:space="0" w:color="auto"/>
            <w:bottom w:val="none" w:sz="0" w:space="0" w:color="auto"/>
            <w:right w:val="none" w:sz="0" w:space="0" w:color="auto"/>
          </w:divBdr>
          <w:divsChild>
            <w:div w:id="385103768">
              <w:marLeft w:val="165"/>
              <w:marRight w:val="165"/>
              <w:marTop w:val="165"/>
              <w:marBottom w:val="165"/>
              <w:divBdr>
                <w:top w:val="none" w:sz="0" w:space="0" w:color="auto"/>
                <w:left w:val="none" w:sz="0" w:space="0" w:color="auto"/>
                <w:bottom w:val="none" w:sz="0" w:space="0" w:color="auto"/>
                <w:right w:val="none" w:sz="0" w:space="0" w:color="auto"/>
              </w:divBdr>
              <w:divsChild>
                <w:div w:id="1428843418">
                  <w:marLeft w:val="0"/>
                  <w:marRight w:val="0"/>
                  <w:marTop w:val="0"/>
                  <w:marBottom w:val="0"/>
                  <w:divBdr>
                    <w:top w:val="none" w:sz="0" w:space="0" w:color="auto"/>
                    <w:left w:val="none" w:sz="0" w:space="0" w:color="auto"/>
                    <w:bottom w:val="none" w:sz="0" w:space="0" w:color="auto"/>
                    <w:right w:val="none" w:sz="0" w:space="0" w:color="auto"/>
                  </w:divBdr>
                  <w:divsChild>
                    <w:div w:id="897520914">
                      <w:marLeft w:val="0"/>
                      <w:marRight w:val="0"/>
                      <w:marTop w:val="225"/>
                      <w:marBottom w:val="0"/>
                      <w:divBdr>
                        <w:top w:val="none" w:sz="0" w:space="0" w:color="auto"/>
                        <w:left w:val="none" w:sz="0" w:space="0" w:color="auto"/>
                        <w:bottom w:val="none" w:sz="0" w:space="0" w:color="auto"/>
                        <w:right w:val="none" w:sz="0" w:space="0" w:color="auto"/>
                      </w:divBdr>
                      <w:divsChild>
                        <w:div w:id="1747845308">
                          <w:marLeft w:val="0"/>
                          <w:marRight w:val="0"/>
                          <w:marTop w:val="0"/>
                          <w:marBottom w:val="0"/>
                          <w:divBdr>
                            <w:top w:val="none" w:sz="0" w:space="0" w:color="auto"/>
                            <w:left w:val="none" w:sz="0" w:space="0" w:color="auto"/>
                            <w:bottom w:val="none" w:sz="0" w:space="0" w:color="auto"/>
                            <w:right w:val="none" w:sz="0" w:space="0" w:color="auto"/>
                          </w:divBdr>
                          <w:divsChild>
                            <w:div w:id="1092698393">
                              <w:marLeft w:val="0"/>
                              <w:marRight w:val="0"/>
                              <w:marTop w:val="0"/>
                              <w:marBottom w:val="0"/>
                              <w:divBdr>
                                <w:top w:val="none" w:sz="0" w:space="0" w:color="auto"/>
                                <w:left w:val="none" w:sz="0" w:space="0" w:color="auto"/>
                                <w:bottom w:val="none" w:sz="0" w:space="0" w:color="auto"/>
                                <w:right w:val="none" w:sz="0" w:space="0" w:color="auto"/>
                              </w:divBdr>
                              <w:divsChild>
                                <w:div w:id="1055541979">
                                  <w:marLeft w:val="0"/>
                                  <w:marRight w:val="0"/>
                                  <w:marTop w:val="0"/>
                                  <w:marBottom w:val="0"/>
                                  <w:divBdr>
                                    <w:top w:val="none" w:sz="0" w:space="0" w:color="auto"/>
                                    <w:left w:val="none" w:sz="0" w:space="0" w:color="auto"/>
                                    <w:bottom w:val="none" w:sz="0" w:space="0" w:color="auto"/>
                                    <w:right w:val="none" w:sz="0" w:space="0" w:color="auto"/>
                                  </w:divBdr>
                                  <w:divsChild>
                                    <w:div w:id="1864201850">
                                      <w:marLeft w:val="0"/>
                                      <w:marRight w:val="0"/>
                                      <w:marTop w:val="0"/>
                                      <w:marBottom w:val="0"/>
                                      <w:divBdr>
                                        <w:top w:val="none" w:sz="0" w:space="0" w:color="auto"/>
                                        <w:left w:val="none" w:sz="0" w:space="0" w:color="auto"/>
                                        <w:bottom w:val="none" w:sz="0" w:space="0" w:color="auto"/>
                                        <w:right w:val="none" w:sz="0" w:space="0" w:color="auto"/>
                                      </w:divBdr>
                                      <w:divsChild>
                                        <w:div w:id="2047170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footer" Target="footer2.xm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116405-87CE-4B21-AAAA-A46AE6FC9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2850</Words>
  <Characters>15677</Characters>
  <Application>Microsoft Office Word</Application>
  <DocSecurity>0</DocSecurity>
  <Lines>130</Lines>
  <Paragraphs>36</Paragraphs>
  <ScaleCrop>false</ScaleCrop>
  <HeadingPairs>
    <vt:vector size="2" baseType="variant">
      <vt:variant>
        <vt:lpstr>Titre</vt:lpstr>
      </vt:variant>
      <vt:variant>
        <vt:i4>1</vt:i4>
      </vt:variant>
    </vt:vector>
  </HeadingPairs>
  <TitlesOfParts>
    <vt:vector size="1" baseType="lpstr">
      <vt:lpstr>DOSSIER TECHNIQUE</vt:lpstr>
    </vt:vector>
  </TitlesOfParts>
  <LinksUpToDate>false</LinksUpToDate>
  <CharactersWithSpaces>18491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2020-11-29T14:58:00Z</cp:lastPrinted>
  <dcterms:created xsi:type="dcterms:W3CDTF">2023-03-31T13:27:00Z</dcterms:created>
  <dcterms:modified xsi:type="dcterms:W3CDTF">2023-03-31T13:27:00Z</dcterms:modified>
</cp:coreProperties>
</file>