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9C55" w14:textId="77777777" w:rsidR="00E85235" w:rsidRDefault="00E852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</w:pPr>
    </w:p>
    <w:p w14:paraId="53533D79" w14:textId="2B1821A9" w:rsidR="00E85235" w:rsidRDefault="00E852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BREVET DE TECHNICIEN SUP</w:t>
      </w:r>
      <w:r w:rsidR="006409BE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RIEUR</w:t>
      </w:r>
    </w:p>
    <w:p w14:paraId="3B6A2792" w14:textId="77777777" w:rsidR="00E85235" w:rsidRDefault="00E852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14:paraId="727CD2FE" w14:textId="052D23E6" w:rsidR="00E85235" w:rsidRDefault="005F03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b/>
          <w:sz w:val="36"/>
        </w:rPr>
        <w:t>TRAITEMENTS DES MAT</w:t>
      </w:r>
      <w:r w:rsidR="006409BE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RIAUX</w:t>
      </w:r>
    </w:p>
    <w:p w14:paraId="39B75B00" w14:textId="77777777" w:rsidR="00E85235" w:rsidRDefault="00E852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</w:rPr>
      </w:pPr>
    </w:p>
    <w:p w14:paraId="4A2AEB3D" w14:textId="77777777" w:rsidR="00E85235" w:rsidRDefault="00E85235">
      <w:pPr>
        <w:jc w:val="center"/>
        <w:rPr>
          <w:rFonts w:ascii="Arial" w:hAnsi="Arial" w:cs="Arial"/>
          <w:b/>
          <w:sz w:val="36"/>
        </w:rPr>
      </w:pPr>
    </w:p>
    <w:p w14:paraId="6B8F4DA3" w14:textId="7A02058B" w:rsidR="00E85235" w:rsidRDefault="00E85235">
      <w:pPr>
        <w:pStyle w:val="Titre1"/>
        <w:ind w:left="-284"/>
        <w:jc w:val="center"/>
        <w:rPr>
          <w:rFonts w:ascii="Arial" w:hAnsi="Arial" w:cs="Arial"/>
          <w:caps/>
          <w:sz w:val="36"/>
        </w:rPr>
      </w:pPr>
      <w:r>
        <w:rPr>
          <w:rFonts w:ascii="Arial" w:hAnsi="Arial" w:cs="Arial"/>
          <w:caps/>
          <w:sz w:val="36"/>
        </w:rPr>
        <w:t xml:space="preserve">SCIENCES Physiques </w:t>
      </w:r>
      <w:r w:rsidR="00A72AB8">
        <w:rPr>
          <w:rFonts w:ascii="Arial" w:hAnsi="Arial" w:cs="Arial"/>
          <w:caps/>
          <w:sz w:val="36"/>
        </w:rPr>
        <w:t>APPLIQU</w:t>
      </w:r>
      <w:r w:rsidR="006409BE">
        <w:rPr>
          <w:rFonts w:ascii="Arial" w:hAnsi="Arial" w:cs="Arial"/>
          <w:caps/>
          <w:sz w:val="36"/>
        </w:rPr>
        <w:t>É</w:t>
      </w:r>
      <w:r w:rsidR="00A72AB8">
        <w:rPr>
          <w:rFonts w:ascii="Arial" w:hAnsi="Arial" w:cs="Arial"/>
          <w:caps/>
          <w:sz w:val="36"/>
        </w:rPr>
        <w:t>ES</w:t>
      </w:r>
    </w:p>
    <w:p w14:paraId="73A2552E" w14:textId="77777777" w:rsidR="00E85235" w:rsidRDefault="00E85235">
      <w:pPr>
        <w:jc w:val="center"/>
        <w:rPr>
          <w:rFonts w:ascii="Arial" w:hAnsi="Arial" w:cs="Arial"/>
          <w:sz w:val="36"/>
        </w:rPr>
      </w:pPr>
    </w:p>
    <w:p w14:paraId="35AAC65D" w14:textId="77777777" w:rsidR="00E85235" w:rsidRDefault="00E85235">
      <w:pPr>
        <w:pStyle w:val="Titre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Sous-épreuve spécifique à chaque option</w:t>
      </w:r>
    </w:p>
    <w:p w14:paraId="7388B2FA" w14:textId="77777777" w:rsidR="00E85235" w:rsidRDefault="00E85235">
      <w:pPr>
        <w:jc w:val="center"/>
        <w:rPr>
          <w:rFonts w:ascii="Arial" w:hAnsi="Arial" w:cs="Arial"/>
          <w:sz w:val="36"/>
        </w:rPr>
      </w:pPr>
    </w:p>
    <w:p w14:paraId="5E470ED0" w14:textId="77777777" w:rsidR="00E85235" w:rsidRDefault="00E85235">
      <w:pPr>
        <w:pStyle w:val="Titre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Option B : Traitements de surface</w:t>
      </w:r>
    </w:p>
    <w:p w14:paraId="67103447" w14:textId="77777777" w:rsidR="00E85235" w:rsidRDefault="00E85235">
      <w:pPr>
        <w:jc w:val="center"/>
        <w:rPr>
          <w:rFonts w:ascii="Arial" w:hAnsi="Arial" w:cs="Arial"/>
          <w:sz w:val="36"/>
        </w:rPr>
      </w:pPr>
    </w:p>
    <w:p w14:paraId="73B26527" w14:textId="77777777" w:rsidR="00E85235" w:rsidRDefault="00E85235">
      <w:pPr>
        <w:pStyle w:val="Titre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- U4.3B -</w:t>
      </w:r>
    </w:p>
    <w:p w14:paraId="1DDF6F73" w14:textId="77777777" w:rsidR="00E85235" w:rsidRDefault="00E85235">
      <w:pPr>
        <w:jc w:val="center"/>
        <w:rPr>
          <w:rFonts w:ascii="Arial" w:hAnsi="Arial" w:cs="Arial"/>
          <w:b/>
          <w:sz w:val="28"/>
        </w:rPr>
      </w:pPr>
    </w:p>
    <w:p w14:paraId="1FC34002" w14:textId="77777777" w:rsidR="00E85235" w:rsidRDefault="00E85235">
      <w:pPr>
        <w:jc w:val="center"/>
        <w:rPr>
          <w:rFonts w:ascii="Comic Sans MS" w:hAnsi="Comic Sans MS"/>
          <w:b/>
          <w:sz w:val="28"/>
        </w:rPr>
      </w:pPr>
    </w:p>
    <w:p w14:paraId="207B4D2B" w14:textId="77777777" w:rsidR="00E85235" w:rsidRDefault="00E85235">
      <w:pPr>
        <w:jc w:val="center"/>
        <w:rPr>
          <w:rFonts w:ascii="Comic Sans MS" w:hAnsi="Comic Sans MS"/>
          <w:b/>
          <w:sz w:val="28"/>
        </w:rPr>
      </w:pPr>
    </w:p>
    <w:p w14:paraId="354C2631" w14:textId="0A4D2846" w:rsidR="00E85235" w:rsidRDefault="007F5440">
      <w:pPr>
        <w:pStyle w:val="Titre7"/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SESSION 2022</w:t>
      </w:r>
    </w:p>
    <w:p w14:paraId="4561E8C9" w14:textId="77777777" w:rsidR="00E85235" w:rsidRDefault="00E85235">
      <w:pPr>
        <w:jc w:val="center"/>
        <w:rPr>
          <w:rFonts w:ascii="Comic Sans MS" w:hAnsi="Comic Sans MS"/>
          <w:sz w:val="28"/>
        </w:rPr>
      </w:pPr>
    </w:p>
    <w:p w14:paraId="582C4FB1" w14:textId="77777777" w:rsidR="00E85235" w:rsidRDefault="00E85235">
      <w:pPr>
        <w:jc w:val="center"/>
        <w:rPr>
          <w:rFonts w:ascii="Comic Sans MS" w:hAnsi="Comic Sans MS"/>
          <w:sz w:val="28"/>
        </w:rPr>
      </w:pPr>
    </w:p>
    <w:p w14:paraId="36FA2FFD" w14:textId="77777777" w:rsidR="00E85235" w:rsidRDefault="00E852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FC4E74">
        <w:rPr>
          <w:rFonts w:ascii="Arial" w:hAnsi="Arial" w:cs="Arial"/>
          <w:sz w:val="28"/>
        </w:rPr>
        <w:t>urée</w:t>
      </w:r>
      <w:r>
        <w:rPr>
          <w:rFonts w:ascii="Arial" w:hAnsi="Arial" w:cs="Arial"/>
          <w:sz w:val="28"/>
        </w:rPr>
        <w:t xml:space="preserve">: 2 </w:t>
      </w:r>
      <w:r w:rsidR="00FC4E74">
        <w:rPr>
          <w:rFonts w:ascii="Arial" w:hAnsi="Arial" w:cs="Arial"/>
          <w:sz w:val="28"/>
        </w:rPr>
        <w:t>heures</w:t>
      </w:r>
    </w:p>
    <w:p w14:paraId="370FCBF6" w14:textId="77777777" w:rsidR="00E85235" w:rsidRDefault="00E85235">
      <w:pPr>
        <w:jc w:val="center"/>
        <w:rPr>
          <w:rFonts w:ascii="Arial" w:hAnsi="Arial" w:cs="Arial"/>
          <w:sz w:val="28"/>
        </w:rPr>
      </w:pPr>
    </w:p>
    <w:p w14:paraId="7410680B" w14:textId="77777777" w:rsidR="00E85235" w:rsidRDefault="00E852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FC4E74">
        <w:rPr>
          <w:rFonts w:ascii="Arial" w:hAnsi="Arial" w:cs="Arial"/>
          <w:sz w:val="28"/>
        </w:rPr>
        <w:t>oefficient</w:t>
      </w:r>
      <w:r>
        <w:rPr>
          <w:rFonts w:ascii="Arial" w:hAnsi="Arial" w:cs="Arial"/>
          <w:sz w:val="28"/>
        </w:rPr>
        <w:t> : 2</w:t>
      </w:r>
    </w:p>
    <w:p w14:paraId="3474595F" w14:textId="77777777" w:rsidR="00E85235" w:rsidRDefault="00E85235">
      <w:pPr>
        <w:jc w:val="center"/>
        <w:rPr>
          <w:rFonts w:ascii="Arial" w:hAnsi="Arial" w:cs="Arial"/>
          <w:bCs/>
        </w:rPr>
      </w:pPr>
    </w:p>
    <w:p w14:paraId="6E955039" w14:textId="77777777" w:rsidR="00E85235" w:rsidRDefault="00E85235">
      <w:pPr>
        <w:jc w:val="center"/>
        <w:rPr>
          <w:rFonts w:ascii="Arial" w:hAnsi="Arial" w:cs="Arial"/>
          <w:bCs/>
        </w:rPr>
      </w:pPr>
    </w:p>
    <w:p w14:paraId="71339C2E" w14:textId="77777777" w:rsidR="00E85235" w:rsidRDefault="00E85235">
      <w:pPr>
        <w:jc w:val="center"/>
        <w:rPr>
          <w:rFonts w:ascii="Arial" w:hAnsi="Arial" w:cs="Arial"/>
          <w:bCs/>
        </w:rPr>
      </w:pPr>
    </w:p>
    <w:p w14:paraId="63FB8C1E" w14:textId="4D49F555" w:rsidR="00E85235" w:rsidRPr="00706E18" w:rsidRDefault="00706E18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706E18">
        <w:rPr>
          <w:rFonts w:ascii="Arial" w:hAnsi="Arial" w:cs="Arial"/>
          <w:b/>
          <w:bCs/>
          <w:sz w:val="96"/>
          <w:szCs w:val="96"/>
        </w:rPr>
        <w:t>CORRIG</w:t>
      </w:r>
      <w:r w:rsidR="006409BE">
        <w:rPr>
          <w:rFonts w:ascii="Arial" w:hAnsi="Arial" w:cs="Arial"/>
          <w:b/>
          <w:bCs/>
          <w:sz w:val="96"/>
          <w:szCs w:val="96"/>
        </w:rPr>
        <w:t>É</w:t>
      </w:r>
    </w:p>
    <w:p w14:paraId="443B3B08" w14:textId="77777777" w:rsidR="00E85235" w:rsidRDefault="00E85235">
      <w:pPr>
        <w:ind w:firstLine="708"/>
        <w:jc w:val="center"/>
        <w:rPr>
          <w:b/>
          <w:sz w:val="24"/>
          <w:szCs w:val="24"/>
        </w:rPr>
      </w:pPr>
    </w:p>
    <w:p w14:paraId="2F547D78" w14:textId="77777777" w:rsidR="00E85235" w:rsidRDefault="00E85235">
      <w:pPr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14:paraId="575E3D15" w14:textId="77777777" w:rsidR="00FC4E74" w:rsidRDefault="00FC4E74">
      <w:pPr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14:paraId="555A3C53" w14:textId="77777777" w:rsidR="00FC4E74" w:rsidRDefault="00FC4E74" w:rsidP="00FC4E74">
      <w:pPr>
        <w:ind w:firstLine="708"/>
        <w:rPr>
          <w:rFonts w:ascii="Arial" w:hAnsi="Arial" w:cs="Arial"/>
          <w:bCs/>
          <w:sz w:val="24"/>
          <w:szCs w:val="24"/>
        </w:rPr>
      </w:pPr>
    </w:p>
    <w:p w14:paraId="01C91300" w14:textId="77777777" w:rsidR="00E85235" w:rsidRDefault="00E85235">
      <w:pPr>
        <w:rPr>
          <w:rFonts w:ascii="Arial" w:hAnsi="Arial" w:cs="Arial"/>
          <w:bCs/>
          <w:sz w:val="24"/>
          <w:szCs w:val="24"/>
        </w:rPr>
      </w:pPr>
    </w:p>
    <w:p w14:paraId="19EA881F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5574CBAE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7CB6A873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0669469B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0FC6617B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489675DD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4F347261" w14:textId="77777777" w:rsidR="00706E18" w:rsidRDefault="00706E18">
      <w:pPr>
        <w:rPr>
          <w:rFonts w:ascii="Arial" w:hAnsi="Arial" w:cs="Arial"/>
          <w:bCs/>
          <w:sz w:val="24"/>
          <w:szCs w:val="24"/>
        </w:rPr>
      </w:pPr>
    </w:p>
    <w:p w14:paraId="2A14DDF0" w14:textId="77777777" w:rsidR="00706E18" w:rsidRDefault="00706E18" w:rsidP="007F5440">
      <w:pPr>
        <w:jc w:val="right"/>
        <w:rPr>
          <w:rFonts w:ascii="Arial" w:hAnsi="Arial" w:cs="Arial"/>
          <w:bCs/>
          <w:sz w:val="24"/>
          <w:szCs w:val="24"/>
        </w:rPr>
      </w:pPr>
    </w:p>
    <w:p w14:paraId="7D930CD6" w14:textId="77777777" w:rsidR="00A620BA" w:rsidRDefault="00A620BA" w:rsidP="00A620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834"/>
        <w:gridCol w:w="1832"/>
        <w:gridCol w:w="1196"/>
        <w:gridCol w:w="7"/>
      </w:tblGrid>
      <w:tr w:rsidR="00A620BA" w:rsidRPr="002B241A" w14:paraId="39B5D1CB" w14:textId="77777777" w:rsidTr="001473AC">
        <w:trPr>
          <w:gridAfter w:val="1"/>
          <w:wAfter w:w="7" w:type="dxa"/>
          <w:jc w:val="center"/>
        </w:trPr>
        <w:tc>
          <w:tcPr>
            <w:tcW w:w="9119" w:type="dxa"/>
            <w:gridSpan w:val="4"/>
            <w:shd w:val="clear" w:color="auto" w:fill="auto"/>
          </w:tcPr>
          <w:p w14:paraId="0D6066FB" w14:textId="66BDFCBD" w:rsidR="00A620BA" w:rsidRPr="002B241A" w:rsidRDefault="00EF0490" w:rsidP="008E42C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Exercice 1 – Etude des bains de cuivrage cyanurés </w:t>
            </w:r>
            <w:r w:rsidR="00A620BA" w:rsidRPr="002B241A">
              <w:rPr>
                <w:rFonts w:ascii="Arial" w:eastAsia="Calibri" w:hAnsi="Arial" w:cs="Arial"/>
                <w:b/>
                <w:sz w:val="24"/>
                <w:szCs w:val="24"/>
              </w:rPr>
              <w:t>– 1</w:t>
            </w:r>
            <w:r w:rsidR="00F502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FE3109">
              <w:rPr>
                <w:rFonts w:ascii="Arial" w:eastAsia="Calibri" w:hAnsi="Arial" w:cs="Arial"/>
                <w:b/>
                <w:sz w:val="24"/>
                <w:szCs w:val="24"/>
              </w:rPr>
              <w:t>,5</w:t>
            </w:r>
            <w:r w:rsidR="00A620BA" w:rsidRPr="002B24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points</w:t>
            </w:r>
          </w:p>
          <w:p w14:paraId="465B5AC3" w14:textId="77777777" w:rsidR="00A620BA" w:rsidRPr="002B241A" w:rsidRDefault="00A620BA" w:rsidP="008E42C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E5E8D" w:rsidRPr="002B241A" w14:paraId="213E8EDF" w14:textId="77777777" w:rsidTr="001473AC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0F3E2241" w14:textId="77777777" w:rsidR="006E5E8D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Q</w:t>
            </w:r>
            <w:r w:rsidR="006E5E8D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uestion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DB4D25B" w14:textId="77777777" w:rsidR="006E5E8D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</w:t>
            </w:r>
            <w:r w:rsidR="006E5E8D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éponse attendue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CF6D67B" w14:textId="77777777" w:rsidR="006E5E8D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Barème</w:t>
            </w:r>
            <w:r w:rsidR="006E5E8D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détaillé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248F1C54" w14:textId="77777777" w:rsidR="006E5E8D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Barème</w:t>
            </w:r>
            <w:r w:rsidR="006E5E8D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global</w:t>
            </w:r>
          </w:p>
        </w:tc>
      </w:tr>
      <w:tr w:rsidR="00A620BA" w:rsidRPr="002B241A" w14:paraId="608986A0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77FBB802" w14:textId="6C85476B" w:rsidR="00A620BA" w:rsidRPr="002B241A" w:rsidRDefault="00794276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1.1.</w:t>
            </w:r>
            <w:r w:rsidR="00F50297">
              <w:rPr>
                <w:rFonts w:ascii="Arial" w:eastAsia="Calibri" w:hAnsi="Arial" w:cs="Arial"/>
                <w:sz w:val="24"/>
                <w:szCs w:val="24"/>
              </w:rPr>
              <w:t>a.</w:t>
            </w:r>
          </w:p>
        </w:tc>
        <w:tc>
          <w:tcPr>
            <w:tcW w:w="4834" w:type="dxa"/>
            <w:shd w:val="clear" w:color="auto" w:fill="auto"/>
          </w:tcPr>
          <w:p w14:paraId="0ECF0B02" w14:textId="02F4D137" w:rsidR="002B241A" w:rsidRDefault="00840188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Lut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er </w:t>
            </w:r>
            <w:r w:rsidR="002B241A" w:rsidRPr="002B241A">
              <w:rPr>
                <w:rFonts w:ascii="Arial" w:eastAsia="Calibri" w:hAnsi="Arial" w:cs="Arial"/>
                <w:sz w:val="24"/>
                <w:szCs w:val="24"/>
              </w:rPr>
              <w:t>Latimer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</w:p>
          <w:p w14:paraId="37E5FCF5" w14:textId="3CF1A5CD" w:rsidR="002B241A" w:rsidRPr="00C776D8" w:rsidRDefault="002B241A" w:rsidP="008E42C3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2 </w:t>
            </w:r>
            <w:proofErr w:type="spell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E</w:t>
            </w:r>
            <w:proofErr w:type="gram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°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</w:t>
            </w:r>
            <w:proofErr w:type="gram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2+ 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/ Cu) = </w:t>
            </w:r>
            <w:proofErr w:type="spell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E°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2+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/Cu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) + </w:t>
            </w:r>
            <w:proofErr w:type="spell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E°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/Cu)</w:t>
            </w:r>
          </w:p>
          <w:p w14:paraId="065EE7FC" w14:textId="68786DA2" w:rsidR="002B241A" w:rsidRPr="002B241A" w:rsidRDefault="00794276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Toute autre démonstration correcte sera acceptée.</w:t>
            </w:r>
          </w:p>
          <w:p w14:paraId="01F67189" w14:textId="77777777" w:rsidR="00A620BA" w:rsidRPr="002B241A" w:rsidRDefault="00A620B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66E5714" w14:textId="77777777" w:rsidR="00A95AE0" w:rsidRDefault="00A95AE0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2B5D47" w14:textId="043C090D" w:rsidR="00A95AE0" w:rsidRDefault="00794276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0DA632A1" w14:textId="77777777" w:rsidR="00A95AE0" w:rsidRDefault="00A95AE0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F1090E" w14:textId="461FFA4F" w:rsidR="00A620BA" w:rsidRPr="002B241A" w:rsidRDefault="00A620BA" w:rsidP="007942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8F52B44" w14:textId="2F982E36" w:rsidR="00A620BA" w:rsidRPr="002B241A" w:rsidRDefault="00794276" w:rsidP="007942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620BA" w:rsidRPr="002B241A" w14:paraId="2C1F7002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16FE8770" w14:textId="02DA29B3" w:rsidR="00A620BA" w:rsidRPr="002B241A" w:rsidRDefault="00F50297" w:rsidP="0079427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b.</w:t>
            </w:r>
          </w:p>
        </w:tc>
        <w:tc>
          <w:tcPr>
            <w:tcW w:w="4834" w:type="dxa"/>
            <w:shd w:val="clear" w:color="auto" w:fill="auto"/>
          </w:tcPr>
          <w:p w14:paraId="3D9E88F6" w14:textId="77777777" w:rsidR="002B241A" w:rsidRDefault="002B241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Axe gradué en potentiel standard avec les couples bien positionnés</w:t>
            </w:r>
          </w:p>
          <w:p w14:paraId="05F924D4" w14:textId="7F7F8D48" w:rsidR="00A620BA" w:rsidRPr="002B241A" w:rsidRDefault="00BD3F68" w:rsidP="002B241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Oxydant le plus fort réagit avec le réducteur le plus fort</w:t>
            </w:r>
            <w:r w:rsidR="002B241A">
              <w:rPr>
                <w:rFonts w:ascii="Arial" w:eastAsia="Calibri" w:hAnsi="Arial" w:cs="Arial"/>
                <w:sz w:val="24"/>
                <w:szCs w:val="24"/>
              </w:rPr>
              <w:t> : la réaction est thermodynamiquement favorisée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2069C3A" w14:textId="5C7F7B72" w:rsidR="00A620B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A95AE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12A4344A" w14:textId="77777777" w:rsidR="00A95AE0" w:rsidRDefault="00A95AE0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76BED8" w14:textId="4FD6A382" w:rsidR="00A95AE0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  <w:p w14:paraId="268434A5" w14:textId="77777777" w:rsidR="00A95AE0" w:rsidRPr="002B241A" w:rsidRDefault="00A95AE0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8E45F0E" w14:textId="0A3E3DD8" w:rsidR="00A620BA" w:rsidRPr="002B241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620BA" w:rsidRPr="002B241A" w14:paraId="670DFC72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4D18C0FC" w14:textId="7F294954" w:rsidR="00A620BA" w:rsidRPr="002B241A" w:rsidRDefault="00A620BA" w:rsidP="007942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F5029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9427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F50297">
              <w:rPr>
                <w:rFonts w:ascii="Arial" w:eastAsia="Calibri" w:hAnsi="Arial" w:cs="Arial"/>
                <w:sz w:val="24"/>
                <w:szCs w:val="24"/>
              </w:rPr>
              <w:t>c.</w:t>
            </w:r>
          </w:p>
        </w:tc>
        <w:tc>
          <w:tcPr>
            <w:tcW w:w="4834" w:type="dxa"/>
            <w:shd w:val="clear" w:color="auto" w:fill="auto"/>
          </w:tcPr>
          <w:p w14:paraId="49B06F98" w14:textId="77777777" w:rsidR="00A620BA" w:rsidRDefault="00A620B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 xml:space="preserve">Écriture de la réaction de </w:t>
            </w:r>
            <w:proofErr w:type="spellStart"/>
            <w:r w:rsidRPr="002B241A">
              <w:rPr>
                <w:rFonts w:ascii="Arial" w:eastAsia="Calibri" w:hAnsi="Arial" w:cs="Arial"/>
                <w:sz w:val="24"/>
                <w:szCs w:val="24"/>
              </w:rPr>
              <w:t>dismutation</w:t>
            </w:r>
            <w:proofErr w:type="spellEnd"/>
            <w:r w:rsidRPr="002B241A">
              <w:rPr>
                <w:rFonts w:ascii="Arial" w:eastAsia="Calibri" w:hAnsi="Arial" w:cs="Arial"/>
                <w:sz w:val="24"/>
                <w:szCs w:val="24"/>
              </w:rPr>
              <w:t xml:space="preserve"> qui est clairement nommée</w:t>
            </w:r>
          </w:p>
          <w:p w14:paraId="10B5F137" w14:textId="77777777" w:rsidR="002B241A" w:rsidRPr="002B241A" w:rsidRDefault="002B241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Arial" w:eastAsia="Calibri" w:hAnsi="Arial" w:cs="Arial"/>
                <w:sz w:val="24"/>
                <w:szCs w:val="24"/>
              </w:rPr>
              <w:t>= Cu + 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F37A09" w14:textId="4D8C9BDC" w:rsidR="00A620B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4D9D87CE" w14:textId="77777777" w:rsidR="009F6092" w:rsidRDefault="009F6092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6FD030" w14:textId="56D8E4ED" w:rsidR="009F6092" w:rsidRPr="002B241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9F609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929FEB" w14:textId="41B1A21B" w:rsidR="00A620BA" w:rsidRPr="002B241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620BA" w:rsidRPr="002B241A" w14:paraId="09669192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1E9A87D8" w14:textId="5B5630DC" w:rsidR="00A620BA" w:rsidRPr="002B241A" w:rsidRDefault="00BD3F68" w:rsidP="0079427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9427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F50297">
              <w:rPr>
                <w:rFonts w:ascii="Arial" w:eastAsia="Calibri" w:hAnsi="Arial" w:cs="Arial"/>
                <w:sz w:val="24"/>
                <w:szCs w:val="24"/>
              </w:rPr>
              <w:t>2.a.</w:t>
            </w:r>
          </w:p>
        </w:tc>
        <w:tc>
          <w:tcPr>
            <w:tcW w:w="4834" w:type="dxa"/>
            <w:shd w:val="clear" w:color="auto" w:fill="auto"/>
          </w:tcPr>
          <w:p w14:paraId="02D2CD8B" w14:textId="77777777" w:rsidR="00BF7042" w:rsidRPr="00BF7042" w:rsidRDefault="00BF7042" w:rsidP="008E42C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F7042">
              <w:rPr>
                <w:rFonts w:ascii="Arial" w:eastAsia="Calibri" w:hAnsi="Arial" w:cs="Arial"/>
                <w:sz w:val="24"/>
                <w:szCs w:val="24"/>
                <w:lang w:val="en-US"/>
              </w:rPr>
              <w:t>Pour Cu : do = 0</w:t>
            </w:r>
          </w:p>
          <w:p w14:paraId="6C240DEF" w14:textId="77777777" w:rsidR="00BF7042" w:rsidRPr="00BF7042" w:rsidRDefault="00BF7042" w:rsidP="008E42C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F7042">
              <w:rPr>
                <w:rFonts w:ascii="Arial" w:eastAsia="Calibri" w:hAnsi="Arial" w:cs="Arial"/>
                <w:sz w:val="24"/>
                <w:szCs w:val="24"/>
                <w:lang w:val="en-US"/>
              </w:rPr>
              <w:t>Pour Cu</w:t>
            </w:r>
            <w:r w:rsidRPr="00BF7042">
              <w:rPr>
                <w:rFonts w:ascii="Arial" w:eastAsia="Calibri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BF7042">
              <w:rPr>
                <w:rFonts w:ascii="Arial" w:eastAsia="Calibri" w:hAnsi="Arial" w:cs="Arial"/>
                <w:sz w:val="24"/>
                <w:szCs w:val="24"/>
                <w:lang w:val="en-US"/>
              </w:rPr>
              <w:t>O : do(Cu) = 1</w:t>
            </w:r>
          </w:p>
          <w:p w14:paraId="3E376BC2" w14:textId="77777777" w:rsidR="00BF7042" w:rsidRDefault="00BF7042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F7042">
              <w:rPr>
                <w:rFonts w:ascii="Arial" w:eastAsia="Calibri" w:hAnsi="Arial" w:cs="Arial"/>
                <w:sz w:val="24"/>
                <w:szCs w:val="24"/>
              </w:rPr>
              <w:t>Pour Cu</w:t>
            </w:r>
            <w:r w:rsidRPr="00BF704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 w:rsidRPr="00BF7042">
              <w:rPr>
                <w:rFonts w:ascii="Arial" w:eastAsia="Calibri" w:hAnsi="Arial" w:cs="Arial"/>
                <w:sz w:val="24"/>
                <w:szCs w:val="24"/>
              </w:rPr>
              <w:t xml:space="preserve"> et Cu(OH)</w:t>
            </w:r>
            <w:r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2 </w:t>
            </w:r>
            <w:r>
              <w:rPr>
                <w:rFonts w:ascii="Arial" w:eastAsia="Calibri" w:hAnsi="Arial" w:cs="Arial"/>
                <w:sz w:val="24"/>
                <w:szCs w:val="24"/>
              </w:rPr>
              <w:t>: do(Cu) = 2</w:t>
            </w:r>
          </w:p>
          <w:p w14:paraId="4AE373D7" w14:textId="1C0BC031" w:rsidR="00A620BA" w:rsidRPr="002B241A" w:rsidRDefault="00A620B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2DFD042" w14:textId="1B7CC872" w:rsidR="00A620BA" w:rsidRPr="002B241A" w:rsidRDefault="00BD3F68" w:rsidP="00BD3F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20BA" w:rsidRPr="002B241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620BA" w:rsidRPr="002B241A">
              <w:rPr>
                <w:rFonts w:ascii="Arial" w:hAnsi="Arial" w:cs="Arial"/>
                <w:sz w:val="24"/>
                <w:szCs w:val="24"/>
              </w:rPr>
              <w:instrText xml:space="preserve"> QUOTE </w:instrText>
            </w:r>
            <w:r w:rsidR="00750D17">
              <w:rPr>
                <w:rFonts w:ascii="Arial" w:eastAsia="Calibri" w:hAnsi="Arial" w:cs="Arial"/>
                <w:noProof/>
                <w:position w:val="-4"/>
                <w:sz w:val="24"/>
                <w:szCs w:val="24"/>
              </w:rPr>
              <w:pict w14:anchorId="0EC0B0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1.25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00&quot;/&gt;&lt;w:doNotEmbedSystemFonts/&gt;&lt;w:defaultTabStop w:val=&quot;708&quot;/&gt;&lt;w:hyphenationZone w:val=&quot;425&quot;/&gt;&lt;w:drawingGridHorizontalSpacing w:val=&quot;57&quot;/&gt;&lt;w:drawingGridVerticalSpacing w:val=&quot;57&quot;/&gt;&lt;w:displayHorizontalDrawingGridEvery w:val=&quot;0&quot;/&gt;&lt;w:displayVerticalDrawingGridEvery w:val=&quot;0&quot;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ACTIVE&quot; w:val=&quot;Document1&quot;/&gt;&lt;w:docVar w:name=&quot;VTCASE&quot; w:val=&quot;4&quot;/&gt;&lt;w:docVar w:name=&quot;VTCommandPending&quot; w:val=&quot;NONE&quot;/&gt;&lt;w:docVar w:name=&quot;VTCurMacroFlags$&quot; w:val=&quot;NNNN&quot;/&gt;&lt;w:docVar w:name=&quot;VTINIT&quot; w:val=&quot;1&quot;/&gt;&lt;w:docVar w:name=&quot;VTypeCAPFlag$&quot; w:val=&quot;TRUE&quot;/&gt;&lt;w:docVar w:name=&quot;VTypeJoinDigitFlag$&quot; w:val=&quot;FALSE&quot;/&gt;&lt;w:docVar w:name=&quot;VTypeLCFlag$&quot; w:val=&quot;FALSE&quot;/&gt;&lt;w:docVar w:name=&quot;VTypeNoSpaceFlag$&quot; w:val=&quot;TRUE&quot;/&gt;&lt;w:docVar w:name=&quot;VTypeSpaceFlag$&quot; w:val=&quot;FALSE&quot;/&gt;&lt;w:docVar w:name=&quot;VTypeUCFlag$&quot; w:val=&quot;FALSE&quot;/&gt;&lt;/w:docVars&gt;&lt;wsp:rsids&gt;&lt;wsp:rsidRoot wsp:val=&quot;00757199&quot;/&gt;&lt;wsp:rsid wsp:val=&quot;00057F6E&quot;/&gt;&lt;wsp:rsid wsp:val=&quot;00146A2D&quot;/&gt;&lt;wsp:rsid wsp:val=&quot;00257B11&quot;/&gt;&lt;wsp:rsid wsp:val=&quot;003B72E7&quot;/&gt;&lt;wsp:rsid wsp:val=&quot;005239B4&quot;/&gt;&lt;wsp:rsid wsp:val=&quot;00580057&quot;/&gt;&lt;wsp:rsid wsp:val=&quot;005B4415&quot;/&gt;&lt;wsp:rsid wsp:val=&quot;005F031F&quot;/&gt;&lt;wsp:rsid wsp:val=&quot;00706E18&quot;/&gt;&lt;wsp:rsid wsp:val=&quot;00757199&quot;/&gt;&lt;wsp:rsid wsp:val=&quot;007D6E55&quot;/&gt;&lt;wsp:rsid wsp:val=&quot;00905798&quot;/&gt;&lt;wsp:rsid wsp:val=&quot;00981AA2&quot;/&gt;&lt;wsp:rsid wsp:val=&quot;00A57564&quot;/&gt;&lt;wsp:rsid wsp:val=&quot;00A620BA&quot;/&gt;&lt;wsp:rsid wsp:val=&quot;00A72AB8&quot;/&gt;&lt;wsp:rsid wsp:val=&quot;00AC3C5C&quot;/&gt;&lt;wsp:rsid wsp:val=&quot;00B05B42&quot;/&gt;&lt;wsp:rsid wsp:val=&quot;00B66CDF&quot;/&gt;&lt;wsp:rsid wsp:val=&quot;00BC6878&quot;/&gt;&lt;wsp:rsid wsp:val=&quot;00C63665&quot;/&gt;&lt;wsp:rsid wsp:val=&quot;00CC1D5B&quot;/&gt;&lt;wsp:rsid wsp:val=&quot;00E85235&quot;/&gt;&lt;wsp:rsid wsp:val=&quot;00EC3077&quot;/&gt;&lt;wsp:rsid wsp:val=&quot;00EC5598&quot;/&gt;&lt;wsp:rsid wsp:val=&quot;00FC4E74&quot;/&gt;&lt;/wsp:rsids&gt;&lt;/w:docPr&gt;&lt;w:body&gt;&lt;wx:sect&gt;&lt;w:p wsp:rsidR=&quot;00000000&quot; wsp:rsidRDefault=&quot;00146A2D&quot; wsp:rsidP=&quot;00146A2D&quot;&gt;&lt;m:oMathPara&gt;&lt;m:oMath&gt;&lt;m:r&gt;&lt;w:rPr&gt;&lt;w:rFonts w:ascii=&quot;Cambria Math&quot; w:h-ansi=&quot;Cambria Math&quot;/&gt;&lt;wx:font wx:val=&quot;Cambria Math&quot;/&gt;&lt;w:i/&gt;&lt;/w:rPr&gt;&lt;m:t&gt;vó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="00A620BA" w:rsidRPr="002B241A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A620BA" w:rsidRPr="002B241A">
              <w:rPr>
                <w:rFonts w:ascii="Arial" w:hAnsi="Arial" w:cs="Arial"/>
                <w:sz w:val="24"/>
                <w:szCs w:val="24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</m:oMath>
            <w:r w:rsidR="00A620BA" w:rsidRPr="002B241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620BA" w:rsidRPr="002B241A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451C97" w14:textId="3AE8132F" w:rsidR="00A620BA" w:rsidRPr="002B241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A620BA" w:rsidRPr="002B241A" w14:paraId="053D5781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3EEB30CE" w14:textId="5C6E4E52" w:rsidR="00A620BA" w:rsidRPr="002B241A" w:rsidRDefault="00F50297" w:rsidP="00BD3F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603D3">
              <w:rPr>
                <w:rFonts w:ascii="Arial" w:eastAsia="Calibri" w:hAnsi="Arial" w:cs="Arial"/>
                <w:sz w:val="24"/>
                <w:szCs w:val="24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</w:rPr>
              <w:t>b.</w:t>
            </w:r>
          </w:p>
        </w:tc>
        <w:tc>
          <w:tcPr>
            <w:tcW w:w="4834" w:type="dxa"/>
            <w:shd w:val="clear" w:color="auto" w:fill="auto"/>
          </w:tcPr>
          <w:p w14:paraId="5FBC3377" w14:textId="77777777" w:rsidR="00A620BA" w:rsidRDefault="008603D3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igne frontière choisie </w:t>
            </w:r>
            <w:r>
              <w:rPr>
                <w:rFonts w:ascii="Arial" w:eastAsia="Calibri" w:hAnsi="Arial" w:cs="Arial"/>
                <w:sz w:val="24"/>
                <w:szCs w:val="24"/>
              </w:rPr>
              <w:t>entre espèce dissoute et solide : couple 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>
              <w:rPr>
                <w:rFonts w:ascii="Arial" w:eastAsia="Calibri" w:hAnsi="Arial" w:cs="Arial"/>
                <w:sz w:val="24"/>
                <w:szCs w:val="24"/>
              </w:rPr>
              <w:t>/Cu et lecture g</w:t>
            </w:r>
            <w:r w:rsidR="00D26FD9">
              <w:rPr>
                <w:rFonts w:ascii="Arial" w:eastAsia="Calibri" w:hAnsi="Arial" w:cs="Arial"/>
                <w:sz w:val="24"/>
                <w:szCs w:val="24"/>
              </w:rPr>
              <w:t>raphique du potentiel : E = 0,3</w:t>
            </w:r>
            <w:r w:rsidR="00002225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V</w:t>
            </w:r>
          </w:p>
          <w:p w14:paraId="520F33E5" w14:textId="77777777" w:rsidR="0073649E" w:rsidRDefault="008603D3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Expr</w:t>
            </w:r>
            <w:r w:rsidR="0073649E">
              <w:rPr>
                <w:rFonts w:ascii="Arial" w:eastAsia="Calibri" w:hAnsi="Arial" w:cs="Arial"/>
                <w:sz w:val="24"/>
                <w:szCs w:val="24"/>
              </w:rPr>
              <w:t>ession du potentiel de Nernst :</w:t>
            </w:r>
          </w:p>
          <w:p w14:paraId="2C46C5F6" w14:textId="77777777" w:rsidR="0073649E" w:rsidRPr="00C776D8" w:rsidRDefault="008603D3" w:rsidP="008E42C3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 = </w:t>
            </w:r>
            <w:proofErr w:type="spell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E°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 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2+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/Cu) + 0,03log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es-ES"/>
                        </w:rPr>
                        <m:t>2+</m:t>
                      </m:r>
                    </m:sup>
                  </m:sSup>
                </m:e>
              </m:d>
            </m:oMath>
            <w:r w:rsidR="00D26FD9"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  <w:p w14:paraId="32254C2E" w14:textId="77777777" w:rsidR="00A620BA" w:rsidRDefault="00D26FD9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= 0,3</w:t>
            </w:r>
            <w:r w:rsidR="0000222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8603D3">
              <w:rPr>
                <w:rFonts w:ascii="Arial" w:eastAsia="Calibri" w:hAnsi="Arial" w:cs="Arial"/>
                <w:sz w:val="24"/>
                <w:szCs w:val="24"/>
              </w:rPr>
              <w:t xml:space="preserve"> V</w:t>
            </w:r>
          </w:p>
          <w:p w14:paraId="5BE84412" w14:textId="77777777" w:rsidR="008603D3" w:rsidRDefault="008603D3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Donc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</m:oMath>
            <w:r w:rsidR="00CC546B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="00002225">
              <w:rPr>
                <w:rFonts w:ascii="Arial" w:eastAsia="Calibri" w:hAnsi="Arial" w:cs="Arial"/>
                <w:sz w:val="24"/>
                <w:szCs w:val="24"/>
              </w:rPr>
              <w:t>1 mol</w:t>
            </w:r>
            <w:r w:rsidR="00002225">
              <w:rPr>
                <w:rFonts w:ascii="Arial" w:eastAsia="Calibri" w:hAnsi="Arial" w:cs="Arial"/>
                <w:sz w:val="24"/>
                <w:szCs w:val="24"/>
              </w:rPr>
              <w:sym w:font="Symbol" w:char="F0D7"/>
            </w:r>
            <w:r w:rsidR="00002225"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00222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–1</w:t>
            </w:r>
          </w:p>
          <w:p w14:paraId="78884BB0" w14:textId="77777777" w:rsidR="00002225" w:rsidRPr="00002225" w:rsidRDefault="00002225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Attention, à cause de l’erreur sur la lecture graphique, on peut avoir un écart important sur les concentrations.</w:t>
            </w:r>
          </w:p>
          <w:p w14:paraId="1FCCA762" w14:textId="77777777" w:rsidR="00A620BA" w:rsidRPr="002B241A" w:rsidRDefault="00A620BA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7FF4237" w14:textId="4DF94F83" w:rsidR="00A620BA" w:rsidRPr="00F50297" w:rsidRDefault="00287A14" w:rsidP="00F502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297">
              <w:rPr>
                <w:rFonts w:ascii="Arial" w:eastAsia="Calibri" w:hAnsi="Arial" w:cs="Arial"/>
                <w:sz w:val="24"/>
                <w:szCs w:val="24"/>
              </w:rPr>
              <w:t>0,25 lecture graphique</w:t>
            </w:r>
          </w:p>
          <w:p w14:paraId="706C2CB4" w14:textId="34D9D5C8" w:rsidR="00287A14" w:rsidRPr="00F50297" w:rsidRDefault="00F50297" w:rsidP="00F502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297"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287A14" w:rsidRPr="00F50297">
              <w:rPr>
                <w:rFonts w:ascii="Arial" w:eastAsia="Calibri" w:hAnsi="Arial" w:cs="Arial"/>
                <w:sz w:val="24"/>
                <w:szCs w:val="24"/>
              </w:rPr>
              <w:t>5 potentiel de Nernst</w:t>
            </w:r>
          </w:p>
          <w:p w14:paraId="093E2B9A" w14:textId="4C3B8BEC" w:rsidR="00287A14" w:rsidRPr="002B241A" w:rsidRDefault="00FE3109" w:rsidP="00F502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  <w:r w:rsidR="00287A14" w:rsidRPr="00F50297">
              <w:rPr>
                <w:rFonts w:ascii="Arial" w:eastAsia="Calibri" w:hAnsi="Arial" w:cs="Arial"/>
                <w:sz w:val="24"/>
                <w:szCs w:val="24"/>
              </w:rPr>
              <w:t xml:space="preserve"> valeur concentration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11B73FC" w14:textId="6C2BCE81" w:rsidR="00A620BA" w:rsidRPr="002B241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E3109">
              <w:rPr>
                <w:rFonts w:ascii="Arial" w:eastAsia="Calibri" w:hAnsi="Arial" w:cs="Arial"/>
                <w:sz w:val="24"/>
                <w:szCs w:val="24"/>
              </w:rPr>
              <w:t>,25</w:t>
            </w:r>
          </w:p>
        </w:tc>
      </w:tr>
      <w:tr w:rsidR="00A620BA" w:rsidRPr="002B241A" w14:paraId="5FA897A6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1D5291E2" w14:textId="4CAE37F1" w:rsidR="00A620BA" w:rsidRPr="002B241A" w:rsidRDefault="00F50297" w:rsidP="00F502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BD3F6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="007649E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34" w:type="dxa"/>
            <w:shd w:val="clear" w:color="auto" w:fill="auto"/>
          </w:tcPr>
          <w:p w14:paraId="03B3506A" w14:textId="72B17AB7" w:rsidR="00A620BA" w:rsidRPr="00002225" w:rsidRDefault="007649EC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ecture graphique rigoureuse (valeur </w:t>
            </w:r>
            <w:r w:rsidR="00A620BA" w:rsidRPr="00002225">
              <w:rPr>
                <w:rFonts w:ascii="Arial" w:eastAsia="Calibri" w:hAnsi="Arial" w:cs="Arial"/>
                <w:sz w:val="24"/>
                <w:szCs w:val="24"/>
              </w:rPr>
              <w:t>exacte 4,7</w:t>
            </w:r>
            <w:r w:rsidR="00002225" w:rsidRPr="00002225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A620BA" w:rsidRPr="00002225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73649E" w:rsidRPr="00002225">
              <w:rPr>
                <w:rFonts w:ascii="Arial" w:eastAsia="Calibri" w:hAnsi="Arial" w:cs="Arial"/>
                <w:sz w:val="24"/>
                <w:szCs w:val="24"/>
              </w:rPr>
              <w:t>(accepter entre 4,6</w:t>
            </w:r>
            <w:r w:rsidR="00002225" w:rsidRPr="000022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3649E" w:rsidRPr="00002225">
              <w:rPr>
                <w:rFonts w:ascii="Arial" w:eastAsia="Calibri" w:hAnsi="Arial" w:cs="Arial"/>
                <w:sz w:val="24"/>
                <w:szCs w:val="24"/>
              </w:rPr>
              <w:t xml:space="preserve"> et 4,75)</w:t>
            </w:r>
          </w:p>
          <w:p w14:paraId="1120A6A9" w14:textId="77777777" w:rsidR="00002225" w:rsidRPr="00002225" w:rsidRDefault="00002225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A6650E" w14:textId="77777777" w:rsidR="00A620BA" w:rsidRDefault="007649EC" w:rsidP="008E42C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color w:val="000000"/>
                <w:sz w:val="24"/>
                <w:szCs w:val="24"/>
              </w:rPr>
              <w:t>Démonstration</w:t>
            </w:r>
            <w:r w:rsidR="00A620BA" w:rsidRPr="002B24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rigoureuse du pH de déb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ut de précipitation à partir de l’expression du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Ks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;</w:t>
            </w:r>
          </w:p>
          <w:p w14:paraId="067FA4C1" w14:textId="77777777" w:rsidR="007649EC" w:rsidRDefault="007649EC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On obtient pour l’expression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HO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</w:rPr>
                <m:t> </m:t>
              </m:r>
            </m:oMath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69E02B58" w14:textId="77777777" w:rsidR="007649EC" w:rsidRPr="007649EC" w:rsidRDefault="009369D9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HO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Ks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Cu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2+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  <w:p w14:paraId="57EBC7C1" w14:textId="77777777" w:rsidR="007649EC" w:rsidRPr="002B241A" w:rsidRDefault="00E65CFE" w:rsidP="008E42C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On utilise le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pour déterminer la valeur de la concentration en </w:t>
            </w:r>
            <w:r w:rsidR="00D166F2">
              <w:rPr>
                <w:rFonts w:ascii="Arial" w:eastAsia="Calibri" w:hAnsi="Arial" w:cs="Arial"/>
                <w:color w:val="000000"/>
                <w:sz w:val="24"/>
                <w:szCs w:val="24"/>
              </w:rPr>
              <w:t>ions oxonium puis calcul du pH.</w:t>
            </w:r>
          </w:p>
          <w:p w14:paraId="0B5B0977" w14:textId="77777777" w:rsidR="00A620BA" w:rsidRPr="002B241A" w:rsidRDefault="0078417C" w:rsidP="008E42C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="00A620BA" w:rsidRPr="002B24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onclusion sur la correspondance entre les 2 valeurs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E86BF3F" w14:textId="0108F6FE" w:rsidR="00A620BA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pour lecture</w:t>
            </w:r>
          </w:p>
          <w:p w14:paraId="5263A363" w14:textId="77777777" w:rsidR="00B86A6F" w:rsidRDefault="00B86A6F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7FDC17" w14:textId="77777777" w:rsidR="00B86A6F" w:rsidRDefault="00B86A6F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2B3100" w14:textId="77777777" w:rsidR="00B86A6F" w:rsidRDefault="00B86A6F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03B440" w14:textId="77777777" w:rsidR="00127EBD" w:rsidRDefault="00127EBD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26E0C6" w14:textId="77777777" w:rsidR="00127EBD" w:rsidRDefault="00127EBD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A10EE" w14:textId="77777777" w:rsidR="00127EBD" w:rsidRDefault="00127EBD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01A56E" w14:textId="2EDB91C4" w:rsidR="00B86A6F" w:rsidRDefault="00BD3F6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3873D542" w14:textId="041FE21C" w:rsidR="00FE3109" w:rsidRDefault="00FE3109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320DCF" w14:textId="462289EE" w:rsidR="00FE3109" w:rsidRDefault="00FE3109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125849" w14:textId="634595EF" w:rsidR="00FE3109" w:rsidRDefault="00FE3109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0,25</w:t>
            </w:r>
          </w:p>
          <w:p w14:paraId="553435CA" w14:textId="77777777" w:rsidR="00B86A6F" w:rsidRPr="002B241A" w:rsidRDefault="00B86A6F" w:rsidP="0073649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F007580" w14:textId="237EF49D" w:rsidR="00A620BA" w:rsidRPr="002B241A" w:rsidRDefault="00A620BA" w:rsidP="00BD3F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>1,</w:t>
            </w:r>
            <w:r w:rsidR="00FE310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2B241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620BA" w:rsidRPr="002B241A" w14:paraId="25ACE9AE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61CEA793" w14:textId="103E8F01" w:rsidR="00A620BA" w:rsidRPr="002B241A" w:rsidRDefault="00F50297" w:rsidP="00F502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BD3F68">
              <w:rPr>
                <w:rFonts w:ascii="Arial" w:eastAsia="Calibri" w:hAnsi="Arial" w:cs="Arial"/>
                <w:sz w:val="24"/>
                <w:szCs w:val="24"/>
              </w:rPr>
              <w:t>3.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86A6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34" w:type="dxa"/>
            <w:shd w:val="clear" w:color="auto" w:fill="auto"/>
          </w:tcPr>
          <w:p w14:paraId="4FFF9E4C" w14:textId="77777777" w:rsidR="00A620BA" w:rsidRPr="002B241A" w:rsidRDefault="00151338" w:rsidP="008E42C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>Expression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 xml:space="preserve"> + calcu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C68B908" w14:textId="1F0B06A1" w:rsidR="00151338" w:rsidRPr="002B241A" w:rsidRDefault="00F50297" w:rsidP="00F502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A620BA" w:rsidRPr="002B241A">
              <w:rPr>
                <w:rFonts w:ascii="Arial" w:eastAsia="Calibri" w:hAnsi="Arial" w:cs="Arial"/>
                <w:sz w:val="24"/>
                <w:szCs w:val="24"/>
              </w:rPr>
              <w:t>5+0,5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88F1F33" w14:textId="48831E19" w:rsidR="00A620BA" w:rsidRPr="002B241A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640DFC" w:rsidRPr="002B241A" w14:paraId="37CE4345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758D7F51" w14:textId="2E3FB36C" w:rsidR="00640DFC" w:rsidRPr="002B241A" w:rsidRDefault="00F50297" w:rsidP="00F502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151338">
              <w:rPr>
                <w:rFonts w:ascii="Arial" w:eastAsia="Calibri" w:hAnsi="Arial" w:cs="Arial"/>
                <w:sz w:val="24"/>
                <w:szCs w:val="24"/>
              </w:rPr>
              <w:t>3.</w:t>
            </w: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8B184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34" w:type="dxa"/>
            <w:shd w:val="clear" w:color="auto" w:fill="auto"/>
          </w:tcPr>
          <w:p w14:paraId="505A2EBA" w14:textId="77777777" w:rsidR="008F1377" w:rsidRDefault="00151338" w:rsidP="001513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2B241A">
              <w:rPr>
                <w:rFonts w:ascii="Arial" w:eastAsia="Calibri" w:hAnsi="Arial" w:cs="Arial"/>
                <w:sz w:val="24"/>
                <w:szCs w:val="24"/>
              </w:rPr>
              <w:t>racé</w:t>
            </w:r>
            <w:r w:rsidR="008F1377">
              <w:rPr>
                <w:rFonts w:ascii="Arial" w:eastAsia="Calibri" w:hAnsi="Arial" w:cs="Arial"/>
                <w:sz w:val="24"/>
                <w:szCs w:val="24"/>
              </w:rPr>
              <w:t xml:space="preserve"> du segment de droite</w:t>
            </w:r>
          </w:p>
          <w:p w14:paraId="2EBF696B" w14:textId="77777777" w:rsidR="00640DFC" w:rsidRPr="002B241A" w:rsidRDefault="00151338" w:rsidP="008F137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 xml:space="preserve"> + position des espèces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3BEB2B" w14:textId="1D151302" w:rsidR="008F1377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15133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15B97411" w14:textId="420E4D95" w:rsidR="00640DFC" w:rsidRPr="002B241A" w:rsidRDefault="00151338" w:rsidP="00F502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+ 0,5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6A6606F" w14:textId="4628BF28" w:rsidR="00640DFC" w:rsidRPr="002B241A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151338" w:rsidRPr="002B241A" w14:paraId="3A062809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7EF77BE5" w14:textId="25B9D2AE" w:rsidR="00151338" w:rsidRDefault="00F50297" w:rsidP="00F502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1.</w:t>
            </w:r>
            <w:r w:rsidR="008B1842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151338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="0015133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34" w:type="dxa"/>
            <w:shd w:val="clear" w:color="auto" w:fill="auto"/>
          </w:tcPr>
          <w:p w14:paraId="7758FDB1" w14:textId="77777777" w:rsidR="00151338" w:rsidRPr="00151338" w:rsidRDefault="00151338" w:rsidP="001513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Les domaines de Fe et 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sont disjoints, donc on observe un dépôt par déplacement de cuivre sur la pièce en acier.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32ABE7B" w14:textId="77777777" w:rsidR="00151338" w:rsidRDefault="00151338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  <w:p w14:paraId="2C097918" w14:textId="2F896E7B" w:rsidR="00F50297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277690F" w14:textId="47D42102" w:rsidR="00151338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151338" w:rsidRPr="002B241A" w14:paraId="41D969D0" w14:textId="77777777" w:rsidTr="0073649E">
        <w:trPr>
          <w:gridAfter w:val="1"/>
          <w:wAfter w:w="7" w:type="dxa"/>
          <w:jc w:val="center"/>
        </w:trPr>
        <w:tc>
          <w:tcPr>
            <w:tcW w:w="1257" w:type="dxa"/>
            <w:shd w:val="clear" w:color="auto" w:fill="auto"/>
          </w:tcPr>
          <w:p w14:paraId="193AB4F8" w14:textId="7B8632DE" w:rsidR="00151338" w:rsidRDefault="00F50297" w:rsidP="00F5029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8B1842">
              <w:rPr>
                <w:rFonts w:ascii="Arial" w:eastAsia="Calibri" w:hAnsi="Arial" w:cs="Arial"/>
                <w:sz w:val="24"/>
                <w:szCs w:val="24"/>
              </w:rPr>
              <w:t>3.</w:t>
            </w:r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8B184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34" w:type="dxa"/>
            <w:shd w:val="clear" w:color="auto" w:fill="auto"/>
          </w:tcPr>
          <w:p w14:paraId="7C3D5473" w14:textId="77777777" w:rsidR="00151338" w:rsidRDefault="00151338" w:rsidP="001513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Il est donc nécessaire de baisser le potentiel du cuivre pour réaliser ce dépôt</w:t>
            </w:r>
            <w:r w:rsidR="00D26FD9">
              <w:rPr>
                <w:rFonts w:ascii="Arial" w:eastAsia="Calibri" w:hAnsi="Arial" w:cs="Arial"/>
                <w:sz w:val="24"/>
                <w:szCs w:val="24"/>
              </w:rPr>
              <w:t xml:space="preserve"> en limitant le phénomène de déplacement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7DDAF1F" w14:textId="77777777" w:rsidR="00151338" w:rsidRDefault="00151338" w:rsidP="001513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Dans les données</w:t>
            </w:r>
            <w:r w:rsidR="008F1377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on observe que le potentiel du cuivre complexé par les cyanures est bien plus bas (-1,16V) que celui du fer et permet de réaliser ce dépôt sans avoir de dépôt par déplacement.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E940F1A" w14:textId="3568E39A" w:rsidR="00151338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114464A" w14:textId="17D70745" w:rsidR="00151338" w:rsidRDefault="00F50297" w:rsidP="007364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</w:tbl>
    <w:p w14:paraId="4B4B7445" w14:textId="77777777" w:rsidR="00A620BA" w:rsidRDefault="00A620BA" w:rsidP="00A620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764"/>
        <w:gridCol w:w="2151"/>
        <w:gridCol w:w="1097"/>
      </w:tblGrid>
      <w:tr w:rsidR="00A620BA" w:rsidRPr="002B241A" w14:paraId="3CD40AB6" w14:textId="77777777" w:rsidTr="00254FA6">
        <w:trPr>
          <w:jc w:val="center"/>
        </w:trPr>
        <w:tc>
          <w:tcPr>
            <w:tcW w:w="9269" w:type="dxa"/>
            <w:gridSpan w:val="4"/>
            <w:shd w:val="clear" w:color="auto" w:fill="auto"/>
          </w:tcPr>
          <w:p w14:paraId="28B8476C" w14:textId="68054F7C" w:rsidR="00A620BA" w:rsidRPr="002B241A" w:rsidRDefault="00EF0490" w:rsidP="008E42C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Exercice 2 –</w:t>
            </w:r>
            <w:r w:rsidR="008D483F">
              <w:rPr>
                <w:rFonts w:ascii="Arial" w:eastAsia="Calibri" w:hAnsi="Arial" w:cs="Arial"/>
                <w:b/>
                <w:sz w:val="24"/>
                <w:szCs w:val="24"/>
              </w:rPr>
              <w:t>Solution alternative à l’emploi des ions cyanure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FE3109">
              <w:rPr>
                <w:rFonts w:ascii="Arial" w:eastAsia="Calibri" w:hAnsi="Arial" w:cs="Arial"/>
                <w:b/>
                <w:sz w:val="24"/>
                <w:szCs w:val="24"/>
              </w:rPr>
              <w:t>– 8,5</w:t>
            </w:r>
            <w:r w:rsidR="00A620BA" w:rsidRPr="002B24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points</w:t>
            </w:r>
          </w:p>
          <w:p w14:paraId="4098B13B" w14:textId="77777777" w:rsidR="00A620BA" w:rsidRPr="002B241A" w:rsidRDefault="00A620BA" w:rsidP="008E42C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620BA" w:rsidRPr="002B241A" w14:paraId="683D2647" w14:textId="77777777" w:rsidTr="00254FA6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2DABBFA3" w14:textId="77777777" w:rsidR="00A620BA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Q</w:t>
            </w:r>
            <w:r w:rsidR="00A620BA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uestion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30E389B0" w14:textId="77777777" w:rsidR="00A620BA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</w:t>
            </w:r>
            <w:r w:rsidR="00BF46CF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éponse attendue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25E4A1" w14:textId="77777777" w:rsidR="00A620BA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Barème</w:t>
            </w:r>
            <w:r w:rsidR="00BF46CF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détaillé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CC0B719" w14:textId="77777777" w:rsidR="00A620BA" w:rsidRPr="002B241A" w:rsidRDefault="00C85C27" w:rsidP="008E42C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Barème</w:t>
            </w:r>
            <w:r w:rsidR="00BF46CF" w:rsidRPr="002B241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global</w:t>
            </w:r>
          </w:p>
        </w:tc>
      </w:tr>
      <w:tr w:rsidR="00EF0490" w:rsidRPr="002B241A" w14:paraId="0D819277" w14:textId="77777777" w:rsidTr="00D15A71">
        <w:trPr>
          <w:jc w:val="center"/>
        </w:trPr>
        <w:tc>
          <w:tcPr>
            <w:tcW w:w="1257" w:type="dxa"/>
            <w:shd w:val="clear" w:color="auto" w:fill="auto"/>
          </w:tcPr>
          <w:p w14:paraId="406DCC7F" w14:textId="50C9EAF8" w:rsidR="00EF0490" w:rsidRPr="00DD2983" w:rsidRDefault="00EF0490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2.1.a</w:t>
            </w:r>
          </w:p>
        </w:tc>
        <w:tc>
          <w:tcPr>
            <w:tcW w:w="4764" w:type="dxa"/>
            <w:shd w:val="clear" w:color="auto" w:fill="auto"/>
          </w:tcPr>
          <w:p w14:paraId="4F4AF283" w14:textId="47A75E28" w:rsidR="00EF0490" w:rsidRPr="002B241A" w:rsidRDefault="00EF0490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D’après les pictogrammes de sécurité, on observe que les ions pyrophosphate ne sont pas toxiques pour l’utilisateur ni pour l’environnement alors que les ions cyanure le sont.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9466548" w14:textId="4B2681CF" w:rsidR="00EF0490" w:rsidRPr="00DD2983" w:rsidRDefault="00415007" w:rsidP="00EF049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CA83EE4" w14:textId="452D4E94" w:rsidR="00EF0490" w:rsidRPr="00DD2983" w:rsidRDefault="00415007" w:rsidP="00EF049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</w:tr>
      <w:tr w:rsidR="00EF0490" w:rsidRPr="002B241A" w14:paraId="19AF662F" w14:textId="77777777" w:rsidTr="00542955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7B7581FA" w14:textId="0830634D" w:rsidR="00EF0490" w:rsidRPr="00DD2983" w:rsidRDefault="00EF0490" w:rsidP="00EF049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2.1.b</w:t>
            </w:r>
          </w:p>
        </w:tc>
        <w:tc>
          <w:tcPr>
            <w:tcW w:w="4764" w:type="dxa"/>
            <w:shd w:val="clear" w:color="auto" w:fill="auto"/>
          </w:tcPr>
          <w:p w14:paraId="660858AB" w14:textId="610664AA" w:rsidR="00EF0490" w:rsidRPr="002B241A" w:rsidRDefault="00EF0490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>EPI uniquement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93E73E8" w14:textId="69DE733F" w:rsidR="00EF0490" w:rsidRPr="00DD2983" w:rsidRDefault="00415007" w:rsidP="00EF049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0,</w:t>
            </w:r>
            <w:r w:rsidR="00EF0490" w:rsidRPr="00DD2983">
              <w:rPr>
                <w:rFonts w:ascii="Arial" w:eastAsia="Calibri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BF178AE" w14:textId="22928044" w:rsidR="00EF0490" w:rsidRPr="00DD2983" w:rsidRDefault="00415007" w:rsidP="00EF049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0,</w:t>
            </w:r>
            <w:r w:rsidR="00EF0490" w:rsidRPr="00DD2983">
              <w:rPr>
                <w:rFonts w:ascii="Arial" w:eastAsia="Calibri" w:hAnsi="Arial" w:cs="Arial"/>
                <w:i/>
                <w:sz w:val="24"/>
                <w:szCs w:val="24"/>
              </w:rPr>
              <w:t>5</w:t>
            </w:r>
          </w:p>
        </w:tc>
      </w:tr>
      <w:tr w:rsidR="00DD2983" w:rsidRPr="002B241A" w14:paraId="04D86E33" w14:textId="77777777" w:rsidTr="00D15A71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0829724F" w14:textId="493D9010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2.2.a</w:t>
            </w:r>
          </w:p>
        </w:tc>
        <w:tc>
          <w:tcPr>
            <w:tcW w:w="4764" w:type="dxa"/>
            <w:shd w:val="clear" w:color="auto" w:fill="auto"/>
          </w:tcPr>
          <w:p w14:paraId="7371E500" w14:textId="009EA89F" w:rsidR="00DD2983" w:rsidRDefault="00DD2983" w:rsidP="00D15A7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Même degré d’oxydation pour le cuivre entre le complexe et l’ion 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Arial" w:eastAsia="Calibri" w:hAnsi="Arial" w:cs="Arial"/>
                <w:sz w:val="24"/>
                <w:szCs w:val="24"/>
              </w:rPr>
              <w:t>donc do(Cu)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 </m:t>
              </m:r>
            </m:oMath>
            <w:r>
              <w:rPr>
                <w:rFonts w:ascii="Arial" w:eastAsia="Calibri" w:hAnsi="Arial" w:cs="Arial"/>
                <w:sz w:val="24"/>
                <w:szCs w:val="24"/>
              </w:rPr>
              <w:t xml:space="preserve">= 2 dans le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complexe. Sinon résolution de l’équation à partir de la formule du complexe.</w:t>
            </w:r>
          </w:p>
          <w:p w14:paraId="3913021D" w14:textId="736B2151" w:rsidR="00DD2983" w:rsidRPr="002B241A" w:rsidRDefault="00DD2983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Idem complexe cyanuré : do(Cu) = 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641F30C" w14:textId="7777777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15D7EC" w14:textId="477A1C21" w:rsidR="00DD2983" w:rsidRPr="00DD2983" w:rsidRDefault="00415007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7C5F02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DD2983" w:rsidRPr="00DD298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300933EE" w14:textId="7777777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19F7F7" w14:textId="33FF2D81" w:rsidR="00DD2983" w:rsidRPr="00DD2983" w:rsidRDefault="00415007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7C5F02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3B4ABC03" w14:textId="7777777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44DBF7" w14:textId="54772E31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1B76CDE" w14:textId="731B02BE" w:rsidR="00DD2983" w:rsidRPr="00DD2983" w:rsidRDefault="00415007" w:rsidP="00C93470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1,5</w:t>
            </w:r>
          </w:p>
        </w:tc>
      </w:tr>
      <w:tr w:rsidR="00DD2983" w:rsidRPr="002B241A" w14:paraId="6B18393C" w14:textId="77777777" w:rsidTr="002A5E1A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41AA8812" w14:textId="3AE28CF8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2.2.b</w:t>
            </w:r>
          </w:p>
        </w:tc>
        <w:tc>
          <w:tcPr>
            <w:tcW w:w="4764" w:type="dxa"/>
            <w:shd w:val="clear" w:color="auto" w:fill="auto"/>
          </w:tcPr>
          <w:p w14:paraId="59BEC926" w14:textId="45C28C43" w:rsidR="00D15A71" w:rsidRPr="00C776D8" w:rsidRDefault="00DD2983" w:rsidP="00D15A71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Cu(P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bscript"/>
                <w:lang w:val="es-ES"/>
              </w:rPr>
              <w:t>2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O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bscript"/>
                <w:lang w:val="es-ES"/>
              </w:rPr>
              <w:t>7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bscript"/>
                <w:lang w:val="es-ES"/>
              </w:rPr>
              <w:t>2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6-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aq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) = Cu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2+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aq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  <w:r w:rsidR="00D15A71"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+</w:t>
            </w:r>
            <w:proofErr w:type="gramEnd"/>
            <w:r w:rsidR="00D15A71"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2 (P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bscript"/>
                <w:lang w:val="es-ES"/>
              </w:rPr>
              <w:t>2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O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bscript"/>
                <w:lang w:val="es-ES"/>
              </w:rPr>
              <w:t>7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  <w:r w:rsidRPr="00C776D8">
              <w:rPr>
                <w:rFonts w:ascii="Arial" w:eastAsia="Calibri" w:hAnsi="Arial" w:cs="Arial"/>
                <w:sz w:val="24"/>
                <w:szCs w:val="24"/>
                <w:vertAlign w:val="superscript"/>
                <w:lang w:val="es-ES"/>
              </w:rPr>
              <w:t>4-</w:t>
            </w:r>
            <w:r w:rsidR="00D15A71"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="00D15A71"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a</w:t>
            </w:r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q</w:t>
            </w:r>
            <w:proofErr w:type="spellEnd"/>
            <w:r w:rsidRPr="00C776D8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</w:p>
          <w:p w14:paraId="4632E28C" w14:textId="110F1DE2" w:rsidR="00DD2983" w:rsidRPr="002B241A" w:rsidRDefault="00DD2983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Kd=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</w:rPr>
                                <m:t>4-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eq∙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val="en-US"/>
                            </w:rPr>
                            <m:t>Cu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2+</m:t>
                          </m:r>
                        </m:sup>
                      </m:sSup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en-US"/>
                    </w:rPr>
                    <m:t>eq</m:t>
                  </m: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val="en-US"/>
                            </w:rPr>
                            <m:t>Cu(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val="en-US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val="en-US"/>
                                </w:rPr>
                                <m:t>7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val="en-US"/>
                            </w:rPr>
                            <m:t>6-</m:t>
                          </m:r>
                        </m:sup>
                      </m:sSup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en-US"/>
                    </w:rPr>
                    <m:t>eq</m:t>
                  </m:r>
                </m:den>
              </m:f>
            </m:oMath>
            <w:r w:rsidRPr="002B241A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/>
            </w:r>
            <w:r w:rsidRPr="002B241A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QUOTE </w:instrText>
            </w:r>
            <w:r w:rsidR="00750D17">
              <w:rPr>
                <w:rFonts w:ascii="Arial" w:eastAsia="Calibri" w:hAnsi="Arial" w:cs="Arial"/>
                <w:noProof/>
                <w:position w:val="-14"/>
                <w:sz w:val="24"/>
                <w:szCs w:val="24"/>
              </w:rPr>
              <w:pict w14:anchorId="4E500679">
                <v:shape id="_x0000_i1026" type="#_x0000_t75" alt="" style="width:61.5pt;height:22.5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00&quot;/&gt;&lt;w:doNotEmbedSystemFonts/&gt;&lt;w:defaultTabStop w:val=&quot;708&quot;/&gt;&lt;w:hyphenationZone w:val=&quot;425&quot;/&gt;&lt;w:drawingGridHorizontalSpacing w:val=&quot;57&quot;/&gt;&lt;w:drawingGridVerticalSpacing w:val=&quot;57&quot;/&gt;&lt;w:displayHorizontalDrawingGridEvery w:val=&quot;0&quot;/&gt;&lt;w:displayVerticalDrawingGridEvery w:val=&quot;0&quot;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ACTIVE&quot; w:val=&quot;Document1&quot;/&gt;&lt;w:docVar w:name=&quot;VTCASE&quot; w:val=&quot;4&quot;/&gt;&lt;w:docVar w:name=&quot;VTCommandPending&quot; w:val=&quot;NONE&quot;/&gt;&lt;w:docVar w:name=&quot;VTCurMacroFlags$&quot; w:val=&quot;NNNN&quot;/&gt;&lt;w:docVar w:name=&quot;VTINIT&quot; w:val=&quot;1&quot;/&gt;&lt;w:docVar w:name=&quot;VTypeCAPFlag$&quot; w:val=&quot;TRUE&quot;/&gt;&lt;w:docVar w:name=&quot;VTypeJoinDigitFlag$&quot; w:val=&quot;FALSE&quot;/&gt;&lt;w:docVar w:name=&quot;VTypeLCFlag$&quot; w:val=&quot;FALSE&quot;/&gt;&lt;w:docVar w:name=&quot;VTypeNoSpaceFlag$&quot; w:val=&quot;TRUE&quot;/&gt;&lt;w:docVar w:name=&quot;VTypeSpaceFlag$&quot; w:val=&quot;FALSE&quot;/&gt;&lt;w:docVar w:name=&quot;VTypeUCFlag$&quot; w:val=&quot;FALSE&quot;/&gt;&lt;/w:docVars&gt;&lt;wsp:rsids&gt;&lt;wsp:rsidRoot wsp:val=&quot;00757199&quot;/&gt;&lt;wsp:rsid wsp:val=&quot;00057F6E&quot;/&gt;&lt;wsp:rsid wsp:val=&quot;00257B11&quot;/&gt;&lt;wsp:rsid wsp:val=&quot;003B72E7&quot;/&gt;&lt;wsp:rsid wsp:val=&quot;005239B4&quot;/&gt;&lt;wsp:rsid wsp:val=&quot;00580057&quot;/&gt;&lt;wsp:rsid wsp:val=&quot;005B4415&quot;/&gt;&lt;wsp:rsid wsp:val=&quot;005F031F&quot;/&gt;&lt;wsp:rsid wsp:val=&quot;00706E18&quot;/&gt;&lt;wsp:rsid wsp:val=&quot;00757199&quot;/&gt;&lt;wsp:rsid wsp:val=&quot;007D6E55&quot;/&gt;&lt;wsp:rsid wsp:val=&quot;00905798&quot;/&gt;&lt;wsp:rsid wsp:val=&quot;00981AA2&quot;/&gt;&lt;wsp:rsid wsp:val=&quot;00A57564&quot;/&gt;&lt;wsp:rsid wsp:val=&quot;00A620BA&quot;/&gt;&lt;wsp:rsid wsp:val=&quot;00A72AB8&quot;/&gt;&lt;wsp:rsid wsp:val=&quot;00AC3C5C&quot;/&gt;&lt;wsp:rsid wsp:val=&quot;00B05B42&quot;/&gt;&lt;wsp:rsid wsp:val=&quot;00B66CDF&quot;/&gt;&lt;wsp:rsid wsp:val=&quot;00BC6878&quot;/&gt;&lt;wsp:rsid wsp:val=&quot;00C63665&quot;/&gt;&lt;wsp:rsid wsp:val=&quot;00CC1D5B&quot;/&gt;&lt;wsp:rsid wsp:val=&quot;00D83BF9&quot;/&gt;&lt;wsp:rsid wsp:val=&quot;00E85235&quot;/&gt;&lt;wsp:rsid wsp:val=&quot;00EC3077&quot;/&gt;&lt;wsp:rsid wsp:val=&quot;00EC5598&quot;/&gt;&lt;wsp:rsid wsp:val=&quot;00FC4E74&quot;/&gt;&lt;/wsp:rsids&gt;&lt;/w:docPr&gt;&lt;w:body&gt;&lt;wx:sect&gt;&lt;w:p wsp:rsidR=&quot;00000000&quot; wsp:rsidRDefault=&quot;00D83BF9&quot; wsp:rsidP=&quot;00D83BF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P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O&lt;/m:t&gt;&lt;/m:r&gt;&lt;m:r&gt;&lt;w:rPr&gt;&lt;w:rFonts w:ascii=&quot;Cambria Math&quot; w:h-ansi=&quot;Cambria Math&quot;/&gt;&lt;wx:font wx:val=&quot;Cambria Math&quot;/&gt;&lt;w:i/&gt;&lt;w:lang w:val=&quot;EN-US&quot;/&gt;&lt;/w:rPr&gt;&lt;m:t&gt;7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4-&lt;/m:t&gt;&lt;/m:r&gt;&lt;/m:sup&gt;&lt;/m:sSup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vó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Cu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+&lt;/m:t&gt;&lt;/m:r&gt;&lt;/m:sup&gt;&lt;/m:sSup&gt;&lt;/m:e&gt;&lt;/m:d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Cu&lt;/m:t&gt;&lt;/m:r&gt;&lt;m:r&gt;&lt;w:rPr&gt;&lt;w:rFonts w:ascii=&quot;Cambria Math&quot; w:h-ansi=&quot;Cambria Math&quot;/&gt;&lt;wx:font wx:val=&quot;Cambria Math&quot;/&gt;&lt;w:i/&gt;&lt;w:lang w:val=&quot;EN-US&quot;/&gt;&lt;/w:rPr&gt;&lt;m:t&gt;(&lt;/m:t&gt;&lt;/m:r&gt;&lt;m:r&gt;&lt;w:rPr&gt;&lt;w:rFonts w:ascii=&quot;Cambria Math&quot; w:h-ansi=&quot;Cambria Math&quot;/&gt;&lt;wx:font wx:val=&quot;Cambria Math&quot;/&gt;&lt;w:i/&gt;&lt;/w:rPr&gt;&lt;m:t&gt;P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O&lt;/m:t&gt;&lt;/m:r&gt;&lt;m:r&gt;&lt;w:rPr&gt;&lt;w:rFonts w:ascii=&quot;Cambria Math&quot; w:h-ansi=&quot;Cambria Math&quot;/&gt;&lt;wx:font wx:val=&quot;Cambria Math&quot;/&gt;&lt;w:i/&gt;&lt;w:lang w:val=&quot;EN-US&quot;/&gt;&lt;/w:rPr&gt;&lt;m:t&gt;7)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6-&lt;/m:t&gt;&lt;/m:r&gt;&lt;/m:sup&gt;&lt;/m:sSubSup&gt;&lt;/m:e&gt;&lt;/m:d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2B241A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</w:instrText>
            </w:r>
            <w:r w:rsidRPr="002B241A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548B1F" w14:textId="7777777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  <w:p w14:paraId="0D6A0705" w14:textId="7777777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29DDB1" w14:textId="379C0DE1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62A980E" w14:textId="08F0FBEB" w:rsidR="00DD2983" w:rsidRPr="00DD2983" w:rsidRDefault="00DD2983" w:rsidP="00415007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</w:tr>
      <w:tr w:rsidR="00DD2983" w:rsidRPr="002B241A" w14:paraId="17DE5AE8" w14:textId="77777777" w:rsidTr="00C4624F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41E91E76" w14:textId="67441CF4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2.2.c</w:t>
            </w:r>
          </w:p>
        </w:tc>
        <w:tc>
          <w:tcPr>
            <w:tcW w:w="4764" w:type="dxa"/>
            <w:shd w:val="clear" w:color="auto" w:fill="auto"/>
          </w:tcPr>
          <w:p w14:paraId="400CDB1C" w14:textId="77777777" w:rsidR="00DD2983" w:rsidRDefault="00DD2983" w:rsidP="00DD298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On obtient :</w:t>
            </w:r>
          </w:p>
          <w:p w14:paraId="27426DE2" w14:textId="65748192" w:rsidR="00DD2983" w:rsidRPr="002B241A" w:rsidRDefault="00DD2983" w:rsidP="00C93470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E° = E°(Cu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/Cu) – 0,03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pKd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= – 0,131V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A7E48D9" w14:textId="7636F282" w:rsidR="00DD2983" w:rsidRPr="00DD2983" w:rsidRDefault="00096D0F" w:rsidP="00DD2983">
            <w:pPr>
              <w:spacing w:before="240" w:line="36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9BD8D31" w14:textId="01C5C74A" w:rsidR="00DD2983" w:rsidRPr="00DD2983" w:rsidRDefault="00096D0F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</w:tr>
      <w:tr w:rsidR="00DD2983" w:rsidRPr="002B241A" w14:paraId="5CB15CB9" w14:textId="77777777" w:rsidTr="00D15A71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1FE723B4" w14:textId="54F6F4B5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2.2.d</w:t>
            </w:r>
          </w:p>
        </w:tc>
        <w:tc>
          <w:tcPr>
            <w:tcW w:w="4764" w:type="dxa"/>
            <w:shd w:val="clear" w:color="auto" w:fill="auto"/>
          </w:tcPr>
          <w:p w14:paraId="01517674" w14:textId="561B80DA" w:rsidR="00DD2983" w:rsidRPr="002B241A" w:rsidRDefault="00DD2983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 potentiel a bien baissé par complexation avec les ions pyrophosphate, mais reste supérieur à celui du fer. On prend donc la précaution d’entrer la pièce dans le bain sous courant.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D39ED40" w14:textId="2ED11C51" w:rsidR="00DD2983" w:rsidRPr="00DD2983" w:rsidRDefault="00DD2983" w:rsidP="00DD2983">
            <w:pPr>
              <w:spacing w:before="240" w:line="36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0,5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24F7111" w14:textId="4F5BFE06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0,5</w:t>
            </w:r>
          </w:p>
        </w:tc>
      </w:tr>
      <w:tr w:rsidR="00DD2983" w:rsidRPr="002B241A" w14:paraId="66D8926C" w14:textId="77777777" w:rsidTr="00D15A71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1DABFC4E" w14:textId="4162BE50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2.2.e</w:t>
            </w:r>
          </w:p>
        </w:tc>
        <w:tc>
          <w:tcPr>
            <w:tcW w:w="4764" w:type="dxa"/>
            <w:shd w:val="clear" w:color="auto" w:fill="auto"/>
          </w:tcPr>
          <w:p w14:paraId="69FB046A" w14:textId="3CB04BC9" w:rsidR="00DD2983" w:rsidRPr="002B241A" w:rsidRDefault="00DD2983" w:rsidP="00D15A7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B241A">
              <w:rPr>
                <w:rFonts w:ascii="Arial" w:eastAsia="Calibri" w:hAnsi="Arial" w:cs="Arial"/>
                <w:sz w:val="24"/>
                <w:szCs w:val="24"/>
              </w:rPr>
              <w:t xml:space="preserve">Démonstration </w:t>
            </w:r>
            <w:r>
              <w:rPr>
                <w:rFonts w:ascii="Arial" w:eastAsia="Calibri" w:hAnsi="Arial" w:cs="Arial"/>
                <w:sz w:val="24"/>
                <w:szCs w:val="24"/>
              </w:rPr>
              <w:t>rendement avec Faraday ; expression du</w:t>
            </w:r>
            <w:r w:rsidRPr="002B241A">
              <w:rPr>
                <w:rFonts w:ascii="Arial" w:eastAsia="Calibri" w:hAnsi="Arial" w:cs="Arial"/>
                <w:sz w:val="24"/>
                <w:szCs w:val="24"/>
              </w:rPr>
              <w:t xml:space="preserve"> rendement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puis calcul</w:t>
            </w:r>
            <w:r w:rsidRPr="002B241A">
              <w:rPr>
                <w:rFonts w:ascii="Arial" w:eastAsia="Calibri" w:hAnsi="Arial" w:cs="Arial"/>
                <w:sz w:val="24"/>
                <w:szCs w:val="24"/>
              </w:rPr>
              <w:t> 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on obtient un rendement de 97,1%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DE54CAB" w14:textId="52E48C37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sz w:val="24"/>
                <w:szCs w:val="24"/>
              </w:rPr>
              <w:t>0,5 + 0,5 + 0,5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0BB271E" w14:textId="7F22BFA5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1,5</w:t>
            </w:r>
          </w:p>
        </w:tc>
      </w:tr>
      <w:tr w:rsidR="00DD2983" w:rsidRPr="002B241A" w14:paraId="6C9C4AAF" w14:textId="77777777" w:rsidTr="00D15A71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1CF0AC3B" w14:textId="6B70E66E" w:rsidR="00DD2983" w:rsidRPr="00DD2983" w:rsidRDefault="00DD2983" w:rsidP="00DD2983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2.2.f</w:t>
            </w:r>
          </w:p>
        </w:tc>
        <w:tc>
          <w:tcPr>
            <w:tcW w:w="4764" w:type="dxa"/>
            <w:shd w:val="clear" w:color="auto" w:fill="auto"/>
          </w:tcPr>
          <w:p w14:paraId="580C203C" w14:textId="6F412EFE" w:rsidR="00DD2983" w:rsidRPr="002B241A" w:rsidRDefault="00C93470" w:rsidP="00C93470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93470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15F403A" wp14:editId="1F7AEB05">
                  <wp:simplePos x="0" y="0"/>
                  <wp:positionH relativeFrom="column">
                    <wp:posOffset>-608994</wp:posOffset>
                  </wp:positionH>
                  <wp:positionV relativeFrom="paragraph">
                    <wp:posOffset>-427655</wp:posOffset>
                  </wp:positionV>
                  <wp:extent cx="4149923" cy="2044558"/>
                  <wp:effectExtent l="0" t="0" r="317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937" cy="205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A71">
              <w:rPr>
                <w:rFonts w:ascii="Arial" w:eastAsia="Calibri" w:hAnsi="Arial" w:cs="Arial"/>
                <w:sz w:val="24"/>
                <w:szCs w:val="24"/>
              </w:rPr>
              <w:t>2 H</w:t>
            </w:r>
            <w:r w:rsidR="00D15A7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+</w:t>
            </w:r>
            <w:r w:rsidR="00D15A71">
              <w:rPr>
                <w:rFonts w:ascii="Arial" w:eastAsia="Calibri" w:hAnsi="Arial" w:cs="Arial"/>
                <w:sz w:val="24"/>
                <w:szCs w:val="24"/>
              </w:rPr>
              <w:t xml:space="preserve"> + 2 e</w:t>
            </w:r>
            <w:r w:rsidR="00D15A7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="00D15A71">
              <w:rPr>
                <w:rFonts w:ascii="Arial" w:eastAsia="Calibri" w:hAnsi="Arial" w:cs="Arial"/>
                <w:sz w:val="24"/>
                <w:szCs w:val="24"/>
              </w:rPr>
              <w:t xml:space="preserve"> = H</w:t>
            </w:r>
            <w:r w:rsidR="00D15A7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14:paraId="6293A53F" w14:textId="77777777" w:rsidR="00DD2983" w:rsidRDefault="00DD2983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D2983">
              <w:rPr>
                <w:rFonts w:ascii="Arial" w:eastAsia="Calibri" w:hAnsi="Arial" w:cs="Arial"/>
                <w:i/>
                <w:sz w:val="24"/>
                <w:szCs w:val="24"/>
              </w:rPr>
              <w:t>0,5</w:t>
            </w:r>
          </w:p>
          <w:p w14:paraId="4CF095DE" w14:textId="250F5D3B" w:rsidR="00D15A71" w:rsidRDefault="00D15A71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59785DB9" w14:textId="4E319F23" w:rsidR="00C93470" w:rsidRDefault="00C93470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60B2EC30" w14:textId="71BDE9BB" w:rsidR="00C93470" w:rsidRDefault="00C93470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5BBC867E" w14:textId="502E31F1" w:rsidR="00C93470" w:rsidRDefault="00C93470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125B7C77" w14:textId="77777777" w:rsidR="00C93470" w:rsidRDefault="00C93470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643D7E9A" w14:textId="3C9C997C" w:rsidR="00D15A71" w:rsidRPr="00DD2983" w:rsidRDefault="00D15A71" w:rsidP="00D15A71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62ECDDC" w14:textId="5FFA03EA" w:rsidR="00DD2983" w:rsidRPr="00DD2983" w:rsidRDefault="00F55525" w:rsidP="00DD2983">
            <w:pPr>
              <w:spacing w:before="240" w:line="36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  <w:r w:rsidR="00DD2983" w:rsidRPr="00DD2983">
              <w:rPr>
                <w:rFonts w:ascii="Arial" w:eastAsia="Calibri" w:hAnsi="Arial" w:cs="Arial"/>
                <w:i/>
                <w:sz w:val="24"/>
                <w:szCs w:val="24"/>
              </w:rPr>
              <w:t>,5</w:t>
            </w:r>
          </w:p>
        </w:tc>
      </w:tr>
    </w:tbl>
    <w:p w14:paraId="1F40A9D9" w14:textId="77777777" w:rsidR="00706E18" w:rsidRDefault="00706E18" w:rsidP="00C93470">
      <w:pPr>
        <w:rPr>
          <w:rFonts w:ascii="Arial" w:hAnsi="Arial" w:cs="Arial"/>
          <w:bCs/>
          <w:sz w:val="24"/>
          <w:szCs w:val="24"/>
        </w:rPr>
      </w:pPr>
    </w:p>
    <w:sectPr w:rsidR="00706E18">
      <w:footerReference w:type="default" r:id="rId11"/>
      <w:pgSz w:w="11906" w:h="16838"/>
      <w:pgMar w:top="993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D690" w14:textId="77777777" w:rsidR="009369D9" w:rsidRDefault="009369D9">
      <w:r>
        <w:separator/>
      </w:r>
    </w:p>
  </w:endnote>
  <w:endnote w:type="continuationSeparator" w:id="0">
    <w:p w14:paraId="5A2FCF48" w14:textId="77777777" w:rsidR="009369D9" w:rsidRDefault="009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7"/>
      <w:gridCol w:w="1881"/>
      <w:gridCol w:w="1539"/>
    </w:tblGrid>
    <w:tr w:rsidR="00E85235" w14:paraId="7E9EAD87" w14:textId="77777777">
      <w:trPr>
        <w:cantSplit/>
      </w:trPr>
      <w:tc>
        <w:tcPr>
          <w:tcW w:w="8278" w:type="dxa"/>
          <w:gridSpan w:val="2"/>
        </w:tcPr>
        <w:p w14:paraId="72508309" w14:textId="77777777" w:rsidR="00E85235" w:rsidRDefault="00E85235" w:rsidP="00580057">
          <w:pPr>
            <w:pStyle w:val="Titre1"/>
            <w:rPr>
              <w:rFonts w:ascii="Arial" w:hAnsi="Arial" w:cs="Arial"/>
              <w:b w:val="0"/>
              <w:bCs/>
            </w:rPr>
          </w:pPr>
          <w:r>
            <w:rPr>
              <w:rFonts w:ascii="Arial" w:hAnsi="Arial" w:cs="Arial"/>
              <w:b w:val="0"/>
              <w:bCs/>
            </w:rPr>
            <w:t xml:space="preserve">BTS  TRAITEMENTS DES MATERIAUX  Sciences Physiques </w:t>
          </w:r>
          <w:r w:rsidR="00580057">
            <w:rPr>
              <w:rFonts w:ascii="Arial" w:hAnsi="Arial" w:cs="Arial"/>
              <w:b w:val="0"/>
              <w:bCs/>
            </w:rPr>
            <w:t>Appliquées</w:t>
          </w:r>
        </w:p>
      </w:tc>
      <w:tc>
        <w:tcPr>
          <w:tcW w:w="1539" w:type="dxa"/>
        </w:tcPr>
        <w:p w14:paraId="15BFEAC8" w14:textId="1617C58E" w:rsidR="00E85235" w:rsidRDefault="007F5440">
          <w:pPr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Session 2022</w:t>
          </w:r>
        </w:p>
      </w:tc>
    </w:tr>
    <w:tr w:rsidR="00E85235" w14:paraId="04B63F4A" w14:textId="77777777">
      <w:trPr>
        <w:cantSplit/>
      </w:trPr>
      <w:tc>
        <w:tcPr>
          <w:tcW w:w="6397" w:type="dxa"/>
        </w:tcPr>
        <w:p w14:paraId="2874210F" w14:textId="77777777" w:rsidR="00E85235" w:rsidRDefault="00E85235">
          <w:pPr>
            <w:pStyle w:val="Titre5"/>
            <w:jc w:val="left"/>
            <w:rPr>
              <w:b w:val="0"/>
            </w:rPr>
          </w:pPr>
          <w:r>
            <w:rPr>
              <w:b w:val="0"/>
            </w:rPr>
            <w:t>Sous-épreuve spécifique à chaque option – U4.3 B</w:t>
          </w:r>
        </w:p>
      </w:tc>
      <w:tc>
        <w:tcPr>
          <w:tcW w:w="1881" w:type="dxa"/>
        </w:tcPr>
        <w:p w14:paraId="0A251099" w14:textId="4F135484" w:rsidR="00E85235" w:rsidRDefault="00E85235" w:rsidP="00CC1D5B">
          <w:pPr>
            <w:jc w:val="center"/>
            <w:rPr>
              <w:rFonts w:ascii="Arial" w:hAnsi="Arial" w:cs="Arial"/>
              <w:bCs/>
            </w:rPr>
          </w:pPr>
          <w:r>
            <w:rPr>
              <w:bCs/>
            </w:rPr>
            <w:t xml:space="preserve">Code : </w:t>
          </w:r>
          <w:r w:rsidR="00750D17">
            <w:rPr>
              <w:bCs/>
            </w:rPr>
            <w:t>22</w:t>
          </w:r>
          <w:r>
            <w:rPr>
              <w:bCs/>
            </w:rPr>
            <w:t>TM</w:t>
          </w:r>
          <w:r w:rsidR="00CC1D5B">
            <w:rPr>
              <w:bCs/>
            </w:rPr>
            <w:t>43</w:t>
          </w:r>
          <w:r>
            <w:rPr>
              <w:bCs/>
            </w:rPr>
            <w:t>B</w:t>
          </w:r>
        </w:p>
      </w:tc>
      <w:tc>
        <w:tcPr>
          <w:tcW w:w="1539" w:type="dxa"/>
        </w:tcPr>
        <w:p w14:paraId="4AFA7062" w14:textId="01DDF3CC" w:rsidR="00E85235" w:rsidRDefault="00E85235">
          <w:pPr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Page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 xml:space="preserve"> PAGE </w:instrText>
          </w:r>
          <w:r>
            <w:rPr>
              <w:rFonts w:ascii="Arial" w:hAnsi="Arial" w:cs="Arial"/>
              <w:bCs/>
            </w:rPr>
            <w:fldChar w:fldCharType="separate"/>
          </w:r>
          <w:r w:rsidR="00780CCE">
            <w:rPr>
              <w:rFonts w:ascii="Arial" w:hAnsi="Arial" w:cs="Arial"/>
              <w:bCs/>
              <w:noProof/>
            </w:rPr>
            <w:t>3</w:t>
          </w:r>
          <w:r>
            <w:rPr>
              <w:rFonts w:ascii="Arial" w:hAnsi="Arial" w:cs="Arial"/>
              <w:bCs/>
            </w:rPr>
            <w:fldChar w:fldCharType="end"/>
          </w:r>
          <w:r>
            <w:rPr>
              <w:rFonts w:ascii="Arial" w:hAnsi="Arial" w:cs="Arial"/>
              <w:bCs/>
            </w:rPr>
            <w:t xml:space="preserve"> sur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 xml:space="preserve"> NUMPAGES </w:instrText>
          </w:r>
          <w:r>
            <w:rPr>
              <w:rFonts w:ascii="Arial" w:hAnsi="Arial" w:cs="Arial"/>
              <w:bCs/>
            </w:rPr>
            <w:fldChar w:fldCharType="separate"/>
          </w:r>
          <w:r w:rsidR="00780CCE">
            <w:rPr>
              <w:rFonts w:ascii="Arial" w:hAnsi="Arial" w:cs="Arial"/>
              <w:bCs/>
              <w:noProof/>
            </w:rPr>
            <w:t>3</w:t>
          </w:r>
          <w:r>
            <w:rPr>
              <w:rFonts w:ascii="Arial" w:hAnsi="Arial" w:cs="Arial"/>
              <w:bCs/>
            </w:rPr>
            <w:fldChar w:fldCharType="end"/>
          </w:r>
        </w:p>
      </w:tc>
    </w:tr>
  </w:tbl>
  <w:p w14:paraId="5EA6ABA2" w14:textId="77777777" w:rsidR="00E85235" w:rsidRDefault="00E85235">
    <w:pPr>
      <w:pStyle w:val="Pieddepage"/>
      <w:rPr>
        <w:rFonts w:ascii="Arial" w:hAnsi="Arial" w:cs="Arial"/>
        <w:b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B720" w14:textId="77777777" w:rsidR="009369D9" w:rsidRDefault="009369D9">
      <w:r>
        <w:separator/>
      </w:r>
    </w:p>
  </w:footnote>
  <w:footnote w:type="continuationSeparator" w:id="0">
    <w:p w14:paraId="26A36410" w14:textId="77777777" w:rsidR="009369D9" w:rsidRDefault="009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626"/>
    <w:multiLevelType w:val="hybridMultilevel"/>
    <w:tmpl w:val="45F8A864"/>
    <w:lvl w:ilvl="0" w:tplc="040C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6A078F"/>
    <w:multiLevelType w:val="hybridMultilevel"/>
    <w:tmpl w:val="0BC62CEA"/>
    <w:lvl w:ilvl="0" w:tplc="4D18EE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436367"/>
    <w:multiLevelType w:val="hybridMultilevel"/>
    <w:tmpl w:val="3A0AF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376C3"/>
    <w:multiLevelType w:val="multilevel"/>
    <w:tmpl w:val="3A0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B16B4"/>
    <w:multiLevelType w:val="hybridMultilevel"/>
    <w:tmpl w:val="72383B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A392C"/>
    <w:multiLevelType w:val="multilevel"/>
    <w:tmpl w:val="5F24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B4604"/>
    <w:multiLevelType w:val="hybridMultilevel"/>
    <w:tmpl w:val="B4E2BCA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044"/>
    <w:multiLevelType w:val="hybridMultilevel"/>
    <w:tmpl w:val="02BC396E"/>
    <w:lvl w:ilvl="0" w:tplc="040C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35151544"/>
    <w:multiLevelType w:val="hybridMultilevel"/>
    <w:tmpl w:val="109C8042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8AE323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33013A0"/>
    <w:multiLevelType w:val="hybridMultilevel"/>
    <w:tmpl w:val="4CEECEC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71EF2BCD"/>
    <w:multiLevelType w:val="multilevel"/>
    <w:tmpl w:val="D4F2DA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5F74B61"/>
    <w:multiLevelType w:val="hybridMultilevel"/>
    <w:tmpl w:val="5F246C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BC35E2"/>
    <w:multiLevelType w:val="hybridMultilevel"/>
    <w:tmpl w:val="6FD6D038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 style="mso-wrap-style:tight" fillcolor="white">
      <v:fill color="white"/>
      <v:textbox style="mso-rotate-with-shape:t" inset="5pt,5pt,5pt,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ocument1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57199"/>
    <w:rsid w:val="00002225"/>
    <w:rsid w:val="00020658"/>
    <w:rsid w:val="00024476"/>
    <w:rsid w:val="000246B3"/>
    <w:rsid w:val="00057F6E"/>
    <w:rsid w:val="00062D3F"/>
    <w:rsid w:val="00075CB3"/>
    <w:rsid w:val="00096D0F"/>
    <w:rsid w:val="00114A58"/>
    <w:rsid w:val="00127EBD"/>
    <w:rsid w:val="001473AC"/>
    <w:rsid w:val="00151338"/>
    <w:rsid w:val="00187E9B"/>
    <w:rsid w:val="001B720D"/>
    <w:rsid w:val="00254FA6"/>
    <w:rsid w:val="00257B11"/>
    <w:rsid w:val="00287A14"/>
    <w:rsid w:val="002A6C2D"/>
    <w:rsid w:val="002B241A"/>
    <w:rsid w:val="002B7663"/>
    <w:rsid w:val="002F471F"/>
    <w:rsid w:val="0039437B"/>
    <w:rsid w:val="003A0B6E"/>
    <w:rsid w:val="003B72E7"/>
    <w:rsid w:val="003C04FC"/>
    <w:rsid w:val="003C220B"/>
    <w:rsid w:val="003F22B0"/>
    <w:rsid w:val="00415007"/>
    <w:rsid w:val="00430424"/>
    <w:rsid w:val="0044696D"/>
    <w:rsid w:val="004A07B0"/>
    <w:rsid w:val="004A4A0E"/>
    <w:rsid w:val="004A598E"/>
    <w:rsid w:val="005239B4"/>
    <w:rsid w:val="00580057"/>
    <w:rsid w:val="005A01D9"/>
    <w:rsid w:val="005B4415"/>
    <w:rsid w:val="005F031F"/>
    <w:rsid w:val="006210B5"/>
    <w:rsid w:val="006409BE"/>
    <w:rsid w:val="00640DFC"/>
    <w:rsid w:val="00666970"/>
    <w:rsid w:val="006E1FE3"/>
    <w:rsid w:val="006E5E8D"/>
    <w:rsid w:val="006E6CE6"/>
    <w:rsid w:val="00706E18"/>
    <w:rsid w:val="0073488C"/>
    <w:rsid w:val="0073649E"/>
    <w:rsid w:val="00745DB8"/>
    <w:rsid w:val="00750D17"/>
    <w:rsid w:val="00757199"/>
    <w:rsid w:val="007649EC"/>
    <w:rsid w:val="00780CCE"/>
    <w:rsid w:val="00781F1F"/>
    <w:rsid w:val="0078417C"/>
    <w:rsid w:val="00794276"/>
    <w:rsid w:val="007C5F02"/>
    <w:rsid w:val="007D3D97"/>
    <w:rsid w:val="007D6E55"/>
    <w:rsid w:val="007F5440"/>
    <w:rsid w:val="00840188"/>
    <w:rsid w:val="00856994"/>
    <w:rsid w:val="008603D3"/>
    <w:rsid w:val="008B1842"/>
    <w:rsid w:val="008D483F"/>
    <w:rsid w:val="008E42C3"/>
    <w:rsid w:val="008F1377"/>
    <w:rsid w:val="00905798"/>
    <w:rsid w:val="009369D9"/>
    <w:rsid w:val="00981AA2"/>
    <w:rsid w:val="009A3EE3"/>
    <w:rsid w:val="009A71E8"/>
    <w:rsid w:val="009E7B66"/>
    <w:rsid w:val="009F6092"/>
    <w:rsid w:val="00A01BB5"/>
    <w:rsid w:val="00A404E6"/>
    <w:rsid w:val="00A57564"/>
    <w:rsid w:val="00A620BA"/>
    <w:rsid w:val="00A7266A"/>
    <w:rsid w:val="00A72AB8"/>
    <w:rsid w:val="00A95AE0"/>
    <w:rsid w:val="00AB691F"/>
    <w:rsid w:val="00AC3C5C"/>
    <w:rsid w:val="00AC41CF"/>
    <w:rsid w:val="00AE7B0D"/>
    <w:rsid w:val="00AF7171"/>
    <w:rsid w:val="00B05B42"/>
    <w:rsid w:val="00B45BE2"/>
    <w:rsid w:val="00B4661F"/>
    <w:rsid w:val="00B66CDF"/>
    <w:rsid w:val="00B86A6F"/>
    <w:rsid w:val="00BB7AC2"/>
    <w:rsid w:val="00BC6878"/>
    <w:rsid w:val="00BD3F68"/>
    <w:rsid w:val="00BE648E"/>
    <w:rsid w:val="00BF46CF"/>
    <w:rsid w:val="00BF7042"/>
    <w:rsid w:val="00C43678"/>
    <w:rsid w:val="00C51AB6"/>
    <w:rsid w:val="00C5234C"/>
    <w:rsid w:val="00C63665"/>
    <w:rsid w:val="00C776D8"/>
    <w:rsid w:val="00C85C27"/>
    <w:rsid w:val="00C93470"/>
    <w:rsid w:val="00C9428F"/>
    <w:rsid w:val="00CC05BF"/>
    <w:rsid w:val="00CC1D5B"/>
    <w:rsid w:val="00CC2E9F"/>
    <w:rsid w:val="00CC546B"/>
    <w:rsid w:val="00CD48F4"/>
    <w:rsid w:val="00CD7883"/>
    <w:rsid w:val="00CE782D"/>
    <w:rsid w:val="00D15A71"/>
    <w:rsid w:val="00D166F2"/>
    <w:rsid w:val="00D26FD9"/>
    <w:rsid w:val="00DD2983"/>
    <w:rsid w:val="00E472EF"/>
    <w:rsid w:val="00E65C47"/>
    <w:rsid w:val="00E65CFE"/>
    <w:rsid w:val="00E67B25"/>
    <w:rsid w:val="00E85235"/>
    <w:rsid w:val="00EB693D"/>
    <w:rsid w:val="00EC3077"/>
    <w:rsid w:val="00EC5598"/>
    <w:rsid w:val="00EF0490"/>
    <w:rsid w:val="00EF3392"/>
    <w:rsid w:val="00F2326C"/>
    <w:rsid w:val="00F45F89"/>
    <w:rsid w:val="00F50297"/>
    <w:rsid w:val="00F55525"/>
    <w:rsid w:val="00F834A2"/>
    <w:rsid w:val="00F95DE6"/>
    <w:rsid w:val="00FC4E74"/>
    <w:rsid w:val="00FE3109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" fillcolor="white">
      <v:fill color="white"/>
      <v:textbox style="mso-rotate-with-shape:t" inset="5pt,5pt,5pt,5pt"/>
    </o:shapedefaults>
    <o:shapelayout v:ext="edit">
      <o:idmap v:ext="edit" data="1"/>
    </o:shapelayout>
  </w:shapeDefaults>
  <w:decimalSymbol w:val=","/>
  <w:listSeparator w:val=";"/>
  <w14:docId w14:val="57348165"/>
  <w15:docId w15:val="{9441084A-9060-4A3B-A16E-6E72058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color w:val="FFFF00"/>
    </w:rPr>
  </w:style>
  <w:style w:type="paragraph" w:styleId="Titre4">
    <w:name w:val="heading 4"/>
    <w:basedOn w:val="Normal"/>
    <w:next w:val="Normal"/>
    <w:qFormat/>
    <w:pPr>
      <w:keepNext/>
      <w:ind w:firstLine="708"/>
      <w:jc w:val="both"/>
      <w:outlineLvl w:val="3"/>
    </w:pPr>
    <w:rPr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keepNext/>
      <w:ind w:firstLine="708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ind w:firstLine="708"/>
    </w:pPr>
    <w:rPr>
      <w:sz w:val="24"/>
    </w:rPr>
  </w:style>
  <w:style w:type="paragraph" w:styleId="Retraitcorpsdetexte2">
    <w:name w:val="Body Text Indent 2"/>
    <w:basedOn w:val="Normal"/>
    <w:semiHidden/>
    <w:pPr>
      <w:ind w:left="708"/>
      <w:jc w:val="both"/>
    </w:pPr>
    <w:rPr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6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6E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620B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95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rine\LOCALS~1\Temp\R&#233;pertoire%20temporaire%204%20pour%20Reperes3_XP.zip\Reperes3_X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9F66-F5B7-474D-8777-ED59DCDE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Reperes3_XP.dot</Template>
  <TotalTime>3</TotalTime>
  <Pages>3</Pages>
  <Words>543</Words>
  <Characters>2991</Characters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Reperes3</vt:lpstr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2022-01-14T13:47:00Z</cp:lastPrinted>
  <dcterms:created xsi:type="dcterms:W3CDTF">2022-01-14T13:46:00Z</dcterms:created>
  <dcterms:modified xsi:type="dcterms:W3CDTF">2022-01-14T13:49:00Z</dcterms:modified>
</cp:coreProperties>
</file>