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FD6A" w14:textId="77777777" w:rsidR="0073218C" w:rsidRDefault="00000000" w:rsidP="00820FBF">
      <w:pPr>
        <w:pStyle w:val="Titre1"/>
        <w:jc w:val="center"/>
      </w:pPr>
      <w:r>
        <w:t>BTS METIERS DE L’AUDIOVISUEL</w:t>
      </w:r>
    </w:p>
    <w:p w14:paraId="44003777" w14:textId="77777777" w:rsidR="00820FBF" w:rsidRDefault="00000000" w:rsidP="00820FBF">
      <w:pPr>
        <w:spacing w:before="187" w:line="259" w:lineRule="auto"/>
        <w:ind w:left="116" w:right="-46"/>
        <w:jc w:val="center"/>
        <w:rPr>
          <w:b/>
          <w:sz w:val="28"/>
        </w:rPr>
      </w:pPr>
      <w:r>
        <w:rPr>
          <w:b/>
          <w:sz w:val="28"/>
        </w:rPr>
        <w:t>CULTURE AUDIOV</w:t>
      </w:r>
      <w:r w:rsidR="00820FBF">
        <w:rPr>
          <w:b/>
          <w:sz w:val="28"/>
        </w:rPr>
        <w:t>I</w:t>
      </w:r>
      <w:r>
        <w:rPr>
          <w:b/>
          <w:sz w:val="28"/>
        </w:rPr>
        <w:t xml:space="preserve">SUELLE ET ARTISTIQUE </w:t>
      </w:r>
    </w:p>
    <w:p w14:paraId="319A87C0" w14:textId="30303223" w:rsidR="0073218C" w:rsidRDefault="00000000" w:rsidP="00820FBF">
      <w:pPr>
        <w:spacing w:before="187" w:line="259" w:lineRule="auto"/>
        <w:ind w:left="116" w:right="-46"/>
        <w:jc w:val="center"/>
        <w:rPr>
          <w:b/>
          <w:sz w:val="28"/>
        </w:rPr>
      </w:pPr>
      <w:r>
        <w:rPr>
          <w:b/>
          <w:sz w:val="28"/>
        </w:rPr>
        <w:t>ELEMENTS INDICATIFS DE CORRECTION</w:t>
      </w:r>
    </w:p>
    <w:p w14:paraId="1056AC18" w14:textId="77777777" w:rsidR="0073218C" w:rsidRDefault="0073218C">
      <w:pPr>
        <w:pStyle w:val="Corpsdetexte"/>
        <w:rPr>
          <w:b/>
          <w:sz w:val="30"/>
        </w:rPr>
      </w:pPr>
    </w:p>
    <w:p w14:paraId="6814BD71" w14:textId="77777777" w:rsidR="0073218C" w:rsidRDefault="0073218C">
      <w:pPr>
        <w:pStyle w:val="Corpsdetexte"/>
        <w:spacing w:before="2"/>
        <w:rPr>
          <w:b/>
          <w:sz w:val="28"/>
        </w:rPr>
      </w:pPr>
    </w:p>
    <w:p w14:paraId="7EB47A64" w14:textId="77777777" w:rsidR="0073218C" w:rsidRDefault="00000000">
      <w:pPr>
        <w:pStyle w:val="Titre2"/>
        <w:spacing w:before="1"/>
        <w:ind w:left="115"/>
      </w:pPr>
      <w:r>
        <w:t>BAREME</w:t>
      </w:r>
    </w:p>
    <w:p w14:paraId="6CC84ADB" w14:textId="77777777" w:rsidR="0073218C" w:rsidRDefault="00000000">
      <w:pPr>
        <w:spacing w:before="180"/>
        <w:ind w:left="118"/>
        <w:rPr>
          <w:b/>
          <w:sz w:val="24"/>
        </w:rPr>
      </w:pPr>
      <w:r>
        <w:rPr>
          <w:b/>
          <w:sz w:val="24"/>
          <w:u w:val="thick"/>
        </w:rPr>
        <w:t>ANALYSE DE DOCUMENTS</w:t>
      </w:r>
    </w:p>
    <w:p w14:paraId="5AECAF90" w14:textId="5F141F2D" w:rsidR="0073218C" w:rsidRDefault="00000000">
      <w:pPr>
        <w:pStyle w:val="Paragraphedeliste"/>
        <w:numPr>
          <w:ilvl w:val="0"/>
          <w:numId w:val="3"/>
        </w:numPr>
        <w:tabs>
          <w:tab w:val="left" w:pos="836"/>
        </w:tabs>
        <w:spacing w:before="184"/>
        <w:ind w:hanging="361"/>
        <w:rPr>
          <w:b/>
          <w:sz w:val="24"/>
        </w:rPr>
      </w:pPr>
      <w:r>
        <w:rPr>
          <w:b/>
          <w:sz w:val="24"/>
        </w:rPr>
        <w:t xml:space="preserve">Capacité à décrire en utilisant une terminologie spécifique. </w:t>
      </w:r>
    </w:p>
    <w:p w14:paraId="451818D4" w14:textId="21FCDA97" w:rsidR="0073218C" w:rsidRDefault="00000000">
      <w:pPr>
        <w:pStyle w:val="Paragraphedeliste"/>
        <w:numPr>
          <w:ilvl w:val="0"/>
          <w:numId w:val="3"/>
        </w:numPr>
        <w:tabs>
          <w:tab w:val="left" w:pos="836"/>
        </w:tabs>
        <w:spacing w:before="22"/>
        <w:rPr>
          <w:b/>
          <w:sz w:val="24"/>
        </w:rPr>
      </w:pPr>
      <w:r>
        <w:rPr>
          <w:b/>
          <w:sz w:val="24"/>
        </w:rPr>
        <w:t xml:space="preserve">Capacité à organiser l’analyse dans une démonstration logique. </w:t>
      </w:r>
    </w:p>
    <w:p w14:paraId="487D5DF9" w14:textId="39CBC670" w:rsidR="0073218C" w:rsidRDefault="00000000">
      <w:pPr>
        <w:pStyle w:val="Paragraphedeliste"/>
        <w:numPr>
          <w:ilvl w:val="0"/>
          <w:numId w:val="3"/>
        </w:numPr>
        <w:tabs>
          <w:tab w:val="left" w:pos="836"/>
        </w:tabs>
        <w:spacing w:before="19" w:line="398" w:lineRule="auto"/>
        <w:ind w:left="115" w:right="3160" w:firstLine="360"/>
        <w:rPr>
          <w:b/>
          <w:sz w:val="24"/>
        </w:rPr>
      </w:pPr>
      <w:r>
        <w:rPr>
          <w:b/>
          <w:sz w:val="24"/>
        </w:rPr>
        <w:t>Capacité à interpréter, à dégager le sens</w:t>
      </w:r>
      <w:r w:rsidR="00820FBF">
        <w:rPr>
          <w:b/>
          <w:sz w:val="24"/>
        </w:rPr>
        <w:t>.</w:t>
      </w:r>
      <w:r>
        <w:rPr>
          <w:b/>
          <w:sz w:val="24"/>
          <w:u w:val="thick"/>
        </w:rPr>
        <w:t xml:space="preserve"> ESSAI</w:t>
      </w:r>
    </w:p>
    <w:p w14:paraId="0C8AF4F3" w14:textId="598881FD" w:rsidR="0073218C" w:rsidRDefault="00000000">
      <w:pPr>
        <w:pStyle w:val="Paragraphedeliste"/>
        <w:numPr>
          <w:ilvl w:val="0"/>
          <w:numId w:val="2"/>
        </w:numPr>
        <w:tabs>
          <w:tab w:val="left" w:pos="836"/>
        </w:tabs>
        <w:spacing w:before="3"/>
        <w:ind w:hanging="361"/>
        <w:rPr>
          <w:b/>
          <w:sz w:val="24"/>
        </w:rPr>
      </w:pPr>
      <w:r>
        <w:rPr>
          <w:b/>
          <w:sz w:val="24"/>
        </w:rPr>
        <w:t>Capacité à dégager une problématique pertinente.</w:t>
      </w:r>
      <w:r>
        <w:rPr>
          <w:b/>
          <w:spacing w:val="-4"/>
          <w:sz w:val="24"/>
        </w:rPr>
        <w:t xml:space="preserve"> </w:t>
      </w:r>
    </w:p>
    <w:p w14:paraId="49E3B970" w14:textId="64EFB5CD" w:rsidR="0073218C" w:rsidRDefault="00000000">
      <w:pPr>
        <w:pStyle w:val="Paragraphedeliste"/>
        <w:numPr>
          <w:ilvl w:val="0"/>
          <w:numId w:val="2"/>
        </w:numPr>
        <w:tabs>
          <w:tab w:val="left" w:pos="836"/>
        </w:tabs>
        <w:spacing w:before="22"/>
        <w:rPr>
          <w:b/>
          <w:sz w:val="24"/>
        </w:rPr>
      </w:pPr>
      <w:r>
        <w:rPr>
          <w:b/>
          <w:sz w:val="24"/>
        </w:rPr>
        <w:t xml:space="preserve">Utilisation des documents pertinents illustrait l’analyse. </w:t>
      </w:r>
    </w:p>
    <w:p w14:paraId="404DC924" w14:textId="5B1E7314" w:rsidR="0073218C" w:rsidRDefault="00000000">
      <w:pPr>
        <w:pStyle w:val="Paragraphedeliste"/>
        <w:numPr>
          <w:ilvl w:val="0"/>
          <w:numId w:val="2"/>
        </w:numPr>
        <w:tabs>
          <w:tab w:val="left" w:pos="836"/>
        </w:tabs>
        <w:spacing w:before="19"/>
        <w:ind w:hanging="361"/>
        <w:rPr>
          <w:b/>
          <w:sz w:val="24"/>
        </w:rPr>
      </w:pPr>
      <w:r>
        <w:rPr>
          <w:b/>
          <w:sz w:val="24"/>
        </w:rPr>
        <w:t xml:space="preserve">Capacité à construire une réflexion organisée et critique. </w:t>
      </w:r>
    </w:p>
    <w:p w14:paraId="032A408D" w14:textId="77777777" w:rsidR="0073218C" w:rsidRDefault="0073218C">
      <w:pPr>
        <w:pStyle w:val="Corpsdetexte"/>
        <w:rPr>
          <w:b/>
          <w:sz w:val="26"/>
        </w:rPr>
      </w:pPr>
    </w:p>
    <w:p w14:paraId="06FB05DE" w14:textId="77777777" w:rsidR="0073218C" w:rsidRDefault="0073218C">
      <w:pPr>
        <w:pStyle w:val="Corpsdetexte"/>
        <w:rPr>
          <w:b/>
          <w:sz w:val="26"/>
        </w:rPr>
      </w:pPr>
    </w:p>
    <w:p w14:paraId="671CC24E" w14:textId="77777777" w:rsidR="0073218C" w:rsidRDefault="0073218C">
      <w:pPr>
        <w:pStyle w:val="Corpsdetexte"/>
        <w:rPr>
          <w:b/>
          <w:sz w:val="26"/>
        </w:rPr>
      </w:pPr>
    </w:p>
    <w:p w14:paraId="5557250F" w14:textId="77777777" w:rsidR="0073218C" w:rsidRDefault="00000000">
      <w:pPr>
        <w:spacing w:before="200"/>
        <w:ind w:left="115"/>
        <w:rPr>
          <w:b/>
          <w:sz w:val="24"/>
        </w:rPr>
      </w:pPr>
      <w:r>
        <w:rPr>
          <w:b/>
          <w:sz w:val="24"/>
        </w:rPr>
        <w:t>DOCUMENT 1</w:t>
      </w:r>
    </w:p>
    <w:p w14:paraId="0B358F3D" w14:textId="77777777" w:rsidR="0073218C" w:rsidRDefault="00000000">
      <w:pPr>
        <w:spacing w:before="182" w:line="398" w:lineRule="auto"/>
        <w:ind w:left="115" w:right="4520"/>
        <w:jc w:val="both"/>
        <w:rPr>
          <w:b/>
          <w:sz w:val="24"/>
        </w:rPr>
      </w:pPr>
      <w:r>
        <w:rPr>
          <w:b/>
          <w:sz w:val="24"/>
        </w:rPr>
        <w:t xml:space="preserve">Julien Gracq, </w:t>
      </w:r>
      <w:r>
        <w:rPr>
          <w:b/>
          <w:i/>
          <w:sz w:val="24"/>
        </w:rPr>
        <w:t>Le Rivage des Syrtes</w:t>
      </w:r>
      <w:r>
        <w:rPr>
          <w:b/>
          <w:sz w:val="24"/>
        </w:rPr>
        <w:t>, 1951 Attentes</w:t>
      </w:r>
    </w:p>
    <w:p w14:paraId="20C4C205" w14:textId="77777777" w:rsidR="0073218C" w:rsidRDefault="00000000">
      <w:pPr>
        <w:pStyle w:val="Titre2"/>
        <w:spacing w:before="1"/>
        <w:ind w:left="115"/>
        <w:jc w:val="both"/>
      </w:pPr>
      <w:r>
        <w:t>Violation d’une frontière interdite</w:t>
      </w:r>
    </w:p>
    <w:p w14:paraId="37540FC3" w14:textId="77777777" w:rsidR="0073218C" w:rsidRDefault="00000000">
      <w:pPr>
        <w:pStyle w:val="Paragraphedeliste"/>
        <w:numPr>
          <w:ilvl w:val="0"/>
          <w:numId w:val="1"/>
        </w:numPr>
        <w:tabs>
          <w:tab w:val="left" w:pos="836"/>
        </w:tabs>
        <w:spacing w:before="5" w:line="235" w:lineRule="auto"/>
        <w:ind w:right="116"/>
        <w:rPr>
          <w:sz w:val="24"/>
        </w:rPr>
      </w:pPr>
      <w:r>
        <w:rPr>
          <w:sz w:val="24"/>
        </w:rPr>
        <w:t>Géographie</w:t>
      </w:r>
      <w:r>
        <w:rPr>
          <w:spacing w:val="-16"/>
          <w:sz w:val="24"/>
        </w:rPr>
        <w:t xml:space="preserve"> </w:t>
      </w:r>
      <w:r>
        <w:rPr>
          <w:sz w:val="24"/>
        </w:rPr>
        <w:t>de</w:t>
      </w:r>
      <w:r>
        <w:rPr>
          <w:spacing w:val="-14"/>
          <w:sz w:val="24"/>
        </w:rPr>
        <w:t xml:space="preserve"> </w:t>
      </w:r>
      <w:r>
        <w:rPr>
          <w:sz w:val="24"/>
        </w:rPr>
        <w:t>la</w:t>
      </w:r>
      <w:r>
        <w:rPr>
          <w:spacing w:val="-15"/>
          <w:sz w:val="24"/>
        </w:rPr>
        <w:t xml:space="preserve"> </w:t>
      </w:r>
      <w:r>
        <w:rPr>
          <w:sz w:val="24"/>
        </w:rPr>
        <w:t>frontière</w:t>
      </w:r>
      <w:r>
        <w:rPr>
          <w:spacing w:val="-14"/>
          <w:sz w:val="24"/>
        </w:rPr>
        <w:t xml:space="preserve"> </w:t>
      </w:r>
      <w:r>
        <w:rPr>
          <w:sz w:val="24"/>
        </w:rPr>
        <w:t>:</w:t>
      </w:r>
      <w:r>
        <w:rPr>
          <w:spacing w:val="-14"/>
          <w:sz w:val="24"/>
        </w:rPr>
        <w:t xml:space="preserve"> </w:t>
      </w:r>
      <w:r>
        <w:rPr>
          <w:sz w:val="24"/>
        </w:rPr>
        <w:t>ligne</w:t>
      </w:r>
      <w:r>
        <w:rPr>
          <w:spacing w:val="-14"/>
          <w:sz w:val="24"/>
        </w:rPr>
        <w:t xml:space="preserve"> </w:t>
      </w:r>
      <w:r>
        <w:rPr>
          <w:sz w:val="24"/>
        </w:rPr>
        <w:t>marine</w:t>
      </w:r>
      <w:r>
        <w:rPr>
          <w:spacing w:val="-13"/>
          <w:sz w:val="24"/>
        </w:rPr>
        <w:t xml:space="preserve"> </w:t>
      </w:r>
      <w:r>
        <w:rPr>
          <w:sz w:val="24"/>
        </w:rPr>
        <w:t>invisible</w:t>
      </w:r>
      <w:r>
        <w:rPr>
          <w:spacing w:val="-14"/>
          <w:sz w:val="24"/>
        </w:rPr>
        <w:t xml:space="preserve"> </w:t>
      </w:r>
      <w:r>
        <w:rPr>
          <w:sz w:val="24"/>
        </w:rPr>
        <w:t>mais</w:t>
      </w:r>
      <w:r>
        <w:rPr>
          <w:spacing w:val="-15"/>
          <w:sz w:val="24"/>
        </w:rPr>
        <w:t xml:space="preserve"> </w:t>
      </w:r>
      <w:r>
        <w:rPr>
          <w:sz w:val="24"/>
        </w:rPr>
        <w:t>symbolisée</w:t>
      </w:r>
      <w:r>
        <w:rPr>
          <w:spacing w:val="-14"/>
          <w:sz w:val="24"/>
        </w:rPr>
        <w:t xml:space="preserve"> </w:t>
      </w:r>
      <w:r>
        <w:rPr>
          <w:sz w:val="24"/>
        </w:rPr>
        <w:t>par</w:t>
      </w:r>
      <w:r>
        <w:rPr>
          <w:spacing w:val="-15"/>
          <w:sz w:val="24"/>
        </w:rPr>
        <w:t xml:space="preserve"> </w:t>
      </w:r>
      <w:r>
        <w:rPr>
          <w:sz w:val="24"/>
        </w:rPr>
        <w:t>le</w:t>
      </w:r>
      <w:r>
        <w:rPr>
          <w:spacing w:val="-14"/>
          <w:sz w:val="24"/>
        </w:rPr>
        <w:t xml:space="preserve"> </w:t>
      </w:r>
      <w:r>
        <w:rPr>
          <w:sz w:val="24"/>
        </w:rPr>
        <w:t xml:space="preserve">volcan </w:t>
      </w:r>
      <w:proofErr w:type="spellStart"/>
      <w:r>
        <w:rPr>
          <w:sz w:val="24"/>
        </w:rPr>
        <w:t>Tängri</w:t>
      </w:r>
      <w:proofErr w:type="spellEnd"/>
      <w:r>
        <w:rPr>
          <w:sz w:val="24"/>
        </w:rPr>
        <w:t xml:space="preserve"> situé en territoire ennemi.</w:t>
      </w:r>
    </w:p>
    <w:p w14:paraId="2EED6C6E" w14:textId="2D57A599" w:rsidR="0073218C" w:rsidRDefault="00000000">
      <w:pPr>
        <w:pStyle w:val="Paragraphedeliste"/>
        <w:numPr>
          <w:ilvl w:val="0"/>
          <w:numId w:val="1"/>
        </w:numPr>
        <w:tabs>
          <w:tab w:val="left" w:pos="836"/>
        </w:tabs>
        <w:ind w:right="114"/>
        <w:rPr>
          <w:sz w:val="24"/>
        </w:rPr>
      </w:pPr>
      <w:r>
        <w:rPr>
          <w:sz w:val="24"/>
        </w:rPr>
        <w:t xml:space="preserve">Violation de la </w:t>
      </w:r>
      <w:r w:rsidR="00820FBF">
        <w:rPr>
          <w:sz w:val="24"/>
        </w:rPr>
        <w:t xml:space="preserve">frontière </w:t>
      </w:r>
      <w:proofErr w:type="gramStart"/>
      <w:r w:rsidR="00820FBF">
        <w:rPr>
          <w:sz w:val="24"/>
        </w:rPr>
        <w:t>constatée</w:t>
      </w:r>
      <w:r>
        <w:rPr>
          <w:sz w:val="24"/>
        </w:rPr>
        <w:t xml:space="preserve">  </w:t>
      </w:r>
      <w:r>
        <w:rPr>
          <w:i/>
          <w:sz w:val="24"/>
        </w:rPr>
        <w:t>a</w:t>
      </w:r>
      <w:proofErr w:type="gramEnd"/>
      <w:r>
        <w:rPr>
          <w:i/>
          <w:sz w:val="24"/>
        </w:rPr>
        <w:t xml:space="preserve">  posteriori </w:t>
      </w:r>
      <w:r>
        <w:rPr>
          <w:sz w:val="24"/>
        </w:rPr>
        <w:t>dans le  dernier paragraphe  (« bien au-delà déjà de la ligne rouge</w:t>
      </w:r>
      <w:r>
        <w:rPr>
          <w:spacing w:val="-1"/>
          <w:sz w:val="24"/>
        </w:rPr>
        <w:t xml:space="preserve"> </w:t>
      </w:r>
      <w:r>
        <w:rPr>
          <w:sz w:val="24"/>
        </w:rPr>
        <w:t>»).</w:t>
      </w:r>
    </w:p>
    <w:p w14:paraId="65658177" w14:textId="77777777" w:rsidR="0073218C" w:rsidRDefault="00000000">
      <w:pPr>
        <w:pStyle w:val="Paragraphedeliste"/>
        <w:numPr>
          <w:ilvl w:val="0"/>
          <w:numId w:val="1"/>
        </w:numPr>
        <w:tabs>
          <w:tab w:val="left" w:pos="836"/>
        </w:tabs>
        <w:ind w:right="110"/>
        <w:rPr>
          <w:sz w:val="24"/>
        </w:rPr>
      </w:pPr>
      <w:r>
        <w:rPr>
          <w:sz w:val="24"/>
        </w:rPr>
        <w:t>Soudaineté</w:t>
      </w:r>
      <w:r>
        <w:rPr>
          <w:spacing w:val="-7"/>
          <w:sz w:val="24"/>
        </w:rPr>
        <w:t xml:space="preserve"> </w:t>
      </w:r>
      <w:r>
        <w:rPr>
          <w:sz w:val="24"/>
        </w:rPr>
        <w:t>qui</w:t>
      </w:r>
      <w:r>
        <w:rPr>
          <w:spacing w:val="-9"/>
          <w:sz w:val="24"/>
        </w:rPr>
        <w:t xml:space="preserve"> </w:t>
      </w:r>
      <w:r>
        <w:rPr>
          <w:sz w:val="24"/>
        </w:rPr>
        <w:t>donne</w:t>
      </w:r>
      <w:r>
        <w:rPr>
          <w:spacing w:val="-8"/>
          <w:sz w:val="24"/>
        </w:rPr>
        <w:t xml:space="preserve"> </w:t>
      </w:r>
      <w:r>
        <w:rPr>
          <w:sz w:val="24"/>
        </w:rPr>
        <w:t>le</w:t>
      </w:r>
      <w:r>
        <w:rPr>
          <w:spacing w:val="-7"/>
          <w:sz w:val="24"/>
        </w:rPr>
        <w:t xml:space="preserve"> </w:t>
      </w:r>
      <w:r>
        <w:rPr>
          <w:sz w:val="24"/>
        </w:rPr>
        <w:t>sentiment</w:t>
      </w:r>
      <w:r>
        <w:rPr>
          <w:spacing w:val="-9"/>
          <w:sz w:val="24"/>
        </w:rPr>
        <w:t xml:space="preserve"> </w:t>
      </w:r>
      <w:r>
        <w:rPr>
          <w:sz w:val="24"/>
        </w:rPr>
        <w:t>d’un</w:t>
      </w:r>
      <w:r>
        <w:rPr>
          <w:spacing w:val="-8"/>
          <w:sz w:val="24"/>
        </w:rPr>
        <w:t xml:space="preserve"> </w:t>
      </w:r>
      <w:r>
        <w:rPr>
          <w:sz w:val="24"/>
        </w:rPr>
        <w:t>point</w:t>
      </w:r>
      <w:r>
        <w:rPr>
          <w:spacing w:val="-8"/>
          <w:sz w:val="24"/>
        </w:rPr>
        <w:t xml:space="preserve"> </w:t>
      </w:r>
      <w:r>
        <w:rPr>
          <w:sz w:val="24"/>
        </w:rPr>
        <w:t>de</w:t>
      </w:r>
      <w:r>
        <w:rPr>
          <w:spacing w:val="-8"/>
          <w:sz w:val="24"/>
        </w:rPr>
        <w:t xml:space="preserve"> </w:t>
      </w:r>
      <w:r>
        <w:rPr>
          <w:sz w:val="24"/>
        </w:rPr>
        <w:t>bascule</w:t>
      </w:r>
      <w:r>
        <w:rPr>
          <w:spacing w:val="-8"/>
          <w:sz w:val="24"/>
        </w:rPr>
        <w:t xml:space="preserve"> </w:t>
      </w:r>
      <w:r>
        <w:rPr>
          <w:sz w:val="24"/>
        </w:rPr>
        <w:t>dans</w:t>
      </w:r>
      <w:r>
        <w:rPr>
          <w:spacing w:val="-7"/>
          <w:sz w:val="24"/>
        </w:rPr>
        <w:t xml:space="preserve"> </w:t>
      </w:r>
      <w:r>
        <w:rPr>
          <w:sz w:val="24"/>
        </w:rPr>
        <w:t>le</w:t>
      </w:r>
      <w:r>
        <w:rPr>
          <w:spacing w:val="-8"/>
          <w:sz w:val="24"/>
        </w:rPr>
        <w:t xml:space="preserve"> </w:t>
      </w:r>
      <w:r>
        <w:rPr>
          <w:sz w:val="24"/>
        </w:rPr>
        <w:t>conflit</w:t>
      </w:r>
      <w:r>
        <w:rPr>
          <w:spacing w:val="-9"/>
          <w:sz w:val="24"/>
        </w:rPr>
        <w:t xml:space="preserve"> </w:t>
      </w:r>
      <w:r>
        <w:rPr>
          <w:sz w:val="24"/>
        </w:rPr>
        <w:t>et</w:t>
      </w:r>
      <w:r>
        <w:rPr>
          <w:spacing w:val="-9"/>
          <w:sz w:val="24"/>
        </w:rPr>
        <w:t xml:space="preserve"> </w:t>
      </w:r>
      <w:r>
        <w:rPr>
          <w:sz w:val="24"/>
        </w:rPr>
        <w:t>dans le récit : « Tout à coup », « soudain bondissement de mon cœur », « sa gaieté était tombée d’un coup », « soudain, sur la passerelle, il fit froid</w:t>
      </w:r>
      <w:r>
        <w:rPr>
          <w:spacing w:val="-13"/>
          <w:sz w:val="24"/>
        </w:rPr>
        <w:t xml:space="preserve"> </w:t>
      </w:r>
      <w:r>
        <w:rPr>
          <w:sz w:val="24"/>
        </w:rPr>
        <w:t>».</w:t>
      </w:r>
    </w:p>
    <w:p w14:paraId="02249357" w14:textId="77777777" w:rsidR="0073218C" w:rsidRDefault="00000000">
      <w:pPr>
        <w:pStyle w:val="Paragraphedeliste"/>
        <w:numPr>
          <w:ilvl w:val="0"/>
          <w:numId w:val="1"/>
        </w:numPr>
        <w:tabs>
          <w:tab w:val="left" w:pos="836"/>
        </w:tabs>
        <w:spacing w:line="237" w:lineRule="auto"/>
        <w:ind w:right="113"/>
        <w:rPr>
          <w:sz w:val="24"/>
        </w:rPr>
      </w:pPr>
      <w:r>
        <w:rPr>
          <w:sz w:val="24"/>
        </w:rPr>
        <w:t xml:space="preserve">La confrontation est désormais inéluctable : c’est la terre qui semble avancer vers le bateau à la fin du texte (« de toutes parts, les côtes du </w:t>
      </w:r>
      <w:proofErr w:type="spellStart"/>
      <w:r>
        <w:rPr>
          <w:sz w:val="24"/>
        </w:rPr>
        <w:t>Farghestan</w:t>
      </w:r>
      <w:proofErr w:type="spellEnd"/>
      <w:r>
        <w:rPr>
          <w:sz w:val="24"/>
        </w:rPr>
        <w:t xml:space="preserve"> accouraient à nous</w:t>
      </w:r>
      <w:r>
        <w:rPr>
          <w:spacing w:val="-4"/>
          <w:sz w:val="24"/>
        </w:rPr>
        <w:t xml:space="preserve"> </w:t>
      </w:r>
      <w:r>
        <w:rPr>
          <w:sz w:val="24"/>
        </w:rPr>
        <w:t>»).</w:t>
      </w:r>
    </w:p>
    <w:p w14:paraId="503533AA" w14:textId="77777777" w:rsidR="0073218C" w:rsidRDefault="0073218C">
      <w:pPr>
        <w:pStyle w:val="Corpsdetexte"/>
        <w:spacing w:before="2"/>
      </w:pPr>
    </w:p>
    <w:p w14:paraId="240BF068" w14:textId="18686C8D" w:rsidR="0073218C" w:rsidRDefault="00820FBF">
      <w:pPr>
        <w:pStyle w:val="Titre2"/>
        <w:ind w:left="183"/>
        <w:jc w:val="both"/>
      </w:pPr>
      <w:r>
        <w:t>Évolution</w:t>
      </w:r>
      <w:r w:rsidR="00000000">
        <w:t xml:space="preserve"> des personnages Transgression d’une « frontière intérieure »</w:t>
      </w:r>
    </w:p>
    <w:p w14:paraId="7912829F" w14:textId="77777777" w:rsidR="0073218C" w:rsidRDefault="00000000">
      <w:pPr>
        <w:pStyle w:val="Corpsdetexte"/>
        <w:ind w:left="183"/>
        <w:jc w:val="both"/>
      </w:pPr>
      <w:r>
        <w:t>Deux émotions se succèdent quand Aldo et Fabrizio franchissent la frontière :</w:t>
      </w:r>
    </w:p>
    <w:p w14:paraId="5629FA7B" w14:textId="77777777" w:rsidR="0073218C" w:rsidRDefault="00000000">
      <w:pPr>
        <w:pStyle w:val="Paragraphedeliste"/>
        <w:numPr>
          <w:ilvl w:val="0"/>
          <w:numId w:val="1"/>
        </w:numPr>
        <w:tabs>
          <w:tab w:val="left" w:pos="896"/>
        </w:tabs>
        <w:ind w:left="896" w:right="113"/>
        <w:rPr>
          <w:sz w:val="24"/>
        </w:rPr>
      </w:pPr>
      <w:r>
        <w:rPr>
          <w:sz w:val="24"/>
        </w:rPr>
        <w:t>D’abord une forme d’exaltation à l’approche de l’inconnu (« émotion si brusque », « j’enfonçai mes doigts dans son épaule », « curiosité incrédule</w:t>
      </w:r>
      <w:r>
        <w:rPr>
          <w:spacing w:val="52"/>
          <w:sz w:val="24"/>
        </w:rPr>
        <w:t xml:space="preserve"> </w:t>
      </w:r>
      <w:r>
        <w:rPr>
          <w:sz w:val="24"/>
        </w:rPr>
        <w:t>»,</w:t>
      </w:r>
    </w:p>
    <w:p w14:paraId="237B301B" w14:textId="53154404" w:rsidR="0073218C" w:rsidRDefault="00000000">
      <w:pPr>
        <w:pStyle w:val="Corpsdetexte"/>
        <w:spacing w:line="274" w:lineRule="exact"/>
        <w:ind w:left="896"/>
        <w:jc w:val="both"/>
      </w:pPr>
      <w:r>
        <w:t xml:space="preserve">« </w:t>
      </w:r>
      <w:r w:rsidR="00820FBF">
        <w:t>Stupéfaction</w:t>
      </w:r>
      <w:r>
        <w:t xml:space="preserve"> »).</w:t>
      </w:r>
    </w:p>
    <w:p w14:paraId="47F1331B" w14:textId="19B6B120" w:rsidR="0073218C" w:rsidRDefault="00000000">
      <w:pPr>
        <w:pStyle w:val="Paragraphedeliste"/>
        <w:numPr>
          <w:ilvl w:val="0"/>
          <w:numId w:val="1"/>
        </w:numPr>
        <w:tabs>
          <w:tab w:val="left" w:pos="896"/>
        </w:tabs>
        <w:ind w:left="896" w:right="113"/>
        <w:rPr>
          <w:sz w:val="24"/>
        </w:rPr>
      </w:pPr>
      <w:r>
        <w:rPr>
          <w:sz w:val="24"/>
        </w:rPr>
        <w:t>Puis</w:t>
      </w:r>
      <w:r>
        <w:rPr>
          <w:spacing w:val="-15"/>
          <w:sz w:val="24"/>
        </w:rPr>
        <w:t xml:space="preserve"> </w:t>
      </w:r>
      <w:r>
        <w:rPr>
          <w:sz w:val="24"/>
        </w:rPr>
        <w:t>l’inquiétude</w:t>
      </w:r>
      <w:r>
        <w:rPr>
          <w:spacing w:val="-13"/>
          <w:sz w:val="24"/>
        </w:rPr>
        <w:t xml:space="preserve"> </w:t>
      </w:r>
      <w:r>
        <w:rPr>
          <w:sz w:val="24"/>
        </w:rPr>
        <w:t>voire</w:t>
      </w:r>
      <w:r>
        <w:rPr>
          <w:spacing w:val="-13"/>
          <w:sz w:val="24"/>
        </w:rPr>
        <w:t xml:space="preserve"> </w:t>
      </w:r>
      <w:r>
        <w:rPr>
          <w:sz w:val="24"/>
        </w:rPr>
        <w:t>la</w:t>
      </w:r>
      <w:r>
        <w:rPr>
          <w:spacing w:val="-14"/>
          <w:sz w:val="24"/>
        </w:rPr>
        <w:t xml:space="preserve"> </w:t>
      </w:r>
      <w:r>
        <w:rPr>
          <w:sz w:val="24"/>
        </w:rPr>
        <w:t>peur</w:t>
      </w:r>
      <w:r>
        <w:rPr>
          <w:spacing w:val="-15"/>
          <w:sz w:val="24"/>
        </w:rPr>
        <w:t xml:space="preserve"> </w:t>
      </w:r>
      <w:r>
        <w:rPr>
          <w:sz w:val="24"/>
        </w:rPr>
        <w:t>(«</w:t>
      </w:r>
      <w:r>
        <w:rPr>
          <w:spacing w:val="-4"/>
          <w:sz w:val="24"/>
        </w:rPr>
        <w:t xml:space="preserve"> </w:t>
      </w:r>
      <w:r>
        <w:rPr>
          <w:sz w:val="24"/>
        </w:rPr>
        <w:t>malaise</w:t>
      </w:r>
      <w:r>
        <w:rPr>
          <w:spacing w:val="-2"/>
          <w:sz w:val="24"/>
        </w:rPr>
        <w:t xml:space="preserve"> </w:t>
      </w:r>
      <w:r>
        <w:rPr>
          <w:sz w:val="24"/>
        </w:rPr>
        <w:t>»,</w:t>
      </w:r>
      <w:r>
        <w:rPr>
          <w:spacing w:val="-13"/>
          <w:sz w:val="24"/>
        </w:rPr>
        <w:t xml:space="preserve"> </w:t>
      </w:r>
      <w:r>
        <w:rPr>
          <w:sz w:val="24"/>
        </w:rPr>
        <w:t>«</w:t>
      </w:r>
      <w:r>
        <w:rPr>
          <w:spacing w:val="-7"/>
          <w:sz w:val="24"/>
        </w:rPr>
        <w:t xml:space="preserve"> </w:t>
      </w:r>
      <w:r>
        <w:rPr>
          <w:sz w:val="24"/>
        </w:rPr>
        <w:t>note</w:t>
      </w:r>
      <w:r>
        <w:rPr>
          <w:spacing w:val="-15"/>
          <w:sz w:val="24"/>
        </w:rPr>
        <w:t xml:space="preserve"> </w:t>
      </w:r>
      <w:r>
        <w:rPr>
          <w:sz w:val="24"/>
        </w:rPr>
        <w:t>d’alarme</w:t>
      </w:r>
      <w:r>
        <w:rPr>
          <w:spacing w:val="-4"/>
          <w:sz w:val="24"/>
        </w:rPr>
        <w:t xml:space="preserve"> </w:t>
      </w:r>
      <w:r>
        <w:rPr>
          <w:sz w:val="24"/>
        </w:rPr>
        <w:t>»,</w:t>
      </w:r>
      <w:r>
        <w:rPr>
          <w:spacing w:val="-16"/>
          <w:sz w:val="24"/>
        </w:rPr>
        <w:t xml:space="preserve"> </w:t>
      </w:r>
      <w:r>
        <w:rPr>
          <w:sz w:val="24"/>
        </w:rPr>
        <w:t>«</w:t>
      </w:r>
      <w:r>
        <w:rPr>
          <w:spacing w:val="-2"/>
          <w:sz w:val="24"/>
        </w:rPr>
        <w:t xml:space="preserve"> </w:t>
      </w:r>
      <w:r>
        <w:rPr>
          <w:sz w:val="24"/>
        </w:rPr>
        <w:t>comme</w:t>
      </w:r>
      <w:r>
        <w:rPr>
          <w:spacing w:val="-15"/>
          <w:sz w:val="24"/>
        </w:rPr>
        <w:t xml:space="preserve"> </w:t>
      </w:r>
      <w:r>
        <w:rPr>
          <w:sz w:val="24"/>
        </w:rPr>
        <w:t>devant une</w:t>
      </w:r>
      <w:r>
        <w:rPr>
          <w:spacing w:val="-12"/>
          <w:sz w:val="24"/>
        </w:rPr>
        <w:t xml:space="preserve"> </w:t>
      </w:r>
      <w:r>
        <w:rPr>
          <w:sz w:val="24"/>
        </w:rPr>
        <w:t>énigme</w:t>
      </w:r>
      <w:r>
        <w:rPr>
          <w:spacing w:val="-8"/>
          <w:sz w:val="24"/>
        </w:rPr>
        <w:t xml:space="preserve"> </w:t>
      </w:r>
      <w:r>
        <w:rPr>
          <w:sz w:val="24"/>
        </w:rPr>
        <w:t>qui</w:t>
      </w:r>
      <w:r>
        <w:rPr>
          <w:spacing w:val="-11"/>
          <w:sz w:val="24"/>
        </w:rPr>
        <w:t xml:space="preserve"> </w:t>
      </w:r>
      <w:r>
        <w:rPr>
          <w:sz w:val="24"/>
        </w:rPr>
        <w:t>le</w:t>
      </w:r>
      <w:r>
        <w:rPr>
          <w:spacing w:val="-11"/>
          <w:sz w:val="24"/>
        </w:rPr>
        <w:t xml:space="preserve"> </w:t>
      </w:r>
      <w:r>
        <w:rPr>
          <w:sz w:val="24"/>
        </w:rPr>
        <w:t>dépassait</w:t>
      </w:r>
      <w:r>
        <w:rPr>
          <w:spacing w:val="-3"/>
          <w:sz w:val="24"/>
        </w:rPr>
        <w:t xml:space="preserve"> </w:t>
      </w:r>
      <w:r>
        <w:rPr>
          <w:sz w:val="24"/>
        </w:rPr>
        <w:t>»,</w:t>
      </w:r>
      <w:r>
        <w:rPr>
          <w:spacing w:val="-9"/>
          <w:sz w:val="24"/>
        </w:rPr>
        <w:t xml:space="preserve"> </w:t>
      </w:r>
      <w:r>
        <w:rPr>
          <w:sz w:val="24"/>
        </w:rPr>
        <w:t>«</w:t>
      </w:r>
      <w:r>
        <w:rPr>
          <w:spacing w:val="-4"/>
          <w:sz w:val="24"/>
        </w:rPr>
        <w:t xml:space="preserve"> </w:t>
      </w:r>
      <w:r>
        <w:rPr>
          <w:sz w:val="24"/>
        </w:rPr>
        <w:t>sa</w:t>
      </w:r>
      <w:r>
        <w:rPr>
          <w:spacing w:val="-11"/>
          <w:sz w:val="24"/>
        </w:rPr>
        <w:t xml:space="preserve"> </w:t>
      </w:r>
      <w:r>
        <w:rPr>
          <w:sz w:val="24"/>
        </w:rPr>
        <w:t>gaieté</w:t>
      </w:r>
      <w:r>
        <w:rPr>
          <w:spacing w:val="-11"/>
          <w:sz w:val="24"/>
        </w:rPr>
        <w:t xml:space="preserve"> </w:t>
      </w:r>
      <w:r>
        <w:rPr>
          <w:sz w:val="24"/>
        </w:rPr>
        <w:t>était</w:t>
      </w:r>
      <w:r>
        <w:rPr>
          <w:spacing w:val="-10"/>
          <w:sz w:val="24"/>
        </w:rPr>
        <w:t xml:space="preserve"> </w:t>
      </w:r>
      <w:r>
        <w:rPr>
          <w:sz w:val="24"/>
        </w:rPr>
        <w:t>tombée</w:t>
      </w:r>
      <w:r>
        <w:rPr>
          <w:spacing w:val="-11"/>
          <w:sz w:val="24"/>
        </w:rPr>
        <w:t xml:space="preserve"> </w:t>
      </w:r>
      <w:r>
        <w:rPr>
          <w:sz w:val="24"/>
        </w:rPr>
        <w:t>d’un</w:t>
      </w:r>
      <w:r>
        <w:rPr>
          <w:spacing w:val="-8"/>
          <w:sz w:val="24"/>
        </w:rPr>
        <w:t xml:space="preserve"> </w:t>
      </w:r>
      <w:r>
        <w:rPr>
          <w:sz w:val="24"/>
        </w:rPr>
        <w:t>coup</w:t>
      </w:r>
      <w:r>
        <w:rPr>
          <w:spacing w:val="-4"/>
          <w:sz w:val="24"/>
        </w:rPr>
        <w:t xml:space="preserve"> </w:t>
      </w:r>
      <w:r>
        <w:rPr>
          <w:sz w:val="24"/>
        </w:rPr>
        <w:t>»,</w:t>
      </w:r>
      <w:r>
        <w:rPr>
          <w:spacing w:val="-9"/>
          <w:sz w:val="24"/>
        </w:rPr>
        <w:t xml:space="preserve"> </w:t>
      </w:r>
      <w:r>
        <w:rPr>
          <w:sz w:val="24"/>
        </w:rPr>
        <w:t>«</w:t>
      </w:r>
      <w:r>
        <w:rPr>
          <w:spacing w:val="-2"/>
          <w:sz w:val="24"/>
        </w:rPr>
        <w:t xml:space="preserve"> </w:t>
      </w:r>
      <w:r>
        <w:rPr>
          <w:sz w:val="24"/>
        </w:rPr>
        <w:t xml:space="preserve">N’allons pas plus loin, me dit Fabrizio, en me saisissant le poignet </w:t>
      </w:r>
      <w:r w:rsidR="00820FBF">
        <w:rPr>
          <w:sz w:val="24"/>
        </w:rPr>
        <w:t xml:space="preserve">d’un </w:t>
      </w:r>
      <w:proofErr w:type="gramStart"/>
      <w:r w:rsidR="00820FBF">
        <w:rPr>
          <w:sz w:val="24"/>
        </w:rPr>
        <w:t>geste</w:t>
      </w:r>
      <w:r>
        <w:rPr>
          <w:sz w:val="24"/>
        </w:rPr>
        <w:t xml:space="preserve">  brusque</w:t>
      </w:r>
      <w:proofErr w:type="gramEnd"/>
      <w:r>
        <w:rPr>
          <w:sz w:val="24"/>
        </w:rPr>
        <w:t xml:space="preserve"> »).</w:t>
      </w:r>
    </w:p>
    <w:p w14:paraId="0B426E99" w14:textId="77777777" w:rsidR="0073218C" w:rsidRDefault="0073218C">
      <w:pPr>
        <w:jc w:val="both"/>
        <w:rPr>
          <w:sz w:val="24"/>
        </w:rPr>
        <w:sectPr w:rsidR="0073218C">
          <w:type w:val="continuous"/>
          <w:pgSz w:w="11910" w:h="16840"/>
          <w:pgMar w:top="1320" w:right="1300" w:bottom="280" w:left="1300" w:header="720" w:footer="720" w:gutter="0"/>
          <w:cols w:space="720"/>
        </w:sectPr>
      </w:pPr>
    </w:p>
    <w:p w14:paraId="0E99AA9E" w14:textId="77777777" w:rsidR="0073218C" w:rsidRDefault="00000000">
      <w:pPr>
        <w:pStyle w:val="Titre2"/>
        <w:spacing w:before="89"/>
        <w:ind w:left="115"/>
        <w:jc w:val="both"/>
      </w:pPr>
      <w:r>
        <w:lastRenderedPageBreak/>
        <w:t>L’irruption du fantastique</w:t>
      </w:r>
    </w:p>
    <w:p w14:paraId="38332A5E" w14:textId="77777777" w:rsidR="0073218C" w:rsidRDefault="00000000">
      <w:pPr>
        <w:pStyle w:val="Paragraphedeliste"/>
        <w:numPr>
          <w:ilvl w:val="0"/>
          <w:numId w:val="1"/>
        </w:numPr>
        <w:tabs>
          <w:tab w:val="left" w:pos="836"/>
        </w:tabs>
        <w:ind w:right="114"/>
        <w:rPr>
          <w:sz w:val="24"/>
        </w:rPr>
      </w:pPr>
      <w:r>
        <w:rPr>
          <w:sz w:val="24"/>
        </w:rPr>
        <w:t>Le</w:t>
      </w:r>
      <w:r>
        <w:rPr>
          <w:spacing w:val="-21"/>
          <w:sz w:val="24"/>
        </w:rPr>
        <w:t xml:space="preserve"> </w:t>
      </w:r>
      <w:proofErr w:type="spellStart"/>
      <w:r>
        <w:rPr>
          <w:sz w:val="24"/>
        </w:rPr>
        <w:t>Tängri</w:t>
      </w:r>
      <w:proofErr w:type="spellEnd"/>
      <w:r>
        <w:rPr>
          <w:spacing w:val="-19"/>
          <w:sz w:val="24"/>
        </w:rPr>
        <w:t xml:space="preserve"> </w:t>
      </w:r>
      <w:r>
        <w:rPr>
          <w:sz w:val="24"/>
        </w:rPr>
        <w:t>se</w:t>
      </w:r>
      <w:r>
        <w:rPr>
          <w:spacing w:val="-19"/>
          <w:sz w:val="24"/>
        </w:rPr>
        <w:t xml:space="preserve"> </w:t>
      </w:r>
      <w:r>
        <w:rPr>
          <w:sz w:val="24"/>
        </w:rPr>
        <w:t>dresse</w:t>
      </w:r>
      <w:r>
        <w:rPr>
          <w:spacing w:val="-18"/>
          <w:sz w:val="24"/>
        </w:rPr>
        <w:t xml:space="preserve"> </w:t>
      </w:r>
      <w:r>
        <w:rPr>
          <w:sz w:val="24"/>
        </w:rPr>
        <w:t>au</w:t>
      </w:r>
      <w:r>
        <w:rPr>
          <w:spacing w:val="-21"/>
          <w:sz w:val="24"/>
        </w:rPr>
        <w:t xml:space="preserve"> </w:t>
      </w:r>
      <w:r>
        <w:rPr>
          <w:sz w:val="24"/>
        </w:rPr>
        <w:t>milieu</w:t>
      </w:r>
      <w:r>
        <w:rPr>
          <w:spacing w:val="-18"/>
          <w:sz w:val="24"/>
        </w:rPr>
        <w:t xml:space="preserve"> </w:t>
      </w:r>
      <w:r>
        <w:rPr>
          <w:sz w:val="24"/>
        </w:rPr>
        <w:t>d’une</w:t>
      </w:r>
      <w:r>
        <w:rPr>
          <w:spacing w:val="-19"/>
          <w:sz w:val="24"/>
        </w:rPr>
        <w:t xml:space="preserve"> </w:t>
      </w:r>
      <w:r>
        <w:rPr>
          <w:sz w:val="24"/>
        </w:rPr>
        <w:t>vaste</w:t>
      </w:r>
      <w:r>
        <w:rPr>
          <w:spacing w:val="-20"/>
          <w:sz w:val="24"/>
        </w:rPr>
        <w:t xml:space="preserve"> </w:t>
      </w:r>
      <w:r>
        <w:rPr>
          <w:sz w:val="24"/>
        </w:rPr>
        <w:t>étendue</w:t>
      </w:r>
      <w:r>
        <w:rPr>
          <w:spacing w:val="-21"/>
          <w:sz w:val="24"/>
        </w:rPr>
        <w:t xml:space="preserve"> </w:t>
      </w:r>
      <w:r>
        <w:rPr>
          <w:sz w:val="24"/>
        </w:rPr>
        <w:t>d’eau,</w:t>
      </w:r>
      <w:r>
        <w:rPr>
          <w:spacing w:val="-18"/>
          <w:sz w:val="24"/>
        </w:rPr>
        <w:t xml:space="preserve"> </w:t>
      </w:r>
      <w:r>
        <w:rPr>
          <w:sz w:val="24"/>
        </w:rPr>
        <w:t>comme</w:t>
      </w:r>
      <w:r>
        <w:rPr>
          <w:spacing w:val="-20"/>
          <w:sz w:val="24"/>
        </w:rPr>
        <w:t xml:space="preserve"> </w:t>
      </w:r>
      <w:r>
        <w:rPr>
          <w:sz w:val="24"/>
        </w:rPr>
        <w:t>un</w:t>
      </w:r>
      <w:r>
        <w:rPr>
          <w:spacing w:val="-19"/>
          <w:sz w:val="24"/>
        </w:rPr>
        <w:t xml:space="preserve"> </w:t>
      </w:r>
      <w:r>
        <w:rPr>
          <w:sz w:val="24"/>
        </w:rPr>
        <w:t>sémaphore destiné à avertir du danger (« signal noir monté à cette hampe géante</w:t>
      </w:r>
      <w:r>
        <w:rPr>
          <w:spacing w:val="-18"/>
          <w:sz w:val="24"/>
        </w:rPr>
        <w:t xml:space="preserve"> </w:t>
      </w:r>
      <w:r>
        <w:rPr>
          <w:sz w:val="24"/>
        </w:rPr>
        <w:t>»).</w:t>
      </w:r>
    </w:p>
    <w:p w14:paraId="1DED301E" w14:textId="77777777" w:rsidR="0073218C" w:rsidRDefault="00000000">
      <w:pPr>
        <w:pStyle w:val="Paragraphedeliste"/>
        <w:numPr>
          <w:ilvl w:val="0"/>
          <w:numId w:val="1"/>
        </w:numPr>
        <w:tabs>
          <w:tab w:val="left" w:pos="836"/>
        </w:tabs>
        <w:spacing w:before="0"/>
        <w:ind w:right="114"/>
        <w:rPr>
          <w:sz w:val="24"/>
        </w:rPr>
      </w:pPr>
      <w:r>
        <w:rPr>
          <w:sz w:val="24"/>
        </w:rPr>
        <w:t>Son réveil inattendu, pourtant « banalement explicable », revêt un caractère presque magique (« maléfice cette mer inconnue », « soudain, sur la passerelle, il fit froid »). Or le fantastique - selon la définition classique de Todorov - se situe précisément à la frontière du rationnel et du</w:t>
      </w:r>
      <w:r>
        <w:rPr>
          <w:spacing w:val="-21"/>
          <w:sz w:val="24"/>
        </w:rPr>
        <w:t xml:space="preserve"> </w:t>
      </w:r>
      <w:r>
        <w:rPr>
          <w:sz w:val="24"/>
        </w:rPr>
        <w:t>surnaturel.</w:t>
      </w:r>
    </w:p>
    <w:p w14:paraId="2F5BABD1" w14:textId="77777777" w:rsidR="0073218C" w:rsidRDefault="0073218C">
      <w:pPr>
        <w:pStyle w:val="Corpsdetexte"/>
        <w:spacing w:before="8"/>
        <w:rPr>
          <w:sz w:val="23"/>
        </w:rPr>
      </w:pPr>
    </w:p>
    <w:p w14:paraId="6ADB3E40" w14:textId="77777777" w:rsidR="0073218C" w:rsidRDefault="00000000">
      <w:pPr>
        <w:pStyle w:val="Titre2"/>
        <w:ind w:left="115"/>
      </w:pPr>
      <w:r>
        <w:t>Valorisation</w:t>
      </w:r>
    </w:p>
    <w:p w14:paraId="77F00878" w14:textId="77777777" w:rsidR="0073218C" w:rsidRDefault="00000000">
      <w:pPr>
        <w:pStyle w:val="Paragraphedeliste"/>
        <w:numPr>
          <w:ilvl w:val="0"/>
          <w:numId w:val="1"/>
        </w:numPr>
        <w:tabs>
          <w:tab w:val="left" w:pos="836"/>
        </w:tabs>
        <w:spacing w:line="293" w:lineRule="exact"/>
        <w:ind w:hanging="361"/>
        <w:rPr>
          <w:sz w:val="24"/>
        </w:rPr>
      </w:pPr>
      <w:r>
        <w:rPr>
          <w:sz w:val="24"/>
        </w:rPr>
        <w:t>La précision de l’analyse formelle attestant d’une compréhension fine du</w:t>
      </w:r>
      <w:r>
        <w:rPr>
          <w:spacing w:val="-30"/>
          <w:sz w:val="24"/>
        </w:rPr>
        <w:t xml:space="preserve"> </w:t>
      </w:r>
      <w:r>
        <w:rPr>
          <w:sz w:val="24"/>
        </w:rPr>
        <w:t>texte.</w:t>
      </w:r>
    </w:p>
    <w:p w14:paraId="4E81E119" w14:textId="77777777" w:rsidR="0073218C" w:rsidRDefault="00000000">
      <w:pPr>
        <w:pStyle w:val="Paragraphedeliste"/>
        <w:numPr>
          <w:ilvl w:val="0"/>
          <w:numId w:val="1"/>
        </w:numPr>
        <w:tabs>
          <w:tab w:val="left" w:pos="836"/>
        </w:tabs>
        <w:spacing w:before="0"/>
        <w:ind w:right="113"/>
        <w:rPr>
          <w:sz w:val="24"/>
        </w:rPr>
      </w:pPr>
      <w:r>
        <w:rPr>
          <w:sz w:val="24"/>
        </w:rPr>
        <w:t>La perception d’une correspondance entre le macrocosme (la force cosmique du volcan) et le microcosme (l’intériorité des personnages). Le franchissement de la frontière géographique est le symbole d’une transgression intime. Aldo veut s’éprouver (à l’ailleurs, à l’inconnu, au danger). Plus généralement, tous les</w:t>
      </w:r>
      <w:r>
        <w:rPr>
          <w:spacing w:val="-10"/>
          <w:sz w:val="24"/>
        </w:rPr>
        <w:t xml:space="preserve"> </w:t>
      </w:r>
      <w:r>
        <w:rPr>
          <w:sz w:val="24"/>
        </w:rPr>
        <w:t>éléments</w:t>
      </w:r>
      <w:r>
        <w:rPr>
          <w:spacing w:val="-10"/>
          <w:sz w:val="24"/>
        </w:rPr>
        <w:t xml:space="preserve"> </w:t>
      </w:r>
      <w:r>
        <w:rPr>
          <w:sz w:val="24"/>
        </w:rPr>
        <w:t>qui</w:t>
      </w:r>
      <w:r>
        <w:rPr>
          <w:spacing w:val="-13"/>
          <w:sz w:val="24"/>
        </w:rPr>
        <w:t xml:space="preserve"> </w:t>
      </w:r>
      <w:r>
        <w:rPr>
          <w:sz w:val="24"/>
        </w:rPr>
        <w:t>font</w:t>
      </w:r>
      <w:r>
        <w:rPr>
          <w:spacing w:val="-10"/>
          <w:sz w:val="24"/>
        </w:rPr>
        <w:t xml:space="preserve"> </w:t>
      </w:r>
      <w:r>
        <w:rPr>
          <w:sz w:val="24"/>
        </w:rPr>
        <w:t>jouer</w:t>
      </w:r>
      <w:r>
        <w:rPr>
          <w:spacing w:val="-11"/>
          <w:sz w:val="24"/>
        </w:rPr>
        <w:t xml:space="preserve"> </w:t>
      </w:r>
      <w:r>
        <w:rPr>
          <w:sz w:val="24"/>
        </w:rPr>
        <w:t>l’idée</w:t>
      </w:r>
      <w:r>
        <w:rPr>
          <w:spacing w:val="-12"/>
          <w:sz w:val="24"/>
        </w:rPr>
        <w:t xml:space="preserve"> </w:t>
      </w:r>
      <w:r>
        <w:rPr>
          <w:sz w:val="24"/>
        </w:rPr>
        <w:t>de</w:t>
      </w:r>
      <w:r>
        <w:rPr>
          <w:spacing w:val="-12"/>
          <w:sz w:val="24"/>
        </w:rPr>
        <w:t xml:space="preserve"> </w:t>
      </w:r>
      <w:r>
        <w:rPr>
          <w:sz w:val="24"/>
        </w:rPr>
        <w:t>frontière</w:t>
      </w:r>
      <w:r>
        <w:rPr>
          <w:spacing w:val="-12"/>
          <w:sz w:val="24"/>
        </w:rPr>
        <w:t xml:space="preserve"> </w:t>
      </w:r>
      <w:r>
        <w:rPr>
          <w:sz w:val="24"/>
        </w:rPr>
        <w:t>de</w:t>
      </w:r>
      <w:r>
        <w:rPr>
          <w:spacing w:val="-9"/>
          <w:sz w:val="24"/>
        </w:rPr>
        <w:t xml:space="preserve"> </w:t>
      </w:r>
      <w:r>
        <w:rPr>
          <w:sz w:val="24"/>
        </w:rPr>
        <w:t>la</w:t>
      </w:r>
      <w:r>
        <w:rPr>
          <w:spacing w:val="-9"/>
          <w:sz w:val="24"/>
        </w:rPr>
        <w:t xml:space="preserve"> </w:t>
      </w:r>
      <w:r>
        <w:rPr>
          <w:sz w:val="24"/>
        </w:rPr>
        <w:t>géographie,</w:t>
      </w:r>
      <w:r>
        <w:rPr>
          <w:spacing w:val="-10"/>
          <w:sz w:val="24"/>
        </w:rPr>
        <w:t xml:space="preserve"> </w:t>
      </w:r>
      <w:r>
        <w:rPr>
          <w:sz w:val="24"/>
        </w:rPr>
        <w:t>à</w:t>
      </w:r>
      <w:r>
        <w:rPr>
          <w:spacing w:val="-9"/>
          <w:sz w:val="24"/>
        </w:rPr>
        <w:t xml:space="preserve"> </w:t>
      </w:r>
      <w:r>
        <w:rPr>
          <w:sz w:val="24"/>
        </w:rPr>
        <w:t>l’intériorité</w:t>
      </w:r>
      <w:r>
        <w:rPr>
          <w:spacing w:val="-9"/>
          <w:sz w:val="24"/>
        </w:rPr>
        <w:t xml:space="preserve"> </w:t>
      </w:r>
      <w:r>
        <w:rPr>
          <w:sz w:val="24"/>
        </w:rPr>
        <w:t>des personnages et à la tonalité fantastique.</w:t>
      </w:r>
    </w:p>
    <w:p w14:paraId="67A55F83" w14:textId="77777777" w:rsidR="0073218C" w:rsidRDefault="0073218C">
      <w:pPr>
        <w:pStyle w:val="Corpsdetexte"/>
        <w:rPr>
          <w:sz w:val="26"/>
        </w:rPr>
      </w:pPr>
    </w:p>
    <w:p w14:paraId="215D312E" w14:textId="77777777" w:rsidR="0073218C" w:rsidRDefault="00000000">
      <w:pPr>
        <w:pStyle w:val="Titre2"/>
        <w:spacing w:before="225"/>
        <w:ind w:left="115"/>
      </w:pPr>
      <w:r>
        <w:t>DOCUMENT 2</w:t>
      </w:r>
    </w:p>
    <w:p w14:paraId="0F34632B" w14:textId="77777777" w:rsidR="0073218C" w:rsidRDefault="00000000">
      <w:pPr>
        <w:spacing w:before="183" w:line="398" w:lineRule="auto"/>
        <w:ind w:left="116" w:right="4652"/>
        <w:rPr>
          <w:b/>
          <w:sz w:val="24"/>
        </w:rPr>
      </w:pPr>
      <w:r>
        <w:rPr>
          <w:b/>
          <w:sz w:val="24"/>
        </w:rPr>
        <w:t xml:space="preserve">Raymond Depardon, </w:t>
      </w:r>
      <w:r>
        <w:rPr>
          <w:b/>
          <w:i/>
          <w:sz w:val="24"/>
        </w:rPr>
        <w:t>Berlin-Ouest</w:t>
      </w:r>
      <w:r>
        <w:rPr>
          <w:b/>
          <w:sz w:val="24"/>
        </w:rPr>
        <w:t>, 1962 Attentes</w:t>
      </w:r>
    </w:p>
    <w:p w14:paraId="67CD1799" w14:textId="77777777" w:rsidR="0073218C" w:rsidRDefault="00000000">
      <w:pPr>
        <w:pStyle w:val="Titre2"/>
      </w:pPr>
      <w:r>
        <w:t>Jeu entre le petit et le grand :</w:t>
      </w:r>
    </w:p>
    <w:p w14:paraId="420F4483" w14:textId="77777777" w:rsidR="0073218C" w:rsidRDefault="00000000">
      <w:pPr>
        <w:pStyle w:val="Paragraphedeliste"/>
        <w:numPr>
          <w:ilvl w:val="0"/>
          <w:numId w:val="1"/>
        </w:numPr>
        <w:tabs>
          <w:tab w:val="left" w:pos="835"/>
          <w:tab w:val="left" w:pos="836"/>
        </w:tabs>
        <w:spacing w:before="22"/>
        <w:jc w:val="left"/>
        <w:rPr>
          <w:sz w:val="24"/>
        </w:rPr>
      </w:pPr>
      <w:r>
        <w:rPr>
          <w:sz w:val="24"/>
        </w:rPr>
        <w:t>Grand mur et muret</w:t>
      </w:r>
      <w:r>
        <w:rPr>
          <w:spacing w:val="-8"/>
          <w:sz w:val="24"/>
        </w:rPr>
        <w:t xml:space="preserve"> </w:t>
      </w:r>
      <w:r>
        <w:rPr>
          <w:sz w:val="24"/>
        </w:rPr>
        <w:t>;</w:t>
      </w:r>
    </w:p>
    <w:p w14:paraId="5EC44010" w14:textId="77777777" w:rsidR="0073218C" w:rsidRDefault="00000000">
      <w:pPr>
        <w:pStyle w:val="Paragraphedeliste"/>
        <w:numPr>
          <w:ilvl w:val="0"/>
          <w:numId w:val="1"/>
        </w:numPr>
        <w:tabs>
          <w:tab w:val="left" w:pos="835"/>
          <w:tab w:val="left" w:pos="836"/>
        </w:tabs>
        <w:spacing w:before="18"/>
        <w:jc w:val="left"/>
        <w:rPr>
          <w:sz w:val="24"/>
        </w:rPr>
      </w:pPr>
      <w:r>
        <w:rPr>
          <w:sz w:val="24"/>
        </w:rPr>
        <w:t>Premier</w:t>
      </w:r>
      <w:r>
        <w:rPr>
          <w:spacing w:val="-4"/>
          <w:sz w:val="24"/>
        </w:rPr>
        <w:t xml:space="preserve"> </w:t>
      </w:r>
      <w:r>
        <w:rPr>
          <w:sz w:val="24"/>
        </w:rPr>
        <w:t>plan/arrière-plan,</w:t>
      </w:r>
    </w:p>
    <w:p w14:paraId="29DA83ED" w14:textId="77777777" w:rsidR="0073218C" w:rsidRDefault="00000000">
      <w:pPr>
        <w:pStyle w:val="Paragraphedeliste"/>
        <w:numPr>
          <w:ilvl w:val="0"/>
          <w:numId w:val="1"/>
        </w:numPr>
        <w:tabs>
          <w:tab w:val="left" w:pos="835"/>
          <w:tab w:val="left" w:pos="836"/>
        </w:tabs>
        <w:spacing w:before="21" w:line="259" w:lineRule="auto"/>
        <w:ind w:right="113"/>
        <w:jc w:val="left"/>
        <w:rPr>
          <w:sz w:val="24"/>
        </w:rPr>
      </w:pPr>
      <w:r>
        <w:rPr>
          <w:sz w:val="24"/>
        </w:rPr>
        <w:t>Enfants</w:t>
      </w:r>
      <w:r>
        <w:rPr>
          <w:spacing w:val="-10"/>
          <w:sz w:val="24"/>
        </w:rPr>
        <w:t xml:space="preserve"> </w:t>
      </w:r>
      <w:r>
        <w:rPr>
          <w:sz w:val="24"/>
        </w:rPr>
        <w:t>qui</w:t>
      </w:r>
      <w:r>
        <w:rPr>
          <w:spacing w:val="-10"/>
          <w:sz w:val="24"/>
        </w:rPr>
        <w:t xml:space="preserve"> </w:t>
      </w:r>
      <w:r>
        <w:rPr>
          <w:sz w:val="24"/>
        </w:rPr>
        <w:t>jouent</w:t>
      </w:r>
      <w:r>
        <w:rPr>
          <w:spacing w:val="-11"/>
          <w:sz w:val="24"/>
        </w:rPr>
        <w:t xml:space="preserve"> </w:t>
      </w:r>
      <w:r>
        <w:rPr>
          <w:sz w:val="24"/>
        </w:rPr>
        <w:t>aux</w:t>
      </w:r>
      <w:r>
        <w:rPr>
          <w:spacing w:val="-12"/>
          <w:sz w:val="24"/>
        </w:rPr>
        <w:t xml:space="preserve"> </w:t>
      </w:r>
      <w:r>
        <w:rPr>
          <w:sz w:val="24"/>
        </w:rPr>
        <w:t>adultes</w:t>
      </w:r>
      <w:r>
        <w:rPr>
          <w:spacing w:val="-9"/>
          <w:sz w:val="24"/>
        </w:rPr>
        <w:t xml:space="preserve"> </w:t>
      </w:r>
      <w:r>
        <w:rPr>
          <w:sz w:val="24"/>
        </w:rPr>
        <w:t>tout</w:t>
      </w:r>
      <w:r>
        <w:rPr>
          <w:spacing w:val="-11"/>
          <w:sz w:val="24"/>
        </w:rPr>
        <w:t xml:space="preserve"> </w:t>
      </w:r>
      <w:r>
        <w:rPr>
          <w:sz w:val="24"/>
        </w:rPr>
        <w:t>en</w:t>
      </w:r>
      <w:r>
        <w:rPr>
          <w:spacing w:val="-8"/>
          <w:sz w:val="24"/>
        </w:rPr>
        <w:t xml:space="preserve"> </w:t>
      </w:r>
      <w:r>
        <w:rPr>
          <w:sz w:val="24"/>
        </w:rPr>
        <w:t>restant</w:t>
      </w:r>
      <w:r>
        <w:rPr>
          <w:spacing w:val="-11"/>
          <w:sz w:val="24"/>
        </w:rPr>
        <w:t xml:space="preserve"> </w:t>
      </w:r>
      <w:r>
        <w:rPr>
          <w:sz w:val="24"/>
        </w:rPr>
        <w:t>des</w:t>
      </w:r>
      <w:r>
        <w:rPr>
          <w:spacing w:val="-9"/>
          <w:sz w:val="24"/>
        </w:rPr>
        <w:t xml:space="preserve"> </w:t>
      </w:r>
      <w:r>
        <w:rPr>
          <w:sz w:val="24"/>
        </w:rPr>
        <w:t>enfants</w:t>
      </w:r>
      <w:r>
        <w:rPr>
          <w:spacing w:val="-10"/>
          <w:sz w:val="24"/>
        </w:rPr>
        <w:t xml:space="preserve"> </w:t>
      </w:r>
      <w:r>
        <w:rPr>
          <w:sz w:val="24"/>
        </w:rPr>
        <w:t>(dédramatisation</w:t>
      </w:r>
      <w:r>
        <w:rPr>
          <w:spacing w:val="-8"/>
          <w:sz w:val="24"/>
        </w:rPr>
        <w:t xml:space="preserve"> </w:t>
      </w:r>
      <w:r>
        <w:rPr>
          <w:sz w:val="24"/>
        </w:rPr>
        <w:t>liée au fait que tous les enfants sont situés en fait à</w:t>
      </w:r>
      <w:r>
        <w:rPr>
          <w:spacing w:val="-10"/>
          <w:sz w:val="24"/>
        </w:rPr>
        <w:t xml:space="preserve"> </w:t>
      </w:r>
      <w:r>
        <w:rPr>
          <w:sz w:val="24"/>
        </w:rPr>
        <w:t>l’ouest).</w:t>
      </w:r>
    </w:p>
    <w:p w14:paraId="3F03D3F8" w14:textId="77777777" w:rsidR="0073218C" w:rsidRDefault="0073218C">
      <w:pPr>
        <w:pStyle w:val="Corpsdetexte"/>
        <w:spacing w:before="8"/>
        <w:rPr>
          <w:sz w:val="25"/>
        </w:rPr>
      </w:pPr>
    </w:p>
    <w:p w14:paraId="10E7A5C4" w14:textId="77777777" w:rsidR="0073218C" w:rsidRDefault="00000000">
      <w:pPr>
        <w:pStyle w:val="Titre2"/>
        <w:rPr>
          <w:b w:val="0"/>
        </w:rPr>
      </w:pPr>
      <w:r>
        <w:t xml:space="preserve">Réflexion sur l’horizon historique </w:t>
      </w:r>
      <w:r>
        <w:rPr>
          <w:b w:val="0"/>
        </w:rPr>
        <w:t>:</w:t>
      </w:r>
    </w:p>
    <w:p w14:paraId="21CF0D6C" w14:textId="77777777" w:rsidR="0073218C" w:rsidRDefault="00000000">
      <w:pPr>
        <w:pStyle w:val="Paragraphedeliste"/>
        <w:numPr>
          <w:ilvl w:val="0"/>
          <w:numId w:val="1"/>
        </w:numPr>
        <w:tabs>
          <w:tab w:val="left" w:pos="835"/>
          <w:tab w:val="left" w:pos="836"/>
        </w:tabs>
        <w:spacing w:before="20" w:line="259" w:lineRule="auto"/>
        <w:ind w:right="114"/>
        <w:jc w:val="left"/>
        <w:rPr>
          <w:sz w:val="24"/>
        </w:rPr>
      </w:pPr>
      <w:r>
        <w:rPr>
          <w:sz w:val="24"/>
        </w:rPr>
        <w:t>Un horizon largement fermé (le mur historique absent, les murs des bâtiments, qui borne les possibles</w:t>
      </w:r>
      <w:r>
        <w:rPr>
          <w:spacing w:val="-4"/>
          <w:sz w:val="24"/>
        </w:rPr>
        <w:t xml:space="preserve"> </w:t>
      </w:r>
      <w:r>
        <w:rPr>
          <w:sz w:val="24"/>
        </w:rPr>
        <w:t>;</w:t>
      </w:r>
    </w:p>
    <w:p w14:paraId="1F42AB13" w14:textId="77777777" w:rsidR="0073218C" w:rsidRDefault="00000000">
      <w:pPr>
        <w:pStyle w:val="Paragraphedeliste"/>
        <w:numPr>
          <w:ilvl w:val="0"/>
          <w:numId w:val="1"/>
        </w:numPr>
        <w:tabs>
          <w:tab w:val="left" w:pos="835"/>
          <w:tab w:val="left" w:pos="836"/>
        </w:tabs>
        <w:spacing w:before="0" w:line="290" w:lineRule="exact"/>
        <w:jc w:val="left"/>
        <w:rPr>
          <w:sz w:val="24"/>
        </w:rPr>
      </w:pPr>
      <w:r>
        <w:rPr>
          <w:sz w:val="24"/>
        </w:rPr>
        <w:t>Éléments statiques de l’affrontement</w:t>
      </w:r>
      <w:r>
        <w:rPr>
          <w:spacing w:val="-6"/>
          <w:sz w:val="24"/>
        </w:rPr>
        <w:t xml:space="preserve"> </w:t>
      </w:r>
      <w:r>
        <w:rPr>
          <w:sz w:val="24"/>
        </w:rPr>
        <w:t>;</w:t>
      </w:r>
    </w:p>
    <w:p w14:paraId="5BA9AC47" w14:textId="77777777" w:rsidR="0073218C" w:rsidRDefault="00000000">
      <w:pPr>
        <w:pStyle w:val="Paragraphedeliste"/>
        <w:numPr>
          <w:ilvl w:val="0"/>
          <w:numId w:val="1"/>
        </w:numPr>
        <w:tabs>
          <w:tab w:val="left" w:pos="835"/>
          <w:tab w:val="left" w:pos="836"/>
        </w:tabs>
        <w:spacing w:before="20" w:line="259" w:lineRule="auto"/>
        <w:ind w:right="110"/>
        <w:jc w:val="left"/>
        <w:rPr>
          <w:sz w:val="24"/>
        </w:rPr>
      </w:pPr>
      <w:r>
        <w:rPr>
          <w:sz w:val="24"/>
        </w:rPr>
        <w:t>Élément</w:t>
      </w:r>
      <w:r>
        <w:rPr>
          <w:spacing w:val="-9"/>
          <w:sz w:val="24"/>
        </w:rPr>
        <w:t xml:space="preserve"> </w:t>
      </w:r>
      <w:r>
        <w:rPr>
          <w:sz w:val="24"/>
        </w:rPr>
        <w:t>dynamique</w:t>
      </w:r>
      <w:r>
        <w:rPr>
          <w:spacing w:val="-8"/>
          <w:sz w:val="24"/>
        </w:rPr>
        <w:t xml:space="preserve"> </w:t>
      </w:r>
      <w:r>
        <w:rPr>
          <w:sz w:val="24"/>
        </w:rPr>
        <w:t>du</w:t>
      </w:r>
      <w:r>
        <w:rPr>
          <w:spacing w:val="-11"/>
          <w:sz w:val="24"/>
        </w:rPr>
        <w:t xml:space="preserve"> </w:t>
      </w:r>
      <w:r>
        <w:rPr>
          <w:sz w:val="24"/>
        </w:rPr>
        <w:t>jeu</w:t>
      </w:r>
      <w:r>
        <w:rPr>
          <w:spacing w:val="-8"/>
          <w:sz w:val="24"/>
        </w:rPr>
        <w:t xml:space="preserve"> </w:t>
      </w:r>
      <w:r>
        <w:rPr>
          <w:sz w:val="24"/>
        </w:rPr>
        <w:t>(le</w:t>
      </w:r>
      <w:r>
        <w:rPr>
          <w:spacing w:val="-8"/>
          <w:sz w:val="24"/>
        </w:rPr>
        <w:t xml:space="preserve"> </w:t>
      </w:r>
      <w:r>
        <w:rPr>
          <w:sz w:val="24"/>
        </w:rPr>
        <w:t>vélo,</w:t>
      </w:r>
      <w:r>
        <w:rPr>
          <w:spacing w:val="-9"/>
          <w:sz w:val="24"/>
        </w:rPr>
        <w:t xml:space="preserve"> </w:t>
      </w:r>
      <w:r>
        <w:rPr>
          <w:sz w:val="24"/>
        </w:rPr>
        <w:t>l’enfant</w:t>
      </w:r>
      <w:r>
        <w:rPr>
          <w:spacing w:val="-9"/>
          <w:sz w:val="24"/>
        </w:rPr>
        <w:t xml:space="preserve"> </w:t>
      </w:r>
      <w:r>
        <w:rPr>
          <w:sz w:val="24"/>
        </w:rPr>
        <w:t>qui</w:t>
      </w:r>
      <w:r>
        <w:rPr>
          <w:spacing w:val="-10"/>
          <w:sz w:val="24"/>
        </w:rPr>
        <w:t xml:space="preserve"> </w:t>
      </w:r>
      <w:r>
        <w:rPr>
          <w:sz w:val="24"/>
        </w:rPr>
        <w:t>court)</w:t>
      </w:r>
      <w:r>
        <w:rPr>
          <w:spacing w:val="-3"/>
          <w:sz w:val="24"/>
        </w:rPr>
        <w:t xml:space="preserve"> </w:t>
      </w:r>
      <w:r>
        <w:rPr>
          <w:sz w:val="24"/>
        </w:rPr>
        <w:t>;</w:t>
      </w:r>
      <w:r>
        <w:rPr>
          <w:spacing w:val="-9"/>
          <w:sz w:val="24"/>
        </w:rPr>
        <w:t xml:space="preserve"> </w:t>
      </w:r>
      <w:r>
        <w:rPr>
          <w:sz w:val="24"/>
        </w:rPr>
        <w:t>le</w:t>
      </w:r>
      <w:r>
        <w:rPr>
          <w:spacing w:val="-8"/>
          <w:sz w:val="24"/>
        </w:rPr>
        <w:t xml:space="preserve"> </w:t>
      </w:r>
      <w:r>
        <w:rPr>
          <w:sz w:val="24"/>
        </w:rPr>
        <w:t>mur</w:t>
      </w:r>
      <w:r>
        <w:rPr>
          <w:spacing w:val="-9"/>
          <w:sz w:val="24"/>
        </w:rPr>
        <w:t xml:space="preserve"> </w:t>
      </w:r>
      <w:r>
        <w:rPr>
          <w:sz w:val="24"/>
        </w:rPr>
        <w:t>montable</w:t>
      </w:r>
      <w:r>
        <w:rPr>
          <w:spacing w:val="-8"/>
          <w:sz w:val="24"/>
        </w:rPr>
        <w:t xml:space="preserve"> </w:t>
      </w:r>
      <w:r>
        <w:rPr>
          <w:sz w:val="24"/>
        </w:rPr>
        <w:t>et</w:t>
      </w:r>
      <w:r>
        <w:rPr>
          <w:spacing w:val="-9"/>
          <w:sz w:val="24"/>
        </w:rPr>
        <w:t xml:space="preserve"> </w:t>
      </w:r>
      <w:r>
        <w:rPr>
          <w:sz w:val="24"/>
        </w:rPr>
        <w:t>donc démontable</w:t>
      </w:r>
      <w:r>
        <w:rPr>
          <w:spacing w:val="-2"/>
          <w:sz w:val="24"/>
        </w:rPr>
        <w:t xml:space="preserve"> </w:t>
      </w:r>
      <w:r>
        <w:rPr>
          <w:sz w:val="24"/>
        </w:rPr>
        <w:t>(briques)</w:t>
      </w:r>
    </w:p>
    <w:p w14:paraId="1742F85C" w14:textId="77777777" w:rsidR="0073218C" w:rsidRDefault="0073218C">
      <w:pPr>
        <w:pStyle w:val="Corpsdetexte"/>
        <w:spacing w:before="8"/>
        <w:rPr>
          <w:sz w:val="25"/>
        </w:rPr>
      </w:pPr>
    </w:p>
    <w:p w14:paraId="7F3EAFB8" w14:textId="77777777" w:rsidR="0073218C" w:rsidRDefault="00000000">
      <w:pPr>
        <w:spacing w:before="1" w:line="256" w:lineRule="auto"/>
        <w:ind w:left="116"/>
        <w:rPr>
          <w:sz w:val="24"/>
        </w:rPr>
      </w:pPr>
      <w:r>
        <w:rPr>
          <w:b/>
          <w:sz w:val="24"/>
        </w:rPr>
        <w:t xml:space="preserve">Valeur symbolique de la composition </w:t>
      </w:r>
      <w:r>
        <w:rPr>
          <w:sz w:val="24"/>
        </w:rPr>
        <w:t>: le mur diagonal sur la diagonale de la photographie guerre froide (la photographie comme figuration d’un mur absent).</w:t>
      </w:r>
    </w:p>
    <w:p w14:paraId="22E81EEE" w14:textId="77777777" w:rsidR="0073218C" w:rsidRDefault="00000000">
      <w:pPr>
        <w:pStyle w:val="Titre2"/>
        <w:spacing w:before="163" w:line="398" w:lineRule="auto"/>
        <w:ind w:right="4825"/>
      </w:pPr>
      <w:r>
        <w:t>La frontière réinventée par les enfants Valorisation</w:t>
      </w:r>
    </w:p>
    <w:p w14:paraId="3DF75851" w14:textId="77777777" w:rsidR="0073218C" w:rsidRDefault="00000000">
      <w:pPr>
        <w:pStyle w:val="Corpsdetexte"/>
        <w:spacing w:line="259" w:lineRule="auto"/>
        <w:ind w:left="116" w:right="101"/>
      </w:pPr>
      <w:r>
        <w:t>Un entre-deux ni est ni ouest : un jeu ; en même temps grande précision du piqué, du rendu des matières (créant un réalisme très puissant).</w:t>
      </w:r>
    </w:p>
    <w:p w14:paraId="5503FCAF" w14:textId="77777777" w:rsidR="0073218C" w:rsidRDefault="00000000">
      <w:pPr>
        <w:pStyle w:val="Corpsdetexte"/>
        <w:spacing w:before="158"/>
        <w:ind w:left="116"/>
      </w:pPr>
      <w:r>
        <w:t>L’espace de la photographie comme espace de jeu également.</w:t>
      </w:r>
    </w:p>
    <w:p w14:paraId="04970508" w14:textId="77777777" w:rsidR="0073218C" w:rsidRDefault="0073218C"/>
    <w:p w14:paraId="78FA4670" w14:textId="67C5B324" w:rsidR="0073218C" w:rsidRDefault="00000000">
      <w:pPr>
        <w:pStyle w:val="Corpsdetexte"/>
        <w:spacing w:before="73"/>
        <w:ind w:left="115"/>
      </w:pPr>
      <w:r>
        <w:t>Portée presque prémonitoire de la photographique : ouverture (1962).</w:t>
      </w:r>
    </w:p>
    <w:p w14:paraId="267655F4" w14:textId="24CC3E5F" w:rsidR="00820FBF" w:rsidRDefault="00820FBF">
      <w:pPr>
        <w:rPr>
          <w:sz w:val="24"/>
          <w:szCs w:val="24"/>
        </w:rPr>
      </w:pPr>
      <w:r>
        <w:br w:type="page"/>
      </w:r>
    </w:p>
    <w:p w14:paraId="4A8175FD" w14:textId="77777777" w:rsidR="00820FBF" w:rsidRDefault="00820FBF">
      <w:pPr>
        <w:pStyle w:val="Corpsdetexte"/>
        <w:spacing w:before="73"/>
        <w:ind w:left="115"/>
      </w:pPr>
    </w:p>
    <w:p w14:paraId="346D2A01" w14:textId="77777777" w:rsidR="0073218C" w:rsidRDefault="00000000">
      <w:pPr>
        <w:pStyle w:val="Titre2"/>
        <w:spacing w:before="182"/>
      </w:pPr>
      <w:r>
        <w:t>DOCUMENT 3</w:t>
      </w:r>
    </w:p>
    <w:p w14:paraId="5AF130D1" w14:textId="77777777" w:rsidR="0073218C" w:rsidRDefault="00000000">
      <w:pPr>
        <w:spacing w:before="183" w:line="398" w:lineRule="auto"/>
        <w:ind w:left="116" w:right="5613"/>
        <w:rPr>
          <w:b/>
          <w:sz w:val="24"/>
        </w:rPr>
      </w:pPr>
      <w:r>
        <w:rPr>
          <w:b/>
          <w:sz w:val="24"/>
        </w:rPr>
        <w:t>King Vidor, Duel au soleil, 1948 Attentes</w:t>
      </w:r>
    </w:p>
    <w:p w14:paraId="71EAB490" w14:textId="77777777" w:rsidR="0073218C" w:rsidRDefault="00000000">
      <w:pPr>
        <w:spacing w:line="274" w:lineRule="exact"/>
        <w:ind w:left="116"/>
        <w:rPr>
          <w:b/>
          <w:sz w:val="24"/>
        </w:rPr>
      </w:pPr>
      <w:r>
        <w:rPr>
          <w:b/>
          <w:sz w:val="24"/>
        </w:rPr>
        <w:t>Une double confrontation :</w:t>
      </w:r>
    </w:p>
    <w:p w14:paraId="541DF511" w14:textId="77777777" w:rsidR="0073218C" w:rsidRDefault="00000000">
      <w:pPr>
        <w:pStyle w:val="Paragraphedeliste"/>
        <w:numPr>
          <w:ilvl w:val="0"/>
          <w:numId w:val="1"/>
        </w:numPr>
        <w:tabs>
          <w:tab w:val="left" w:pos="836"/>
        </w:tabs>
        <w:spacing w:before="183"/>
        <w:rPr>
          <w:sz w:val="24"/>
        </w:rPr>
      </w:pPr>
      <w:r>
        <w:rPr>
          <w:sz w:val="24"/>
        </w:rPr>
        <w:t>Confrontation entre le propriétaire terrien et la compagnie de chemin de</w:t>
      </w:r>
      <w:r>
        <w:rPr>
          <w:spacing w:val="-20"/>
          <w:sz w:val="24"/>
        </w:rPr>
        <w:t xml:space="preserve"> </w:t>
      </w:r>
      <w:r>
        <w:rPr>
          <w:sz w:val="24"/>
        </w:rPr>
        <w:t>fer</w:t>
      </w:r>
    </w:p>
    <w:p w14:paraId="1C4F77A7" w14:textId="77777777" w:rsidR="0073218C" w:rsidRDefault="00000000">
      <w:pPr>
        <w:pStyle w:val="Paragraphedeliste"/>
        <w:numPr>
          <w:ilvl w:val="0"/>
          <w:numId w:val="1"/>
        </w:numPr>
        <w:tabs>
          <w:tab w:val="left" w:pos="836"/>
        </w:tabs>
        <w:ind w:hanging="361"/>
        <w:rPr>
          <w:sz w:val="24"/>
        </w:rPr>
      </w:pPr>
      <w:r>
        <w:rPr>
          <w:sz w:val="24"/>
        </w:rPr>
        <w:t>Confrontation entre le père et le fils</w:t>
      </w:r>
    </w:p>
    <w:p w14:paraId="2FADF96A" w14:textId="77777777" w:rsidR="0073218C" w:rsidRDefault="00000000">
      <w:pPr>
        <w:pStyle w:val="Corpsdetexte"/>
        <w:spacing w:before="197" w:line="256" w:lineRule="auto"/>
        <w:ind w:left="399" w:right="114"/>
        <w:jc w:val="both"/>
      </w:pPr>
      <w:r>
        <w:t>Cette confrontation se structure autour d’une séparation spatiale : les barbelés créent la frontière qui soulignent l’opposition entre les deux mondes et le point de violence possible.</w:t>
      </w:r>
    </w:p>
    <w:p w14:paraId="404636BE" w14:textId="77777777" w:rsidR="0073218C" w:rsidRDefault="00000000">
      <w:pPr>
        <w:pStyle w:val="Titre2"/>
        <w:spacing w:before="166"/>
        <w:ind w:left="115"/>
      </w:pPr>
      <w:r>
        <w:t>L’opposition père/fils :</w:t>
      </w:r>
    </w:p>
    <w:p w14:paraId="60AEEBB1" w14:textId="77777777" w:rsidR="0073218C" w:rsidRDefault="00000000">
      <w:pPr>
        <w:pStyle w:val="Paragraphedeliste"/>
        <w:numPr>
          <w:ilvl w:val="0"/>
          <w:numId w:val="1"/>
        </w:numPr>
        <w:tabs>
          <w:tab w:val="left" w:pos="836"/>
        </w:tabs>
        <w:spacing w:before="183" w:line="259" w:lineRule="auto"/>
        <w:ind w:right="114"/>
        <w:rPr>
          <w:sz w:val="24"/>
        </w:rPr>
      </w:pPr>
      <w:r>
        <w:rPr>
          <w:sz w:val="24"/>
        </w:rPr>
        <w:t>Confrontation entre un régime de violence et la logique du droit ; la séparation père</w:t>
      </w:r>
      <w:r>
        <w:rPr>
          <w:spacing w:val="-8"/>
          <w:sz w:val="24"/>
        </w:rPr>
        <w:t xml:space="preserve"> </w:t>
      </w:r>
      <w:r>
        <w:rPr>
          <w:sz w:val="24"/>
        </w:rPr>
        <w:t>/</w:t>
      </w:r>
      <w:r>
        <w:rPr>
          <w:spacing w:val="-10"/>
          <w:sz w:val="24"/>
        </w:rPr>
        <w:t xml:space="preserve"> </w:t>
      </w:r>
      <w:r>
        <w:rPr>
          <w:sz w:val="24"/>
        </w:rPr>
        <w:t>fils</w:t>
      </w:r>
      <w:r>
        <w:rPr>
          <w:spacing w:val="-9"/>
          <w:sz w:val="24"/>
        </w:rPr>
        <w:t xml:space="preserve"> </w:t>
      </w:r>
      <w:r>
        <w:rPr>
          <w:sz w:val="24"/>
        </w:rPr>
        <w:t>repose</w:t>
      </w:r>
      <w:r>
        <w:rPr>
          <w:spacing w:val="-7"/>
          <w:sz w:val="24"/>
        </w:rPr>
        <w:t xml:space="preserve"> </w:t>
      </w:r>
      <w:r>
        <w:rPr>
          <w:sz w:val="24"/>
        </w:rPr>
        <w:t>sur</w:t>
      </w:r>
      <w:r>
        <w:rPr>
          <w:spacing w:val="-10"/>
          <w:sz w:val="24"/>
        </w:rPr>
        <w:t xml:space="preserve"> </w:t>
      </w:r>
      <w:r>
        <w:rPr>
          <w:sz w:val="24"/>
        </w:rPr>
        <w:t>le</w:t>
      </w:r>
      <w:r>
        <w:rPr>
          <w:spacing w:val="-10"/>
          <w:sz w:val="24"/>
        </w:rPr>
        <w:t xml:space="preserve"> </w:t>
      </w:r>
      <w:r>
        <w:rPr>
          <w:sz w:val="24"/>
        </w:rPr>
        <w:t>passage</w:t>
      </w:r>
      <w:r>
        <w:rPr>
          <w:spacing w:val="-8"/>
          <w:sz w:val="24"/>
        </w:rPr>
        <w:t xml:space="preserve"> </w:t>
      </w:r>
      <w:r>
        <w:rPr>
          <w:sz w:val="24"/>
        </w:rPr>
        <w:t>de</w:t>
      </w:r>
      <w:r>
        <w:rPr>
          <w:spacing w:val="-10"/>
          <w:sz w:val="24"/>
        </w:rPr>
        <w:t xml:space="preserve"> </w:t>
      </w:r>
      <w:r>
        <w:rPr>
          <w:sz w:val="24"/>
        </w:rPr>
        <w:t>frontière.</w:t>
      </w:r>
      <w:r>
        <w:rPr>
          <w:spacing w:val="-10"/>
          <w:sz w:val="24"/>
        </w:rPr>
        <w:t xml:space="preserve"> </w:t>
      </w:r>
      <w:proofErr w:type="spellStart"/>
      <w:r>
        <w:rPr>
          <w:sz w:val="24"/>
        </w:rPr>
        <w:t>A</w:t>
      </w:r>
      <w:proofErr w:type="spellEnd"/>
      <w:r>
        <w:rPr>
          <w:spacing w:val="-8"/>
          <w:sz w:val="24"/>
        </w:rPr>
        <w:t xml:space="preserve"> </w:t>
      </w:r>
      <w:r>
        <w:rPr>
          <w:sz w:val="24"/>
        </w:rPr>
        <w:t>partir</w:t>
      </w:r>
      <w:r>
        <w:rPr>
          <w:spacing w:val="-9"/>
          <w:sz w:val="24"/>
        </w:rPr>
        <w:t xml:space="preserve"> </w:t>
      </w:r>
      <w:r>
        <w:rPr>
          <w:sz w:val="24"/>
        </w:rPr>
        <w:t>du</w:t>
      </w:r>
      <w:r>
        <w:rPr>
          <w:spacing w:val="-11"/>
          <w:sz w:val="24"/>
        </w:rPr>
        <w:t xml:space="preserve"> </w:t>
      </w:r>
      <w:r>
        <w:rPr>
          <w:sz w:val="24"/>
        </w:rPr>
        <w:t>moment</w:t>
      </w:r>
      <w:r>
        <w:rPr>
          <w:spacing w:val="-8"/>
          <w:sz w:val="24"/>
        </w:rPr>
        <w:t xml:space="preserve"> </w:t>
      </w:r>
      <w:r>
        <w:rPr>
          <w:sz w:val="24"/>
        </w:rPr>
        <w:t>où</w:t>
      </w:r>
      <w:r>
        <w:rPr>
          <w:spacing w:val="-11"/>
          <w:sz w:val="24"/>
        </w:rPr>
        <w:t xml:space="preserve"> </w:t>
      </w:r>
      <w:r>
        <w:rPr>
          <w:sz w:val="24"/>
        </w:rPr>
        <w:t>le</w:t>
      </w:r>
      <w:r>
        <w:rPr>
          <w:spacing w:val="-7"/>
          <w:sz w:val="24"/>
        </w:rPr>
        <w:t xml:space="preserve"> </w:t>
      </w:r>
      <w:r>
        <w:rPr>
          <w:sz w:val="24"/>
        </w:rPr>
        <w:t>fils</w:t>
      </w:r>
      <w:r>
        <w:rPr>
          <w:spacing w:val="-8"/>
          <w:sz w:val="24"/>
        </w:rPr>
        <w:t xml:space="preserve"> </w:t>
      </w:r>
      <w:r>
        <w:rPr>
          <w:sz w:val="24"/>
        </w:rPr>
        <w:t xml:space="preserve">quitte le schéma de la violence pour le droit, il passe la frontière-barbelé (« cross </w:t>
      </w:r>
      <w:proofErr w:type="spellStart"/>
      <w:r>
        <w:rPr>
          <w:sz w:val="24"/>
        </w:rPr>
        <w:t>this</w:t>
      </w:r>
      <w:proofErr w:type="spellEnd"/>
      <w:r>
        <w:rPr>
          <w:sz w:val="24"/>
        </w:rPr>
        <w:t xml:space="preserve"> line »)</w:t>
      </w:r>
    </w:p>
    <w:p w14:paraId="3194C8E2" w14:textId="77777777" w:rsidR="0073218C" w:rsidRDefault="00000000">
      <w:pPr>
        <w:pStyle w:val="Paragraphedeliste"/>
        <w:numPr>
          <w:ilvl w:val="0"/>
          <w:numId w:val="1"/>
        </w:numPr>
        <w:tabs>
          <w:tab w:val="left" w:pos="836"/>
        </w:tabs>
        <w:spacing w:before="0" w:line="256" w:lineRule="auto"/>
        <w:ind w:right="112"/>
        <w:rPr>
          <w:sz w:val="24"/>
        </w:rPr>
      </w:pPr>
      <w:r>
        <w:rPr>
          <w:sz w:val="24"/>
        </w:rPr>
        <w:t>L’opposition</w:t>
      </w:r>
      <w:r>
        <w:rPr>
          <w:spacing w:val="-12"/>
          <w:sz w:val="24"/>
        </w:rPr>
        <w:t xml:space="preserve"> </w:t>
      </w:r>
      <w:r>
        <w:rPr>
          <w:sz w:val="24"/>
        </w:rPr>
        <w:t>père/fils</w:t>
      </w:r>
      <w:r>
        <w:rPr>
          <w:spacing w:val="-10"/>
          <w:sz w:val="24"/>
        </w:rPr>
        <w:t xml:space="preserve"> </w:t>
      </w:r>
      <w:r>
        <w:rPr>
          <w:sz w:val="24"/>
        </w:rPr>
        <w:t>repose</w:t>
      </w:r>
      <w:r>
        <w:rPr>
          <w:spacing w:val="-9"/>
          <w:sz w:val="24"/>
        </w:rPr>
        <w:t xml:space="preserve"> </w:t>
      </w:r>
      <w:r>
        <w:rPr>
          <w:sz w:val="24"/>
        </w:rPr>
        <w:t>sur</w:t>
      </w:r>
      <w:r>
        <w:rPr>
          <w:spacing w:val="-13"/>
          <w:sz w:val="24"/>
        </w:rPr>
        <w:t xml:space="preserve"> </w:t>
      </w:r>
      <w:r>
        <w:rPr>
          <w:sz w:val="24"/>
        </w:rPr>
        <w:t>une</w:t>
      </w:r>
      <w:r>
        <w:rPr>
          <w:spacing w:val="-9"/>
          <w:sz w:val="24"/>
        </w:rPr>
        <w:t xml:space="preserve"> </w:t>
      </w:r>
      <w:r>
        <w:rPr>
          <w:sz w:val="24"/>
        </w:rPr>
        <w:t>logique</w:t>
      </w:r>
      <w:r>
        <w:rPr>
          <w:spacing w:val="-8"/>
          <w:sz w:val="24"/>
        </w:rPr>
        <w:t xml:space="preserve"> </w:t>
      </w:r>
      <w:r>
        <w:rPr>
          <w:sz w:val="24"/>
        </w:rPr>
        <w:t>de</w:t>
      </w:r>
      <w:r>
        <w:rPr>
          <w:spacing w:val="-9"/>
          <w:sz w:val="24"/>
        </w:rPr>
        <w:t xml:space="preserve"> </w:t>
      </w:r>
      <w:r>
        <w:rPr>
          <w:sz w:val="24"/>
        </w:rPr>
        <w:t>champ-contrechamp</w:t>
      </w:r>
      <w:r>
        <w:rPr>
          <w:spacing w:val="-12"/>
          <w:sz w:val="24"/>
        </w:rPr>
        <w:t xml:space="preserve"> </w:t>
      </w:r>
      <w:r>
        <w:rPr>
          <w:sz w:val="24"/>
        </w:rPr>
        <w:t>et</w:t>
      </w:r>
      <w:r>
        <w:rPr>
          <w:spacing w:val="-10"/>
          <w:sz w:val="24"/>
        </w:rPr>
        <w:t xml:space="preserve"> </w:t>
      </w:r>
      <w:r>
        <w:rPr>
          <w:sz w:val="24"/>
        </w:rPr>
        <w:t>sur</w:t>
      </w:r>
      <w:r>
        <w:rPr>
          <w:spacing w:val="-11"/>
          <w:sz w:val="24"/>
        </w:rPr>
        <w:t xml:space="preserve"> </w:t>
      </w:r>
      <w:r>
        <w:rPr>
          <w:sz w:val="24"/>
        </w:rPr>
        <w:t xml:space="preserve">une opposition physique : père à cheval et fils à </w:t>
      </w:r>
      <w:proofErr w:type="gramStart"/>
      <w:r>
        <w:rPr>
          <w:sz w:val="24"/>
        </w:rPr>
        <w:t>pieds</w:t>
      </w:r>
      <w:proofErr w:type="gramEnd"/>
      <w:r>
        <w:rPr>
          <w:sz w:val="24"/>
        </w:rPr>
        <w:t xml:space="preserve"> (il quitte le monde du cheval, celui de l’Ouest et des cowboys pour celui du chemin de fer et d’une autre civilisation. La rupture entre les deux hommes est</w:t>
      </w:r>
      <w:r>
        <w:rPr>
          <w:spacing w:val="-8"/>
          <w:sz w:val="24"/>
        </w:rPr>
        <w:t xml:space="preserve"> </w:t>
      </w:r>
      <w:r>
        <w:rPr>
          <w:sz w:val="24"/>
        </w:rPr>
        <w:t>absolue.</w:t>
      </w:r>
    </w:p>
    <w:p w14:paraId="33EB48F0" w14:textId="77777777" w:rsidR="0073218C" w:rsidRDefault="00000000">
      <w:pPr>
        <w:pStyle w:val="Titre2"/>
        <w:spacing w:before="162"/>
        <w:rPr>
          <w:b w:val="0"/>
        </w:rPr>
      </w:pPr>
      <w:r>
        <w:t xml:space="preserve">Le rôle pacificateur joué par l’arrivée de la cavalerie </w:t>
      </w:r>
      <w:r>
        <w:rPr>
          <w:b w:val="0"/>
        </w:rPr>
        <w:t>:</w:t>
      </w:r>
    </w:p>
    <w:p w14:paraId="6459F9EC" w14:textId="074687D1" w:rsidR="0073218C" w:rsidRDefault="00000000">
      <w:pPr>
        <w:pStyle w:val="Paragraphedeliste"/>
        <w:numPr>
          <w:ilvl w:val="0"/>
          <w:numId w:val="1"/>
        </w:numPr>
        <w:tabs>
          <w:tab w:val="left" w:pos="836"/>
        </w:tabs>
        <w:spacing w:before="181" w:line="259" w:lineRule="auto"/>
        <w:ind w:right="113"/>
        <w:rPr>
          <w:sz w:val="24"/>
        </w:rPr>
      </w:pPr>
      <w:r>
        <w:rPr>
          <w:sz w:val="24"/>
        </w:rPr>
        <w:t>La</w:t>
      </w:r>
      <w:r>
        <w:rPr>
          <w:spacing w:val="-7"/>
          <w:sz w:val="24"/>
        </w:rPr>
        <w:t xml:space="preserve"> </w:t>
      </w:r>
      <w:r>
        <w:rPr>
          <w:sz w:val="24"/>
        </w:rPr>
        <w:t>mise</w:t>
      </w:r>
      <w:r>
        <w:rPr>
          <w:spacing w:val="-8"/>
          <w:sz w:val="24"/>
        </w:rPr>
        <w:t xml:space="preserve"> </w:t>
      </w:r>
      <w:r>
        <w:rPr>
          <w:sz w:val="24"/>
        </w:rPr>
        <w:t>en</w:t>
      </w:r>
      <w:r>
        <w:rPr>
          <w:spacing w:val="-7"/>
          <w:sz w:val="24"/>
        </w:rPr>
        <w:t xml:space="preserve"> </w:t>
      </w:r>
      <w:r>
        <w:rPr>
          <w:sz w:val="24"/>
        </w:rPr>
        <w:t>scène</w:t>
      </w:r>
      <w:r>
        <w:rPr>
          <w:spacing w:val="-6"/>
          <w:sz w:val="24"/>
        </w:rPr>
        <w:t xml:space="preserve"> </w:t>
      </w:r>
      <w:r>
        <w:rPr>
          <w:sz w:val="24"/>
        </w:rPr>
        <w:t>insiste</w:t>
      </w:r>
      <w:r>
        <w:rPr>
          <w:spacing w:val="-6"/>
          <w:sz w:val="24"/>
        </w:rPr>
        <w:t xml:space="preserve"> </w:t>
      </w:r>
      <w:r>
        <w:rPr>
          <w:sz w:val="24"/>
        </w:rPr>
        <w:t>sur</w:t>
      </w:r>
      <w:r>
        <w:rPr>
          <w:spacing w:val="-8"/>
          <w:sz w:val="24"/>
        </w:rPr>
        <w:t xml:space="preserve"> </w:t>
      </w:r>
      <w:r>
        <w:rPr>
          <w:sz w:val="24"/>
        </w:rPr>
        <w:t>cette</w:t>
      </w:r>
      <w:r>
        <w:rPr>
          <w:spacing w:val="-6"/>
          <w:sz w:val="24"/>
        </w:rPr>
        <w:t xml:space="preserve"> </w:t>
      </w:r>
      <w:r>
        <w:rPr>
          <w:sz w:val="24"/>
        </w:rPr>
        <w:t>arrivée</w:t>
      </w:r>
      <w:r>
        <w:rPr>
          <w:spacing w:val="-6"/>
          <w:sz w:val="24"/>
        </w:rPr>
        <w:t xml:space="preserve"> </w:t>
      </w:r>
      <w:r>
        <w:rPr>
          <w:sz w:val="24"/>
        </w:rPr>
        <w:t>libératrice</w:t>
      </w:r>
      <w:r>
        <w:rPr>
          <w:spacing w:val="-7"/>
          <w:sz w:val="24"/>
        </w:rPr>
        <w:t xml:space="preserve"> </w:t>
      </w:r>
      <w:r>
        <w:rPr>
          <w:sz w:val="24"/>
        </w:rPr>
        <w:t>par</w:t>
      </w:r>
      <w:r>
        <w:rPr>
          <w:spacing w:val="-7"/>
          <w:sz w:val="24"/>
        </w:rPr>
        <w:t xml:space="preserve"> </w:t>
      </w:r>
      <w:r>
        <w:rPr>
          <w:sz w:val="24"/>
        </w:rPr>
        <w:t>l’arrivée</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 xml:space="preserve">musique extradiégétique, annoncée par le clairon </w:t>
      </w:r>
      <w:r w:rsidR="00820FBF">
        <w:rPr>
          <w:sz w:val="24"/>
        </w:rPr>
        <w:t>intra diégétique</w:t>
      </w:r>
      <w:r>
        <w:rPr>
          <w:sz w:val="24"/>
        </w:rPr>
        <w:t xml:space="preserve"> et une série de plans montrant la puissance de la colonne militaire (plan d’ensemble contre-plongée au sol).</w:t>
      </w:r>
    </w:p>
    <w:p w14:paraId="6AD5D1A9" w14:textId="77777777" w:rsidR="0073218C" w:rsidRDefault="00000000">
      <w:pPr>
        <w:pStyle w:val="Paragraphedeliste"/>
        <w:numPr>
          <w:ilvl w:val="0"/>
          <w:numId w:val="1"/>
        </w:numPr>
        <w:tabs>
          <w:tab w:val="left" w:pos="836"/>
        </w:tabs>
        <w:spacing w:before="0" w:line="254" w:lineRule="auto"/>
        <w:ind w:right="114"/>
        <w:rPr>
          <w:sz w:val="24"/>
        </w:rPr>
      </w:pPr>
      <w:r>
        <w:rPr>
          <w:sz w:val="24"/>
        </w:rPr>
        <w:t>C’est enfin l’utilisation du travelling latéral, puis du travelling arrière qui soulignent cette puissance dans la</w:t>
      </w:r>
      <w:r>
        <w:rPr>
          <w:spacing w:val="-3"/>
          <w:sz w:val="24"/>
        </w:rPr>
        <w:t xml:space="preserve"> </w:t>
      </w:r>
      <w:r>
        <w:rPr>
          <w:sz w:val="24"/>
        </w:rPr>
        <w:t>confrontation.</w:t>
      </w:r>
    </w:p>
    <w:p w14:paraId="27D9350F" w14:textId="77777777" w:rsidR="0073218C" w:rsidRDefault="00000000">
      <w:pPr>
        <w:pStyle w:val="Titre2"/>
        <w:spacing w:before="163"/>
      </w:pPr>
      <w:r>
        <w:t>Le dernier plan symbolique sur les barbelés coupés</w:t>
      </w:r>
    </w:p>
    <w:p w14:paraId="52D5533F" w14:textId="77777777" w:rsidR="0073218C" w:rsidRDefault="00000000">
      <w:pPr>
        <w:pStyle w:val="Paragraphedeliste"/>
        <w:numPr>
          <w:ilvl w:val="0"/>
          <w:numId w:val="1"/>
        </w:numPr>
        <w:tabs>
          <w:tab w:val="left" w:pos="896"/>
        </w:tabs>
        <w:spacing w:before="183" w:line="259" w:lineRule="auto"/>
        <w:ind w:left="896" w:right="113"/>
        <w:rPr>
          <w:sz w:val="24"/>
        </w:rPr>
      </w:pPr>
      <w:r>
        <w:rPr>
          <w:sz w:val="24"/>
        </w:rPr>
        <w:t>Importance</w:t>
      </w:r>
      <w:r>
        <w:rPr>
          <w:spacing w:val="-9"/>
          <w:sz w:val="24"/>
        </w:rPr>
        <w:t xml:space="preserve"> </w:t>
      </w:r>
      <w:r>
        <w:rPr>
          <w:sz w:val="24"/>
        </w:rPr>
        <w:t>du</w:t>
      </w:r>
      <w:r>
        <w:rPr>
          <w:spacing w:val="-8"/>
          <w:sz w:val="24"/>
        </w:rPr>
        <w:t xml:space="preserve"> </w:t>
      </w:r>
      <w:r>
        <w:rPr>
          <w:sz w:val="24"/>
        </w:rPr>
        <w:t>gros</w:t>
      </w:r>
      <w:r>
        <w:rPr>
          <w:spacing w:val="-10"/>
          <w:sz w:val="24"/>
        </w:rPr>
        <w:t xml:space="preserve"> </w:t>
      </w:r>
      <w:r>
        <w:rPr>
          <w:sz w:val="24"/>
        </w:rPr>
        <w:t>plan</w:t>
      </w:r>
      <w:r>
        <w:rPr>
          <w:spacing w:val="-8"/>
          <w:sz w:val="24"/>
        </w:rPr>
        <w:t xml:space="preserve"> </w:t>
      </w:r>
      <w:r>
        <w:rPr>
          <w:sz w:val="24"/>
        </w:rPr>
        <w:t>et</w:t>
      </w:r>
      <w:r>
        <w:rPr>
          <w:spacing w:val="-9"/>
          <w:sz w:val="24"/>
        </w:rPr>
        <w:t xml:space="preserve"> </w:t>
      </w:r>
      <w:r>
        <w:rPr>
          <w:sz w:val="24"/>
        </w:rPr>
        <w:t>de</w:t>
      </w:r>
      <w:r>
        <w:rPr>
          <w:spacing w:val="-9"/>
          <w:sz w:val="24"/>
        </w:rPr>
        <w:t xml:space="preserve"> </w:t>
      </w:r>
      <w:r>
        <w:rPr>
          <w:sz w:val="24"/>
        </w:rPr>
        <w:t>la</w:t>
      </w:r>
      <w:r>
        <w:rPr>
          <w:spacing w:val="-8"/>
          <w:sz w:val="24"/>
        </w:rPr>
        <w:t xml:space="preserve"> </w:t>
      </w:r>
      <w:r>
        <w:rPr>
          <w:sz w:val="24"/>
        </w:rPr>
        <w:t>bande</w:t>
      </w:r>
      <w:r>
        <w:rPr>
          <w:spacing w:val="-9"/>
          <w:sz w:val="24"/>
        </w:rPr>
        <w:t xml:space="preserve"> </w:t>
      </w:r>
      <w:r>
        <w:rPr>
          <w:sz w:val="24"/>
        </w:rPr>
        <w:t>son</w:t>
      </w:r>
      <w:r>
        <w:rPr>
          <w:spacing w:val="-8"/>
          <w:sz w:val="24"/>
        </w:rPr>
        <w:t xml:space="preserve"> </w:t>
      </w:r>
      <w:r>
        <w:rPr>
          <w:sz w:val="24"/>
        </w:rPr>
        <w:t>signifiant</w:t>
      </w:r>
      <w:r>
        <w:rPr>
          <w:spacing w:val="-9"/>
          <w:sz w:val="24"/>
        </w:rPr>
        <w:t xml:space="preserve"> </w:t>
      </w:r>
      <w:r>
        <w:rPr>
          <w:sz w:val="24"/>
        </w:rPr>
        <w:t>la</w:t>
      </w:r>
      <w:r>
        <w:rPr>
          <w:spacing w:val="-12"/>
          <w:sz w:val="24"/>
        </w:rPr>
        <w:t xml:space="preserve"> </w:t>
      </w:r>
      <w:r>
        <w:rPr>
          <w:sz w:val="24"/>
        </w:rPr>
        <w:t>fin</w:t>
      </w:r>
      <w:r>
        <w:rPr>
          <w:spacing w:val="-8"/>
          <w:sz w:val="24"/>
        </w:rPr>
        <w:t xml:space="preserve"> </w:t>
      </w:r>
      <w:r>
        <w:rPr>
          <w:sz w:val="24"/>
        </w:rPr>
        <w:t>d’un</w:t>
      </w:r>
      <w:r>
        <w:rPr>
          <w:spacing w:val="-11"/>
          <w:sz w:val="24"/>
        </w:rPr>
        <w:t xml:space="preserve"> </w:t>
      </w:r>
      <w:r>
        <w:rPr>
          <w:sz w:val="24"/>
        </w:rPr>
        <w:t>monde</w:t>
      </w:r>
      <w:r>
        <w:rPr>
          <w:spacing w:val="-9"/>
          <w:sz w:val="24"/>
        </w:rPr>
        <w:t xml:space="preserve"> </w:t>
      </w:r>
      <w:r>
        <w:rPr>
          <w:sz w:val="24"/>
        </w:rPr>
        <w:t>(fin</w:t>
      </w:r>
      <w:r>
        <w:rPr>
          <w:spacing w:val="-8"/>
          <w:sz w:val="24"/>
        </w:rPr>
        <w:t xml:space="preserve"> </w:t>
      </w:r>
      <w:r>
        <w:rPr>
          <w:sz w:val="24"/>
        </w:rPr>
        <w:t>des vestiges</w:t>
      </w:r>
      <w:r>
        <w:rPr>
          <w:spacing w:val="-7"/>
          <w:sz w:val="24"/>
        </w:rPr>
        <w:t xml:space="preserve"> </w:t>
      </w:r>
      <w:r>
        <w:rPr>
          <w:sz w:val="24"/>
        </w:rPr>
        <w:t>de</w:t>
      </w:r>
      <w:r>
        <w:rPr>
          <w:spacing w:val="-5"/>
          <w:sz w:val="24"/>
        </w:rPr>
        <w:t xml:space="preserve"> </w:t>
      </w:r>
      <w:r>
        <w:rPr>
          <w:sz w:val="24"/>
        </w:rPr>
        <w:t>la</w:t>
      </w:r>
      <w:r>
        <w:rPr>
          <w:spacing w:val="-5"/>
          <w:sz w:val="24"/>
        </w:rPr>
        <w:t xml:space="preserve"> </w:t>
      </w:r>
      <w:r>
        <w:rPr>
          <w:sz w:val="24"/>
        </w:rPr>
        <w:t>violence</w:t>
      </w:r>
      <w:r>
        <w:rPr>
          <w:spacing w:val="-6"/>
          <w:sz w:val="24"/>
        </w:rPr>
        <w:t xml:space="preserve"> </w:t>
      </w:r>
      <w:r>
        <w:rPr>
          <w:sz w:val="24"/>
        </w:rPr>
        <w:t>du</w:t>
      </w:r>
      <w:r>
        <w:rPr>
          <w:spacing w:val="-12"/>
          <w:sz w:val="24"/>
        </w:rPr>
        <w:t xml:space="preserve"> </w:t>
      </w:r>
      <w:r>
        <w:rPr>
          <w:sz w:val="24"/>
        </w:rPr>
        <w:t>Wild</w:t>
      </w:r>
      <w:r>
        <w:rPr>
          <w:spacing w:val="-10"/>
          <w:sz w:val="24"/>
        </w:rPr>
        <w:t xml:space="preserve"> </w:t>
      </w:r>
      <w:proofErr w:type="spellStart"/>
      <w:r>
        <w:rPr>
          <w:sz w:val="24"/>
        </w:rPr>
        <w:t>Wild</w:t>
      </w:r>
      <w:proofErr w:type="spellEnd"/>
      <w:r>
        <w:rPr>
          <w:spacing w:val="-12"/>
          <w:sz w:val="24"/>
        </w:rPr>
        <w:t xml:space="preserve"> </w:t>
      </w:r>
      <w:r>
        <w:rPr>
          <w:sz w:val="24"/>
        </w:rPr>
        <w:t>West</w:t>
      </w:r>
      <w:r>
        <w:rPr>
          <w:spacing w:val="-5"/>
          <w:sz w:val="24"/>
        </w:rPr>
        <w:t xml:space="preserve"> </w:t>
      </w:r>
      <w:r>
        <w:rPr>
          <w:sz w:val="24"/>
        </w:rPr>
        <w:t>et</w:t>
      </w:r>
      <w:r>
        <w:rPr>
          <w:spacing w:val="-9"/>
          <w:sz w:val="24"/>
        </w:rPr>
        <w:t xml:space="preserve"> </w:t>
      </w:r>
      <w:r>
        <w:rPr>
          <w:sz w:val="24"/>
        </w:rPr>
        <w:t>entrée</w:t>
      </w:r>
      <w:r>
        <w:rPr>
          <w:spacing w:val="-7"/>
          <w:sz w:val="24"/>
        </w:rPr>
        <w:t xml:space="preserve"> </w:t>
      </w:r>
      <w:r>
        <w:rPr>
          <w:sz w:val="24"/>
        </w:rPr>
        <w:t>dans</w:t>
      </w:r>
      <w:r>
        <w:rPr>
          <w:spacing w:val="-8"/>
          <w:sz w:val="24"/>
        </w:rPr>
        <w:t xml:space="preserve"> </w:t>
      </w:r>
      <w:r>
        <w:rPr>
          <w:sz w:val="24"/>
        </w:rPr>
        <w:t>une</w:t>
      </w:r>
      <w:r>
        <w:rPr>
          <w:spacing w:val="-6"/>
          <w:sz w:val="24"/>
        </w:rPr>
        <w:t xml:space="preserve"> </w:t>
      </w:r>
      <w:r>
        <w:rPr>
          <w:sz w:val="24"/>
        </w:rPr>
        <w:t>autre</w:t>
      </w:r>
      <w:r>
        <w:rPr>
          <w:spacing w:val="-5"/>
          <w:sz w:val="24"/>
        </w:rPr>
        <w:t xml:space="preserve"> </w:t>
      </w:r>
      <w:r>
        <w:rPr>
          <w:sz w:val="24"/>
        </w:rPr>
        <w:t>dynamique de civilisation).</w:t>
      </w:r>
    </w:p>
    <w:p w14:paraId="5CE766B6" w14:textId="77777777" w:rsidR="0073218C" w:rsidRDefault="00000000">
      <w:pPr>
        <w:pStyle w:val="Paragraphedeliste"/>
        <w:numPr>
          <w:ilvl w:val="0"/>
          <w:numId w:val="1"/>
        </w:numPr>
        <w:tabs>
          <w:tab w:val="left" w:pos="896"/>
        </w:tabs>
        <w:spacing w:before="0" w:line="290" w:lineRule="exact"/>
        <w:ind w:left="896"/>
        <w:rPr>
          <w:sz w:val="24"/>
        </w:rPr>
      </w:pPr>
      <w:r>
        <w:rPr>
          <w:sz w:val="24"/>
        </w:rPr>
        <w:t>Le barbelé coupé désigne ce passage de</w:t>
      </w:r>
      <w:r>
        <w:rPr>
          <w:spacing w:val="-2"/>
          <w:sz w:val="24"/>
        </w:rPr>
        <w:t xml:space="preserve"> </w:t>
      </w:r>
      <w:r>
        <w:rPr>
          <w:sz w:val="24"/>
        </w:rPr>
        <w:t>frontière.</w:t>
      </w:r>
    </w:p>
    <w:p w14:paraId="345C3141" w14:textId="77777777" w:rsidR="0073218C" w:rsidRDefault="0073218C">
      <w:pPr>
        <w:pStyle w:val="Corpsdetexte"/>
        <w:rPr>
          <w:sz w:val="28"/>
        </w:rPr>
      </w:pPr>
    </w:p>
    <w:p w14:paraId="4FDA5BFC" w14:textId="77777777" w:rsidR="0073218C" w:rsidRDefault="0073218C">
      <w:pPr>
        <w:pStyle w:val="Corpsdetexte"/>
        <w:spacing w:before="4"/>
        <w:rPr>
          <w:sz w:val="27"/>
        </w:rPr>
      </w:pPr>
    </w:p>
    <w:p w14:paraId="0707B66E" w14:textId="77777777" w:rsidR="0073218C" w:rsidRDefault="00000000">
      <w:pPr>
        <w:pStyle w:val="Titre2"/>
      </w:pPr>
      <w:r>
        <w:t>Valorisation</w:t>
      </w:r>
    </w:p>
    <w:p w14:paraId="4DEE524E" w14:textId="77777777" w:rsidR="0073218C" w:rsidRDefault="00000000">
      <w:pPr>
        <w:pStyle w:val="Corpsdetexte"/>
        <w:spacing w:before="183"/>
        <w:ind w:left="116"/>
      </w:pPr>
      <w:r>
        <w:t>La précision de l’analyse</w:t>
      </w:r>
    </w:p>
    <w:p w14:paraId="4AD86AF4" w14:textId="77777777" w:rsidR="0073218C" w:rsidRDefault="00000000">
      <w:pPr>
        <w:pStyle w:val="Corpsdetexte"/>
        <w:spacing w:before="182"/>
        <w:ind w:left="116"/>
      </w:pPr>
      <w:r>
        <w:t>La convocation de connaissances historiques</w:t>
      </w:r>
    </w:p>
    <w:p w14:paraId="6B8BECB4" w14:textId="77777777" w:rsidR="0073218C" w:rsidRDefault="00000000">
      <w:pPr>
        <w:pStyle w:val="Corpsdetexte"/>
        <w:spacing w:before="183" w:line="259" w:lineRule="auto"/>
        <w:ind w:left="116"/>
      </w:pPr>
      <w:r>
        <w:t>La mise en évidence dans toutes ses dimensions de la polysémie de la frontière dans l’extrait</w:t>
      </w:r>
    </w:p>
    <w:p w14:paraId="72049BF7" w14:textId="77777777" w:rsidR="0073218C" w:rsidRDefault="0073218C">
      <w:pPr>
        <w:spacing w:line="259" w:lineRule="auto"/>
        <w:sectPr w:rsidR="0073218C">
          <w:pgSz w:w="11910" w:h="16840"/>
          <w:pgMar w:top="1320" w:right="1300" w:bottom="280" w:left="1300" w:header="720" w:footer="720" w:gutter="0"/>
          <w:cols w:space="720"/>
        </w:sectPr>
      </w:pPr>
    </w:p>
    <w:p w14:paraId="35E04632" w14:textId="77777777" w:rsidR="0073218C" w:rsidRDefault="00000000">
      <w:pPr>
        <w:pStyle w:val="Titre2"/>
        <w:spacing w:before="73"/>
        <w:ind w:left="115"/>
      </w:pPr>
      <w:r>
        <w:lastRenderedPageBreak/>
        <w:t>ESSAI</w:t>
      </w:r>
    </w:p>
    <w:p w14:paraId="77F1C28E" w14:textId="77777777" w:rsidR="0073218C" w:rsidRDefault="00000000">
      <w:pPr>
        <w:spacing w:before="182"/>
        <w:ind w:left="116"/>
        <w:jc w:val="both"/>
        <w:rPr>
          <w:b/>
          <w:sz w:val="24"/>
        </w:rPr>
      </w:pPr>
      <w:r>
        <w:rPr>
          <w:b/>
          <w:sz w:val="24"/>
        </w:rPr>
        <w:t>La frontière n’est-elle que le spectacle d’une séparation ?</w:t>
      </w:r>
    </w:p>
    <w:p w14:paraId="10C1ABFD" w14:textId="77777777" w:rsidR="0073218C" w:rsidRDefault="00000000">
      <w:pPr>
        <w:pStyle w:val="Corpsdetexte"/>
        <w:spacing w:before="185" w:line="259" w:lineRule="auto"/>
        <w:ind w:left="115" w:right="113"/>
        <w:jc w:val="both"/>
      </w:pPr>
      <w:r>
        <w:t>Vous répondrez à cette question de manière organisée, documentée et personnelle, en vous appuyant sur votre culture et sur votre connaissance du programme. Vous prendrez également en compte votre pratique de technicien des métiers de l’audiovisuel pour traiter cette question.</w:t>
      </w:r>
    </w:p>
    <w:p w14:paraId="70EFB9B0" w14:textId="77777777" w:rsidR="0073218C" w:rsidRDefault="0073218C">
      <w:pPr>
        <w:pStyle w:val="Corpsdetexte"/>
        <w:rPr>
          <w:sz w:val="26"/>
        </w:rPr>
      </w:pPr>
    </w:p>
    <w:p w14:paraId="37B3784B" w14:textId="77777777" w:rsidR="0073218C" w:rsidRDefault="0073218C">
      <w:pPr>
        <w:pStyle w:val="Corpsdetexte"/>
        <w:spacing w:before="6"/>
        <w:rPr>
          <w:sz w:val="27"/>
        </w:rPr>
      </w:pPr>
    </w:p>
    <w:p w14:paraId="7B1AA9B0" w14:textId="77777777" w:rsidR="0073218C" w:rsidRDefault="00000000">
      <w:pPr>
        <w:pStyle w:val="Corpsdetexte"/>
        <w:ind w:left="115" w:right="112"/>
        <w:jc w:val="both"/>
      </w:pPr>
      <w:r>
        <w:t>Le sujet oriente vers une problématique autour du spectacle et non seulement sur l'idée</w:t>
      </w:r>
      <w:r>
        <w:rPr>
          <w:spacing w:val="-13"/>
        </w:rPr>
        <w:t xml:space="preserve"> </w:t>
      </w:r>
      <w:r>
        <w:t>de</w:t>
      </w:r>
      <w:r>
        <w:rPr>
          <w:spacing w:val="-12"/>
        </w:rPr>
        <w:t xml:space="preserve"> </w:t>
      </w:r>
      <w:r>
        <w:t>la</w:t>
      </w:r>
      <w:r>
        <w:rPr>
          <w:spacing w:val="-13"/>
        </w:rPr>
        <w:t xml:space="preserve"> </w:t>
      </w:r>
      <w:r>
        <w:t>séparation,</w:t>
      </w:r>
      <w:r>
        <w:rPr>
          <w:spacing w:val="-17"/>
        </w:rPr>
        <w:t xml:space="preserve"> </w:t>
      </w:r>
      <w:r>
        <w:t>et</w:t>
      </w:r>
      <w:r>
        <w:rPr>
          <w:spacing w:val="-13"/>
        </w:rPr>
        <w:t xml:space="preserve"> </w:t>
      </w:r>
      <w:r>
        <w:t>une</w:t>
      </w:r>
      <w:r>
        <w:rPr>
          <w:spacing w:val="-12"/>
        </w:rPr>
        <w:t xml:space="preserve"> </w:t>
      </w:r>
      <w:r>
        <w:t>réflexion</w:t>
      </w:r>
      <w:r>
        <w:rPr>
          <w:spacing w:val="-13"/>
        </w:rPr>
        <w:t xml:space="preserve"> </w:t>
      </w:r>
      <w:r>
        <w:t>est</w:t>
      </w:r>
      <w:r>
        <w:rPr>
          <w:spacing w:val="-14"/>
        </w:rPr>
        <w:t xml:space="preserve"> </w:t>
      </w:r>
      <w:r>
        <w:t>attendue</w:t>
      </w:r>
      <w:r>
        <w:rPr>
          <w:spacing w:val="-12"/>
        </w:rPr>
        <w:t xml:space="preserve"> </w:t>
      </w:r>
      <w:r>
        <w:t>sur</w:t>
      </w:r>
      <w:r>
        <w:rPr>
          <w:spacing w:val="-14"/>
        </w:rPr>
        <w:t xml:space="preserve"> </w:t>
      </w:r>
      <w:r>
        <w:t>le</w:t>
      </w:r>
      <w:r>
        <w:rPr>
          <w:spacing w:val="-12"/>
        </w:rPr>
        <w:t xml:space="preserve"> </w:t>
      </w:r>
      <w:r>
        <w:t>terme</w:t>
      </w:r>
      <w:r>
        <w:rPr>
          <w:spacing w:val="-13"/>
        </w:rPr>
        <w:t xml:space="preserve"> </w:t>
      </w:r>
      <w:r>
        <w:t>spectacle.</w:t>
      </w:r>
      <w:r>
        <w:rPr>
          <w:spacing w:val="-12"/>
        </w:rPr>
        <w:t xml:space="preserve"> </w:t>
      </w:r>
      <w:r>
        <w:t>Différentes acceptions</w:t>
      </w:r>
      <w:r>
        <w:rPr>
          <w:spacing w:val="-17"/>
        </w:rPr>
        <w:t xml:space="preserve"> </w:t>
      </w:r>
      <w:r>
        <w:t>du</w:t>
      </w:r>
      <w:r>
        <w:rPr>
          <w:spacing w:val="-16"/>
        </w:rPr>
        <w:t xml:space="preserve"> </w:t>
      </w:r>
      <w:r>
        <w:t>terme</w:t>
      </w:r>
      <w:r>
        <w:rPr>
          <w:spacing w:val="-19"/>
        </w:rPr>
        <w:t xml:space="preserve"> </w:t>
      </w:r>
      <w:r>
        <w:t>peuvent</w:t>
      </w:r>
      <w:r>
        <w:rPr>
          <w:spacing w:val="-17"/>
        </w:rPr>
        <w:t xml:space="preserve"> </w:t>
      </w:r>
      <w:r>
        <w:t>être</w:t>
      </w:r>
      <w:r>
        <w:rPr>
          <w:spacing w:val="-16"/>
        </w:rPr>
        <w:t xml:space="preserve"> </w:t>
      </w:r>
      <w:r>
        <w:t>convoquées,</w:t>
      </w:r>
      <w:r>
        <w:rPr>
          <w:spacing w:val="-17"/>
        </w:rPr>
        <w:t xml:space="preserve"> </w:t>
      </w:r>
      <w:r>
        <w:t>autour</w:t>
      </w:r>
      <w:r>
        <w:rPr>
          <w:spacing w:val="-18"/>
        </w:rPr>
        <w:t xml:space="preserve"> </w:t>
      </w:r>
      <w:r>
        <w:t>du</w:t>
      </w:r>
      <w:r>
        <w:rPr>
          <w:spacing w:val="-16"/>
        </w:rPr>
        <w:t xml:space="preserve"> </w:t>
      </w:r>
      <w:r>
        <w:t>regard,</w:t>
      </w:r>
      <w:r>
        <w:rPr>
          <w:spacing w:val="-19"/>
        </w:rPr>
        <w:t xml:space="preserve"> </w:t>
      </w:r>
      <w:r>
        <w:t>mais</w:t>
      </w:r>
      <w:r>
        <w:rPr>
          <w:spacing w:val="-17"/>
        </w:rPr>
        <w:t xml:space="preserve"> </w:t>
      </w:r>
      <w:r>
        <w:t>aussi</w:t>
      </w:r>
      <w:r>
        <w:rPr>
          <w:spacing w:val="-18"/>
        </w:rPr>
        <w:t xml:space="preserve"> </w:t>
      </w:r>
      <w:r>
        <w:t>de</w:t>
      </w:r>
      <w:r>
        <w:rPr>
          <w:spacing w:val="-16"/>
        </w:rPr>
        <w:t xml:space="preserve"> </w:t>
      </w:r>
      <w:r>
        <w:t>la</w:t>
      </w:r>
      <w:r>
        <w:rPr>
          <w:spacing w:val="-19"/>
        </w:rPr>
        <w:t xml:space="preserve"> </w:t>
      </w:r>
      <w:r>
        <w:t xml:space="preserve">mise en scène et jusqu'à une dimension </w:t>
      </w:r>
      <w:proofErr w:type="spellStart"/>
      <w:r>
        <w:t>modalisatrice</w:t>
      </w:r>
      <w:proofErr w:type="spellEnd"/>
      <w:r>
        <w:t xml:space="preserve"> (avec l'adjectif</w:t>
      </w:r>
      <w:r>
        <w:rPr>
          <w:spacing w:val="-14"/>
        </w:rPr>
        <w:t xml:space="preserve"> </w:t>
      </w:r>
      <w:r>
        <w:t>spectaculaire).</w:t>
      </w:r>
    </w:p>
    <w:p w14:paraId="48ECB9FA" w14:textId="77777777" w:rsidR="0073218C" w:rsidRDefault="0073218C">
      <w:pPr>
        <w:pStyle w:val="Corpsdetexte"/>
      </w:pPr>
    </w:p>
    <w:p w14:paraId="3CA77B2B" w14:textId="77777777" w:rsidR="0073218C" w:rsidRDefault="00000000">
      <w:pPr>
        <w:pStyle w:val="Titre2"/>
      </w:pPr>
      <w:r>
        <w:t>Attentes</w:t>
      </w:r>
    </w:p>
    <w:p w14:paraId="002D082D" w14:textId="77777777" w:rsidR="0073218C" w:rsidRDefault="0073218C">
      <w:pPr>
        <w:pStyle w:val="Corpsdetexte"/>
        <w:rPr>
          <w:b/>
        </w:rPr>
      </w:pPr>
    </w:p>
    <w:p w14:paraId="5A9F5ADF" w14:textId="77777777" w:rsidR="0073218C" w:rsidRDefault="00000000">
      <w:pPr>
        <w:ind w:left="116"/>
        <w:rPr>
          <w:b/>
          <w:sz w:val="24"/>
        </w:rPr>
      </w:pPr>
      <w:r>
        <w:rPr>
          <w:b/>
          <w:sz w:val="24"/>
        </w:rPr>
        <w:t>La séparation et sa mise en scène sont consubstantielles à la frontière :</w:t>
      </w:r>
    </w:p>
    <w:p w14:paraId="2E6E0384" w14:textId="77777777" w:rsidR="0073218C" w:rsidRDefault="00000000">
      <w:pPr>
        <w:pStyle w:val="Corpsdetexte"/>
        <w:ind w:left="116"/>
      </w:pPr>
      <w:r>
        <w:t>Pour exister la frontière doit être visible, doit s’exhiber. Sa matérialisation prend des formes variées.</w:t>
      </w:r>
    </w:p>
    <w:p w14:paraId="4D89B366" w14:textId="77777777" w:rsidR="0073218C" w:rsidRDefault="0073218C">
      <w:pPr>
        <w:pStyle w:val="Corpsdetexte"/>
      </w:pPr>
    </w:p>
    <w:p w14:paraId="36B41EBB" w14:textId="77777777" w:rsidR="0073218C" w:rsidRDefault="00000000">
      <w:pPr>
        <w:pStyle w:val="Titre2"/>
        <w:jc w:val="both"/>
      </w:pPr>
      <w:r>
        <w:t>Les frontières spectaculaires :</w:t>
      </w:r>
    </w:p>
    <w:p w14:paraId="370BBB22" w14:textId="77777777" w:rsidR="0073218C" w:rsidRDefault="00000000">
      <w:pPr>
        <w:pStyle w:val="Corpsdetexte"/>
        <w:ind w:left="116" w:right="114"/>
        <w:jc w:val="both"/>
      </w:pPr>
      <w:r>
        <w:t>En sursignifiant la séparation, le franchissement impossible, les signes exhibés d’une séparation trahissent la crainte du franchissement, la contestation possible de la séparation.</w:t>
      </w:r>
    </w:p>
    <w:p w14:paraId="5816E0F7" w14:textId="77777777" w:rsidR="0073218C" w:rsidRDefault="0073218C">
      <w:pPr>
        <w:pStyle w:val="Corpsdetexte"/>
      </w:pPr>
    </w:p>
    <w:p w14:paraId="00C146DD" w14:textId="77777777" w:rsidR="0073218C" w:rsidRDefault="00000000">
      <w:pPr>
        <w:pStyle w:val="Titre2"/>
      </w:pPr>
      <w:r>
        <w:t>Les représentations de la frontière, leurs mises en scène manifestent les frontières que d’aucuns souhaiteraient rendre moins visibles.</w:t>
      </w:r>
    </w:p>
    <w:p w14:paraId="11C84BAD" w14:textId="77777777" w:rsidR="0073218C" w:rsidRDefault="0073218C">
      <w:pPr>
        <w:pStyle w:val="Corpsdetexte"/>
        <w:rPr>
          <w:b/>
          <w:sz w:val="26"/>
        </w:rPr>
      </w:pPr>
    </w:p>
    <w:p w14:paraId="4C0BF8F3" w14:textId="77777777" w:rsidR="0073218C" w:rsidRDefault="0073218C">
      <w:pPr>
        <w:pStyle w:val="Corpsdetexte"/>
        <w:spacing w:before="8"/>
        <w:rPr>
          <w:b/>
          <w:sz w:val="37"/>
        </w:rPr>
      </w:pPr>
    </w:p>
    <w:p w14:paraId="025A641A" w14:textId="77777777" w:rsidR="0073218C" w:rsidRDefault="00000000">
      <w:pPr>
        <w:ind w:left="116"/>
        <w:rPr>
          <w:b/>
          <w:sz w:val="24"/>
        </w:rPr>
      </w:pPr>
      <w:r>
        <w:rPr>
          <w:b/>
          <w:sz w:val="24"/>
        </w:rPr>
        <w:t>Valorisation</w:t>
      </w:r>
    </w:p>
    <w:p w14:paraId="60BEDEC2" w14:textId="77777777" w:rsidR="0073218C" w:rsidRDefault="00000000">
      <w:pPr>
        <w:pStyle w:val="Corpsdetexte"/>
        <w:spacing w:before="185" w:line="256" w:lineRule="auto"/>
        <w:ind w:left="116" w:right="114"/>
        <w:jc w:val="both"/>
      </w:pPr>
      <w:r>
        <w:t>La convocation d’exemples précis et analysés qui mettent en évidence la dimension spectaculaire inhérente à la frontière.</w:t>
      </w:r>
    </w:p>
    <w:sectPr w:rsidR="0073218C">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51370"/>
    <w:multiLevelType w:val="hybridMultilevel"/>
    <w:tmpl w:val="E5BE332E"/>
    <w:lvl w:ilvl="0" w:tplc="E47053EE">
      <w:start w:val="1"/>
      <w:numFmt w:val="decimal"/>
      <w:lvlText w:val="%1."/>
      <w:lvlJc w:val="left"/>
      <w:pPr>
        <w:ind w:left="836" w:hanging="360"/>
        <w:jc w:val="left"/>
      </w:pPr>
      <w:rPr>
        <w:rFonts w:ascii="Arial" w:eastAsia="Arial" w:hAnsi="Arial" w:cs="Arial" w:hint="default"/>
        <w:b/>
        <w:bCs/>
        <w:spacing w:val="-4"/>
        <w:w w:val="99"/>
        <w:sz w:val="24"/>
        <w:szCs w:val="24"/>
        <w:lang w:val="fr-FR" w:eastAsia="en-US" w:bidi="ar-SA"/>
      </w:rPr>
    </w:lvl>
    <w:lvl w:ilvl="1" w:tplc="4E1E2D6C">
      <w:numFmt w:val="bullet"/>
      <w:lvlText w:val="•"/>
      <w:lvlJc w:val="left"/>
      <w:pPr>
        <w:ind w:left="1686" w:hanging="360"/>
      </w:pPr>
      <w:rPr>
        <w:rFonts w:hint="default"/>
        <w:lang w:val="fr-FR" w:eastAsia="en-US" w:bidi="ar-SA"/>
      </w:rPr>
    </w:lvl>
    <w:lvl w:ilvl="2" w:tplc="DB1452BC">
      <w:numFmt w:val="bullet"/>
      <w:lvlText w:val="•"/>
      <w:lvlJc w:val="left"/>
      <w:pPr>
        <w:ind w:left="2533" w:hanging="360"/>
      </w:pPr>
      <w:rPr>
        <w:rFonts w:hint="default"/>
        <w:lang w:val="fr-FR" w:eastAsia="en-US" w:bidi="ar-SA"/>
      </w:rPr>
    </w:lvl>
    <w:lvl w:ilvl="3" w:tplc="8A4040F8">
      <w:numFmt w:val="bullet"/>
      <w:lvlText w:val="•"/>
      <w:lvlJc w:val="left"/>
      <w:pPr>
        <w:ind w:left="3379" w:hanging="360"/>
      </w:pPr>
      <w:rPr>
        <w:rFonts w:hint="default"/>
        <w:lang w:val="fr-FR" w:eastAsia="en-US" w:bidi="ar-SA"/>
      </w:rPr>
    </w:lvl>
    <w:lvl w:ilvl="4" w:tplc="E4DA3944">
      <w:numFmt w:val="bullet"/>
      <w:lvlText w:val="•"/>
      <w:lvlJc w:val="left"/>
      <w:pPr>
        <w:ind w:left="4226" w:hanging="360"/>
      </w:pPr>
      <w:rPr>
        <w:rFonts w:hint="default"/>
        <w:lang w:val="fr-FR" w:eastAsia="en-US" w:bidi="ar-SA"/>
      </w:rPr>
    </w:lvl>
    <w:lvl w:ilvl="5" w:tplc="5CCEA844">
      <w:numFmt w:val="bullet"/>
      <w:lvlText w:val="•"/>
      <w:lvlJc w:val="left"/>
      <w:pPr>
        <w:ind w:left="5073" w:hanging="360"/>
      </w:pPr>
      <w:rPr>
        <w:rFonts w:hint="default"/>
        <w:lang w:val="fr-FR" w:eastAsia="en-US" w:bidi="ar-SA"/>
      </w:rPr>
    </w:lvl>
    <w:lvl w:ilvl="6" w:tplc="DDD0FD86">
      <w:numFmt w:val="bullet"/>
      <w:lvlText w:val="•"/>
      <w:lvlJc w:val="left"/>
      <w:pPr>
        <w:ind w:left="5919" w:hanging="360"/>
      </w:pPr>
      <w:rPr>
        <w:rFonts w:hint="default"/>
        <w:lang w:val="fr-FR" w:eastAsia="en-US" w:bidi="ar-SA"/>
      </w:rPr>
    </w:lvl>
    <w:lvl w:ilvl="7" w:tplc="C046BA30">
      <w:numFmt w:val="bullet"/>
      <w:lvlText w:val="•"/>
      <w:lvlJc w:val="left"/>
      <w:pPr>
        <w:ind w:left="6766" w:hanging="360"/>
      </w:pPr>
      <w:rPr>
        <w:rFonts w:hint="default"/>
        <w:lang w:val="fr-FR" w:eastAsia="en-US" w:bidi="ar-SA"/>
      </w:rPr>
    </w:lvl>
    <w:lvl w:ilvl="8" w:tplc="4268181E">
      <w:numFmt w:val="bullet"/>
      <w:lvlText w:val="•"/>
      <w:lvlJc w:val="left"/>
      <w:pPr>
        <w:ind w:left="7613" w:hanging="360"/>
      </w:pPr>
      <w:rPr>
        <w:rFonts w:hint="default"/>
        <w:lang w:val="fr-FR" w:eastAsia="en-US" w:bidi="ar-SA"/>
      </w:rPr>
    </w:lvl>
  </w:abstractNum>
  <w:abstractNum w:abstractNumId="1" w15:restartNumberingAfterBreak="0">
    <w:nsid w:val="584B0744"/>
    <w:multiLevelType w:val="hybridMultilevel"/>
    <w:tmpl w:val="DF3696CE"/>
    <w:lvl w:ilvl="0" w:tplc="DFF43168">
      <w:start w:val="1"/>
      <w:numFmt w:val="decimal"/>
      <w:lvlText w:val="%1."/>
      <w:lvlJc w:val="left"/>
      <w:pPr>
        <w:ind w:left="836" w:hanging="360"/>
        <w:jc w:val="left"/>
      </w:pPr>
      <w:rPr>
        <w:rFonts w:ascii="Arial" w:eastAsia="Arial" w:hAnsi="Arial" w:cs="Arial" w:hint="default"/>
        <w:b/>
        <w:bCs/>
        <w:spacing w:val="-3"/>
        <w:w w:val="99"/>
        <w:sz w:val="24"/>
        <w:szCs w:val="24"/>
        <w:lang w:val="fr-FR" w:eastAsia="en-US" w:bidi="ar-SA"/>
      </w:rPr>
    </w:lvl>
    <w:lvl w:ilvl="1" w:tplc="DF622F54">
      <w:numFmt w:val="bullet"/>
      <w:lvlText w:val="•"/>
      <w:lvlJc w:val="left"/>
      <w:pPr>
        <w:ind w:left="1686" w:hanging="360"/>
      </w:pPr>
      <w:rPr>
        <w:rFonts w:hint="default"/>
        <w:lang w:val="fr-FR" w:eastAsia="en-US" w:bidi="ar-SA"/>
      </w:rPr>
    </w:lvl>
    <w:lvl w:ilvl="2" w:tplc="10E687CA">
      <w:numFmt w:val="bullet"/>
      <w:lvlText w:val="•"/>
      <w:lvlJc w:val="left"/>
      <w:pPr>
        <w:ind w:left="2533" w:hanging="360"/>
      </w:pPr>
      <w:rPr>
        <w:rFonts w:hint="default"/>
        <w:lang w:val="fr-FR" w:eastAsia="en-US" w:bidi="ar-SA"/>
      </w:rPr>
    </w:lvl>
    <w:lvl w:ilvl="3" w:tplc="EAB27408">
      <w:numFmt w:val="bullet"/>
      <w:lvlText w:val="•"/>
      <w:lvlJc w:val="left"/>
      <w:pPr>
        <w:ind w:left="3379" w:hanging="360"/>
      </w:pPr>
      <w:rPr>
        <w:rFonts w:hint="default"/>
        <w:lang w:val="fr-FR" w:eastAsia="en-US" w:bidi="ar-SA"/>
      </w:rPr>
    </w:lvl>
    <w:lvl w:ilvl="4" w:tplc="F0962924">
      <w:numFmt w:val="bullet"/>
      <w:lvlText w:val="•"/>
      <w:lvlJc w:val="left"/>
      <w:pPr>
        <w:ind w:left="4226" w:hanging="360"/>
      </w:pPr>
      <w:rPr>
        <w:rFonts w:hint="default"/>
        <w:lang w:val="fr-FR" w:eastAsia="en-US" w:bidi="ar-SA"/>
      </w:rPr>
    </w:lvl>
    <w:lvl w:ilvl="5" w:tplc="A2481DAC">
      <w:numFmt w:val="bullet"/>
      <w:lvlText w:val="•"/>
      <w:lvlJc w:val="left"/>
      <w:pPr>
        <w:ind w:left="5073" w:hanging="360"/>
      </w:pPr>
      <w:rPr>
        <w:rFonts w:hint="default"/>
        <w:lang w:val="fr-FR" w:eastAsia="en-US" w:bidi="ar-SA"/>
      </w:rPr>
    </w:lvl>
    <w:lvl w:ilvl="6" w:tplc="B5AAC0D8">
      <w:numFmt w:val="bullet"/>
      <w:lvlText w:val="•"/>
      <w:lvlJc w:val="left"/>
      <w:pPr>
        <w:ind w:left="5919" w:hanging="360"/>
      </w:pPr>
      <w:rPr>
        <w:rFonts w:hint="default"/>
        <w:lang w:val="fr-FR" w:eastAsia="en-US" w:bidi="ar-SA"/>
      </w:rPr>
    </w:lvl>
    <w:lvl w:ilvl="7" w:tplc="B7666F1C">
      <w:numFmt w:val="bullet"/>
      <w:lvlText w:val="•"/>
      <w:lvlJc w:val="left"/>
      <w:pPr>
        <w:ind w:left="6766" w:hanging="360"/>
      </w:pPr>
      <w:rPr>
        <w:rFonts w:hint="default"/>
        <w:lang w:val="fr-FR" w:eastAsia="en-US" w:bidi="ar-SA"/>
      </w:rPr>
    </w:lvl>
    <w:lvl w:ilvl="8" w:tplc="12D2417C">
      <w:numFmt w:val="bullet"/>
      <w:lvlText w:val="•"/>
      <w:lvlJc w:val="left"/>
      <w:pPr>
        <w:ind w:left="7613" w:hanging="360"/>
      </w:pPr>
      <w:rPr>
        <w:rFonts w:hint="default"/>
        <w:lang w:val="fr-FR" w:eastAsia="en-US" w:bidi="ar-SA"/>
      </w:rPr>
    </w:lvl>
  </w:abstractNum>
  <w:abstractNum w:abstractNumId="2" w15:restartNumberingAfterBreak="0">
    <w:nsid w:val="6106681F"/>
    <w:multiLevelType w:val="hybridMultilevel"/>
    <w:tmpl w:val="52BEC9CE"/>
    <w:lvl w:ilvl="0" w:tplc="59300FE0">
      <w:numFmt w:val="bullet"/>
      <w:lvlText w:val=""/>
      <w:lvlJc w:val="left"/>
      <w:pPr>
        <w:ind w:left="836" w:hanging="360"/>
      </w:pPr>
      <w:rPr>
        <w:rFonts w:ascii="Symbol" w:eastAsia="Symbol" w:hAnsi="Symbol" w:cs="Symbol" w:hint="default"/>
        <w:w w:val="100"/>
        <w:sz w:val="24"/>
        <w:szCs w:val="24"/>
        <w:lang w:val="fr-FR" w:eastAsia="en-US" w:bidi="ar-SA"/>
      </w:rPr>
    </w:lvl>
    <w:lvl w:ilvl="1" w:tplc="83BE8166">
      <w:numFmt w:val="bullet"/>
      <w:lvlText w:val="•"/>
      <w:lvlJc w:val="left"/>
      <w:pPr>
        <w:ind w:left="1686" w:hanging="360"/>
      </w:pPr>
      <w:rPr>
        <w:rFonts w:hint="default"/>
        <w:lang w:val="fr-FR" w:eastAsia="en-US" w:bidi="ar-SA"/>
      </w:rPr>
    </w:lvl>
    <w:lvl w:ilvl="2" w:tplc="84124352">
      <w:numFmt w:val="bullet"/>
      <w:lvlText w:val="•"/>
      <w:lvlJc w:val="left"/>
      <w:pPr>
        <w:ind w:left="2533" w:hanging="360"/>
      </w:pPr>
      <w:rPr>
        <w:rFonts w:hint="default"/>
        <w:lang w:val="fr-FR" w:eastAsia="en-US" w:bidi="ar-SA"/>
      </w:rPr>
    </w:lvl>
    <w:lvl w:ilvl="3" w:tplc="0276BBD4">
      <w:numFmt w:val="bullet"/>
      <w:lvlText w:val="•"/>
      <w:lvlJc w:val="left"/>
      <w:pPr>
        <w:ind w:left="3379" w:hanging="360"/>
      </w:pPr>
      <w:rPr>
        <w:rFonts w:hint="default"/>
        <w:lang w:val="fr-FR" w:eastAsia="en-US" w:bidi="ar-SA"/>
      </w:rPr>
    </w:lvl>
    <w:lvl w:ilvl="4" w:tplc="4726FB44">
      <w:numFmt w:val="bullet"/>
      <w:lvlText w:val="•"/>
      <w:lvlJc w:val="left"/>
      <w:pPr>
        <w:ind w:left="4226" w:hanging="360"/>
      </w:pPr>
      <w:rPr>
        <w:rFonts w:hint="default"/>
        <w:lang w:val="fr-FR" w:eastAsia="en-US" w:bidi="ar-SA"/>
      </w:rPr>
    </w:lvl>
    <w:lvl w:ilvl="5" w:tplc="1C425CAE">
      <w:numFmt w:val="bullet"/>
      <w:lvlText w:val="•"/>
      <w:lvlJc w:val="left"/>
      <w:pPr>
        <w:ind w:left="5073" w:hanging="360"/>
      </w:pPr>
      <w:rPr>
        <w:rFonts w:hint="default"/>
        <w:lang w:val="fr-FR" w:eastAsia="en-US" w:bidi="ar-SA"/>
      </w:rPr>
    </w:lvl>
    <w:lvl w:ilvl="6" w:tplc="ECF2AD72">
      <w:numFmt w:val="bullet"/>
      <w:lvlText w:val="•"/>
      <w:lvlJc w:val="left"/>
      <w:pPr>
        <w:ind w:left="5919" w:hanging="360"/>
      </w:pPr>
      <w:rPr>
        <w:rFonts w:hint="default"/>
        <w:lang w:val="fr-FR" w:eastAsia="en-US" w:bidi="ar-SA"/>
      </w:rPr>
    </w:lvl>
    <w:lvl w:ilvl="7" w:tplc="83864FE6">
      <w:numFmt w:val="bullet"/>
      <w:lvlText w:val="•"/>
      <w:lvlJc w:val="left"/>
      <w:pPr>
        <w:ind w:left="6766" w:hanging="360"/>
      </w:pPr>
      <w:rPr>
        <w:rFonts w:hint="default"/>
        <w:lang w:val="fr-FR" w:eastAsia="en-US" w:bidi="ar-SA"/>
      </w:rPr>
    </w:lvl>
    <w:lvl w:ilvl="8" w:tplc="B1B629EA">
      <w:numFmt w:val="bullet"/>
      <w:lvlText w:val="•"/>
      <w:lvlJc w:val="left"/>
      <w:pPr>
        <w:ind w:left="7613" w:hanging="360"/>
      </w:pPr>
      <w:rPr>
        <w:rFonts w:hint="default"/>
        <w:lang w:val="fr-FR" w:eastAsia="en-US" w:bidi="ar-SA"/>
      </w:rPr>
    </w:lvl>
  </w:abstractNum>
  <w:num w:numId="1" w16cid:durableId="620765962">
    <w:abstractNumId w:val="2"/>
  </w:num>
  <w:num w:numId="2" w16cid:durableId="355154810">
    <w:abstractNumId w:val="1"/>
  </w:num>
  <w:num w:numId="3" w16cid:durableId="136309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3218C"/>
    <w:rsid w:val="0073218C"/>
    <w:rsid w:val="00820FBF"/>
    <w:rsid w:val="00F32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B7D7"/>
  <w15:docId w15:val="{64A7BEA2-45BC-4D32-A7C7-957D7CF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1"/>
      <w:ind w:left="115"/>
      <w:outlineLvl w:val="0"/>
    </w:pPr>
    <w:rPr>
      <w:b/>
      <w:bCs/>
      <w:sz w:val="28"/>
      <w:szCs w:val="28"/>
    </w:rPr>
  </w:style>
  <w:style w:type="paragraph" w:styleId="Titre2">
    <w:name w:val="heading 2"/>
    <w:basedOn w:val="Normal"/>
    <w:uiPriority w:val="9"/>
    <w:unhideWhenUsed/>
    <w:qFormat/>
    <w:pPr>
      <w:ind w:left="116"/>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
      <w:ind w:left="8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1086</Words>
  <Characters>5979</Characters>
  <Application>Microsoft Office Word</Application>
  <DocSecurity>0</DocSecurity>
  <Lines>49</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Savine</dc:creator>
  <cp:lastModifiedBy>christophe rieux</cp:lastModifiedBy>
  <cp:revision>3</cp:revision>
  <dcterms:created xsi:type="dcterms:W3CDTF">2022-10-15T14:45:00Z</dcterms:created>
  <dcterms:modified xsi:type="dcterms:W3CDTF">2022-10-15T14:51:00Z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Acrobat PDFMaker 17 pour Word</vt:lpwstr>
  </property>
  <property fmtid="{D5CDD505-2E9C-101B-9397-08002B2CF9AE}" pid="4" name="LastSaved">
    <vt:filetime>2022-10-12T00:00:00Z</vt:filetime>
  </property>
</Properties>
</file>