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BC28D3" w:rsidRDefault="00BC28D3" w:rsidP="00BC28D3">
      <w:bookmarkStart w:id="0" w:name="SPECIALITE"/>
    </w:p>
    <w:p w14:paraId="0E27B00A" w14:textId="69DF2552" w:rsidR="00BC28D3" w:rsidRPr="006917BD" w:rsidRDefault="00BC28D3" w:rsidP="00BC28D3"/>
    <w:p w14:paraId="3661A3F7" w14:textId="71726C77" w:rsidR="00022C7F" w:rsidRDefault="00022C7F">
      <w:pPr>
        <w:spacing w:line="240" w:lineRule="auto"/>
        <w:jc w:val="left"/>
        <w:rPr>
          <w:rFonts w:eastAsia="Arial"/>
          <w:b/>
          <w:noProof/>
          <w:sz w:val="28"/>
          <w:szCs w:val="28"/>
        </w:rPr>
      </w:pPr>
      <w:bookmarkStart w:id="1" w:name="_Toc274729381"/>
      <w:bookmarkStart w:id="2" w:name="_Toc271807219"/>
      <w:bookmarkEnd w:id="0"/>
    </w:p>
    <w:p w14:paraId="58ED6D04" w14:textId="77777777" w:rsidR="0053063C" w:rsidRPr="00534CE6" w:rsidRDefault="00B84DB0" w:rsidP="0053063C">
      <w:pPr>
        <w:jc w:val="center"/>
        <w:rPr>
          <w:rFonts w:eastAsia="Arial"/>
          <w:b/>
          <w:noProof/>
          <w:sz w:val="28"/>
          <w:szCs w:val="28"/>
        </w:rPr>
      </w:pPr>
      <w:bookmarkStart w:id="3" w:name="_Toc76749446"/>
      <w:r w:rsidRPr="00534CE6">
        <w:rPr>
          <w:rFonts w:eastAsia="Arial"/>
          <w:b/>
          <w:noProof/>
          <w:sz w:val="28"/>
          <w:szCs w:val="28"/>
        </w:rPr>
        <w:t xml:space="preserve">CAPLP </w:t>
      </w:r>
      <w:r w:rsidR="0053063C" w:rsidRPr="00534CE6">
        <w:rPr>
          <w:rFonts w:eastAsia="Arial"/>
          <w:b/>
          <w:noProof/>
          <w:sz w:val="28"/>
          <w:szCs w:val="28"/>
        </w:rPr>
        <w:t>Session 2021</w:t>
      </w:r>
    </w:p>
    <w:p w14:paraId="7E260B6C" w14:textId="277C0D1E" w:rsidR="00534CE6" w:rsidRDefault="00B84DB0" w:rsidP="00534CE6">
      <w:pPr>
        <w:jc w:val="center"/>
        <w:rPr>
          <w:rFonts w:eastAsia="Arial"/>
          <w:b/>
          <w:noProof/>
          <w:sz w:val="28"/>
          <w:szCs w:val="28"/>
        </w:rPr>
      </w:pPr>
      <w:r w:rsidRPr="00534CE6">
        <w:rPr>
          <w:rFonts w:eastAsia="Arial"/>
          <w:b/>
          <w:noProof/>
          <w:sz w:val="28"/>
          <w:szCs w:val="28"/>
        </w:rPr>
        <w:t>Génie mécanique</w:t>
      </w:r>
      <w:r w:rsidR="00534CE6" w:rsidRPr="00534CE6">
        <w:rPr>
          <w:rFonts w:eastAsia="Arial"/>
          <w:b/>
          <w:noProof/>
          <w:sz w:val="28"/>
          <w:szCs w:val="28"/>
        </w:rPr>
        <w:t xml:space="preserve"> </w:t>
      </w:r>
    </w:p>
    <w:p w14:paraId="78DE86AA" w14:textId="0B66B478" w:rsidR="00534CE6" w:rsidRPr="00534CE6" w:rsidRDefault="00534CE6" w:rsidP="00534CE6">
      <w:pPr>
        <w:jc w:val="center"/>
        <w:rPr>
          <w:rFonts w:eastAsia="Arial"/>
          <w:b/>
          <w:noProof/>
          <w:sz w:val="28"/>
          <w:szCs w:val="28"/>
        </w:rPr>
      </w:pPr>
      <w:r>
        <w:rPr>
          <w:rFonts w:eastAsia="Arial"/>
          <w:b/>
          <w:noProof/>
          <w:sz w:val="28"/>
          <w:szCs w:val="28"/>
        </w:rPr>
        <w:t xml:space="preserve">option </w:t>
      </w:r>
      <w:r w:rsidRPr="00534CE6">
        <w:rPr>
          <w:rFonts w:eastAsia="Arial"/>
          <w:b/>
          <w:noProof/>
          <w:sz w:val="28"/>
          <w:szCs w:val="28"/>
        </w:rPr>
        <w:t>maintenance des véhicules, machines agricoles, engins de chantiers</w:t>
      </w:r>
    </w:p>
    <w:p w14:paraId="7625459F" w14:textId="54C47CC6" w:rsidR="00B84DB0" w:rsidRPr="00534CE6" w:rsidRDefault="00B84DB0" w:rsidP="00485CC5">
      <w:pPr>
        <w:pStyle w:val="Titre1"/>
        <w:rPr>
          <w:rFonts w:eastAsia="Arial" w:cs="Arial"/>
          <w:b w:val="0"/>
          <w:bCs/>
          <w:noProof/>
        </w:rPr>
      </w:pPr>
    </w:p>
    <w:p w14:paraId="17E304F2" w14:textId="0F3B6F30" w:rsidR="002F56FD" w:rsidRDefault="00383E24" w:rsidP="00485CC5">
      <w:pPr>
        <w:pStyle w:val="Titre1"/>
      </w:pPr>
      <w:r w:rsidRPr="00F83CF7">
        <w:rPr>
          <w:rFonts w:eastAsia="Arial" w:cs="Arial"/>
          <w:noProof/>
        </w:rPr>
        <w:t>Épreuve d’admissibili</w:t>
      </w:r>
      <w:r w:rsidR="009F7476" w:rsidRPr="00F83CF7">
        <w:rPr>
          <w:rFonts w:eastAsia="Arial" w:cs="Arial"/>
          <w:noProof/>
        </w:rPr>
        <w:t>t</w:t>
      </w:r>
      <w:r w:rsidRPr="00F83CF7">
        <w:rPr>
          <w:rFonts w:eastAsia="Arial" w:cs="Arial"/>
          <w:noProof/>
        </w:rPr>
        <w:t>é</w:t>
      </w:r>
      <w:r w:rsidRPr="002F56FD">
        <w:t xml:space="preserve"> </w:t>
      </w:r>
      <w:r>
        <w:t>« a</w:t>
      </w:r>
      <w:r w:rsidR="002F56FD" w:rsidRPr="002F56FD">
        <w:t>nalyse d’un problème technique</w:t>
      </w:r>
      <w:bookmarkEnd w:id="1"/>
      <w:r>
        <w:t> »</w:t>
      </w:r>
      <w:bookmarkEnd w:id="3"/>
    </w:p>
    <w:p w14:paraId="06971CD3" w14:textId="77777777" w:rsidR="00904ED2" w:rsidRDefault="00904ED2" w:rsidP="00904ED2"/>
    <w:p w14:paraId="2A1F701D" w14:textId="77777777" w:rsidR="00904ED2" w:rsidRPr="00904ED2" w:rsidRDefault="00904ED2" w:rsidP="00904ED2"/>
    <w:p w14:paraId="5F96A722" w14:textId="77777777" w:rsidR="00904ED2" w:rsidRDefault="00904ED2" w:rsidP="002F56FD"/>
    <w:p w14:paraId="3DF29108" w14:textId="602564C0" w:rsidR="005E6769" w:rsidRPr="005E6769" w:rsidRDefault="005E6769" w:rsidP="009B5B3A">
      <w:pPr>
        <w:pStyle w:val="Titre2"/>
      </w:pPr>
      <w:bookmarkStart w:id="4" w:name="_Toc76749447"/>
      <w:bookmarkStart w:id="5" w:name="_Toc274729384"/>
      <w:r>
        <w:t>Définition</w:t>
      </w:r>
      <w:r w:rsidRPr="00E60D3E">
        <w:t xml:space="preserve"> de </w:t>
      </w:r>
      <w:r w:rsidRPr="009B5B3A">
        <w:t>l’épreuve</w:t>
      </w:r>
      <w:bookmarkEnd w:id="4"/>
    </w:p>
    <w:p w14:paraId="7C69CEF1" w14:textId="77777777" w:rsidR="00E60D3E" w:rsidRPr="00E60D3E" w:rsidRDefault="00E60D3E" w:rsidP="00E60D3E">
      <w:pPr>
        <w:rPr>
          <w:rFonts w:ascii="¿‡E'C0ª∆ﬁ" w:hAnsi="¿‡E'C0ª∆ﬁ" w:cs="¿‡E'C0ª∆ﬁ"/>
          <w:b/>
          <w:i/>
        </w:rPr>
      </w:pPr>
      <w:r w:rsidRPr="00E60D3E">
        <w:t>Arrêté du 19 avril 2013, publié au JORF du 27 avril 2013</w:t>
      </w:r>
    </w:p>
    <w:p w14:paraId="0234DCD4" w14:textId="77777777" w:rsidR="00E60D3E" w:rsidRPr="00E60D3E" w:rsidRDefault="00E60D3E" w:rsidP="00E60D3E">
      <w:pPr>
        <w:rPr>
          <w:i/>
        </w:rPr>
      </w:pPr>
      <w:r w:rsidRPr="00E60D3E">
        <w:rPr>
          <w:b/>
          <w:i/>
        </w:rPr>
        <w:t>Analyse d'un problème technique.</w:t>
      </w:r>
      <w:r w:rsidRPr="00E60D3E">
        <w:rPr>
          <w:i/>
        </w:rPr>
        <w:t xml:space="preserve"> L’épreuve a pour but de vérifier que le candidat est capable de mobiliser ses connaissances scientifiques et techniques pour analyser et résoudre un problème technique caractéristique de l'option du concours. </w:t>
      </w:r>
    </w:p>
    <w:p w14:paraId="41086C6F" w14:textId="77777777" w:rsidR="00E60D3E" w:rsidRPr="00E60D3E" w:rsidRDefault="00E60D3E" w:rsidP="00E60D3E">
      <w:pPr>
        <w:rPr>
          <w:i/>
        </w:rPr>
      </w:pPr>
      <w:r w:rsidRPr="00E60D3E">
        <w:rPr>
          <w:i/>
        </w:rPr>
        <w:t>Durée : quatre heures ; coefficient 1.</w:t>
      </w:r>
    </w:p>
    <w:p w14:paraId="7B34B9BC" w14:textId="77777777" w:rsidR="00E60D3E" w:rsidRPr="00E60D3E" w:rsidRDefault="00E60D3E" w:rsidP="00E60D3E"/>
    <w:p w14:paraId="38603BFD" w14:textId="1EBF280A" w:rsidR="005E6769" w:rsidRPr="005E6769" w:rsidRDefault="005E6769" w:rsidP="009B5B3A">
      <w:pPr>
        <w:pStyle w:val="Titre2"/>
      </w:pPr>
      <w:bookmarkStart w:id="6" w:name="_Toc76749448"/>
      <w:r>
        <w:t>Sujet</w:t>
      </w:r>
      <w:bookmarkEnd w:id="6"/>
    </w:p>
    <w:p w14:paraId="2CF05959" w14:textId="0A9F354E" w:rsidR="000D1C71" w:rsidRPr="00E60D3E" w:rsidRDefault="00E60D3E" w:rsidP="00E60D3E">
      <w:pPr>
        <w:rPr>
          <w:strike/>
          <w:color w:val="FF0000"/>
        </w:rPr>
      </w:pPr>
      <w:r w:rsidRPr="00E60D3E">
        <w:t>Le sujet est disponible en téléchargement sur le site du ministère à l’adresse :</w:t>
      </w:r>
    </w:p>
    <w:p w14:paraId="52FA3BC4" w14:textId="713C130D" w:rsidR="00E60D3E" w:rsidRDefault="00E60D3E" w:rsidP="00E60D3E"/>
    <w:p w14:paraId="28B3D668" w14:textId="007B76C6" w:rsidR="0072104C" w:rsidRDefault="0053063C" w:rsidP="00E60D3E">
      <w:hyperlink r:id="rId8" w:history="1">
        <w:r w:rsidR="0072104C" w:rsidRPr="00B102FB">
          <w:rPr>
            <w:rStyle w:val="Lienhypertexte"/>
          </w:rPr>
          <w:t>https://media.devenirenseignant.gouv.fr/file/caplp_externe/65/5/s2021_caplp_externe_genie_meca_maintenance_vehicules_1_1398655.pdf</w:t>
        </w:r>
      </w:hyperlink>
    </w:p>
    <w:p w14:paraId="213678D0" w14:textId="77777777" w:rsidR="0072104C" w:rsidRPr="00E60D3E" w:rsidRDefault="0072104C" w:rsidP="00E60D3E"/>
    <w:p w14:paraId="64D3AF9C" w14:textId="6DABD2AB" w:rsidR="00E60D3E" w:rsidRPr="00E60D3E" w:rsidRDefault="00E60D3E" w:rsidP="00E60D3E">
      <w:pPr>
        <w:spacing w:line="240" w:lineRule="auto"/>
        <w:rPr>
          <w:rFonts w:eastAsia="MS Mincho"/>
        </w:rPr>
      </w:pPr>
      <w:r w:rsidRPr="00E60D3E">
        <w:rPr>
          <w:b/>
          <w:bCs/>
        </w:rPr>
        <w:t>Problématique :</w:t>
      </w:r>
      <w:r w:rsidRPr="00E60D3E">
        <w:t xml:space="preserve"> </w:t>
      </w:r>
      <w:r w:rsidRPr="00E60D3E">
        <w:rPr>
          <w:rFonts w:eastAsia="MS Mincho"/>
        </w:rPr>
        <w:t>L’agriculteur</w:t>
      </w:r>
      <w:r w:rsidR="00B8287D">
        <w:rPr>
          <w:rFonts w:eastAsia="MS Mincho"/>
        </w:rPr>
        <w:t>,</w:t>
      </w:r>
      <w:r w:rsidRPr="00E60D3E">
        <w:rPr>
          <w:rFonts w:eastAsia="MS Mincho"/>
        </w:rPr>
        <w:t xml:space="preserve"> propriétaire d’un tracteur Massey-Fergusson 6615 DYNA-6</w:t>
      </w:r>
      <w:r w:rsidR="00B8287D">
        <w:rPr>
          <w:rFonts w:eastAsia="MS Mincho"/>
        </w:rPr>
        <w:t>,</w:t>
      </w:r>
      <w:r w:rsidRPr="00E60D3E">
        <w:rPr>
          <w:rFonts w:eastAsia="MS Mincho"/>
        </w:rPr>
        <w:t xml:space="preserve"> alors qu’il labourait</w:t>
      </w:r>
      <w:r w:rsidR="00B8287D">
        <w:rPr>
          <w:rFonts w:eastAsia="MS Mincho"/>
        </w:rPr>
        <w:t>,</w:t>
      </w:r>
      <w:r w:rsidRPr="00E60D3E">
        <w:rPr>
          <w:rFonts w:eastAsia="MS Mincho"/>
        </w:rPr>
        <w:t xml:space="preserve"> a ressenti une baisse de puissance et constaté un voyant s’éclairer. </w:t>
      </w:r>
    </w:p>
    <w:p w14:paraId="2804D29C" w14:textId="5C700C42" w:rsidR="00E60D3E" w:rsidRPr="00E60D3E" w:rsidRDefault="00E60D3E" w:rsidP="00E60D3E">
      <w:pPr>
        <w:spacing w:line="240" w:lineRule="auto"/>
        <w:rPr>
          <w:rFonts w:eastAsia="Calibri"/>
        </w:rPr>
      </w:pPr>
      <w:r w:rsidRPr="00E60D3E">
        <w:rPr>
          <w:rFonts w:eastAsia="MS Mincho"/>
        </w:rPr>
        <w:t>Le dysfonctionnent étant persistant</w:t>
      </w:r>
      <w:r w:rsidR="007C0187">
        <w:rPr>
          <w:rFonts w:eastAsia="MS Mincho"/>
        </w:rPr>
        <w:t>,</w:t>
      </w:r>
      <w:r w:rsidRPr="00E60D3E">
        <w:rPr>
          <w:rFonts w:eastAsia="MS Mincho"/>
        </w:rPr>
        <w:t xml:space="preserve"> il contacte la concession de la marque pour exposer le problème rencontré. Le responsable de l’atelier</w:t>
      </w:r>
      <w:r w:rsidR="00B8287D">
        <w:rPr>
          <w:rFonts w:eastAsia="MS Mincho"/>
        </w:rPr>
        <w:t>,</w:t>
      </w:r>
      <w:r w:rsidRPr="00E60D3E">
        <w:rPr>
          <w:rFonts w:eastAsia="MS Mincho"/>
        </w:rPr>
        <w:t xml:space="preserve"> après avoir pris des renseignements sur les circonstances de l’apparition du dysfonctionnement et procédé à quelques vérifications, par précaution, lui donne un rendez-vous afin d’établir un diagnostic</w:t>
      </w:r>
      <w:r w:rsidRPr="00E60D3E">
        <w:rPr>
          <w:rFonts w:eastAsia="Calibri"/>
        </w:rPr>
        <w:t>.</w:t>
      </w:r>
    </w:p>
    <w:p w14:paraId="5C106377" w14:textId="44FA825C" w:rsidR="00E60D3E" w:rsidRPr="00E60D3E" w:rsidRDefault="005E6769" w:rsidP="00E60D3E">
      <w:pPr>
        <w:rPr>
          <w:strike/>
        </w:rPr>
      </w:pPr>
      <w:r w:rsidRPr="00E60D3E">
        <w:rPr>
          <w:noProof/>
        </w:rPr>
        <w:drawing>
          <wp:anchor distT="0" distB="0" distL="114300" distR="114300" simplePos="0" relativeHeight="251686400" behindDoc="1" locked="0" layoutInCell="1" allowOverlap="1" wp14:anchorId="285E644B" wp14:editId="62469227">
            <wp:simplePos x="0" y="0"/>
            <wp:positionH relativeFrom="column">
              <wp:posOffset>3217691</wp:posOffset>
            </wp:positionH>
            <wp:positionV relativeFrom="paragraph">
              <wp:posOffset>154142</wp:posOffset>
            </wp:positionV>
            <wp:extent cx="1918876" cy="1735667"/>
            <wp:effectExtent l="0" t="0" r="571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18876" cy="1735667"/>
                    </a:xfrm>
                    <a:prstGeom prst="rect">
                      <a:avLst/>
                    </a:prstGeom>
                    <a:noFill/>
                  </pic:spPr>
                </pic:pic>
              </a:graphicData>
            </a:graphic>
            <wp14:sizeRelH relativeFrom="margin">
              <wp14:pctWidth>0</wp14:pctWidth>
            </wp14:sizeRelH>
            <wp14:sizeRelV relativeFrom="margin">
              <wp14:pctHeight>0</wp14:pctHeight>
            </wp14:sizeRelV>
          </wp:anchor>
        </w:drawing>
      </w:r>
    </w:p>
    <w:p w14:paraId="7BC4C04B" w14:textId="53BEAD8A" w:rsidR="00E60D3E" w:rsidRPr="00E60D3E" w:rsidRDefault="005E6769" w:rsidP="00411A3E">
      <w:pPr>
        <w:tabs>
          <w:tab w:val="left" w:pos="7000"/>
        </w:tabs>
      </w:pPr>
      <w:r>
        <w:t xml:space="preserve">              </w:t>
      </w:r>
      <w:r w:rsidR="00E60D3E" w:rsidRPr="00E60D3E">
        <w:rPr>
          <w:noProof/>
          <w:color w:val="FF0000"/>
        </w:rPr>
        <w:drawing>
          <wp:inline distT="0" distB="0" distL="0" distR="0" wp14:anchorId="0328484F" wp14:editId="53E84923">
            <wp:extent cx="2133600" cy="1709932"/>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08716" cy="1770132"/>
                    </a:xfrm>
                    <a:prstGeom prst="rect">
                      <a:avLst/>
                    </a:prstGeom>
                    <a:noFill/>
                  </pic:spPr>
                </pic:pic>
              </a:graphicData>
            </a:graphic>
          </wp:inline>
        </w:drawing>
      </w:r>
    </w:p>
    <w:p w14:paraId="606C251A" w14:textId="4F76DA5E" w:rsidR="00E60D3E" w:rsidRPr="007D4916" w:rsidRDefault="00E60D3E" w:rsidP="007D4916">
      <w:pPr>
        <w:spacing w:line="240" w:lineRule="auto"/>
        <w:jc w:val="left"/>
        <w:rPr>
          <w:rFonts w:cs="Times New Roman"/>
          <w:b/>
          <w:sz w:val="24"/>
        </w:rPr>
      </w:pPr>
      <w:r w:rsidRPr="00E60D3E">
        <w:rPr>
          <w:i/>
        </w:rPr>
        <w:br w:type="page"/>
      </w:r>
    </w:p>
    <w:p w14:paraId="2EE3849A" w14:textId="77777777" w:rsidR="00D009CC" w:rsidRPr="004F53FF" w:rsidRDefault="00D009CC" w:rsidP="009B5B3A">
      <w:pPr>
        <w:pStyle w:val="Titre2"/>
      </w:pPr>
      <w:bookmarkStart w:id="7" w:name="_Toc274729382"/>
      <w:bookmarkStart w:id="8" w:name="_Toc76749450"/>
      <w:r w:rsidRPr="00F83CF7">
        <w:rPr>
          <w:rFonts w:eastAsia="Arial"/>
        </w:rPr>
        <w:lastRenderedPageBreak/>
        <w:t>Éléments de correction</w:t>
      </w:r>
      <w:bookmarkEnd w:id="7"/>
      <w:bookmarkEnd w:id="8"/>
    </w:p>
    <w:p w14:paraId="1698717A" w14:textId="251CFABF" w:rsidR="00E60D3E" w:rsidRPr="00E60D3E" w:rsidRDefault="00E60D3E" w:rsidP="00E60D3E">
      <w:pPr>
        <w:spacing w:line="240" w:lineRule="auto"/>
        <w:rPr>
          <w:rFonts w:eastAsia="MS Mincho"/>
          <w:b/>
        </w:rPr>
      </w:pPr>
    </w:p>
    <w:p w14:paraId="3DD5F1BA" w14:textId="07950673" w:rsidR="00E60D3E" w:rsidRPr="00E60D3E" w:rsidRDefault="00E60D3E" w:rsidP="00E60D3E">
      <w:pPr>
        <w:spacing w:line="240" w:lineRule="auto"/>
        <w:rPr>
          <w:rFonts w:eastAsia="MS Mincho"/>
          <w:b/>
        </w:rPr>
      </w:pPr>
      <w:r w:rsidRPr="00E60D3E">
        <w:rPr>
          <w:rFonts w:eastAsia="MS Mincho"/>
          <w:b/>
        </w:rPr>
        <w:t>PARTIE 1 : ANALYSE FONCTIONNELLE</w:t>
      </w:r>
    </w:p>
    <w:p w14:paraId="53A743C9" w14:textId="77777777" w:rsidR="00E60D3E" w:rsidRPr="00E60D3E" w:rsidRDefault="00E60D3E" w:rsidP="00E60D3E">
      <w:pPr>
        <w:spacing w:line="240" w:lineRule="auto"/>
        <w:rPr>
          <w:rFonts w:eastAsia="Calibri"/>
          <w:i/>
          <w:iCs/>
          <w:color w:val="000000"/>
        </w:rPr>
      </w:pPr>
      <w:bookmarkStart w:id="9" w:name="_Hlk50136058"/>
      <w:r w:rsidRPr="00E60D3E">
        <w:rPr>
          <w:rFonts w:eastAsia="MS Mincho"/>
          <w:i/>
          <w:iCs/>
        </w:rPr>
        <w:t>L’objectif de cette partie est de préciser l’organisation et la fonction des différents éléments constituant le système DENOXTRONIC. Ce travail doit permettre de valider les échanges et les transformations en termes de matière, d’énergie ou d’information</w:t>
      </w:r>
      <w:r w:rsidRPr="00E60D3E">
        <w:rPr>
          <w:rFonts w:eastAsia="Calibri"/>
          <w:i/>
          <w:iCs/>
          <w:color w:val="000000"/>
        </w:rPr>
        <w:t>.</w:t>
      </w:r>
    </w:p>
    <w:p w14:paraId="52E06058" w14:textId="77777777" w:rsidR="00E60D3E" w:rsidRPr="00E60D3E" w:rsidRDefault="00E60D3E" w:rsidP="00E60D3E">
      <w:pPr>
        <w:spacing w:line="240" w:lineRule="auto"/>
        <w:rPr>
          <w:rFonts w:eastAsia="Calibri"/>
          <w:color w:val="000000"/>
        </w:rPr>
      </w:pPr>
    </w:p>
    <w:bookmarkEnd w:id="9"/>
    <w:p w14:paraId="04DCE025" w14:textId="094F8997" w:rsidR="00E60D3E" w:rsidRDefault="00E60D3E" w:rsidP="000479EA">
      <w:pPr>
        <w:spacing w:line="276" w:lineRule="auto"/>
        <w:rPr>
          <w:rFonts w:eastAsia="MS Mincho"/>
          <w:b/>
        </w:rPr>
      </w:pPr>
      <w:r w:rsidRPr="00E60D3E">
        <w:rPr>
          <w:rFonts w:eastAsia="MS Mincho"/>
          <w:b/>
        </w:rPr>
        <w:t xml:space="preserve">Question 1 : </w:t>
      </w:r>
      <w:proofErr w:type="spellStart"/>
      <w:r w:rsidR="00C57140">
        <w:rPr>
          <w:rFonts w:eastAsia="MS Mincho"/>
        </w:rPr>
        <w:t>Cf</w:t>
      </w:r>
      <w:proofErr w:type="spellEnd"/>
      <w:r w:rsidR="00C57140">
        <w:rPr>
          <w:rFonts w:eastAsia="MS Mincho"/>
        </w:rPr>
        <w:t xml:space="preserve"> d</w:t>
      </w:r>
      <w:r w:rsidRPr="00E60D3E">
        <w:rPr>
          <w:rFonts w:eastAsia="MS Mincho"/>
        </w:rPr>
        <w:t>ocument réponse DR1</w:t>
      </w:r>
    </w:p>
    <w:p w14:paraId="364C07DF" w14:textId="42EB1359" w:rsidR="0065283D" w:rsidRPr="00E60D3E" w:rsidRDefault="0065283D" w:rsidP="00131952">
      <w:pPr>
        <w:spacing w:after="200" w:line="276" w:lineRule="auto"/>
        <w:jc w:val="center"/>
        <w:rPr>
          <w:rFonts w:eastAsia="MS Mincho"/>
          <w:b/>
        </w:rPr>
      </w:pPr>
      <w:r>
        <w:rPr>
          <w:rFonts w:eastAsia="MS Mincho"/>
          <w:b/>
          <w:noProof/>
        </w:rPr>
        <w:drawing>
          <wp:inline distT="0" distB="0" distL="0" distR="0" wp14:anchorId="0C09DED8" wp14:editId="0442CF59">
            <wp:extent cx="5760720" cy="3566160"/>
            <wp:effectExtent l="0" t="0" r="5080" b="254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1" cstate="screen">
                      <a:extLst>
                        <a:ext uri="{28A0092B-C50C-407E-A947-70E740481C1C}">
                          <a14:useLocalDpi xmlns:a14="http://schemas.microsoft.com/office/drawing/2010/main"/>
                        </a:ext>
                      </a:extLst>
                    </a:blip>
                    <a:stretch>
                      <a:fillRect/>
                    </a:stretch>
                  </pic:blipFill>
                  <pic:spPr>
                    <a:xfrm>
                      <a:off x="0" y="0"/>
                      <a:ext cx="5760720" cy="3566160"/>
                    </a:xfrm>
                    <a:prstGeom prst="rect">
                      <a:avLst/>
                    </a:prstGeom>
                  </pic:spPr>
                </pic:pic>
              </a:graphicData>
            </a:graphic>
          </wp:inline>
        </w:drawing>
      </w:r>
    </w:p>
    <w:p w14:paraId="2ADB9782" w14:textId="47097163" w:rsidR="00E60D3E" w:rsidRDefault="00E60D3E" w:rsidP="000479EA">
      <w:pPr>
        <w:spacing w:line="276" w:lineRule="auto"/>
        <w:rPr>
          <w:rFonts w:eastAsia="Calibri"/>
          <w:color w:val="000000"/>
        </w:rPr>
      </w:pPr>
      <w:r w:rsidRPr="00E60D3E">
        <w:rPr>
          <w:rFonts w:eastAsia="Calibri"/>
          <w:b/>
          <w:color w:val="000000"/>
        </w:rPr>
        <w:t xml:space="preserve">Question 2 : </w:t>
      </w:r>
      <w:proofErr w:type="spellStart"/>
      <w:r w:rsidR="003E7302">
        <w:rPr>
          <w:rFonts w:eastAsia="Calibri"/>
          <w:bCs/>
          <w:color w:val="000000"/>
        </w:rPr>
        <w:t>Cf</w:t>
      </w:r>
      <w:proofErr w:type="spellEnd"/>
      <w:r w:rsidR="003E7302">
        <w:rPr>
          <w:rFonts w:eastAsia="Calibri"/>
          <w:bCs/>
          <w:color w:val="000000"/>
        </w:rPr>
        <w:t xml:space="preserve"> </w:t>
      </w:r>
      <w:r w:rsidR="003E7302">
        <w:rPr>
          <w:rFonts w:eastAsia="Calibri"/>
          <w:color w:val="000000"/>
        </w:rPr>
        <w:t>d</w:t>
      </w:r>
      <w:r w:rsidRPr="00E60D3E">
        <w:rPr>
          <w:rFonts w:eastAsia="Calibri"/>
          <w:color w:val="000000"/>
        </w:rPr>
        <w:t>ocument réponse DR2.</w:t>
      </w:r>
    </w:p>
    <w:p w14:paraId="504FCB7D" w14:textId="30C451E1" w:rsidR="00752294" w:rsidRPr="00E60D3E" w:rsidRDefault="00131952" w:rsidP="00131952">
      <w:pPr>
        <w:spacing w:after="200" w:line="276" w:lineRule="auto"/>
        <w:jc w:val="center"/>
        <w:rPr>
          <w:rFonts w:eastAsia="Calibri"/>
          <w:b/>
          <w:color w:val="000000"/>
        </w:rPr>
      </w:pPr>
      <w:r>
        <w:rPr>
          <w:rFonts w:eastAsia="Calibri"/>
          <w:b/>
          <w:noProof/>
          <w:color w:val="000000"/>
        </w:rPr>
        <w:drawing>
          <wp:inline distT="0" distB="0" distL="0" distR="0" wp14:anchorId="7685E82C" wp14:editId="7A119015">
            <wp:extent cx="5760720" cy="3566160"/>
            <wp:effectExtent l="0" t="0" r="5080" b="2540"/>
            <wp:docPr id="64512" name="Image 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2" name="Image 64512"/>
                    <pic:cNvPicPr/>
                  </pic:nvPicPr>
                  <pic:blipFill>
                    <a:blip r:embed="rId12" cstate="screen">
                      <a:extLst>
                        <a:ext uri="{28A0092B-C50C-407E-A947-70E740481C1C}">
                          <a14:useLocalDpi xmlns:a14="http://schemas.microsoft.com/office/drawing/2010/main"/>
                        </a:ext>
                      </a:extLst>
                    </a:blip>
                    <a:stretch>
                      <a:fillRect/>
                    </a:stretch>
                  </pic:blipFill>
                  <pic:spPr>
                    <a:xfrm>
                      <a:off x="0" y="0"/>
                      <a:ext cx="5760720" cy="3566160"/>
                    </a:xfrm>
                    <a:prstGeom prst="rect">
                      <a:avLst/>
                    </a:prstGeom>
                  </pic:spPr>
                </pic:pic>
              </a:graphicData>
            </a:graphic>
          </wp:inline>
        </w:drawing>
      </w:r>
    </w:p>
    <w:p w14:paraId="45501A7C" w14:textId="65D0DEAA" w:rsidR="00E60D3E" w:rsidRPr="00A9734A" w:rsidRDefault="00E60D3E" w:rsidP="00E60D3E">
      <w:pPr>
        <w:spacing w:after="200" w:line="276" w:lineRule="auto"/>
        <w:rPr>
          <w:rFonts w:eastAsia="Calibri"/>
        </w:rPr>
      </w:pPr>
      <w:r w:rsidRPr="00E60D3E">
        <w:rPr>
          <w:rFonts w:eastAsia="Calibri"/>
          <w:b/>
          <w:color w:val="000000"/>
        </w:rPr>
        <w:lastRenderedPageBreak/>
        <w:t xml:space="preserve">Question 3 : </w:t>
      </w:r>
      <w:r w:rsidR="00A9734A" w:rsidRPr="00A9734A">
        <w:rPr>
          <w:rFonts w:eastAsia="Calibri"/>
        </w:rPr>
        <w:t>La fonction globale du système DENOXTRONIC est de « </w:t>
      </w:r>
      <w:r w:rsidR="00940056">
        <w:rPr>
          <w:rFonts w:eastAsia="Calibri"/>
        </w:rPr>
        <w:t>r</w:t>
      </w:r>
      <w:r w:rsidR="00A9734A" w:rsidRPr="00A9734A">
        <w:rPr>
          <w:rFonts w:eastAsia="Calibri"/>
        </w:rPr>
        <w:t xml:space="preserve">éduire les émissions de NOX » ou « transformer les </w:t>
      </w:r>
      <w:r w:rsidR="003A0A04">
        <w:rPr>
          <w:rFonts w:eastAsia="Calibri"/>
        </w:rPr>
        <w:t>o</w:t>
      </w:r>
      <w:r w:rsidR="00A9734A" w:rsidRPr="00A9734A">
        <w:rPr>
          <w:rFonts w:eastAsia="Calibri"/>
        </w:rPr>
        <w:t xml:space="preserve">xydes d’azote </w:t>
      </w:r>
      <w:proofErr w:type="spellStart"/>
      <w:r w:rsidR="00A9734A" w:rsidRPr="00A9734A">
        <w:rPr>
          <w:rFonts w:eastAsia="Calibri"/>
        </w:rPr>
        <w:t>NO</w:t>
      </w:r>
      <w:r w:rsidR="00A9734A">
        <w:rPr>
          <w:rFonts w:eastAsia="Calibri"/>
        </w:rPr>
        <w:t>x</w:t>
      </w:r>
      <w:proofErr w:type="spellEnd"/>
      <w:r w:rsidR="00A9734A">
        <w:rPr>
          <w:rFonts w:eastAsia="Calibri"/>
        </w:rPr>
        <w:t xml:space="preserve"> en eau et azote inoffensif ».</w:t>
      </w:r>
    </w:p>
    <w:p w14:paraId="73A91AC4" w14:textId="33475D72" w:rsidR="00A9734A" w:rsidRDefault="00E60D3E" w:rsidP="00940056">
      <w:pPr>
        <w:spacing w:line="276" w:lineRule="auto"/>
        <w:rPr>
          <w:rFonts w:eastAsia="Calibri"/>
          <w:color w:val="000000"/>
        </w:rPr>
      </w:pPr>
      <w:r w:rsidRPr="00E60D3E">
        <w:rPr>
          <w:rFonts w:eastAsia="Calibri"/>
          <w:b/>
          <w:color w:val="000000"/>
        </w:rPr>
        <w:t>Question 4 :</w:t>
      </w:r>
      <w:r w:rsidRPr="00E60D3E">
        <w:rPr>
          <w:rFonts w:eastAsia="Calibri"/>
          <w:color w:val="000000"/>
        </w:rPr>
        <w:t xml:space="preserve"> </w:t>
      </w:r>
      <w:r w:rsidR="00AC7E57">
        <w:rPr>
          <w:rFonts w:eastAsia="Calibri"/>
          <w:color w:val="000000"/>
        </w:rPr>
        <w:t>L</w:t>
      </w:r>
      <w:r w:rsidRPr="00E60D3E">
        <w:rPr>
          <w:rFonts w:eastAsia="Calibri"/>
          <w:color w:val="000000"/>
        </w:rPr>
        <w:t>es différents types d’énergies mises en œuvre et/ ou transformées tout au long du processus de foncti</w:t>
      </w:r>
      <w:r w:rsidR="00A9734A">
        <w:rPr>
          <w:rFonts w:eastAsia="Calibri"/>
          <w:color w:val="000000"/>
        </w:rPr>
        <w:t>onnement du système DENOXTRONIC sont :</w:t>
      </w:r>
    </w:p>
    <w:p w14:paraId="15BAF65C" w14:textId="08D4CCF2" w:rsidR="00A9734A" w:rsidRPr="00A9734A" w:rsidRDefault="00532B5F" w:rsidP="00FC1C0E">
      <w:pPr>
        <w:pStyle w:val="Paragraphedeliste"/>
        <w:numPr>
          <w:ilvl w:val="0"/>
          <w:numId w:val="37"/>
        </w:numPr>
        <w:spacing w:line="276" w:lineRule="auto"/>
        <w:rPr>
          <w:color w:val="auto"/>
        </w:rPr>
      </w:pPr>
      <w:proofErr w:type="gramStart"/>
      <w:r>
        <w:rPr>
          <w:color w:val="auto"/>
        </w:rPr>
        <w:t>é</w:t>
      </w:r>
      <w:r w:rsidR="00E60D3E" w:rsidRPr="00A9734A">
        <w:rPr>
          <w:color w:val="auto"/>
        </w:rPr>
        <w:t>nergie</w:t>
      </w:r>
      <w:proofErr w:type="gramEnd"/>
      <w:r w:rsidR="00E60D3E" w:rsidRPr="00A9734A">
        <w:rPr>
          <w:color w:val="auto"/>
        </w:rPr>
        <w:t xml:space="preserve"> électrique</w:t>
      </w:r>
      <w:r>
        <w:rPr>
          <w:color w:val="auto"/>
        </w:rPr>
        <w:t> ;</w:t>
      </w:r>
    </w:p>
    <w:p w14:paraId="5B6EA021" w14:textId="1BABC7F0" w:rsidR="00A9734A" w:rsidRPr="00A9734A" w:rsidRDefault="00532B5F" w:rsidP="00FC1C0E">
      <w:pPr>
        <w:pStyle w:val="Paragraphedeliste"/>
        <w:numPr>
          <w:ilvl w:val="0"/>
          <w:numId w:val="37"/>
        </w:numPr>
        <w:spacing w:line="276" w:lineRule="auto"/>
        <w:rPr>
          <w:color w:val="auto"/>
        </w:rPr>
      </w:pPr>
      <w:proofErr w:type="gramStart"/>
      <w:r>
        <w:rPr>
          <w:color w:val="auto"/>
        </w:rPr>
        <w:t>é</w:t>
      </w:r>
      <w:r w:rsidR="00E60D3E" w:rsidRPr="00A9734A">
        <w:rPr>
          <w:color w:val="auto"/>
        </w:rPr>
        <w:t>nergie</w:t>
      </w:r>
      <w:proofErr w:type="gramEnd"/>
      <w:r w:rsidR="00E60D3E" w:rsidRPr="00A9734A">
        <w:rPr>
          <w:color w:val="auto"/>
        </w:rPr>
        <w:t xml:space="preserve"> thermique</w:t>
      </w:r>
      <w:r>
        <w:rPr>
          <w:color w:val="auto"/>
        </w:rPr>
        <w:t> ;</w:t>
      </w:r>
    </w:p>
    <w:p w14:paraId="6D276707" w14:textId="4B026EAC" w:rsidR="00A9734A" w:rsidRPr="00A9734A" w:rsidRDefault="00532B5F" w:rsidP="00FC1C0E">
      <w:pPr>
        <w:pStyle w:val="Paragraphedeliste"/>
        <w:numPr>
          <w:ilvl w:val="0"/>
          <w:numId w:val="37"/>
        </w:numPr>
        <w:spacing w:line="276" w:lineRule="auto"/>
        <w:rPr>
          <w:color w:val="auto"/>
        </w:rPr>
      </w:pPr>
      <w:proofErr w:type="gramStart"/>
      <w:r>
        <w:rPr>
          <w:color w:val="auto"/>
        </w:rPr>
        <w:t>é</w:t>
      </w:r>
      <w:r w:rsidR="00E60D3E" w:rsidRPr="00A9734A">
        <w:rPr>
          <w:color w:val="auto"/>
        </w:rPr>
        <w:t>nergie</w:t>
      </w:r>
      <w:proofErr w:type="gramEnd"/>
      <w:r w:rsidR="00E60D3E" w:rsidRPr="00A9734A">
        <w:rPr>
          <w:color w:val="auto"/>
        </w:rPr>
        <w:t xml:space="preserve"> mécanique, énergie hydraulique</w:t>
      </w:r>
      <w:r>
        <w:rPr>
          <w:color w:val="auto"/>
        </w:rPr>
        <w:t> ;</w:t>
      </w:r>
      <w:r w:rsidR="00E60D3E" w:rsidRPr="00A9734A">
        <w:rPr>
          <w:color w:val="auto"/>
        </w:rPr>
        <w:t xml:space="preserve"> </w:t>
      </w:r>
    </w:p>
    <w:p w14:paraId="0A74398A" w14:textId="77E869D6" w:rsidR="00E60D3E" w:rsidRDefault="00532B5F" w:rsidP="00FC1C0E">
      <w:pPr>
        <w:pStyle w:val="Paragraphedeliste"/>
        <w:numPr>
          <w:ilvl w:val="0"/>
          <w:numId w:val="37"/>
        </w:numPr>
        <w:spacing w:line="276" w:lineRule="auto"/>
        <w:rPr>
          <w:color w:val="auto"/>
        </w:rPr>
      </w:pPr>
      <w:proofErr w:type="gramStart"/>
      <w:r>
        <w:rPr>
          <w:color w:val="auto"/>
        </w:rPr>
        <w:t>é</w:t>
      </w:r>
      <w:r w:rsidR="00E60D3E" w:rsidRPr="00A9734A">
        <w:rPr>
          <w:color w:val="auto"/>
        </w:rPr>
        <w:t>nergie</w:t>
      </w:r>
      <w:proofErr w:type="gramEnd"/>
      <w:r w:rsidR="00E60D3E" w:rsidRPr="00A9734A">
        <w:rPr>
          <w:color w:val="auto"/>
        </w:rPr>
        <w:t xml:space="preserve"> chimique.</w:t>
      </w:r>
    </w:p>
    <w:p w14:paraId="67630DC2" w14:textId="77777777" w:rsidR="00940056" w:rsidRPr="00A9734A" w:rsidRDefault="00940056" w:rsidP="00940056">
      <w:pPr>
        <w:pStyle w:val="Paragraphedeliste"/>
        <w:numPr>
          <w:ilvl w:val="0"/>
          <w:numId w:val="0"/>
        </w:numPr>
        <w:spacing w:line="276" w:lineRule="auto"/>
        <w:ind w:left="720"/>
        <w:rPr>
          <w:color w:val="auto"/>
        </w:rPr>
      </w:pPr>
    </w:p>
    <w:p w14:paraId="25325D6D" w14:textId="50E60DBF" w:rsidR="00E60D3E" w:rsidRPr="00532B5F" w:rsidRDefault="00E60D3E" w:rsidP="00E60D3E">
      <w:pPr>
        <w:spacing w:line="240" w:lineRule="auto"/>
        <w:rPr>
          <w:rFonts w:eastAsia="MS Mincho"/>
          <w:b/>
        </w:rPr>
      </w:pPr>
      <w:r w:rsidRPr="00E60D3E">
        <w:rPr>
          <w:rFonts w:eastAsia="MS Mincho"/>
          <w:b/>
        </w:rPr>
        <w:t>PARTIE 2 : PERFORMANCES MOTEUR</w:t>
      </w:r>
    </w:p>
    <w:p w14:paraId="1836D406" w14:textId="24AA38AC" w:rsidR="00E60D3E" w:rsidRDefault="00E60D3E" w:rsidP="00E33E02">
      <w:pPr>
        <w:spacing w:line="276" w:lineRule="auto"/>
        <w:rPr>
          <w:rFonts w:eastAsia="Calibri"/>
          <w:i/>
          <w:iCs/>
          <w:color w:val="000000"/>
        </w:rPr>
      </w:pPr>
      <w:r w:rsidRPr="00E60D3E">
        <w:rPr>
          <w:rFonts w:eastAsia="Calibri"/>
          <w:i/>
          <w:iCs/>
          <w:color w:val="000000"/>
        </w:rPr>
        <w:t>Pour cette partie</w:t>
      </w:r>
      <w:r w:rsidR="003B0B97">
        <w:rPr>
          <w:rFonts w:eastAsia="Calibri"/>
          <w:i/>
          <w:iCs/>
          <w:color w:val="000000"/>
        </w:rPr>
        <w:t>,</w:t>
      </w:r>
      <w:r w:rsidRPr="00E60D3E">
        <w:rPr>
          <w:rFonts w:eastAsia="Calibri"/>
          <w:i/>
          <w:iCs/>
          <w:color w:val="000000"/>
        </w:rPr>
        <w:t xml:space="preserve"> l’objectif est de quantifier les performances du moteur diesel « AGCO Power » 4 cylindres de type 49AWI.894 lorsque celui-ci est neuf afin de pouvoir valider par la suite un dysfonctionnement au travers de valeurs relevées non conformes.</w:t>
      </w:r>
    </w:p>
    <w:p w14:paraId="314CE19F" w14:textId="77777777" w:rsidR="00532B5F" w:rsidRPr="00E60D3E" w:rsidRDefault="00532B5F" w:rsidP="00E33E02">
      <w:pPr>
        <w:spacing w:line="276" w:lineRule="auto"/>
        <w:rPr>
          <w:rFonts w:eastAsia="Calibri"/>
          <w:i/>
          <w:iCs/>
          <w:color w:val="000000"/>
        </w:rPr>
      </w:pPr>
    </w:p>
    <w:p w14:paraId="02C7533F" w14:textId="2C813521" w:rsidR="00E60D3E" w:rsidRPr="00E60D3E" w:rsidRDefault="00E60D3E" w:rsidP="00FE1131">
      <w:pPr>
        <w:spacing w:line="276" w:lineRule="auto"/>
        <w:rPr>
          <w:rFonts w:eastAsia="Calibri"/>
          <w:b/>
          <w:color w:val="000000"/>
        </w:rPr>
      </w:pPr>
      <w:r w:rsidRPr="00E60D3E">
        <w:rPr>
          <w:rFonts w:eastAsia="Calibri"/>
          <w:b/>
          <w:color w:val="000000"/>
        </w:rPr>
        <w:t xml:space="preserve">Question 5 : </w:t>
      </w:r>
      <w:r w:rsidR="005D3825">
        <w:rPr>
          <w:rFonts w:eastAsia="Calibri"/>
          <w:color w:val="000000"/>
        </w:rPr>
        <w:t>L</w:t>
      </w:r>
      <w:r w:rsidRPr="00E60D3E">
        <w:rPr>
          <w:rFonts w:eastAsia="Calibri"/>
          <w:color w:val="000000"/>
        </w:rPr>
        <w:t>a puissance « moteur » au régime de 1000 tr∙mn</w:t>
      </w:r>
      <w:r w:rsidRPr="00E60D3E">
        <w:rPr>
          <w:rFonts w:eastAsia="Calibri"/>
          <w:color w:val="000000"/>
          <w:vertAlign w:val="superscript"/>
        </w:rPr>
        <w:t>-1</w:t>
      </w:r>
      <w:r w:rsidRPr="00E60D3E">
        <w:rPr>
          <w:rFonts w:eastAsia="Calibri"/>
          <w:color w:val="000000"/>
        </w:rPr>
        <w:t xml:space="preserve"> sachant</w:t>
      </w:r>
      <w:r w:rsidR="00A9734A">
        <w:rPr>
          <w:rFonts w:eastAsia="Calibri"/>
          <w:color w:val="000000"/>
        </w:rPr>
        <w:t xml:space="preserve"> que le couple est de 357,2 </w:t>
      </w:r>
      <w:proofErr w:type="spellStart"/>
      <w:r w:rsidR="00A9734A">
        <w:rPr>
          <w:rFonts w:eastAsia="Calibri"/>
          <w:color w:val="000000"/>
        </w:rPr>
        <w:t>N∙m</w:t>
      </w:r>
      <w:proofErr w:type="spellEnd"/>
      <w:r w:rsidR="00A9734A">
        <w:rPr>
          <w:rFonts w:eastAsia="Calibri"/>
          <w:color w:val="000000"/>
        </w:rPr>
        <w:t>, est :</w:t>
      </w:r>
    </w:p>
    <w:p w14:paraId="33D154CE" w14:textId="081FFB5B" w:rsidR="00E60D3E" w:rsidRPr="00A9734A" w:rsidRDefault="00E60D3E" w:rsidP="00FE1131">
      <w:pPr>
        <w:spacing w:line="276" w:lineRule="auto"/>
        <w:jc w:val="left"/>
        <w:rPr>
          <w:rFonts w:eastAsia="Calibri"/>
        </w:rPr>
      </w:pPr>
      <m:oMathPara>
        <m:oMath>
          <m:r>
            <m:rPr>
              <m:sty m:val="p"/>
            </m:rPr>
            <w:rPr>
              <w:rFonts w:ascii="Cambria Math" w:eastAsia="Calibri" w:hAnsi="Cambria Math"/>
            </w:rPr>
            <m:t>P=</m:t>
          </m:r>
          <m:f>
            <m:fPr>
              <m:ctrlPr>
                <w:rPr>
                  <w:rFonts w:ascii="Cambria Math" w:eastAsia="Calibri" w:hAnsi="Cambria Math"/>
                  <w:bCs/>
                  <w:iCs/>
                </w:rPr>
              </m:ctrlPr>
            </m:fPr>
            <m:num>
              <m:r>
                <m:rPr>
                  <m:sty m:val="p"/>
                </m:rPr>
                <w:rPr>
                  <w:rFonts w:ascii="Cambria Math" w:eastAsia="Calibri" w:hAnsi="Cambria Math"/>
                </w:rPr>
                <m:t>357∙2∙π∙1000</m:t>
              </m:r>
            </m:num>
            <m:den>
              <m:r>
                <m:rPr>
                  <m:sty m:val="p"/>
                </m:rPr>
                <w:rPr>
                  <w:rFonts w:ascii="Cambria Math" w:eastAsia="Calibri" w:hAnsi="Cambria Math"/>
                </w:rPr>
                <m:t>60</m:t>
              </m:r>
            </m:den>
          </m:f>
          <m:r>
            <m:rPr>
              <m:sty m:val="p"/>
            </m:rPr>
            <w:rPr>
              <w:rFonts w:ascii="Cambria Math" w:eastAsia="Calibri" w:hAnsi="Cambria Math"/>
            </w:rPr>
            <m:t>=39250 W⇒39,25 kW</m:t>
          </m:r>
        </m:oMath>
      </m:oMathPara>
    </w:p>
    <w:p w14:paraId="7D83CDDE" w14:textId="38DE487F" w:rsidR="00924F89" w:rsidRPr="00E60D3E" w:rsidRDefault="00A9734A" w:rsidP="00FE1131">
      <w:pPr>
        <w:spacing w:line="276" w:lineRule="auto"/>
        <w:jc w:val="left"/>
        <w:rPr>
          <w:rFonts w:eastAsia="Calibri"/>
          <w:color w:val="000000"/>
        </w:rPr>
      </w:pPr>
      <w:r>
        <w:rPr>
          <w:rFonts w:eastAsia="Calibri"/>
          <w:color w:val="000000"/>
        </w:rPr>
        <w:t>P</w:t>
      </w:r>
      <w:r w:rsidR="00E60D3E" w:rsidRPr="00E60D3E">
        <w:rPr>
          <w:rFonts w:eastAsia="Calibri"/>
          <w:color w:val="000000"/>
        </w:rPr>
        <w:t>our les régimes de 1000, 1400 et 2200 tr∙mn</w:t>
      </w:r>
      <w:r w:rsidR="00E60D3E" w:rsidRPr="00E60D3E">
        <w:rPr>
          <w:rFonts w:eastAsia="Calibri"/>
          <w:color w:val="000000"/>
          <w:vertAlign w:val="superscript"/>
        </w:rPr>
        <w:t>-1</w:t>
      </w:r>
      <w:r w:rsidR="00E60D3E" w:rsidRPr="00E60D3E">
        <w:rPr>
          <w:rFonts w:eastAsia="Calibri"/>
          <w:color w:val="000000"/>
        </w:rPr>
        <w:t xml:space="preserve"> </w:t>
      </w:r>
      <w:r>
        <w:rPr>
          <w:rFonts w:eastAsia="Calibri"/>
          <w:color w:val="000000"/>
        </w:rPr>
        <w:t>voir</w:t>
      </w:r>
      <w:r w:rsidR="00E60D3E" w:rsidRPr="00E60D3E">
        <w:rPr>
          <w:rFonts w:eastAsia="Calibri"/>
          <w:color w:val="000000"/>
        </w:rPr>
        <w:t xml:space="preserve"> document réponse DR3.</w:t>
      </w:r>
    </w:p>
    <w:p w14:paraId="1379090B" w14:textId="77777777" w:rsidR="00FE1131" w:rsidRDefault="00FE1131" w:rsidP="00FE1131">
      <w:pPr>
        <w:spacing w:line="276" w:lineRule="auto"/>
        <w:rPr>
          <w:rFonts w:eastAsia="Calibri"/>
          <w:b/>
          <w:color w:val="000000"/>
        </w:rPr>
      </w:pPr>
    </w:p>
    <w:p w14:paraId="78CD4E43" w14:textId="14F198A1" w:rsidR="00E60D3E" w:rsidRPr="00A9734A" w:rsidRDefault="00E60D3E" w:rsidP="00FE1131">
      <w:pPr>
        <w:spacing w:line="276" w:lineRule="auto"/>
        <w:rPr>
          <w:rFonts w:eastAsia="Calibri"/>
          <w:b/>
          <w:color w:val="000000"/>
        </w:rPr>
      </w:pPr>
      <w:r w:rsidRPr="00E60D3E">
        <w:rPr>
          <w:rFonts w:eastAsia="Calibri"/>
          <w:b/>
          <w:color w:val="000000"/>
        </w:rPr>
        <w:t xml:space="preserve">Question 6 : </w:t>
      </w:r>
      <w:r w:rsidR="005D3825">
        <w:rPr>
          <w:rFonts w:eastAsia="Calibri"/>
          <w:color w:val="000000"/>
        </w:rPr>
        <w:t>L</w:t>
      </w:r>
      <w:r w:rsidRPr="00E60D3E">
        <w:rPr>
          <w:rFonts w:eastAsia="Calibri"/>
          <w:color w:val="000000"/>
        </w:rPr>
        <w:t>a consommation horaire « </w:t>
      </w:r>
      <w:proofErr w:type="spellStart"/>
      <w:r w:rsidRPr="00E60D3E">
        <w:rPr>
          <w:rFonts w:eastAsia="Calibri"/>
          <w:color w:val="000000"/>
        </w:rPr>
        <w:t>Ch</w:t>
      </w:r>
      <w:proofErr w:type="spellEnd"/>
      <w:r w:rsidRPr="00E60D3E">
        <w:rPr>
          <w:rFonts w:eastAsia="Calibri"/>
          <w:color w:val="000000"/>
        </w:rPr>
        <w:t xml:space="preserve"> » de gas-oil en </w:t>
      </w:r>
      <w:proofErr w:type="spellStart"/>
      <w:r w:rsidRPr="00E60D3E">
        <w:rPr>
          <w:rFonts w:eastAsia="Calibri"/>
          <w:color w:val="000000"/>
        </w:rPr>
        <w:t>l</w:t>
      </w:r>
      <w:proofErr w:type="spellEnd"/>
      <w:r w:rsidRPr="00E60D3E">
        <w:rPr>
          <w:rFonts w:eastAsia="Calibri"/>
          <w:color w:val="000000"/>
        </w:rPr>
        <w:t>∙h</w:t>
      </w:r>
      <w:r w:rsidRPr="00E60D3E">
        <w:rPr>
          <w:rFonts w:eastAsia="Calibri"/>
          <w:color w:val="000000"/>
          <w:vertAlign w:val="superscript"/>
        </w:rPr>
        <w:t>-1</w:t>
      </w:r>
      <w:r w:rsidRPr="00E60D3E">
        <w:rPr>
          <w:rFonts w:eastAsia="Calibri"/>
          <w:color w:val="000000"/>
        </w:rPr>
        <w:t xml:space="preserve"> au régime de 1000 </w:t>
      </w:r>
      <w:proofErr w:type="spellStart"/>
      <w:r w:rsidRPr="00E60D3E">
        <w:rPr>
          <w:rFonts w:eastAsia="Calibri"/>
          <w:color w:val="000000"/>
        </w:rPr>
        <w:t>tr∙m</w:t>
      </w:r>
      <w:r w:rsidR="00C75EFA">
        <w:rPr>
          <w:rFonts w:eastAsia="Calibri"/>
          <w:color w:val="000000"/>
        </w:rPr>
        <w:t>i</w:t>
      </w:r>
      <w:r w:rsidRPr="00E60D3E">
        <w:rPr>
          <w:rFonts w:eastAsia="Calibri"/>
          <w:color w:val="000000"/>
        </w:rPr>
        <w:t>n</w:t>
      </w:r>
      <w:proofErr w:type="spellEnd"/>
      <w:r w:rsidRPr="00E60D3E">
        <w:rPr>
          <w:rFonts w:eastAsia="Calibri"/>
          <w:color w:val="000000"/>
          <w:vertAlign w:val="superscript"/>
        </w:rPr>
        <w:t>- 1</w:t>
      </w:r>
      <w:r w:rsidR="00A9734A">
        <w:rPr>
          <w:rFonts w:eastAsia="Calibri"/>
          <w:color w:val="000000"/>
          <w:vertAlign w:val="superscript"/>
        </w:rPr>
        <w:t xml:space="preserve"> </w:t>
      </w:r>
      <w:r w:rsidR="00A9734A">
        <w:rPr>
          <w:rFonts w:eastAsia="Calibri"/>
          <w:color w:val="000000"/>
        </w:rPr>
        <w:t>est exprimée par l’é</w:t>
      </w:r>
      <w:r w:rsidRPr="00E60D3E">
        <w:rPr>
          <w:rFonts w:eastAsia="Calibri"/>
          <w:color w:val="000000"/>
        </w:rPr>
        <w:t>quation littérale :</w:t>
      </w:r>
    </w:p>
    <w:p w14:paraId="77404903" w14:textId="77777777" w:rsidR="00E60D3E" w:rsidRPr="00E60D3E" w:rsidRDefault="00E60D3E" w:rsidP="00FE1131">
      <w:pPr>
        <w:spacing w:line="276" w:lineRule="auto"/>
        <w:jc w:val="left"/>
        <w:rPr>
          <w:rFonts w:eastAsia="Calibri"/>
          <w:color w:val="000000"/>
        </w:rPr>
      </w:pPr>
      <m:oMath>
        <m:r>
          <m:rPr>
            <m:sty m:val="p"/>
          </m:rPr>
          <w:rPr>
            <w:rFonts w:ascii="Cambria Math" w:eastAsia="Calibri" w:hAnsi="Cambria Math"/>
            <w:color w:val="000000"/>
            <w:highlight w:val="lightGray"/>
          </w:rPr>
          <m:t>Cs∙p=Ch→g/h→kg/h</m:t>
        </m:r>
      </m:oMath>
      <w:r w:rsidRPr="00E60D3E">
        <w:rPr>
          <w:rFonts w:eastAsia="Calibri"/>
          <w:bCs/>
          <w:iCs/>
          <w:color w:val="000000"/>
          <w:position w:val="-28"/>
          <w:highlight w:val="lightGray"/>
        </w:rPr>
        <w:t xml:space="preserve">       </w:t>
      </w:r>
    </w:p>
    <w:p w14:paraId="783DEED9" w14:textId="77777777" w:rsidR="00E60D3E" w:rsidRPr="00A9734A" w:rsidRDefault="00E60D3E" w:rsidP="00FE1131">
      <w:pPr>
        <w:spacing w:line="276" w:lineRule="auto"/>
        <w:jc w:val="left"/>
        <w:rPr>
          <w:rFonts w:eastAsia="Calibri"/>
        </w:rPr>
      </w:pPr>
      <m:oMath>
        <m:r>
          <m:rPr>
            <m:sty m:val="p"/>
          </m:rPr>
          <w:rPr>
            <w:rFonts w:ascii="Cambria Math" w:eastAsia="Calibri" w:hAnsi="Cambria Math"/>
          </w:rPr>
          <m:t>259∙39,25=Ch→10166 g/h→10,166 kg/h</m:t>
        </m:r>
      </m:oMath>
      <w:r w:rsidRPr="00A9734A">
        <w:rPr>
          <w:rFonts w:eastAsia="Calibri"/>
          <w:bCs/>
          <w:iCs/>
          <w:position w:val="-28"/>
        </w:rPr>
        <w:t xml:space="preserve">       </w:t>
      </w:r>
      <m:oMath>
        <m:f>
          <m:fPr>
            <m:ctrlPr>
              <w:rPr>
                <w:rFonts w:ascii="Cambria Math" w:eastAsia="Calibri" w:hAnsi="Cambria Math"/>
                <w:bCs/>
                <w:iCs/>
              </w:rPr>
            </m:ctrlPr>
          </m:fPr>
          <m:num>
            <m:r>
              <m:rPr>
                <m:sty m:val="p"/>
              </m:rPr>
              <w:rPr>
                <w:rFonts w:ascii="Cambria Math" w:eastAsia="Calibri" w:hAnsi="Cambria Math"/>
              </w:rPr>
              <m:t>10,166</m:t>
            </m:r>
          </m:num>
          <m:den>
            <m:r>
              <m:rPr>
                <m:sty m:val="p"/>
              </m:rPr>
              <w:rPr>
                <w:rFonts w:ascii="Cambria Math" w:eastAsia="Calibri" w:hAnsi="Cambria Math"/>
              </w:rPr>
              <m:t>0,85</m:t>
            </m:r>
          </m:den>
        </m:f>
        <m:r>
          <m:rPr>
            <m:sty m:val="p"/>
          </m:rPr>
          <w:rPr>
            <w:rFonts w:ascii="Cambria Math" w:eastAsia="Calibri" w:hAnsi="Cambria Math"/>
          </w:rPr>
          <m:t>=Ch→11,96 l∙h</m:t>
        </m:r>
      </m:oMath>
      <w:r w:rsidRPr="00A9734A">
        <w:rPr>
          <w:rFonts w:eastAsia="Calibri"/>
          <w:vertAlign w:val="superscript"/>
        </w:rPr>
        <w:t>-1</w:t>
      </w:r>
      <w:r w:rsidRPr="00A9734A">
        <w:rPr>
          <w:rFonts w:eastAsia="Calibri"/>
        </w:rPr>
        <w:t xml:space="preserve"> </w:t>
      </w:r>
    </w:p>
    <w:p w14:paraId="7B00F749" w14:textId="73310B84" w:rsidR="00E60D3E" w:rsidRPr="00E60D3E" w:rsidRDefault="00A9734A" w:rsidP="00FE1131">
      <w:pPr>
        <w:spacing w:line="276" w:lineRule="auto"/>
        <w:rPr>
          <w:rFonts w:eastAsia="Calibri"/>
          <w:color w:val="000000"/>
        </w:rPr>
      </w:pPr>
      <w:r>
        <w:rPr>
          <w:rFonts w:eastAsia="Calibri"/>
          <w:color w:val="000000"/>
        </w:rPr>
        <w:t>P</w:t>
      </w:r>
      <w:r w:rsidR="00E60D3E" w:rsidRPr="00E60D3E">
        <w:rPr>
          <w:rFonts w:eastAsia="Calibri"/>
          <w:color w:val="000000"/>
        </w:rPr>
        <w:t>our les régimes de 1000, 1400 et 2200 tr∙mn</w:t>
      </w:r>
      <w:r w:rsidR="00E60D3E" w:rsidRPr="00E60D3E">
        <w:rPr>
          <w:rFonts w:eastAsia="Calibri"/>
          <w:color w:val="000000"/>
          <w:vertAlign w:val="superscript"/>
        </w:rPr>
        <w:t>-1</w:t>
      </w:r>
      <w:r w:rsidR="008427BB">
        <w:rPr>
          <w:rFonts w:eastAsia="Calibri"/>
          <w:color w:val="000000"/>
        </w:rPr>
        <w:t xml:space="preserve">, </w:t>
      </w:r>
      <w:r>
        <w:rPr>
          <w:rFonts w:eastAsia="Calibri"/>
          <w:color w:val="000000"/>
        </w:rPr>
        <w:t>voir</w:t>
      </w:r>
      <w:r w:rsidR="00E60D3E" w:rsidRPr="00E60D3E">
        <w:rPr>
          <w:rFonts w:eastAsia="Calibri"/>
          <w:color w:val="000000"/>
        </w:rPr>
        <w:t xml:space="preserve"> document réponse DR3.</w:t>
      </w:r>
    </w:p>
    <w:p w14:paraId="71432B12" w14:textId="77777777" w:rsidR="00FE1131" w:rsidRDefault="00FE1131" w:rsidP="00FE1131">
      <w:pPr>
        <w:spacing w:line="276" w:lineRule="auto"/>
        <w:rPr>
          <w:rFonts w:eastAsia="Calibri"/>
          <w:b/>
          <w:color w:val="000000"/>
        </w:rPr>
      </w:pPr>
    </w:p>
    <w:p w14:paraId="6F1BA07B" w14:textId="255CB973" w:rsidR="00E60D3E" w:rsidRPr="00E60D3E" w:rsidRDefault="00E60D3E" w:rsidP="00FE1131">
      <w:pPr>
        <w:spacing w:line="276" w:lineRule="auto"/>
        <w:rPr>
          <w:rFonts w:eastAsia="Calibri"/>
          <w:b/>
          <w:color w:val="000000"/>
        </w:rPr>
      </w:pPr>
      <w:r w:rsidRPr="00E60D3E">
        <w:rPr>
          <w:rFonts w:eastAsia="Calibri"/>
          <w:b/>
          <w:color w:val="000000"/>
        </w:rPr>
        <w:t xml:space="preserve">Question 7 : </w:t>
      </w:r>
      <w:r w:rsidR="008427BB">
        <w:rPr>
          <w:rFonts w:eastAsia="Calibri"/>
          <w:color w:val="000000"/>
        </w:rPr>
        <w:t>L</w:t>
      </w:r>
      <w:r w:rsidRPr="00E60D3E">
        <w:rPr>
          <w:rFonts w:eastAsia="Calibri"/>
          <w:color w:val="000000"/>
        </w:rPr>
        <w:t>a consommation horaire « </w:t>
      </w:r>
      <w:proofErr w:type="spellStart"/>
      <w:r w:rsidRPr="00E60D3E">
        <w:rPr>
          <w:rFonts w:eastAsia="Calibri"/>
          <w:color w:val="000000"/>
        </w:rPr>
        <w:t>Ch</w:t>
      </w:r>
      <w:proofErr w:type="spellEnd"/>
      <w:r w:rsidRPr="00E60D3E">
        <w:rPr>
          <w:rFonts w:eastAsia="Calibri"/>
          <w:color w:val="000000"/>
        </w:rPr>
        <w:t> » d’</w:t>
      </w:r>
      <w:proofErr w:type="spellStart"/>
      <w:r w:rsidRPr="00E60D3E">
        <w:rPr>
          <w:rFonts w:eastAsia="Calibri"/>
          <w:color w:val="000000"/>
        </w:rPr>
        <w:t>AdBlue</w:t>
      </w:r>
      <w:proofErr w:type="spellEnd"/>
      <w:r w:rsidRPr="00E60D3E">
        <w:rPr>
          <w:rFonts w:eastAsia="Calibri"/>
          <w:color w:val="000000"/>
        </w:rPr>
        <w:t xml:space="preserve"> en </w:t>
      </w:r>
      <w:proofErr w:type="spellStart"/>
      <w:r w:rsidRPr="00E60D3E">
        <w:rPr>
          <w:rFonts w:eastAsia="Calibri"/>
          <w:color w:val="000000"/>
        </w:rPr>
        <w:t>l</w:t>
      </w:r>
      <w:proofErr w:type="spellEnd"/>
      <w:r w:rsidRPr="00E60D3E">
        <w:rPr>
          <w:rFonts w:eastAsia="Calibri"/>
          <w:color w:val="000000"/>
        </w:rPr>
        <w:t>∙h</w:t>
      </w:r>
      <w:r w:rsidRPr="00E60D3E">
        <w:rPr>
          <w:rFonts w:eastAsia="Calibri"/>
          <w:color w:val="000000"/>
          <w:vertAlign w:val="superscript"/>
        </w:rPr>
        <w:t>-1</w:t>
      </w:r>
      <w:r w:rsidRPr="00E60D3E">
        <w:rPr>
          <w:rFonts w:eastAsia="Calibri"/>
          <w:color w:val="000000"/>
        </w:rPr>
        <w:t xml:space="preserve"> au régime de 1000 tr∙mn</w:t>
      </w:r>
      <w:r w:rsidRPr="00E60D3E">
        <w:rPr>
          <w:rFonts w:eastAsia="Calibri"/>
          <w:color w:val="000000"/>
          <w:vertAlign w:val="superscript"/>
        </w:rPr>
        <w:t>-1</w:t>
      </w:r>
      <w:r w:rsidR="00A9734A">
        <w:rPr>
          <w:rFonts w:eastAsia="Calibri"/>
          <w:color w:val="000000"/>
        </w:rPr>
        <w:t xml:space="preserve"> est :</w:t>
      </w:r>
    </w:p>
    <w:p w14:paraId="11E87D5B" w14:textId="77777777" w:rsidR="00E60D3E" w:rsidRPr="00A9734A" w:rsidRDefault="00E60D3E" w:rsidP="00FE1131">
      <w:pPr>
        <w:spacing w:line="276" w:lineRule="auto"/>
        <w:jc w:val="left"/>
        <w:rPr>
          <w:rFonts w:eastAsia="Calibri"/>
        </w:rPr>
      </w:pPr>
      <m:oMath>
        <m:r>
          <m:rPr>
            <m:sty m:val="p"/>
          </m:rPr>
          <w:rPr>
            <w:rFonts w:ascii="Cambria Math" w:eastAsia="Calibri" w:hAnsi="Cambria Math"/>
          </w:rPr>
          <m:t>8∙39,25=Ch→314 g/h→0,314 kg/h</m:t>
        </m:r>
      </m:oMath>
      <w:r w:rsidRPr="00A9734A">
        <w:rPr>
          <w:rFonts w:eastAsia="Calibri"/>
          <w:bCs/>
          <w:iCs/>
          <w:position w:val="-28"/>
        </w:rPr>
        <w:t xml:space="preserve">       </w:t>
      </w:r>
      <m:oMath>
        <m:f>
          <m:fPr>
            <m:ctrlPr>
              <w:rPr>
                <w:rFonts w:ascii="Cambria Math" w:eastAsia="Calibri" w:hAnsi="Cambria Math"/>
                <w:bCs/>
                <w:iCs/>
              </w:rPr>
            </m:ctrlPr>
          </m:fPr>
          <m:num>
            <m:r>
              <m:rPr>
                <m:sty m:val="p"/>
              </m:rPr>
              <w:rPr>
                <w:rFonts w:ascii="Cambria Math" w:eastAsia="Calibri" w:hAnsi="Cambria Math"/>
              </w:rPr>
              <m:t>0,314</m:t>
            </m:r>
          </m:num>
          <m:den>
            <m:r>
              <m:rPr>
                <m:sty m:val="p"/>
              </m:rPr>
              <w:rPr>
                <w:rFonts w:ascii="Cambria Math" w:eastAsia="Calibri" w:hAnsi="Cambria Math"/>
              </w:rPr>
              <m:t>1,091</m:t>
            </m:r>
          </m:den>
        </m:f>
        <m:r>
          <m:rPr>
            <m:sty m:val="p"/>
          </m:rPr>
          <w:rPr>
            <w:rFonts w:ascii="Cambria Math" w:eastAsia="Calibri" w:hAnsi="Cambria Math"/>
          </w:rPr>
          <m:t>=Ch→0,288 l∙h</m:t>
        </m:r>
      </m:oMath>
      <w:r w:rsidRPr="00A9734A">
        <w:rPr>
          <w:rFonts w:eastAsia="Calibri"/>
        </w:rPr>
        <w:t xml:space="preserve"> </w:t>
      </w:r>
      <w:r w:rsidRPr="00A9734A">
        <w:rPr>
          <w:rFonts w:eastAsia="Calibri"/>
          <w:vertAlign w:val="superscript"/>
        </w:rPr>
        <w:t>-1</w:t>
      </w:r>
    </w:p>
    <w:p w14:paraId="59D6A508" w14:textId="3B0CD269" w:rsidR="00FE1131" w:rsidRDefault="00E60D3E" w:rsidP="008D3982">
      <w:pPr>
        <w:spacing w:line="276" w:lineRule="auto"/>
        <w:rPr>
          <w:rFonts w:eastAsia="Calibri"/>
          <w:bCs/>
          <w:color w:val="000000"/>
        </w:rPr>
      </w:pPr>
      <w:proofErr w:type="gramStart"/>
      <w:r w:rsidRPr="00E60D3E">
        <w:rPr>
          <w:rFonts w:eastAsia="Calibri"/>
          <w:bCs/>
          <w:color w:val="000000"/>
        </w:rPr>
        <w:t>pour</w:t>
      </w:r>
      <w:proofErr w:type="gramEnd"/>
      <w:r w:rsidRPr="00E60D3E">
        <w:rPr>
          <w:rFonts w:eastAsia="Calibri"/>
          <w:bCs/>
          <w:color w:val="000000"/>
        </w:rPr>
        <w:t xml:space="preserve"> les régimes de 1000, 1400 et 2200 tr∙mn</w:t>
      </w:r>
      <w:r w:rsidRPr="00E60D3E">
        <w:rPr>
          <w:rFonts w:eastAsia="Calibri"/>
          <w:bCs/>
          <w:color w:val="000000"/>
          <w:vertAlign w:val="superscript"/>
        </w:rPr>
        <w:t>-1</w:t>
      </w:r>
      <w:r w:rsidR="00A9734A">
        <w:rPr>
          <w:rFonts w:eastAsia="Calibri"/>
          <w:bCs/>
          <w:color w:val="000000"/>
        </w:rPr>
        <w:t xml:space="preserve">, voir le </w:t>
      </w:r>
      <w:r w:rsidRPr="00E60D3E">
        <w:rPr>
          <w:rFonts w:eastAsia="Calibri"/>
          <w:bCs/>
          <w:color w:val="000000"/>
        </w:rPr>
        <w:t>document réponse DR3.</w:t>
      </w:r>
    </w:p>
    <w:p w14:paraId="75F0EA2C" w14:textId="77777777" w:rsidR="008D3982" w:rsidRPr="008D3982" w:rsidRDefault="008D3982" w:rsidP="008D3982">
      <w:pPr>
        <w:spacing w:line="276" w:lineRule="auto"/>
        <w:rPr>
          <w:rFonts w:eastAsia="Calibri"/>
          <w:b/>
          <w:color w:val="000000"/>
        </w:rPr>
      </w:pPr>
    </w:p>
    <w:p w14:paraId="4DBDD8E4" w14:textId="2405359A" w:rsidR="008D3982" w:rsidRPr="008D3982" w:rsidRDefault="008D3982" w:rsidP="006048AC">
      <w:pPr>
        <w:spacing w:after="160" w:line="259" w:lineRule="auto"/>
        <w:rPr>
          <w:rFonts w:eastAsia="Calibri"/>
          <w:b/>
          <w:lang w:eastAsia="en-US"/>
        </w:rPr>
      </w:pPr>
    </w:p>
    <w:tbl>
      <w:tblPr>
        <w:tblW w:w="8647" w:type="dxa"/>
        <w:tblInd w:w="70" w:type="dxa"/>
        <w:tblCellMar>
          <w:left w:w="70" w:type="dxa"/>
          <w:right w:w="70" w:type="dxa"/>
        </w:tblCellMar>
        <w:tblLook w:val="04A0" w:firstRow="1" w:lastRow="0" w:firstColumn="1" w:lastColumn="0" w:noHBand="0" w:noVBand="1"/>
      </w:tblPr>
      <w:tblGrid>
        <w:gridCol w:w="1120"/>
        <w:gridCol w:w="1040"/>
        <w:gridCol w:w="1242"/>
        <w:gridCol w:w="1134"/>
        <w:gridCol w:w="1418"/>
        <w:gridCol w:w="1276"/>
        <w:gridCol w:w="1417"/>
      </w:tblGrid>
      <w:tr w:rsidR="008D3982" w:rsidRPr="00E60D3E" w14:paraId="4A4186E4" w14:textId="77777777" w:rsidTr="005C7C5E">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67182" w14:textId="77777777" w:rsidR="008D3982" w:rsidRPr="00E60D3E" w:rsidRDefault="008D3982" w:rsidP="005C7C5E">
            <w:pPr>
              <w:spacing w:line="259" w:lineRule="auto"/>
              <w:jc w:val="center"/>
              <w:rPr>
                <w:bCs/>
                <w:lang w:eastAsia="en-US"/>
              </w:rPr>
            </w:pPr>
            <w:r w:rsidRPr="00E60D3E">
              <w:rPr>
                <w:bCs/>
                <w:lang w:eastAsia="en-US"/>
              </w:rPr>
              <w:t xml:space="preserve">Régime N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EAD3110" w14:textId="77777777" w:rsidR="008D3982" w:rsidRPr="00E60D3E" w:rsidRDefault="008D3982" w:rsidP="005C7C5E">
            <w:pPr>
              <w:spacing w:line="240" w:lineRule="auto"/>
              <w:jc w:val="center"/>
              <w:rPr>
                <w:bCs/>
                <w:lang w:eastAsia="en-US"/>
              </w:rPr>
            </w:pPr>
            <w:r w:rsidRPr="00E60D3E">
              <w:rPr>
                <w:bCs/>
                <w:lang w:eastAsia="en-US"/>
              </w:rPr>
              <w:t>Couple C</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14:paraId="65400C6D" w14:textId="77777777" w:rsidR="008D3982" w:rsidRPr="00E60D3E" w:rsidRDefault="008D3982" w:rsidP="005C7C5E">
            <w:pPr>
              <w:spacing w:line="240" w:lineRule="auto"/>
              <w:jc w:val="center"/>
              <w:rPr>
                <w:bCs/>
                <w:lang w:eastAsia="en-US"/>
              </w:rPr>
            </w:pPr>
            <w:r w:rsidRPr="00E60D3E">
              <w:rPr>
                <w:bCs/>
                <w:lang w:eastAsia="en-US"/>
              </w:rPr>
              <w:t>Puissance 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52994BA" w14:textId="77777777" w:rsidR="008D3982" w:rsidRPr="00E60D3E" w:rsidRDefault="008D3982" w:rsidP="005C7C5E">
            <w:pPr>
              <w:spacing w:line="240" w:lineRule="auto"/>
              <w:jc w:val="center"/>
              <w:rPr>
                <w:bCs/>
                <w:lang w:eastAsia="en-US"/>
              </w:rPr>
            </w:pPr>
            <w:r w:rsidRPr="00E60D3E">
              <w:rPr>
                <w:bCs/>
                <w:lang w:eastAsia="en-US"/>
              </w:rPr>
              <w:t>Cs Go</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73B8954" w14:textId="77777777" w:rsidR="008D3982" w:rsidRPr="00E60D3E" w:rsidRDefault="008D3982" w:rsidP="005C7C5E">
            <w:pPr>
              <w:spacing w:line="240" w:lineRule="auto"/>
              <w:jc w:val="center"/>
              <w:rPr>
                <w:bCs/>
                <w:lang w:eastAsia="en-US"/>
              </w:rPr>
            </w:pPr>
            <w:proofErr w:type="spellStart"/>
            <w:r w:rsidRPr="00E60D3E">
              <w:rPr>
                <w:bCs/>
                <w:lang w:eastAsia="en-US"/>
              </w:rPr>
              <w:t>Ch</w:t>
            </w:r>
            <w:proofErr w:type="spellEnd"/>
            <w:r w:rsidRPr="00E60D3E">
              <w:rPr>
                <w:bCs/>
                <w:lang w:eastAsia="en-US"/>
              </w:rPr>
              <w:t xml:space="preserve"> Go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100242" w14:textId="77777777" w:rsidR="008D3982" w:rsidRPr="00E60D3E" w:rsidRDefault="008D3982" w:rsidP="005C7C5E">
            <w:pPr>
              <w:spacing w:line="240" w:lineRule="auto"/>
              <w:jc w:val="center"/>
              <w:rPr>
                <w:bCs/>
                <w:lang w:eastAsia="en-US"/>
              </w:rPr>
            </w:pPr>
            <w:r w:rsidRPr="00E60D3E">
              <w:rPr>
                <w:bCs/>
                <w:lang w:eastAsia="en-US"/>
              </w:rPr>
              <w:t xml:space="preserve">Cs </w:t>
            </w:r>
            <w:proofErr w:type="spellStart"/>
            <w:r w:rsidRPr="00E60D3E">
              <w:rPr>
                <w:bCs/>
                <w:lang w:eastAsia="en-US"/>
              </w:rPr>
              <w:t>AdBlue</w:t>
            </w:r>
            <w:proofErr w:type="spellEnd"/>
            <w:r w:rsidRPr="00E60D3E">
              <w:rPr>
                <w:bCs/>
                <w:lang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B334DEF" w14:textId="77777777" w:rsidR="008D3982" w:rsidRPr="00E60D3E" w:rsidRDefault="008D3982" w:rsidP="005C7C5E">
            <w:pPr>
              <w:spacing w:line="240" w:lineRule="auto"/>
              <w:jc w:val="center"/>
              <w:rPr>
                <w:bCs/>
                <w:lang w:eastAsia="en-US"/>
              </w:rPr>
            </w:pPr>
            <w:proofErr w:type="spellStart"/>
            <w:r w:rsidRPr="00E60D3E">
              <w:rPr>
                <w:bCs/>
                <w:lang w:eastAsia="en-US"/>
              </w:rPr>
              <w:t>Ch</w:t>
            </w:r>
            <w:proofErr w:type="spellEnd"/>
            <w:r w:rsidRPr="00E60D3E">
              <w:rPr>
                <w:bCs/>
                <w:lang w:eastAsia="en-US"/>
              </w:rPr>
              <w:t xml:space="preserve"> </w:t>
            </w:r>
            <w:proofErr w:type="spellStart"/>
            <w:r w:rsidRPr="00E60D3E">
              <w:rPr>
                <w:bCs/>
                <w:lang w:eastAsia="en-US"/>
              </w:rPr>
              <w:t>AdBlue</w:t>
            </w:r>
            <w:proofErr w:type="spellEnd"/>
          </w:p>
        </w:tc>
      </w:tr>
      <w:tr w:rsidR="008D3982" w:rsidRPr="00E60D3E" w14:paraId="65BE2A10" w14:textId="77777777" w:rsidTr="005C7C5E">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0B417" w14:textId="77777777" w:rsidR="008D3982" w:rsidRPr="00E60D3E" w:rsidRDefault="008D3982" w:rsidP="005C7C5E">
            <w:pPr>
              <w:spacing w:line="240" w:lineRule="auto"/>
              <w:jc w:val="center"/>
              <w:rPr>
                <w:bCs/>
                <w:lang w:eastAsia="en-US"/>
              </w:rPr>
            </w:pPr>
            <w:proofErr w:type="gramStart"/>
            <w:r w:rsidRPr="00E60D3E">
              <w:rPr>
                <w:bCs/>
                <w:lang w:eastAsia="en-US"/>
              </w:rPr>
              <w:t>t</w:t>
            </w:r>
            <w:proofErr w:type="gramEnd"/>
            <w:r w:rsidRPr="00E60D3E">
              <w:rPr>
                <w:bCs/>
                <w:lang w:eastAsia="en-US"/>
              </w:rPr>
              <w:t>·rmn</w:t>
            </w:r>
            <w:r w:rsidRPr="00E60D3E">
              <w:rPr>
                <w:bCs/>
                <w:vertAlign w:val="superscript"/>
                <w:lang w:eastAsia="en-US"/>
              </w:rPr>
              <w:t>-1</w:t>
            </w:r>
          </w:p>
        </w:tc>
        <w:tc>
          <w:tcPr>
            <w:tcW w:w="1040" w:type="dxa"/>
            <w:tcBorders>
              <w:top w:val="nil"/>
              <w:left w:val="nil"/>
              <w:bottom w:val="single" w:sz="4" w:space="0" w:color="auto"/>
              <w:right w:val="single" w:sz="4" w:space="0" w:color="auto"/>
            </w:tcBorders>
            <w:shd w:val="clear" w:color="auto" w:fill="auto"/>
            <w:noWrap/>
            <w:vAlign w:val="bottom"/>
            <w:hideMark/>
          </w:tcPr>
          <w:p w14:paraId="1D69B957" w14:textId="77777777" w:rsidR="008D3982" w:rsidRPr="00E60D3E" w:rsidRDefault="008D3982" w:rsidP="005C7C5E">
            <w:pPr>
              <w:spacing w:line="240" w:lineRule="auto"/>
              <w:jc w:val="center"/>
              <w:rPr>
                <w:bCs/>
                <w:lang w:eastAsia="en-US"/>
              </w:rPr>
            </w:pPr>
            <w:proofErr w:type="spellStart"/>
            <w:r w:rsidRPr="00E60D3E">
              <w:rPr>
                <w:bCs/>
                <w:lang w:eastAsia="en-US"/>
              </w:rPr>
              <w:t>N·m</w:t>
            </w:r>
            <w:proofErr w:type="spellEnd"/>
          </w:p>
        </w:tc>
        <w:tc>
          <w:tcPr>
            <w:tcW w:w="1242" w:type="dxa"/>
            <w:tcBorders>
              <w:top w:val="nil"/>
              <w:left w:val="nil"/>
              <w:bottom w:val="single" w:sz="4" w:space="0" w:color="auto"/>
              <w:right w:val="single" w:sz="4" w:space="0" w:color="auto"/>
            </w:tcBorders>
            <w:shd w:val="clear" w:color="auto" w:fill="auto"/>
            <w:noWrap/>
            <w:vAlign w:val="bottom"/>
            <w:hideMark/>
          </w:tcPr>
          <w:p w14:paraId="7BF7F00E" w14:textId="77777777" w:rsidR="008D3982" w:rsidRPr="00E60D3E" w:rsidRDefault="008D3982" w:rsidP="005C7C5E">
            <w:pPr>
              <w:spacing w:line="240" w:lineRule="auto"/>
              <w:jc w:val="center"/>
              <w:rPr>
                <w:bCs/>
                <w:lang w:eastAsia="en-US"/>
              </w:rPr>
            </w:pPr>
            <w:proofErr w:type="spellStart"/>
            <w:proofErr w:type="gramStart"/>
            <w:r w:rsidRPr="00E60D3E">
              <w:rPr>
                <w:bCs/>
                <w:lang w:eastAsia="en-US"/>
              </w:rPr>
              <w:t>kw</w:t>
            </w:r>
            <w:proofErr w:type="spellEnd"/>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71C144CA" w14:textId="77777777" w:rsidR="008D3982" w:rsidRPr="00E60D3E" w:rsidRDefault="008D3982" w:rsidP="005C7C5E">
            <w:pPr>
              <w:spacing w:line="240" w:lineRule="auto"/>
              <w:jc w:val="center"/>
              <w:rPr>
                <w:bCs/>
                <w:lang w:eastAsia="en-US"/>
              </w:rPr>
            </w:pPr>
            <w:proofErr w:type="gramStart"/>
            <w:r w:rsidRPr="00E60D3E">
              <w:rPr>
                <w:bCs/>
                <w:lang w:eastAsia="en-US"/>
              </w:rPr>
              <w:t>g</w:t>
            </w:r>
            <w:proofErr w:type="gramEnd"/>
            <w:r w:rsidRPr="00E60D3E">
              <w:rPr>
                <w:bCs/>
                <w:lang w:eastAsia="en-US"/>
              </w:rPr>
              <w:t>·kwh</w:t>
            </w:r>
            <w:r w:rsidRPr="00E60D3E">
              <w:rPr>
                <w:bCs/>
                <w:vertAlign w:val="superscript"/>
                <w:lang w:eastAsia="en-US"/>
              </w:rPr>
              <w:t>-1</w:t>
            </w:r>
          </w:p>
        </w:tc>
        <w:tc>
          <w:tcPr>
            <w:tcW w:w="1418" w:type="dxa"/>
            <w:tcBorders>
              <w:top w:val="nil"/>
              <w:left w:val="nil"/>
              <w:bottom w:val="single" w:sz="4" w:space="0" w:color="auto"/>
              <w:right w:val="single" w:sz="4" w:space="0" w:color="auto"/>
            </w:tcBorders>
            <w:shd w:val="clear" w:color="auto" w:fill="auto"/>
            <w:noWrap/>
            <w:vAlign w:val="bottom"/>
            <w:hideMark/>
          </w:tcPr>
          <w:p w14:paraId="1E78F564" w14:textId="77777777" w:rsidR="008D3982" w:rsidRPr="00E60D3E" w:rsidRDefault="008D3982" w:rsidP="005C7C5E">
            <w:pPr>
              <w:spacing w:line="240" w:lineRule="auto"/>
              <w:jc w:val="center"/>
              <w:rPr>
                <w:bCs/>
                <w:lang w:eastAsia="en-US"/>
              </w:rPr>
            </w:pPr>
            <w:proofErr w:type="gramStart"/>
            <w:r w:rsidRPr="00E60D3E">
              <w:rPr>
                <w:bCs/>
                <w:lang w:eastAsia="en-US"/>
              </w:rPr>
              <w:t>l</w:t>
            </w:r>
            <w:proofErr w:type="gramEnd"/>
            <w:r w:rsidRPr="00E60D3E">
              <w:rPr>
                <w:bCs/>
                <w:lang w:eastAsia="en-US"/>
              </w:rPr>
              <w:t>·h</w:t>
            </w:r>
            <w:r w:rsidRPr="00E60D3E">
              <w:rPr>
                <w:bCs/>
                <w:vertAlign w:val="superscript"/>
                <w:lang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216AC87C" w14:textId="77777777" w:rsidR="008D3982" w:rsidRPr="00E60D3E" w:rsidRDefault="008D3982" w:rsidP="005C7C5E">
            <w:pPr>
              <w:spacing w:line="240" w:lineRule="auto"/>
              <w:jc w:val="center"/>
              <w:rPr>
                <w:bCs/>
                <w:lang w:eastAsia="en-US"/>
              </w:rPr>
            </w:pPr>
            <w:proofErr w:type="gramStart"/>
            <w:r w:rsidRPr="00E60D3E">
              <w:rPr>
                <w:bCs/>
                <w:lang w:eastAsia="en-US"/>
              </w:rPr>
              <w:t>g</w:t>
            </w:r>
            <w:proofErr w:type="gramEnd"/>
            <w:r w:rsidRPr="00E60D3E">
              <w:rPr>
                <w:bCs/>
                <w:lang w:eastAsia="en-US"/>
              </w:rPr>
              <w:t>·kwh</w:t>
            </w:r>
            <w:r w:rsidRPr="00E60D3E">
              <w:rPr>
                <w:bCs/>
                <w:vertAlign w:val="superscript"/>
                <w:lang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899F7A5" w14:textId="77777777" w:rsidR="008D3982" w:rsidRPr="00E60D3E" w:rsidRDefault="008D3982" w:rsidP="005C7C5E">
            <w:pPr>
              <w:spacing w:line="240" w:lineRule="auto"/>
              <w:jc w:val="center"/>
              <w:rPr>
                <w:bCs/>
                <w:lang w:eastAsia="en-US"/>
              </w:rPr>
            </w:pPr>
            <w:proofErr w:type="gramStart"/>
            <w:r w:rsidRPr="00E60D3E">
              <w:rPr>
                <w:bCs/>
                <w:lang w:eastAsia="en-US"/>
              </w:rPr>
              <w:t>l</w:t>
            </w:r>
            <w:proofErr w:type="gramEnd"/>
            <w:r w:rsidRPr="00E60D3E">
              <w:rPr>
                <w:bCs/>
                <w:lang w:eastAsia="en-US"/>
              </w:rPr>
              <w:t>·h</w:t>
            </w:r>
            <w:r w:rsidRPr="00E60D3E">
              <w:rPr>
                <w:bCs/>
                <w:vertAlign w:val="superscript"/>
                <w:lang w:eastAsia="en-US"/>
              </w:rPr>
              <w:t>-1</w:t>
            </w:r>
          </w:p>
        </w:tc>
      </w:tr>
      <w:tr w:rsidR="008D3982" w:rsidRPr="00E60D3E" w14:paraId="7A37878B" w14:textId="77777777" w:rsidTr="005C7C5E">
        <w:trPr>
          <w:trHeight w:val="332"/>
        </w:trPr>
        <w:tc>
          <w:tcPr>
            <w:tcW w:w="1120" w:type="dxa"/>
            <w:tcBorders>
              <w:top w:val="single" w:sz="4" w:space="0" w:color="auto"/>
              <w:left w:val="single" w:sz="4" w:space="0" w:color="auto"/>
              <w:right w:val="single" w:sz="4" w:space="0" w:color="auto"/>
            </w:tcBorders>
            <w:shd w:val="clear" w:color="auto" w:fill="auto"/>
            <w:noWrap/>
            <w:vAlign w:val="bottom"/>
            <w:hideMark/>
          </w:tcPr>
          <w:p w14:paraId="4B609FB3" w14:textId="77777777" w:rsidR="008D3982" w:rsidRPr="00E60D3E" w:rsidRDefault="008D3982" w:rsidP="005C7C5E">
            <w:pPr>
              <w:spacing w:line="240" w:lineRule="auto"/>
              <w:jc w:val="center"/>
              <w:rPr>
                <w:bCs/>
                <w:lang w:eastAsia="en-US"/>
              </w:rPr>
            </w:pPr>
            <w:r w:rsidRPr="00E60D3E">
              <w:rPr>
                <w:bCs/>
                <w:lang w:eastAsia="en-US"/>
              </w:rPr>
              <w:t>1000</w:t>
            </w:r>
          </w:p>
        </w:tc>
        <w:tc>
          <w:tcPr>
            <w:tcW w:w="1040" w:type="dxa"/>
            <w:tcBorders>
              <w:top w:val="nil"/>
              <w:left w:val="nil"/>
              <w:bottom w:val="single" w:sz="4" w:space="0" w:color="auto"/>
              <w:right w:val="single" w:sz="4" w:space="0" w:color="auto"/>
            </w:tcBorders>
            <w:shd w:val="clear" w:color="auto" w:fill="auto"/>
            <w:noWrap/>
            <w:vAlign w:val="bottom"/>
            <w:hideMark/>
          </w:tcPr>
          <w:p w14:paraId="54DB617B" w14:textId="77777777" w:rsidR="008D3982" w:rsidRPr="00E60D3E" w:rsidRDefault="008D3982" w:rsidP="005C7C5E">
            <w:pPr>
              <w:spacing w:line="240" w:lineRule="auto"/>
              <w:jc w:val="center"/>
              <w:rPr>
                <w:bCs/>
                <w:lang w:eastAsia="en-US"/>
              </w:rPr>
            </w:pPr>
            <w:r w:rsidRPr="00E60D3E">
              <w:rPr>
                <w:bCs/>
                <w:lang w:eastAsia="en-US"/>
              </w:rPr>
              <w:t>375</w:t>
            </w:r>
          </w:p>
        </w:tc>
        <w:tc>
          <w:tcPr>
            <w:tcW w:w="1242" w:type="dxa"/>
            <w:tcBorders>
              <w:top w:val="nil"/>
              <w:left w:val="nil"/>
              <w:bottom w:val="single" w:sz="4" w:space="0" w:color="auto"/>
              <w:right w:val="single" w:sz="4" w:space="0" w:color="auto"/>
            </w:tcBorders>
            <w:shd w:val="clear" w:color="auto" w:fill="auto"/>
            <w:noWrap/>
            <w:vAlign w:val="bottom"/>
            <w:hideMark/>
          </w:tcPr>
          <w:p w14:paraId="7F378226" w14:textId="77777777" w:rsidR="008D3982" w:rsidRPr="00CA37C5" w:rsidRDefault="008D3982" w:rsidP="005C7C5E">
            <w:pPr>
              <w:spacing w:line="240" w:lineRule="auto"/>
              <w:jc w:val="center"/>
              <w:rPr>
                <w:b/>
                <w:bCs/>
                <w:color w:val="FF0000"/>
                <w:lang w:eastAsia="en-US"/>
              </w:rPr>
            </w:pPr>
            <w:r w:rsidRPr="00CA37C5">
              <w:rPr>
                <w:b/>
                <w:bCs/>
                <w:color w:val="FF0000"/>
                <w:lang w:eastAsia="en-US"/>
              </w:rPr>
              <w:t> </w:t>
            </w:r>
            <w:r w:rsidRPr="00CA37C5">
              <w:rPr>
                <w:b/>
                <w:bCs/>
                <w:lang w:eastAsia="en-US"/>
              </w:rPr>
              <w:t>39</w:t>
            </w:r>
          </w:p>
        </w:tc>
        <w:tc>
          <w:tcPr>
            <w:tcW w:w="1134" w:type="dxa"/>
            <w:tcBorders>
              <w:top w:val="nil"/>
              <w:left w:val="nil"/>
              <w:bottom w:val="single" w:sz="4" w:space="0" w:color="auto"/>
              <w:right w:val="single" w:sz="4" w:space="0" w:color="auto"/>
            </w:tcBorders>
            <w:shd w:val="clear" w:color="auto" w:fill="auto"/>
            <w:noWrap/>
            <w:vAlign w:val="bottom"/>
            <w:hideMark/>
          </w:tcPr>
          <w:p w14:paraId="0F88DD2D" w14:textId="77777777" w:rsidR="008D3982" w:rsidRPr="00E60D3E" w:rsidRDefault="008D3982" w:rsidP="005C7C5E">
            <w:pPr>
              <w:spacing w:line="240" w:lineRule="auto"/>
              <w:jc w:val="center"/>
              <w:rPr>
                <w:bCs/>
                <w:lang w:eastAsia="en-US"/>
              </w:rPr>
            </w:pPr>
            <w:r w:rsidRPr="00E60D3E">
              <w:rPr>
                <w:bCs/>
                <w:lang w:eastAsia="en-US"/>
              </w:rPr>
              <w:t>259</w:t>
            </w:r>
          </w:p>
        </w:tc>
        <w:tc>
          <w:tcPr>
            <w:tcW w:w="1418" w:type="dxa"/>
            <w:tcBorders>
              <w:top w:val="nil"/>
              <w:left w:val="nil"/>
              <w:bottom w:val="single" w:sz="4" w:space="0" w:color="auto"/>
              <w:right w:val="single" w:sz="4" w:space="0" w:color="auto"/>
            </w:tcBorders>
            <w:shd w:val="clear" w:color="auto" w:fill="auto"/>
            <w:noWrap/>
            <w:vAlign w:val="bottom"/>
            <w:hideMark/>
          </w:tcPr>
          <w:p w14:paraId="1099B415" w14:textId="77777777" w:rsidR="008D3982" w:rsidRPr="00CA37C5" w:rsidRDefault="008D3982" w:rsidP="005C7C5E">
            <w:pPr>
              <w:spacing w:line="240" w:lineRule="auto"/>
              <w:jc w:val="center"/>
              <w:rPr>
                <w:b/>
                <w:bCs/>
                <w:color w:val="FF0000"/>
                <w:lang w:eastAsia="en-US"/>
              </w:rPr>
            </w:pPr>
            <w:r w:rsidRPr="00E60D3E">
              <w:rPr>
                <w:bCs/>
                <w:color w:val="FF0000"/>
                <w:lang w:eastAsia="en-US"/>
              </w:rPr>
              <w:t> </w:t>
            </w:r>
            <w:r w:rsidRPr="00CA37C5">
              <w:rPr>
                <w:b/>
                <w:bCs/>
                <w:lang w:eastAsia="en-US"/>
              </w:rPr>
              <w:t>11,96</w:t>
            </w:r>
          </w:p>
        </w:tc>
        <w:tc>
          <w:tcPr>
            <w:tcW w:w="1276" w:type="dxa"/>
            <w:tcBorders>
              <w:top w:val="nil"/>
              <w:left w:val="nil"/>
              <w:bottom w:val="single" w:sz="4" w:space="0" w:color="auto"/>
              <w:right w:val="single" w:sz="4" w:space="0" w:color="auto"/>
            </w:tcBorders>
            <w:shd w:val="clear" w:color="auto" w:fill="auto"/>
            <w:noWrap/>
            <w:vAlign w:val="bottom"/>
            <w:hideMark/>
          </w:tcPr>
          <w:p w14:paraId="739E4DF6" w14:textId="77777777" w:rsidR="008D3982" w:rsidRPr="00E60D3E" w:rsidRDefault="008D3982" w:rsidP="005C7C5E">
            <w:pPr>
              <w:spacing w:line="240" w:lineRule="auto"/>
              <w:jc w:val="center"/>
              <w:rPr>
                <w:bCs/>
                <w:lang w:eastAsia="en-US"/>
              </w:rPr>
            </w:pPr>
            <w:r w:rsidRPr="00E60D3E">
              <w:rPr>
                <w:bCs/>
                <w:lang w:eastAsia="en-US"/>
              </w:rPr>
              <w:t>8</w:t>
            </w:r>
          </w:p>
        </w:tc>
        <w:tc>
          <w:tcPr>
            <w:tcW w:w="1417" w:type="dxa"/>
            <w:tcBorders>
              <w:top w:val="nil"/>
              <w:left w:val="nil"/>
              <w:bottom w:val="single" w:sz="4" w:space="0" w:color="auto"/>
              <w:right w:val="single" w:sz="4" w:space="0" w:color="auto"/>
            </w:tcBorders>
            <w:shd w:val="clear" w:color="auto" w:fill="auto"/>
            <w:noWrap/>
            <w:vAlign w:val="bottom"/>
            <w:hideMark/>
          </w:tcPr>
          <w:p w14:paraId="1B21C962" w14:textId="77777777" w:rsidR="008D3982" w:rsidRPr="00CA37C5" w:rsidRDefault="008D3982" w:rsidP="005C7C5E">
            <w:pPr>
              <w:spacing w:line="240" w:lineRule="auto"/>
              <w:jc w:val="center"/>
              <w:rPr>
                <w:b/>
                <w:bCs/>
                <w:color w:val="FF0000"/>
                <w:lang w:eastAsia="en-US"/>
              </w:rPr>
            </w:pPr>
            <w:r w:rsidRPr="00CA37C5">
              <w:rPr>
                <w:b/>
                <w:bCs/>
                <w:lang w:eastAsia="en-US"/>
              </w:rPr>
              <w:t>0,29</w:t>
            </w:r>
          </w:p>
        </w:tc>
      </w:tr>
      <w:tr w:rsidR="008D3982" w:rsidRPr="00E60D3E" w14:paraId="143A9C67" w14:textId="77777777" w:rsidTr="005C7C5E">
        <w:trPr>
          <w:trHeight w:val="98"/>
        </w:trPr>
        <w:tc>
          <w:tcPr>
            <w:tcW w:w="1120" w:type="dxa"/>
            <w:tcBorders>
              <w:left w:val="single" w:sz="4" w:space="0" w:color="auto"/>
              <w:bottom w:val="single" w:sz="4" w:space="0" w:color="auto"/>
              <w:right w:val="single" w:sz="4" w:space="0" w:color="auto"/>
            </w:tcBorders>
            <w:shd w:val="clear" w:color="auto" w:fill="auto"/>
            <w:noWrap/>
            <w:vAlign w:val="bottom"/>
            <w:hideMark/>
          </w:tcPr>
          <w:p w14:paraId="3F57E29F" w14:textId="77777777" w:rsidR="008D3982" w:rsidRPr="00E60D3E" w:rsidRDefault="008D3982" w:rsidP="005C7C5E">
            <w:pPr>
              <w:spacing w:line="240" w:lineRule="auto"/>
              <w:jc w:val="center"/>
              <w:rPr>
                <w:bCs/>
                <w:lang w:eastAsia="en-US"/>
              </w:rPr>
            </w:pPr>
            <w:r w:rsidRPr="00E60D3E">
              <w:rPr>
                <w:bCs/>
                <w:lang w:eastAsia="en-US"/>
              </w:rPr>
              <w:t>1100</w:t>
            </w:r>
          </w:p>
        </w:tc>
        <w:tc>
          <w:tcPr>
            <w:tcW w:w="1040" w:type="dxa"/>
            <w:tcBorders>
              <w:top w:val="nil"/>
              <w:left w:val="nil"/>
              <w:bottom w:val="single" w:sz="4" w:space="0" w:color="auto"/>
              <w:right w:val="single" w:sz="4" w:space="0" w:color="auto"/>
            </w:tcBorders>
            <w:shd w:val="clear" w:color="auto" w:fill="auto"/>
            <w:noWrap/>
            <w:vAlign w:val="bottom"/>
            <w:hideMark/>
          </w:tcPr>
          <w:p w14:paraId="299DC2CF" w14:textId="77777777" w:rsidR="008D3982" w:rsidRPr="00E60D3E" w:rsidRDefault="008D3982" w:rsidP="005C7C5E">
            <w:pPr>
              <w:spacing w:line="240" w:lineRule="auto"/>
              <w:jc w:val="center"/>
              <w:rPr>
                <w:bCs/>
                <w:lang w:eastAsia="en-US"/>
              </w:rPr>
            </w:pPr>
            <w:r w:rsidRPr="00E60D3E">
              <w:rPr>
                <w:bCs/>
                <w:lang w:eastAsia="en-US"/>
              </w:rPr>
              <w:t>430</w:t>
            </w:r>
          </w:p>
        </w:tc>
        <w:tc>
          <w:tcPr>
            <w:tcW w:w="1242" w:type="dxa"/>
            <w:tcBorders>
              <w:top w:val="nil"/>
              <w:left w:val="nil"/>
              <w:bottom w:val="single" w:sz="4" w:space="0" w:color="auto"/>
              <w:right w:val="single" w:sz="4" w:space="0" w:color="auto"/>
            </w:tcBorders>
            <w:shd w:val="clear" w:color="auto" w:fill="auto"/>
            <w:noWrap/>
            <w:vAlign w:val="bottom"/>
            <w:hideMark/>
          </w:tcPr>
          <w:p w14:paraId="244738E5" w14:textId="77777777" w:rsidR="008D3982" w:rsidRPr="00E60D3E" w:rsidRDefault="008D3982" w:rsidP="005C7C5E">
            <w:pPr>
              <w:spacing w:line="240" w:lineRule="auto"/>
              <w:jc w:val="center"/>
              <w:rPr>
                <w:bCs/>
                <w:lang w:eastAsia="en-US"/>
              </w:rPr>
            </w:pPr>
            <w:r w:rsidRPr="00E60D3E">
              <w:rPr>
                <w:bCs/>
                <w:lang w:eastAsia="en-US"/>
              </w:rPr>
              <w:t> 50</w:t>
            </w:r>
          </w:p>
        </w:tc>
        <w:tc>
          <w:tcPr>
            <w:tcW w:w="1134" w:type="dxa"/>
            <w:tcBorders>
              <w:top w:val="nil"/>
              <w:left w:val="nil"/>
              <w:bottom w:val="single" w:sz="4" w:space="0" w:color="auto"/>
              <w:right w:val="single" w:sz="4" w:space="0" w:color="auto"/>
            </w:tcBorders>
            <w:shd w:val="clear" w:color="auto" w:fill="auto"/>
            <w:noWrap/>
            <w:vAlign w:val="bottom"/>
            <w:hideMark/>
          </w:tcPr>
          <w:p w14:paraId="5B5E7DC9" w14:textId="77777777" w:rsidR="008D3982" w:rsidRPr="00E60D3E" w:rsidRDefault="008D3982" w:rsidP="005C7C5E">
            <w:pPr>
              <w:spacing w:line="240" w:lineRule="auto"/>
              <w:jc w:val="center"/>
              <w:rPr>
                <w:bCs/>
                <w:lang w:eastAsia="en-US"/>
              </w:rPr>
            </w:pPr>
            <w:r w:rsidRPr="00E60D3E">
              <w:rPr>
                <w:bCs/>
                <w:lang w:eastAsia="en-US"/>
              </w:rPr>
              <w:t>250</w:t>
            </w:r>
          </w:p>
        </w:tc>
        <w:tc>
          <w:tcPr>
            <w:tcW w:w="1418" w:type="dxa"/>
            <w:tcBorders>
              <w:top w:val="nil"/>
              <w:left w:val="nil"/>
              <w:bottom w:val="single" w:sz="4" w:space="0" w:color="auto"/>
              <w:right w:val="single" w:sz="4" w:space="0" w:color="auto"/>
            </w:tcBorders>
            <w:shd w:val="clear" w:color="auto" w:fill="auto"/>
            <w:noWrap/>
            <w:vAlign w:val="bottom"/>
            <w:hideMark/>
          </w:tcPr>
          <w:p w14:paraId="530C64A1" w14:textId="77777777" w:rsidR="008D3982" w:rsidRPr="00E60D3E" w:rsidRDefault="008D3982" w:rsidP="005C7C5E">
            <w:pPr>
              <w:spacing w:line="240" w:lineRule="auto"/>
              <w:jc w:val="center"/>
              <w:rPr>
                <w:bCs/>
                <w:lang w:eastAsia="en-US"/>
              </w:rPr>
            </w:pPr>
            <w:r w:rsidRPr="00E60D3E">
              <w:rPr>
                <w:bCs/>
                <w:lang w:eastAsia="en-US"/>
              </w:rPr>
              <w:t> 14,56</w:t>
            </w:r>
          </w:p>
        </w:tc>
        <w:tc>
          <w:tcPr>
            <w:tcW w:w="1276" w:type="dxa"/>
            <w:tcBorders>
              <w:top w:val="nil"/>
              <w:left w:val="nil"/>
              <w:bottom w:val="single" w:sz="4" w:space="0" w:color="auto"/>
              <w:right w:val="single" w:sz="4" w:space="0" w:color="auto"/>
            </w:tcBorders>
            <w:shd w:val="clear" w:color="auto" w:fill="auto"/>
            <w:noWrap/>
            <w:vAlign w:val="bottom"/>
            <w:hideMark/>
          </w:tcPr>
          <w:p w14:paraId="1D7D61D0" w14:textId="77777777" w:rsidR="008D3982" w:rsidRPr="00E60D3E" w:rsidRDefault="008D3982" w:rsidP="005C7C5E">
            <w:pPr>
              <w:spacing w:line="240" w:lineRule="auto"/>
              <w:jc w:val="center"/>
              <w:rPr>
                <w:bCs/>
                <w:lang w:eastAsia="en-US"/>
              </w:rPr>
            </w:pPr>
            <w:r w:rsidRPr="00E60D3E">
              <w:rPr>
                <w:bCs/>
                <w:lang w:eastAsia="en-US"/>
              </w:rPr>
              <w:t>11</w:t>
            </w:r>
          </w:p>
        </w:tc>
        <w:tc>
          <w:tcPr>
            <w:tcW w:w="1417" w:type="dxa"/>
            <w:tcBorders>
              <w:top w:val="nil"/>
              <w:left w:val="nil"/>
              <w:bottom w:val="single" w:sz="4" w:space="0" w:color="auto"/>
              <w:right w:val="single" w:sz="4" w:space="0" w:color="auto"/>
            </w:tcBorders>
            <w:shd w:val="clear" w:color="auto" w:fill="auto"/>
            <w:noWrap/>
            <w:vAlign w:val="bottom"/>
            <w:hideMark/>
          </w:tcPr>
          <w:p w14:paraId="6E1E1C8F" w14:textId="77777777" w:rsidR="008D3982" w:rsidRPr="00E60D3E" w:rsidRDefault="008D3982" w:rsidP="005C7C5E">
            <w:pPr>
              <w:spacing w:line="240" w:lineRule="auto"/>
              <w:jc w:val="center"/>
              <w:rPr>
                <w:bCs/>
                <w:lang w:eastAsia="en-US"/>
              </w:rPr>
            </w:pPr>
            <w:r w:rsidRPr="00E60D3E">
              <w:rPr>
                <w:bCs/>
                <w:lang w:eastAsia="en-US"/>
              </w:rPr>
              <w:t>0,50</w:t>
            </w:r>
          </w:p>
        </w:tc>
      </w:tr>
      <w:tr w:rsidR="008D3982" w:rsidRPr="00E60D3E" w14:paraId="12EAB21C" w14:textId="77777777" w:rsidTr="005C7C5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78ED809" w14:textId="77777777" w:rsidR="008D3982" w:rsidRPr="00E60D3E" w:rsidRDefault="008D3982" w:rsidP="005C7C5E">
            <w:pPr>
              <w:spacing w:line="240" w:lineRule="auto"/>
              <w:jc w:val="center"/>
              <w:rPr>
                <w:bCs/>
                <w:lang w:eastAsia="en-US"/>
              </w:rPr>
            </w:pPr>
            <w:r w:rsidRPr="00E60D3E">
              <w:rPr>
                <w:bCs/>
                <w:lang w:eastAsia="en-US"/>
              </w:rPr>
              <w:t>1200</w:t>
            </w:r>
          </w:p>
        </w:tc>
        <w:tc>
          <w:tcPr>
            <w:tcW w:w="1040" w:type="dxa"/>
            <w:tcBorders>
              <w:top w:val="nil"/>
              <w:left w:val="nil"/>
              <w:bottom w:val="single" w:sz="4" w:space="0" w:color="auto"/>
              <w:right w:val="single" w:sz="4" w:space="0" w:color="auto"/>
            </w:tcBorders>
            <w:shd w:val="clear" w:color="auto" w:fill="auto"/>
            <w:noWrap/>
            <w:vAlign w:val="bottom"/>
            <w:hideMark/>
          </w:tcPr>
          <w:p w14:paraId="2E02A916" w14:textId="77777777" w:rsidR="008D3982" w:rsidRPr="00E60D3E" w:rsidRDefault="008D3982" w:rsidP="005C7C5E">
            <w:pPr>
              <w:spacing w:line="240" w:lineRule="auto"/>
              <w:jc w:val="center"/>
              <w:rPr>
                <w:bCs/>
                <w:lang w:eastAsia="en-US"/>
              </w:rPr>
            </w:pPr>
            <w:r w:rsidRPr="00E60D3E">
              <w:rPr>
                <w:bCs/>
                <w:lang w:eastAsia="en-US"/>
              </w:rPr>
              <w:t>505</w:t>
            </w:r>
          </w:p>
        </w:tc>
        <w:tc>
          <w:tcPr>
            <w:tcW w:w="1242" w:type="dxa"/>
            <w:tcBorders>
              <w:top w:val="nil"/>
              <w:left w:val="nil"/>
              <w:bottom w:val="single" w:sz="4" w:space="0" w:color="auto"/>
              <w:right w:val="single" w:sz="4" w:space="0" w:color="auto"/>
            </w:tcBorders>
            <w:shd w:val="clear" w:color="auto" w:fill="auto"/>
            <w:noWrap/>
            <w:vAlign w:val="bottom"/>
            <w:hideMark/>
          </w:tcPr>
          <w:p w14:paraId="371D8656" w14:textId="77777777" w:rsidR="008D3982" w:rsidRPr="00E60D3E" w:rsidRDefault="008D3982" w:rsidP="005C7C5E">
            <w:pPr>
              <w:spacing w:line="240" w:lineRule="auto"/>
              <w:jc w:val="center"/>
              <w:rPr>
                <w:bCs/>
                <w:lang w:eastAsia="en-US"/>
              </w:rPr>
            </w:pPr>
            <w:r w:rsidRPr="00E60D3E">
              <w:rPr>
                <w:bCs/>
                <w:lang w:eastAsia="en-US"/>
              </w:rPr>
              <w:t> 63</w:t>
            </w:r>
          </w:p>
        </w:tc>
        <w:tc>
          <w:tcPr>
            <w:tcW w:w="1134" w:type="dxa"/>
            <w:tcBorders>
              <w:top w:val="nil"/>
              <w:left w:val="nil"/>
              <w:bottom w:val="single" w:sz="4" w:space="0" w:color="auto"/>
              <w:right w:val="single" w:sz="4" w:space="0" w:color="auto"/>
            </w:tcBorders>
            <w:shd w:val="clear" w:color="auto" w:fill="auto"/>
            <w:noWrap/>
            <w:vAlign w:val="bottom"/>
            <w:hideMark/>
          </w:tcPr>
          <w:p w14:paraId="02B766D0" w14:textId="77777777" w:rsidR="008D3982" w:rsidRPr="00E60D3E" w:rsidRDefault="008D3982" w:rsidP="005C7C5E">
            <w:pPr>
              <w:spacing w:line="240" w:lineRule="auto"/>
              <w:jc w:val="center"/>
              <w:rPr>
                <w:bCs/>
                <w:lang w:eastAsia="en-US"/>
              </w:rPr>
            </w:pPr>
            <w:r w:rsidRPr="00E60D3E">
              <w:rPr>
                <w:bCs/>
                <w:lang w:eastAsia="en-US"/>
              </w:rPr>
              <w:t>240</w:t>
            </w:r>
          </w:p>
        </w:tc>
        <w:tc>
          <w:tcPr>
            <w:tcW w:w="1418" w:type="dxa"/>
            <w:tcBorders>
              <w:top w:val="nil"/>
              <w:left w:val="nil"/>
              <w:bottom w:val="single" w:sz="4" w:space="0" w:color="auto"/>
              <w:right w:val="single" w:sz="4" w:space="0" w:color="auto"/>
            </w:tcBorders>
            <w:shd w:val="clear" w:color="auto" w:fill="auto"/>
            <w:noWrap/>
            <w:vAlign w:val="bottom"/>
            <w:hideMark/>
          </w:tcPr>
          <w:p w14:paraId="50EFFDAC" w14:textId="77777777" w:rsidR="008D3982" w:rsidRPr="00E60D3E" w:rsidRDefault="008D3982" w:rsidP="005C7C5E">
            <w:pPr>
              <w:spacing w:line="240" w:lineRule="auto"/>
              <w:jc w:val="center"/>
              <w:rPr>
                <w:bCs/>
                <w:lang w:eastAsia="en-US"/>
              </w:rPr>
            </w:pPr>
            <w:r w:rsidRPr="00E60D3E">
              <w:rPr>
                <w:bCs/>
                <w:lang w:eastAsia="en-US"/>
              </w:rPr>
              <w:t> 17,91</w:t>
            </w:r>
          </w:p>
        </w:tc>
        <w:tc>
          <w:tcPr>
            <w:tcW w:w="1276" w:type="dxa"/>
            <w:tcBorders>
              <w:top w:val="nil"/>
              <w:left w:val="nil"/>
              <w:bottom w:val="single" w:sz="4" w:space="0" w:color="auto"/>
              <w:right w:val="single" w:sz="4" w:space="0" w:color="auto"/>
            </w:tcBorders>
            <w:shd w:val="clear" w:color="auto" w:fill="auto"/>
            <w:noWrap/>
            <w:vAlign w:val="bottom"/>
            <w:hideMark/>
          </w:tcPr>
          <w:p w14:paraId="21E38D99" w14:textId="77777777" w:rsidR="008D3982" w:rsidRPr="00E60D3E" w:rsidRDefault="008D3982" w:rsidP="005C7C5E">
            <w:pPr>
              <w:spacing w:line="240" w:lineRule="auto"/>
              <w:jc w:val="center"/>
              <w:rPr>
                <w:bCs/>
                <w:lang w:eastAsia="en-US"/>
              </w:rPr>
            </w:pPr>
            <w:r w:rsidRPr="00E60D3E">
              <w:rPr>
                <w:bCs/>
                <w:lang w:eastAsia="en-US"/>
              </w:rPr>
              <w:t>15</w:t>
            </w:r>
          </w:p>
        </w:tc>
        <w:tc>
          <w:tcPr>
            <w:tcW w:w="1417" w:type="dxa"/>
            <w:tcBorders>
              <w:top w:val="nil"/>
              <w:left w:val="nil"/>
              <w:bottom w:val="single" w:sz="4" w:space="0" w:color="auto"/>
              <w:right w:val="single" w:sz="4" w:space="0" w:color="auto"/>
            </w:tcBorders>
            <w:shd w:val="clear" w:color="auto" w:fill="auto"/>
            <w:noWrap/>
            <w:vAlign w:val="bottom"/>
            <w:hideMark/>
          </w:tcPr>
          <w:p w14:paraId="31BBF675" w14:textId="77777777" w:rsidR="008D3982" w:rsidRPr="00E60D3E" w:rsidRDefault="008D3982" w:rsidP="005C7C5E">
            <w:pPr>
              <w:spacing w:line="240" w:lineRule="auto"/>
              <w:jc w:val="center"/>
              <w:rPr>
                <w:bCs/>
                <w:lang w:eastAsia="en-US"/>
              </w:rPr>
            </w:pPr>
            <w:r w:rsidRPr="00E60D3E">
              <w:rPr>
                <w:bCs/>
                <w:lang w:eastAsia="en-US"/>
              </w:rPr>
              <w:t>0,87</w:t>
            </w:r>
          </w:p>
        </w:tc>
      </w:tr>
      <w:tr w:rsidR="008D3982" w:rsidRPr="00E60D3E" w14:paraId="579D6E54" w14:textId="77777777" w:rsidTr="005C7C5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BF9A36" w14:textId="77777777" w:rsidR="008D3982" w:rsidRPr="00E60D3E" w:rsidRDefault="008D3982" w:rsidP="005C7C5E">
            <w:pPr>
              <w:spacing w:line="240" w:lineRule="auto"/>
              <w:jc w:val="center"/>
              <w:rPr>
                <w:bCs/>
                <w:lang w:eastAsia="en-US"/>
              </w:rPr>
            </w:pPr>
            <w:r w:rsidRPr="00E60D3E">
              <w:rPr>
                <w:bCs/>
                <w:lang w:eastAsia="en-US"/>
              </w:rPr>
              <w:t>1300</w:t>
            </w:r>
          </w:p>
        </w:tc>
        <w:tc>
          <w:tcPr>
            <w:tcW w:w="1040" w:type="dxa"/>
            <w:tcBorders>
              <w:top w:val="nil"/>
              <w:left w:val="nil"/>
              <w:bottom w:val="single" w:sz="4" w:space="0" w:color="auto"/>
              <w:right w:val="single" w:sz="4" w:space="0" w:color="auto"/>
            </w:tcBorders>
            <w:shd w:val="clear" w:color="auto" w:fill="auto"/>
            <w:noWrap/>
            <w:vAlign w:val="bottom"/>
            <w:hideMark/>
          </w:tcPr>
          <w:p w14:paraId="618BF2BD" w14:textId="77777777" w:rsidR="008D3982" w:rsidRPr="00E60D3E" w:rsidRDefault="008D3982" w:rsidP="005C7C5E">
            <w:pPr>
              <w:spacing w:line="240" w:lineRule="auto"/>
              <w:jc w:val="center"/>
              <w:rPr>
                <w:bCs/>
                <w:lang w:eastAsia="en-US"/>
              </w:rPr>
            </w:pPr>
            <w:r w:rsidRPr="00E60D3E">
              <w:rPr>
                <w:bCs/>
                <w:lang w:eastAsia="en-US"/>
              </w:rPr>
              <w:t>580</w:t>
            </w:r>
          </w:p>
        </w:tc>
        <w:tc>
          <w:tcPr>
            <w:tcW w:w="1242" w:type="dxa"/>
            <w:tcBorders>
              <w:top w:val="nil"/>
              <w:left w:val="nil"/>
              <w:bottom w:val="single" w:sz="4" w:space="0" w:color="auto"/>
              <w:right w:val="single" w:sz="4" w:space="0" w:color="auto"/>
            </w:tcBorders>
            <w:shd w:val="clear" w:color="auto" w:fill="auto"/>
            <w:noWrap/>
            <w:vAlign w:val="bottom"/>
            <w:hideMark/>
          </w:tcPr>
          <w:p w14:paraId="50EC36CB" w14:textId="77777777" w:rsidR="008D3982" w:rsidRPr="00E60D3E" w:rsidRDefault="008D3982" w:rsidP="005C7C5E">
            <w:pPr>
              <w:spacing w:line="240" w:lineRule="auto"/>
              <w:jc w:val="center"/>
              <w:rPr>
                <w:bCs/>
                <w:lang w:eastAsia="en-US"/>
              </w:rPr>
            </w:pPr>
            <w:r w:rsidRPr="00E60D3E">
              <w:rPr>
                <w:bCs/>
                <w:lang w:eastAsia="en-US"/>
              </w:rPr>
              <w:t> 79</w:t>
            </w:r>
          </w:p>
        </w:tc>
        <w:tc>
          <w:tcPr>
            <w:tcW w:w="1134" w:type="dxa"/>
            <w:tcBorders>
              <w:top w:val="nil"/>
              <w:left w:val="nil"/>
              <w:bottom w:val="single" w:sz="4" w:space="0" w:color="auto"/>
              <w:right w:val="single" w:sz="4" w:space="0" w:color="auto"/>
            </w:tcBorders>
            <w:shd w:val="clear" w:color="auto" w:fill="auto"/>
            <w:noWrap/>
            <w:vAlign w:val="bottom"/>
            <w:hideMark/>
          </w:tcPr>
          <w:p w14:paraId="10FEE670" w14:textId="77777777" w:rsidR="008D3982" w:rsidRPr="00E60D3E" w:rsidRDefault="008D3982" w:rsidP="005C7C5E">
            <w:pPr>
              <w:spacing w:line="240" w:lineRule="auto"/>
              <w:jc w:val="center"/>
              <w:rPr>
                <w:bCs/>
                <w:lang w:eastAsia="en-US"/>
              </w:rPr>
            </w:pPr>
            <w:r w:rsidRPr="00E60D3E">
              <w:rPr>
                <w:bCs/>
                <w:lang w:eastAsia="en-US"/>
              </w:rPr>
              <w:t>231</w:t>
            </w:r>
          </w:p>
        </w:tc>
        <w:tc>
          <w:tcPr>
            <w:tcW w:w="1418" w:type="dxa"/>
            <w:tcBorders>
              <w:top w:val="nil"/>
              <w:left w:val="nil"/>
              <w:bottom w:val="single" w:sz="4" w:space="0" w:color="auto"/>
              <w:right w:val="single" w:sz="4" w:space="0" w:color="auto"/>
            </w:tcBorders>
            <w:shd w:val="clear" w:color="auto" w:fill="auto"/>
            <w:noWrap/>
            <w:vAlign w:val="bottom"/>
            <w:hideMark/>
          </w:tcPr>
          <w:p w14:paraId="1DDAFE41" w14:textId="77777777" w:rsidR="008D3982" w:rsidRPr="00E60D3E" w:rsidRDefault="008D3982" w:rsidP="005C7C5E">
            <w:pPr>
              <w:spacing w:line="240" w:lineRule="auto"/>
              <w:jc w:val="center"/>
              <w:rPr>
                <w:bCs/>
                <w:lang w:eastAsia="en-US"/>
              </w:rPr>
            </w:pPr>
            <w:r w:rsidRPr="00E60D3E">
              <w:rPr>
                <w:bCs/>
                <w:lang w:eastAsia="en-US"/>
              </w:rPr>
              <w:t> 21,45</w:t>
            </w:r>
          </w:p>
        </w:tc>
        <w:tc>
          <w:tcPr>
            <w:tcW w:w="1276" w:type="dxa"/>
            <w:tcBorders>
              <w:top w:val="nil"/>
              <w:left w:val="nil"/>
              <w:bottom w:val="single" w:sz="4" w:space="0" w:color="auto"/>
              <w:right w:val="single" w:sz="4" w:space="0" w:color="auto"/>
            </w:tcBorders>
            <w:shd w:val="clear" w:color="auto" w:fill="auto"/>
            <w:noWrap/>
            <w:vAlign w:val="bottom"/>
            <w:hideMark/>
          </w:tcPr>
          <w:p w14:paraId="7558B37D" w14:textId="77777777" w:rsidR="008D3982" w:rsidRPr="00E60D3E" w:rsidRDefault="008D3982" w:rsidP="005C7C5E">
            <w:pPr>
              <w:spacing w:line="240" w:lineRule="auto"/>
              <w:jc w:val="center"/>
              <w:rPr>
                <w:bCs/>
                <w:lang w:eastAsia="en-US"/>
              </w:rPr>
            </w:pPr>
            <w:r w:rsidRPr="00E60D3E">
              <w:rPr>
                <w:bCs/>
                <w:lang w:eastAsia="en-US"/>
              </w:rPr>
              <w:t>15,5</w:t>
            </w:r>
          </w:p>
        </w:tc>
        <w:tc>
          <w:tcPr>
            <w:tcW w:w="1417" w:type="dxa"/>
            <w:tcBorders>
              <w:top w:val="nil"/>
              <w:left w:val="nil"/>
              <w:bottom w:val="single" w:sz="4" w:space="0" w:color="auto"/>
              <w:right w:val="single" w:sz="4" w:space="0" w:color="auto"/>
            </w:tcBorders>
            <w:shd w:val="clear" w:color="auto" w:fill="auto"/>
            <w:noWrap/>
            <w:vAlign w:val="bottom"/>
            <w:hideMark/>
          </w:tcPr>
          <w:p w14:paraId="66EAC53C" w14:textId="77777777" w:rsidR="008D3982" w:rsidRPr="00E60D3E" w:rsidRDefault="008D3982" w:rsidP="005C7C5E">
            <w:pPr>
              <w:spacing w:line="240" w:lineRule="auto"/>
              <w:jc w:val="center"/>
              <w:rPr>
                <w:bCs/>
                <w:lang w:eastAsia="en-US"/>
              </w:rPr>
            </w:pPr>
            <w:r w:rsidRPr="00E60D3E">
              <w:rPr>
                <w:bCs/>
                <w:lang w:eastAsia="en-US"/>
              </w:rPr>
              <w:t>1,12</w:t>
            </w:r>
          </w:p>
        </w:tc>
      </w:tr>
      <w:tr w:rsidR="008D3982" w:rsidRPr="00E60D3E" w14:paraId="31925392" w14:textId="77777777" w:rsidTr="005C7C5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D9E7D0F" w14:textId="77777777" w:rsidR="008D3982" w:rsidRPr="00E60D3E" w:rsidRDefault="008D3982" w:rsidP="005C7C5E">
            <w:pPr>
              <w:spacing w:line="240" w:lineRule="auto"/>
              <w:jc w:val="center"/>
              <w:rPr>
                <w:bCs/>
                <w:lang w:eastAsia="en-US"/>
              </w:rPr>
            </w:pPr>
            <w:r w:rsidRPr="00E60D3E">
              <w:rPr>
                <w:bCs/>
                <w:lang w:eastAsia="en-US"/>
              </w:rPr>
              <w:t>1400</w:t>
            </w:r>
          </w:p>
        </w:tc>
        <w:tc>
          <w:tcPr>
            <w:tcW w:w="1040" w:type="dxa"/>
            <w:tcBorders>
              <w:top w:val="nil"/>
              <w:left w:val="nil"/>
              <w:bottom w:val="single" w:sz="4" w:space="0" w:color="auto"/>
              <w:right w:val="single" w:sz="4" w:space="0" w:color="auto"/>
            </w:tcBorders>
            <w:shd w:val="clear" w:color="auto" w:fill="auto"/>
            <w:noWrap/>
            <w:vAlign w:val="bottom"/>
            <w:hideMark/>
          </w:tcPr>
          <w:p w14:paraId="54307B8B" w14:textId="77777777" w:rsidR="008D3982" w:rsidRPr="00E60D3E" w:rsidRDefault="008D3982" w:rsidP="005C7C5E">
            <w:pPr>
              <w:spacing w:line="240" w:lineRule="auto"/>
              <w:jc w:val="center"/>
              <w:rPr>
                <w:bCs/>
                <w:lang w:eastAsia="en-US"/>
              </w:rPr>
            </w:pPr>
            <w:r w:rsidRPr="00E60D3E">
              <w:rPr>
                <w:bCs/>
                <w:lang w:eastAsia="en-US"/>
              </w:rPr>
              <w:t>605</w:t>
            </w:r>
          </w:p>
        </w:tc>
        <w:tc>
          <w:tcPr>
            <w:tcW w:w="1242" w:type="dxa"/>
            <w:tcBorders>
              <w:top w:val="nil"/>
              <w:left w:val="nil"/>
              <w:bottom w:val="single" w:sz="4" w:space="0" w:color="auto"/>
              <w:right w:val="single" w:sz="4" w:space="0" w:color="auto"/>
            </w:tcBorders>
            <w:shd w:val="clear" w:color="auto" w:fill="auto"/>
            <w:noWrap/>
            <w:vAlign w:val="bottom"/>
            <w:hideMark/>
          </w:tcPr>
          <w:p w14:paraId="63006E31" w14:textId="77777777" w:rsidR="008D3982" w:rsidRPr="00CA37C5" w:rsidRDefault="008D3982" w:rsidP="005C7C5E">
            <w:pPr>
              <w:spacing w:line="240" w:lineRule="auto"/>
              <w:jc w:val="center"/>
              <w:rPr>
                <w:b/>
                <w:bCs/>
                <w:color w:val="FF0000"/>
                <w:lang w:eastAsia="en-US"/>
              </w:rPr>
            </w:pPr>
            <w:r w:rsidRPr="00E60D3E">
              <w:rPr>
                <w:bCs/>
                <w:color w:val="FF0000"/>
                <w:lang w:eastAsia="en-US"/>
              </w:rPr>
              <w:t> </w:t>
            </w:r>
            <w:r w:rsidRPr="00CA37C5">
              <w:rPr>
                <w:b/>
                <w:bCs/>
                <w:lang w:eastAsia="en-US"/>
              </w:rPr>
              <w:t>89</w:t>
            </w:r>
          </w:p>
        </w:tc>
        <w:tc>
          <w:tcPr>
            <w:tcW w:w="1134" w:type="dxa"/>
            <w:tcBorders>
              <w:top w:val="nil"/>
              <w:left w:val="nil"/>
              <w:bottom w:val="single" w:sz="4" w:space="0" w:color="auto"/>
              <w:right w:val="single" w:sz="4" w:space="0" w:color="auto"/>
            </w:tcBorders>
            <w:shd w:val="clear" w:color="auto" w:fill="auto"/>
            <w:noWrap/>
            <w:vAlign w:val="bottom"/>
            <w:hideMark/>
          </w:tcPr>
          <w:p w14:paraId="229040D1" w14:textId="77777777" w:rsidR="008D3982" w:rsidRPr="00E60D3E" w:rsidRDefault="008D3982" w:rsidP="005C7C5E">
            <w:pPr>
              <w:spacing w:line="240" w:lineRule="auto"/>
              <w:jc w:val="center"/>
              <w:rPr>
                <w:bCs/>
                <w:lang w:eastAsia="en-US"/>
              </w:rPr>
            </w:pPr>
            <w:r w:rsidRPr="00E60D3E">
              <w:rPr>
                <w:bCs/>
                <w:lang w:eastAsia="en-US"/>
              </w:rPr>
              <w:t>228</w:t>
            </w:r>
          </w:p>
        </w:tc>
        <w:tc>
          <w:tcPr>
            <w:tcW w:w="1418" w:type="dxa"/>
            <w:tcBorders>
              <w:top w:val="nil"/>
              <w:left w:val="nil"/>
              <w:bottom w:val="single" w:sz="4" w:space="0" w:color="auto"/>
              <w:right w:val="single" w:sz="4" w:space="0" w:color="auto"/>
            </w:tcBorders>
            <w:shd w:val="clear" w:color="auto" w:fill="auto"/>
            <w:noWrap/>
            <w:vAlign w:val="bottom"/>
            <w:hideMark/>
          </w:tcPr>
          <w:p w14:paraId="131364CD" w14:textId="77777777" w:rsidR="008D3982" w:rsidRPr="00CA37C5" w:rsidRDefault="008D3982" w:rsidP="005C7C5E">
            <w:pPr>
              <w:spacing w:line="240" w:lineRule="auto"/>
              <w:jc w:val="center"/>
              <w:rPr>
                <w:b/>
                <w:bCs/>
                <w:color w:val="FF0000"/>
                <w:lang w:eastAsia="en-US"/>
              </w:rPr>
            </w:pPr>
            <w:r w:rsidRPr="00E60D3E">
              <w:rPr>
                <w:bCs/>
                <w:color w:val="FF0000"/>
                <w:lang w:eastAsia="en-US"/>
              </w:rPr>
              <w:t> </w:t>
            </w:r>
            <w:r w:rsidRPr="00CA37C5">
              <w:rPr>
                <w:b/>
                <w:bCs/>
                <w:lang w:eastAsia="en-US"/>
              </w:rPr>
              <w:t>23,78</w:t>
            </w:r>
          </w:p>
        </w:tc>
        <w:tc>
          <w:tcPr>
            <w:tcW w:w="1276" w:type="dxa"/>
            <w:tcBorders>
              <w:top w:val="nil"/>
              <w:left w:val="nil"/>
              <w:bottom w:val="single" w:sz="4" w:space="0" w:color="auto"/>
              <w:right w:val="single" w:sz="4" w:space="0" w:color="auto"/>
            </w:tcBorders>
            <w:shd w:val="clear" w:color="auto" w:fill="auto"/>
            <w:noWrap/>
            <w:vAlign w:val="bottom"/>
            <w:hideMark/>
          </w:tcPr>
          <w:p w14:paraId="6A0EBBE6" w14:textId="77777777" w:rsidR="008D3982" w:rsidRPr="00E60D3E" w:rsidRDefault="008D3982" w:rsidP="005C7C5E">
            <w:pPr>
              <w:spacing w:line="240" w:lineRule="auto"/>
              <w:jc w:val="center"/>
              <w:rPr>
                <w:bCs/>
                <w:lang w:eastAsia="en-US"/>
              </w:rPr>
            </w:pPr>
            <w:r w:rsidRPr="00E60D3E">
              <w:rPr>
                <w:bCs/>
                <w:lang w:eastAsia="en-US"/>
              </w:rPr>
              <w:t>16</w:t>
            </w:r>
          </w:p>
        </w:tc>
        <w:tc>
          <w:tcPr>
            <w:tcW w:w="1417" w:type="dxa"/>
            <w:tcBorders>
              <w:top w:val="nil"/>
              <w:left w:val="nil"/>
              <w:bottom w:val="single" w:sz="4" w:space="0" w:color="auto"/>
              <w:right w:val="single" w:sz="4" w:space="0" w:color="auto"/>
            </w:tcBorders>
            <w:shd w:val="clear" w:color="auto" w:fill="auto"/>
            <w:noWrap/>
            <w:vAlign w:val="bottom"/>
            <w:hideMark/>
          </w:tcPr>
          <w:p w14:paraId="524B65EF" w14:textId="77777777" w:rsidR="008D3982" w:rsidRPr="00CA37C5" w:rsidRDefault="008D3982" w:rsidP="005C7C5E">
            <w:pPr>
              <w:spacing w:line="240" w:lineRule="auto"/>
              <w:jc w:val="center"/>
              <w:rPr>
                <w:b/>
                <w:bCs/>
                <w:color w:val="FF0000"/>
                <w:lang w:eastAsia="en-US"/>
              </w:rPr>
            </w:pPr>
            <w:r w:rsidRPr="00CA37C5">
              <w:rPr>
                <w:b/>
                <w:bCs/>
                <w:lang w:eastAsia="en-US"/>
              </w:rPr>
              <w:t>1,30</w:t>
            </w:r>
          </w:p>
        </w:tc>
      </w:tr>
      <w:tr w:rsidR="008D3982" w:rsidRPr="00E60D3E" w14:paraId="4556E82C" w14:textId="77777777" w:rsidTr="005C7C5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59CE865" w14:textId="77777777" w:rsidR="008D3982" w:rsidRPr="00E60D3E" w:rsidRDefault="008D3982" w:rsidP="005C7C5E">
            <w:pPr>
              <w:spacing w:line="240" w:lineRule="auto"/>
              <w:jc w:val="center"/>
              <w:rPr>
                <w:bCs/>
                <w:lang w:eastAsia="en-US"/>
              </w:rPr>
            </w:pPr>
            <w:r w:rsidRPr="00E60D3E">
              <w:rPr>
                <w:bCs/>
                <w:lang w:eastAsia="en-US"/>
              </w:rPr>
              <w:t>1500</w:t>
            </w:r>
          </w:p>
        </w:tc>
        <w:tc>
          <w:tcPr>
            <w:tcW w:w="1040" w:type="dxa"/>
            <w:tcBorders>
              <w:top w:val="nil"/>
              <w:left w:val="nil"/>
              <w:bottom w:val="single" w:sz="4" w:space="0" w:color="auto"/>
              <w:right w:val="single" w:sz="4" w:space="0" w:color="auto"/>
            </w:tcBorders>
            <w:shd w:val="clear" w:color="auto" w:fill="auto"/>
            <w:noWrap/>
            <w:vAlign w:val="bottom"/>
            <w:hideMark/>
          </w:tcPr>
          <w:p w14:paraId="7F8C5B28" w14:textId="77777777" w:rsidR="008D3982" w:rsidRPr="00E60D3E" w:rsidRDefault="008D3982" w:rsidP="005C7C5E">
            <w:pPr>
              <w:spacing w:line="240" w:lineRule="auto"/>
              <w:jc w:val="center"/>
              <w:rPr>
                <w:bCs/>
                <w:lang w:eastAsia="en-US"/>
              </w:rPr>
            </w:pPr>
            <w:r w:rsidRPr="00E60D3E">
              <w:rPr>
                <w:bCs/>
                <w:lang w:eastAsia="en-US"/>
              </w:rPr>
              <w:t>616</w:t>
            </w:r>
          </w:p>
        </w:tc>
        <w:tc>
          <w:tcPr>
            <w:tcW w:w="1242" w:type="dxa"/>
            <w:tcBorders>
              <w:top w:val="nil"/>
              <w:left w:val="nil"/>
              <w:bottom w:val="single" w:sz="4" w:space="0" w:color="auto"/>
              <w:right w:val="single" w:sz="4" w:space="0" w:color="auto"/>
            </w:tcBorders>
            <w:shd w:val="clear" w:color="auto" w:fill="auto"/>
            <w:noWrap/>
            <w:vAlign w:val="bottom"/>
            <w:hideMark/>
          </w:tcPr>
          <w:p w14:paraId="46920006" w14:textId="77777777" w:rsidR="008D3982" w:rsidRPr="00E60D3E" w:rsidRDefault="008D3982" w:rsidP="005C7C5E">
            <w:pPr>
              <w:spacing w:line="240" w:lineRule="auto"/>
              <w:jc w:val="center"/>
              <w:rPr>
                <w:bCs/>
                <w:lang w:eastAsia="en-US"/>
              </w:rPr>
            </w:pPr>
            <w:r w:rsidRPr="00E60D3E">
              <w:rPr>
                <w:bCs/>
                <w:lang w:eastAsia="en-US"/>
              </w:rPr>
              <w:t> 97</w:t>
            </w:r>
          </w:p>
        </w:tc>
        <w:tc>
          <w:tcPr>
            <w:tcW w:w="1134" w:type="dxa"/>
            <w:tcBorders>
              <w:top w:val="nil"/>
              <w:left w:val="nil"/>
              <w:bottom w:val="single" w:sz="4" w:space="0" w:color="auto"/>
              <w:right w:val="single" w:sz="4" w:space="0" w:color="auto"/>
            </w:tcBorders>
            <w:shd w:val="clear" w:color="auto" w:fill="auto"/>
            <w:noWrap/>
            <w:vAlign w:val="bottom"/>
            <w:hideMark/>
          </w:tcPr>
          <w:p w14:paraId="6A17AEA2" w14:textId="77777777" w:rsidR="008D3982" w:rsidRPr="00E60D3E" w:rsidRDefault="008D3982" w:rsidP="005C7C5E">
            <w:pPr>
              <w:spacing w:line="240" w:lineRule="auto"/>
              <w:jc w:val="center"/>
              <w:rPr>
                <w:bCs/>
                <w:lang w:eastAsia="en-US"/>
              </w:rPr>
            </w:pPr>
            <w:r w:rsidRPr="00E60D3E">
              <w:rPr>
                <w:bCs/>
                <w:lang w:eastAsia="en-US"/>
              </w:rPr>
              <w:t>226</w:t>
            </w:r>
          </w:p>
        </w:tc>
        <w:tc>
          <w:tcPr>
            <w:tcW w:w="1418" w:type="dxa"/>
            <w:tcBorders>
              <w:top w:val="nil"/>
              <w:left w:val="nil"/>
              <w:bottom w:val="single" w:sz="4" w:space="0" w:color="auto"/>
              <w:right w:val="single" w:sz="4" w:space="0" w:color="auto"/>
            </w:tcBorders>
            <w:shd w:val="clear" w:color="auto" w:fill="auto"/>
            <w:noWrap/>
            <w:vAlign w:val="bottom"/>
            <w:hideMark/>
          </w:tcPr>
          <w:p w14:paraId="29936F7E" w14:textId="77777777" w:rsidR="008D3982" w:rsidRPr="00E60D3E" w:rsidRDefault="008D3982" w:rsidP="005C7C5E">
            <w:pPr>
              <w:spacing w:line="240" w:lineRule="auto"/>
              <w:jc w:val="center"/>
              <w:rPr>
                <w:bCs/>
                <w:lang w:eastAsia="en-US"/>
              </w:rPr>
            </w:pPr>
            <w:r w:rsidRPr="00E60D3E">
              <w:rPr>
                <w:bCs/>
                <w:lang w:eastAsia="en-US"/>
              </w:rPr>
              <w:t> 25,71</w:t>
            </w:r>
          </w:p>
        </w:tc>
        <w:tc>
          <w:tcPr>
            <w:tcW w:w="1276" w:type="dxa"/>
            <w:tcBorders>
              <w:top w:val="nil"/>
              <w:left w:val="nil"/>
              <w:bottom w:val="single" w:sz="4" w:space="0" w:color="auto"/>
              <w:right w:val="single" w:sz="4" w:space="0" w:color="auto"/>
            </w:tcBorders>
            <w:shd w:val="clear" w:color="auto" w:fill="auto"/>
            <w:noWrap/>
            <w:vAlign w:val="bottom"/>
            <w:hideMark/>
          </w:tcPr>
          <w:p w14:paraId="18290B2B" w14:textId="77777777" w:rsidR="008D3982" w:rsidRPr="00E60D3E" w:rsidRDefault="008D3982" w:rsidP="005C7C5E">
            <w:pPr>
              <w:spacing w:line="240" w:lineRule="auto"/>
              <w:jc w:val="center"/>
              <w:rPr>
                <w:bCs/>
                <w:lang w:eastAsia="en-US"/>
              </w:rPr>
            </w:pPr>
            <w:r w:rsidRPr="00E60D3E">
              <w:rPr>
                <w:bCs/>
                <w:lang w:eastAsia="en-US"/>
              </w:rPr>
              <w:t>17,5</w:t>
            </w:r>
          </w:p>
        </w:tc>
        <w:tc>
          <w:tcPr>
            <w:tcW w:w="1417" w:type="dxa"/>
            <w:tcBorders>
              <w:top w:val="nil"/>
              <w:left w:val="nil"/>
              <w:bottom w:val="single" w:sz="4" w:space="0" w:color="auto"/>
              <w:right w:val="single" w:sz="4" w:space="0" w:color="auto"/>
            </w:tcBorders>
            <w:shd w:val="clear" w:color="auto" w:fill="auto"/>
            <w:noWrap/>
            <w:vAlign w:val="bottom"/>
            <w:hideMark/>
          </w:tcPr>
          <w:p w14:paraId="799E34A7" w14:textId="77777777" w:rsidR="008D3982" w:rsidRPr="00E60D3E" w:rsidRDefault="008D3982" w:rsidP="005C7C5E">
            <w:pPr>
              <w:spacing w:line="240" w:lineRule="auto"/>
              <w:jc w:val="center"/>
              <w:rPr>
                <w:bCs/>
                <w:lang w:eastAsia="en-US"/>
              </w:rPr>
            </w:pPr>
            <w:r w:rsidRPr="00E60D3E">
              <w:rPr>
                <w:bCs/>
                <w:lang w:eastAsia="en-US"/>
              </w:rPr>
              <w:t>1,55</w:t>
            </w:r>
          </w:p>
        </w:tc>
      </w:tr>
      <w:tr w:rsidR="008D3982" w:rsidRPr="00E60D3E" w14:paraId="54B048A2" w14:textId="77777777" w:rsidTr="005C7C5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15C36A" w14:textId="77777777" w:rsidR="008D3982" w:rsidRPr="00E60D3E" w:rsidRDefault="008D3982" w:rsidP="005C7C5E">
            <w:pPr>
              <w:spacing w:line="240" w:lineRule="auto"/>
              <w:jc w:val="center"/>
              <w:rPr>
                <w:bCs/>
                <w:lang w:eastAsia="en-US"/>
              </w:rPr>
            </w:pPr>
            <w:r w:rsidRPr="00E60D3E">
              <w:rPr>
                <w:bCs/>
                <w:lang w:eastAsia="en-US"/>
              </w:rPr>
              <w:t>1600</w:t>
            </w:r>
          </w:p>
        </w:tc>
        <w:tc>
          <w:tcPr>
            <w:tcW w:w="1040" w:type="dxa"/>
            <w:tcBorders>
              <w:top w:val="nil"/>
              <w:left w:val="nil"/>
              <w:bottom w:val="single" w:sz="4" w:space="0" w:color="auto"/>
              <w:right w:val="single" w:sz="4" w:space="0" w:color="auto"/>
            </w:tcBorders>
            <w:shd w:val="clear" w:color="auto" w:fill="auto"/>
            <w:noWrap/>
            <w:vAlign w:val="bottom"/>
            <w:hideMark/>
          </w:tcPr>
          <w:p w14:paraId="07F694C6" w14:textId="77777777" w:rsidR="008D3982" w:rsidRPr="00E60D3E" w:rsidRDefault="008D3982" w:rsidP="005C7C5E">
            <w:pPr>
              <w:spacing w:line="240" w:lineRule="auto"/>
              <w:jc w:val="center"/>
              <w:rPr>
                <w:bCs/>
                <w:lang w:eastAsia="en-US"/>
              </w:rPr>
            </w:pPr>
            <w:r w:rsidRPr="00E60D3E">
              <w:rPr>
                <w:bCs/>
                <w:lang w:eastAsia="en-US"/>
              </w:rPr>
              <w:t>600</w:t>
            </w:r>
          </w:p>
        </w:tc>
        <w:tc>
          <w:tcPr>
            <w:tcW w:w="1242" w:type="dxa"/>
            <w:tcBorders>
              <w:top w:val="nil"/>
              <w:left w:val="nil"/>
              <w:bottom w:val="single" w:sz="4" w:space="0" w:color="auto"/>
              <w:right w:val="single" w:sz="4" w:space="0" w:color="auto"/>
            </w:tcBorders>
            <w:shd w:val="clear" w:color="auto" w:fill="auto"/>
            <w:noWrap/>
            <w:vAlign w:val="bottom"/>
            <w:hideMark/>
          </w:tcPr>
          <w:p w14:paraId="19B62C8D" w14:textId="77777777" w:rsidR="008D3982" w:rsidRPr="00E60D3E" w:rsidRDefault="008D3982" w:rsidP="005C7C5E">
            <w:pPr>
              <w:spacing w:line="240" w:lineRule="auto"/>
              <w:jc w:val="center"/>
              <w:rPr>
                <w:bCs/>
                <w:lang w:eastAsia="en-US"/>
              </w:rPr>
            </w:pPr>
            <w:r w:rsidRPr="00E60D3E">
              <w:rPr>
                <w:bCs/>
                <w:lang w:eastAsia="en-US"/>
              </w:rPr>
              <w:t> 100</w:t>
            </w:r>
          </w:p>
        </w:tc>
        <w:tc>
          <w:tcPr>
            <w:tcW w:w="1134" w:type="dxa"/>
            <w:tcBorders>
              <w:top w:val="nil"/>
              <w:left w:val="nil"/>
              <w:bottom w:val="single" w:sz="4" w:space="0" w:color="auto"/>
              <w:right w:val="single" w:sz="4" w:space="0" w:color="auto"/>
            </w:tcBorders>
            <w:shd w:val="clear" w:color="auto" w:fill="auto"/>
            <w:noWrap/>
            <w:vAlign w:val="bottom"/>
            <w:hideMark/>
          </w:tcPr>
          <w:p w14:paraId="7CD7CEAC" w14:textId="77777777" w:rsidR="008D3982" w:rsidRPr="00E60D3E" w:rsidRDefault="008D3982" w:rsidP="005C7C5E">
            <w:pPr>
              <w:spacing w:line="240" w:lineRule="auto"/>
              <w:jc w:val="center"/>
              <w:rPr>
                <w:bCs/>
                <w:lang w:eastAsia="en-US"/>
              </w:rPr>
            </w:pPr>
            <w:r w:rsidRPr="00E60D3E">
              <w:rPr>
                <w:bCs/>
                <w:lang w:eastAsia="en-US"/>
              </w:rPr>
              <w:t>231</w:t>
            </w:r>
          </w:p>
        </w:tc>
        <w:tc>
          <w:tcPr>
            <w:tcW w:w="1418" w:type="dxa"/>
            <w:tcBorders>
              <w:top w:val="nil"/>
              <w:left w:val="nil"/>
              <w:bottom w:val="single" w:sz="4" w:space="0" w:color="auto"/>
              <w:right w:val="single" w:sz="4" w:space="0" w:color="auto"/>
            </w:tcBorders>
            <w:shd w:val="clear" w:color="auto" w:fill="auto"/>
            <w:noWrap/>
            <w:vAlign w:val="bottom"/>
            <w:hideMark/>
          </w:tcPr>
          <w:p w14:paraId="7E209830" w14:textId="77777777" w:rsidR="008D3982" w:rsidRPr="00E60D3E" w:rsidRDefault="008D3982" w:rsidP="005C7C5E">
            <w:pPr>
              <w:spacing w:line="240" w:lineRule="auto"/>
              <w:jc w:val="center"/>
              <w:rPr>
                <w:bCs/>
                <w:lang w:eastAsia="en-US"/>
              </w:rPr>
            </w:pPr>
            <w:r w:rsidRPr="00E60D3E">
              <w:rPr>
                <w:bCs/>
                <w:lang w:eastAsia="en-US"/>
              </w:rPr>
              <w:t> 27,31</w:t>
            </w:r>
          </w:p>
        </w:tc>
        <w:tc>
          <w:tcPr>
            <w:tcW w:w="1276" w:type="dxa"/>
            <w:tcBorders>
              <w:top w:val="nil"/>
              <w:left w:val="nil"/>
              <w:bottom w:val="single" w:sz="4" w:space="0" w:color="auto"/>
              <w:right w:val="single" w:sz="4" w:space="0" w:color="auto"/>
            </w:tcBorders>
            <w:shd w:val="clear" w:color="auto" w:fill="auto"/>
            <w:noWrap/>
            <w:vAlign w:val="bottom"/>
            <w:hideMark/>
          </w:tcPr>
          <w:p w14:paraId="437B6572" w14:textId="77777777" w:rsidR="008D3982" w:rsidRPr="00E60D3E" w:rsidRDefault="008D3982" w:rsidP="005C7C5E">
            <w:pPr>
              <w:spacing w:line="240" w:lineRule="auto"/>
              <w:jc w:val="center"/>
              <w:rPr>
                <w:bCs/>
                <w:lang w:eastAsia="en-US"/>
              </w:rPr>
            </w:pPr>
            <w:r w:rsidRPr="00E60D3E">
              <w:rPr>
                <w:bCs/>
                <w:lang w:eastAsia="en-US"/>
              </w:rPr>
              <w:t>17</w:t>
            </w:r>
          </w:p>
        </w:tc>
        <w:tc>
          <w:tcPr>
            <w:tcW w:w="1417" w:type="dxa"/>
            <w:tcBorders>
              <w:top w:val="nil"/>
              <w:left w:val="nil"/>
              <w:bottom w:val="single" w:sz="4" w:space="0" w:color="auto"/>
              <w:right w:val="single" w:sz="4" w:space="0" w:color="auto"/>
            </w:tcBorders>
            <w:shd w:val="clear" w:color="auto" w:fill="auto"/>
            <w:noWrap/>
            <w:vAlign w:val="bottom"/>
            <w:hideMark/>
          </w:tcPr>
          <w:p w14:paraId="6FEF9191" w14:textId="77777777" w:rsidR="008D3982" w:rsidRPr="00E60D3E" w:rsidRDefault="008D3982" w:rsidP="005C7C5E">
            <w:pPr>
              <w:spacing w:line="240" w:lineRule="auto"/>
              <w:jc w:val="center"/>
              <w:rPr>
                <w:bCs/>
                <w:lang w:eastAsia="en-US"/>
              </w:rPr>
            </w:pPr>
            <w:r w:rsidRPr="00E60D3E">
              <w:rPr>
                <w:bCs/>
                <w:lang w:eastAsia="en-US"/>
              </w:rPr>
              <w:t>1,57</w:t>
            </w:r>
          </w:p>
        </w:tc>
      </w:tr>
      <w:tr w:rsidR="008D3982" w:rsidRPr="00E60D3E" w14:paraId="39EE62F9" w14:textId="77777777" w:rsidTr="005C7C5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DF4A7E" w14:textId="77777777" w:rsidR="008D3982" w:rsidRPr="00E60D3E" w:rsidRDefault="008D3982" w:rsidP="005C7C5E">
            <w:pPr>
              <w:spacing w:line="240" w:lineRule="auto"/>
              <w:jc w:val="center"/>
              <w:rPr>
                <w:bCs/>
                <w:lang w:eastAsia="en-US"/>
              </w:rPr>
            </w:pPr>
            <w:r w:rsidRPr="00E60D3E">
              <w:rPr>
                <w:bCs/>
                <w:lang w:eastAsia="en-US"/>
              </w:rPr>
              <w:t>1700</w:t>
            </w:r>
          </w:p>
        </w:tc>
        <w:tc>
          <w:tcPr>
            <w:tcW w:w="1040" w:type="dxa"/>
            <w:tcBorders>
              <w:top w:val="nil"/>
              <w:left w:val="nil"/>
              <w:bottom w:val="single" w:sz="4" w:space="0" w:color="auto"/>
              <w:right w:val="single" w:sz="4" w:space="0" w:color="auto"/>
            </w:tcBorders>
            <w:shd w:val="clear" w:color="auto" w:fill="auto"/>
            <w:noWrap/>
            <w:vAlign w:val="bottom"/>
            <w:hideMark/>
          </w:tcPr>
          <w:p w14:paraId="56397CDE" w14:textId="77777777" w:rsidR="008D3982" w:rsidRPr="00E60D3E" w:rsidRDefault="008D3982" w:rsidP="005C7C5E">
            <w:pPr>
              <w:spacing w:line="240" w:lineRule="auto"/>
              <w:jc w:val="center"/>
              <w:rPr>
                <w:bCs/>
                <w:lang w:eastAsia="en-US"/>
              </w:rPr>
            </w:pPr>
            <w:r w:rsidRPr="00E60D3E">
              <w:rPr>
                <w:bCs/>
                <w:lang w:eastAsia="en-US"/>
              </w:rPr>
              <w:t>570</w:t>
            </w:r>
          </w:p>
        </w:tc>
        <w:tc>
          <w:tcPr>
            <w:tcW w:w="1242" w:type="dxa"/>
            <w:tcBorders>
              <w:top w:val="nil"/>
              <w:left w:val="nil"/>
              <w:bottom w:val="single" w:sz="4" w:space="0" w:color="auto"/>
              <w:right w:val="single" w:sz="4" w:space="0" w:color="auto"/>
            </w:tcBorders>
            <w:shd w:val="clear" w:color="auto" w:fill="auto"/>
            <w:noWrap/>
            <w:vAlign w:val="bottom"/>
            <w:hideMark/>
          </w:tcPr>
          <w:p w14:paraId="76783A38" w14:textId="77777777" w:rsidR="008D3982" w:rsidRPr="00E60D3E" w:rsidRDefault="008D3982" w:rsidP="005C7C5E">
            <w:pPr>
              <w:spacing w:line="240" w:lineRule="auto"/>
              <w:jc w:val="center"/>
              <w:rPr>
                <w:bCs/>
                <w:lang w:eastAsia="en-US"/>
              </w:rPr>
            </w:pPr>
            <w:r w:rsidRPr="00E60D3E">
              <w:rPr>
                <w:bCs/>
                <w:lang w:eastAsia="en-US"/>
              </w:rPr>
              <w:t> 101</w:t>
            </w:r>
          </w:p>
        </w:tc>
        <w:tc>
          <w:tcPr>
            <w:tcW w:w="1134" w:type="dxa"/>
            <w:tcBorders>
              <w:top w:val="nil"/>
              <w:left w:val="nil"/>
              <w:bottom w:val="single" w:sz="4" w:space="0" w:color="auto"/>
              <w:right w:val="single" w:sz="4" w:space="0" w:color="auto"/>
            </w:tcBorders>
            <w:shd w:val="clear" w:color="auto" w:fill="auto"/>
            <w:noWrap/>
            <w:vAlign w:val="bottom"/>
            <w:hideMark/>
          </w:tcPr>
          <w:p w14:paraId="7D5E73EC" w14:textId="77777777" w:rsidR="008D3982" w:rsidRPr="00E60D3E" w:rsidRDefault="008D3982" w:rsidP="005C7C5E">
            <w:pPr>
              <w:spacing w:line="240" w:lineRule="auto"/>
              <w:jc w:val="center"/>
              <w:rPr>
                <w:bCs/>
                <w:lang w:eastAsia="en-US"/>
              </w:rPr>
            </w:pPr>
            <w:r w:rsidRPr="00E60D3E">
              <w:rPr>
                <w:bCs/>
                <w:lang w:eastAsia="en-US"/>
              </w:rPr>
              <w:t>236</w:t>
            </w:r>
          </w:p>
        </w:tc>
        <w:tc>
          <w:tcPr>
            <w:tcW w:w="1418" w:type="dxa"/>
            <w:tcBorders>
              <w:top w:val="nil"/>
              <w:left w:val="nil"/>
              <w:bottom w:val="single" w:sz="4" w:space="0" w:color="auto"/>
              <w:right w:val="single" w:sz="4" w:space="0" w:color="auto"/>
            </w:tcBorders>
            <w:shd w:val="clear" w:color="auto" w:fill="auto"/>
            <w:noWrap/>
            <w:vAlign w:val="bottom"/>
            <w:hideMark/>
          </w:tcPr>
          <w:p w14:paraId="2B920F0F" w14:textId="77777777" w:rsidR="008D3982" w:rsidRPr="00E60D3E" w:rsidRDefault="008D3982" w:rsidP="005C7C5E">
            <w:pPr>
              <w:spacing w:line="240" w:lineRule="auto"/>
              <w:jc w:val="center"/>
              <w:rPr>
                <w:bCs/>
                <w:lang w:eastAsia="en-US"/>
              </w:rPr>
            </w:pPr>
            <w:r w:rsidRPr="00E60D3E">
              <w:rPr>
                <w:bCs/>
                <w:lang w:eastAsia="en-US"/>
              </w:rPr>
              <w:t> 28,16</w:t>
            </w:r>
          </w:p>
        </w:tc>
        <w:tc>
          <w:tcPr>
            <w:tcW w:w="1276" w:type="dxa"/>
            <w:tcBorders>
              <w:top w:val="nil"/>
              <w:left w:val="nil"/>
              <w:bottom w:val="single" w:sz="4" w:space="0" w:color="auto"/>
              <w:right w:val="single" w:sz="4" w:space="0" w:color="auto"/>
            </w:tcBorders>
            <w:shd w:val="clear" w:color="auto" w:fill="auto"/>
            <w:noWrap/>
            <w:vAlign w:val="bottom"/>
            <w:hideMark/>
          </w:tcPr>
          <w:p w14:paraId="1D5882B3" w14:textId="77777777" w:rsidR="008D3982" w:rsidRPr="00E60D3E" w:rsidRDefault="008D3982" w:rsidP="005C7C5E">
            <w:pPr>
              <w:spacing w:line="240" w:lineRule="auto"/>
              <w:jc w:val="center"/>
              <w:rPr>
                <w:bCs/>
                <w:lang w:eastAsia="en-US"/>
              </w:rPr>
            </w:pPr>
            <w:r w:rsidRPr="00E60D3E">
              <w:rPr>
                <w:bCs/>
                <w:lang w:eastAsia="en-US"/>
              </w:rPr>
              <w:t>17</w:t>
            </w:r>
          </w:p>
        </w:tc>
        <w:tc>
          <w:tcPr>
            <w:tcW w:w="1417" w:type="dxa"/>
            <w:tcBorders>
              <w:top w:val="nil"/>
              <w:left w:val="nil"/>
              <w:bottom w:val="single" w:sz="4" w:space="0" w:color="auto"/>
              <w:right w:val="single" w:sz="4" w:space="0" w:color="auto"/>
            </w:tcBorders>
            <w:shd w:val="clear" w:color="auto" w:fill="auto"/>
            <w:noWrap/>
            <w:vAlign w:val="bottom"/>
            <w:hideMark/>
          </w:tcPr>
          <w:p w14:paraId="679AD51B" w14:textId="77777777" w:rsidR="008D3982" w:rsidRPr="00E60D3E" w:rsidRDefault="008D3982" w:rsidP="005C7C5E">
            <w:pPr>
              <w:spacing w:line="240" w:lineRule="auto"/>
              <w:jc w:val="center"/>
              <w:rPr>
                <w:bCs/>
                <w:lang w:eastAsia="en-US"/>
              </w:rPr>
            </w:pPr>
            <w:r w:rsidRPr="00E60D3E">
              <w:rPr>
                <w:bCs/>
                <w:lang w:eastAsia="en-US"/>
              </w:rPr>
              <w:t>1,58</w:t>
            </w:r>
          </w:p>
        </w:tc>
      </w:tr>
      <w:tr w:rsidR="008D3982" w:rsidRPr="00E60D3E" w14:paraId="7377DBAC" w14:textId="77777777" w:rsidTr="005C7C5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57AF18" w14:textId="77777777" w:rsidR="008D3982" w:rsidRPr="00E60D3E" w:rsidRDefault="008D3982" w:rsidP="005C7C5E">
            <w:pPr>
              <w:spacing w:line="240" w:lineRule="auto"/>
              <w:jc w:val="center"/>
              <w:rPr>
                <w:bCs/>
                <w:lang w:eastAsia="en-US"/>
              </w:rPr>
            </w:pPr>
            <w:r w:rsidRPr="00E60D3E">
              <w:rPr>
                <w:bCs/>
                <w:lang w:eastAsia="en-US"/>
              </w:rPr>
              <w:t>1800</w:t>
            </w:r>
          </w:p>
        </w:tc>
        <w:tc>
          <w:tcPr>
            <w:tcW w:w="1040" w:type="dxa"/>
            <w:tcBorders>
              <w:top w:val="nil"/>
              <w:left w:val="nil"/>
              <w:bottom w:val="single" w:sz="4" w:space="0" w:color="auto"/>
              <w:right w:val="single" w:sz="4" w:space="0" w:color="auto"/>
            </w:tcBorders>
            <w:shd w:val="clear" w:color="auto" w:fill="auto"/>
            <w:noWrap/>
            <w:vAlign w:val="bottom"/>
            <w:hideMark/>
          </w:tcPr>
          <w:p w14:paraId="03E4EDE2" w14:textId="77777777" w:rsidR="008D3982" w:rsidRPr="00E60D3E" w:rsidRDefault="008D3982" w:rsidP="005C7C5E">
            <w:pPr>
              <w:spacing w:line="240" w:lineRule="auto"/>
              <w:jc w:val="center"/>
              <w:rPr>
                <w:bCs/>
                <w:lang w:eastAsia="en-US"/>
              </w:rPr>
            </w:pPr>
            <w:r w:rsidRPr="00E60D3E">
              <w:rPr>
                <w:bCs/>
                <w:lang w:eastAsia="en-US"/>
              </w:rPr>
              <w:t>550</w:t>
            </w:r>
          </w:p>
        </w:tc>
        <w:tc>
          <w:tcPr>
            <w:tcW w:w="1242" w:type="dxa"/>
            <w:tcBorders>
              <w:top w:val="nil"/>
              <w:left w:val="nil"/>
              <w:bottom w:val="single" w:sz="4" w:space="0" w:color="auto"/>
              <w:right w:val="single" w:sz="4" w:space="0" w:color="auto"/>
            </w:tcBorders>
            <w:shd w:val="clear" w:color="auto" w:fill="auto"/>
            <w:noWrap/>
            <w:vAlign w:val="bottom"/>
            <w:hideMark/>
          </w:tcPr>
          <w:p w14:paraId="0086B97E" w14:textId="77777777" w:rsidR="008D3982" w:rsidRPr="00E60D3E" w:rsidRDefault="008D3982" w:rsidP="005C7C5E">
            <w:pPr>
              <w:spacing w:line="240" w:lineRule="auto"/>
              <w:jc w:val="center"/>
              <w:rPr>
                <w:bCs/>
                <w:lang w:eastAsia="en-US"/>
              </w:rPr>
            </w:pPr>
            <w:r w:rsidRPr="00E60D3E">
              <w:rPr>
                <w:bCs/>
                <w:lang w:eastAsia="en-US"/>
              </w:rPr>
              <w:t> 104</w:t>
            </w:r>
          </w:p>
        </w:tc>
        <w:tc>
          <w:tcPr>
            <w:tcW w:w="1134" w:type="dxa"/>
            <w:tcBorders>
              <w:top w:val="nil"/>
              <w:left w:val="nil"/>
              <w:bottom w:val="single" w:sz="4" w:space="0" w:color="auto"/>
              <w:right w:val="single" w:sz="4" w:space="0" w:color="auto"/>
            </w:tcBorders>
            <w:shd w:val="clear" w:color="auto" w:fill="auto"/>
            <w:noWrap/>
            <w:vAlign w:val="bottom"/>
            <w:hideMark/>
          </w:tcPr>
          <w:p w14:paraId="4B86C7B4" w14:textId="77777777" w:rsidR="008D3982" w:rsidRPr="00E60D3E" w:rsidRDefault="008D3982" w:rsidP="005C7C5E">
            <w:pPr>
              <w:spacing w:line="240" w:lineRule="auto"/>
              <w:jc w:val="center"/>
              <w:rPr>
                <w:bCs/>
                <w:lang w:eastAsia="en-US"/>
              </w:rPr>
            </w:pPr>
            <w:r w:rsidRPr="00E60D3E">
              <w:rPr>
                <w:bCs/>
                <w:lang w:eastAsia="en-US"/>
              </w:rPr>
              <w:t>238</w:t>
            </w:r>
          </w:p>
        </w:tc>
        <w:tc>
          <w:tcPr>
            <w:tcW w:w="1418" w:type="dxa"/>
            <w:tcBorders>
              <w:top w:val="nil"/>
              <w:left w:val="nil"/>
              <w:bottom w:val="single" w:sz="4" w:space="0" w:color="auto"/>
              <w:right w:val="single" w:sz="4" w:space="0" w:color="auto"/>
            </w:tcBorders>
            <w:shd w:val="clear" w:color="auto" w:fill="auto"/>
            <w:noWrap/>
            <w:vAlign w:val="bottom"/>
            <w:hideMark/>
          </w:tcPr>
          <w:p w14:paraId="0CA80F53" w14:textId="77777777" w:rsidR="008D3982" w:rsidRPr="00E60D3E" w:rsidRDefault="008D3982" w:rsidP="005C7C5E">
            <w:pPr>
              <w:spacing w:line="240" w:lineRule="auto"/>
              <w:jc w:val="center"/>
              <w:rPr>
                <w:bCs/>
                <w:lang w:eastAsia="en-US"/>
              </w:rPr>
            </w:pPr>
            <w:r w:rsidRPr="00E60D3E">
              <w:rPr>
                <w:bCs/>
                <w:lang w:eastAsia="en-US"/>
              </w:rPr>
              <w:t> 29,01</w:t>
            </w:r>
          </w:p>
        </w:tc>
        <w:tc>
          <w:tcPr>
            <w:tcW w:w="1276" w:type="dxa"/>
            <w:tcBorders>
              <w:top w:val="nil"/>
              <w:left w:val="nil"/>
              <w:bottom w:val="single" w:sz="4" w:space="0" w:color="auto"/>
              <w:right w:val="single" w:sz="4" w:space="0" w:color="auto"/>
            </w:tcBorders>
            <w:shd w:val="clear" w:color="auto" w:fill="auto"/>
            <w:noWrap/>
            <w:vAlign w:val="bottom"/>
            <w:hideMark/>
          </w:tcPr>
          <w:p w14:paraId="2660944F" w14:textId="77777777" w:rsidR="008D3982" w:rsidRPr="00E60D3E" w:rsidRDefault="008D3982" w:rsidP="005C7C5E">
            <w:pPr>
              <w:spacing w:line="240" w:lineRule="auto"/>
              <w:jc w:val="center"/>
              <w:rPr>
                <w:bCs/>
                <w:lang w:eastAsia="en-US"/>
              </w:rPr>
            </w:pPr>
            <w:r w:rsidRPr="00E60D3E">
              <w:rPr>
                <w:bCs/>
                <w:lang w:eastAsia="en-US"/>
              </w:rPr>
              <w:t>16,5</w:t>
            </w:r>
          </w:p>
        </w:tc>
        <w:tc>
          <w:tcPr>
            <w:tcW w:w="1417" w:type="dxa"/>
            <w:tcBorders>
              <w:top w:val="nil"/>
              <w:left w:val="nil"/>
              <w:bottom w:val="single" w:sz="4" w:space="0" w:color="auto"/>
              <w:right w:val="single" w:sz="4" w:space="0" w:color="auto"/>
            </w:tcBorders>
            <w:shd w:val="clear" w:color="auto" w:fill="auto"/>
            <w:noWrap/>
            <w:vAlign w:val="bottom"/>
            <w:hideMark/>
          </w:tcPr>
          <w:p w14:paraId="6226542B" w14:textId="77777777" w:rsidR="008D3982" w:rsidRPr="00E60D3E" w:rsidRDefault="008D3982" w:rsidP="005C7C5E">
            <w:pPr>
              <w:spacing w:line="240" w:lineRule="auto"/>
              <w:jc w:val="center"/>
              <w:rPr>
                <w:bCs/>
                <w:lang w:eastAsia="en-US"/>
              </w:rPr>
            </w:pPr>
            <w:r w:rsidRPr="00E60D3E">
              <w:rPr>
                <w:bCs/>
                <w:lang w:eastAsia="en-US"/>
              </w:rPr>
              <w:t>1,57</w:t>
            </w:r>
          </w:p>
        </w:tc>
      </w:tr>
      <w:tr w:rsidR="008D3982" w:rsidRPr="00E60D3E" w14:paraId="683DB29E" w14:textId="77777777" w:rsidTr="005C7C5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8333E75" w14:textId="77777777" w:rsidR="008D3982" w:rsidRPr="00E60D3E" w:rsidRDefault="008D3982" w:rsidP="005C7C5E">
            <w:pPr>
              <w:spacing w:line="240" w:lineRule="auto"/>
              <w:jc w:val="center"/>
              <w:rPr>
                <w:bCs/>
                <w:lang w:eastAsia="en-US"/>
              </w:rPr>
            </w:pPr>
            <w:r w:rsidRPr="00E60D3E">
              <w:rPr>
                <w:bCs/>
                <w:lang w:eastAsia="en-US"/>
              </w:rPr>
              <w:t>1900</w:t>
            </w:r>
          </w:p>
        </w:tc>
        <w:tc>
          <w:tcPr>
            <w:tcW w:w="1040" w:type="dxa"/>
            <w:tcBorders>
              <w:top w:val="nil"/>
              <w:left w:val="nil"/>
              <w:bottom w:val="single" w:sz="4" w:space="0" w:color="auto"/>
              <w:right w:val="single" w:sz="4" w:space="0" w:color="auto"/>
            </w:tcBorders>
            <w:shd w:val="clear" w:color="auto" w:fill="auto"/>
            <w:noWrap/>
            <w:vAlign w:val="bottom"/>
            <w:hideMark/>
          </w:tcPr>
          <w:p w14:paraId="40EFFAC7" w14:textId="77777777" w:rsidR="008D3982" w:rsidRPr="00E60D3E" w:rsidRDefault="008D3982" w:rsidP="005C7C5E">
            <w:pPr>
              <w:spacing w:line="240" w:lineRule="auto"/>
              <w:jc w:val="center"/>
              <w:rPr>
                <w:bCs/>
                <w:lang w:eastAsia="en-US"/>
              </w:rPr>
            </w:pPr>
            <w:r w:rsidRPr="00E60D3E">
              <w:rPr>
                <w:bCs/>
                <w:lang w:eastAsia="en-US"/>
              </w:rPr>
              <w:t>530</w:t>
            </w:r>
          </w:p>
        </w:tc>
        <w:tc>
          <w:tcPr>
            <w:tcW w:w="1242" w:type="dxa"/>
            <w:tcBorders>
              <w:top w:val="nil"/>
              <w:left w:val="nil"/>
              <w:bottom w:val="single" w:sz="4" w:space="0" w:color="auto"/>
              <w:right w:val="single" w:sz="4" w:space="0" w:color="auto"/>
            </w:tcBorders>
            <w:shd w:val="clear" w:color="auto" w:fill="auto"/>
            <w:noWrap/>
            <w:vAlign w:val="bottom"/>
            <w:hideMark/>
          </w:tcPr>
          <w:p w14:paraId="517469D3" w14:textId="77777777" w:rsidR="008D3982" w:rsidRPr="00E60D3E" w:rsidRDefault="008D3982" w:rsidP="005C7C5E">
            <w:pPr>
              <w:spacing w:line="240" w:lineRule="auto"/>
              <w:jc w:val="center"/>
              <w:rPr>
                <w:bCs/>
                <w:lang w:eastAsia="en-US"/>
              </w:rPr>
            </w:pPr>
            <w:r w:rsidRPr="00E60D3E">
              <w:rPr>
                <w:bCs/>
                <w:lang w:eastAsia="en-US"/>
              </w:rPr>
              <w:t> 105</w:t>
            </w:r>
          </w:p>
        </w:tc>
        <w:tc>
          <w:tcPr>
            <w:tcW w:w="1134" w:type="dxa"/>
            <w:tcBorders>
              <w:top w:val="nil"/>
              <w:left w:val="nil"/>
              <w:bottom w:val="single" w:sz="4" w:space="0" w:color="auto"/>
              <w:right w:val="single" w:sz="4" w:space="0" w:color="auto"/>
            </w:tcBorders>
            <w:shd w:val="clear" w:color="auto" w:fill="auto"/>
            <w:noWrap/>
            <w:vAlign w:val="bottom"/>
            <w:hideMark/>
          </w:tcPr>
          <w:p w14:paraId="7A0CB311" w14:textId="77777777" w:rsidR="008D3982" w:rsidRPr="00E60D3E" w:rsidRDefault="008D3982" w:rsidP="005C7C5E">
            <w:pPr>
              <w:spacing w:line="240" w:lineRule="auto"/>
              <w:jc w:val="center"/>
              <w:rPr>
                <w:bCs/>
                <w:lang w:eastAsia="en-US"/>
              </w:rPr>
            </w:pPr>
            <w:r w:rsidRPr="00E60D3E">
              <w:rPr>
                <w:bCs/>
                <w:lang w:eastAsia="en-US"/>
              </w:rPr>
              <w:t>243</w:t>
            </w:r>
          </w:p>
        </w:tc>
        <w:tc>
          <w:tcPr>
            <w:tcW w:w="1418" w:type="dxa"/>
            <w:tcBorders>
              <w:top w:val="nil"/>
              <w:left w:val="nil"/>
              <w:bottom w:val="single" w:sz="4" w:space="0" w:color="auto"/>
              <w:right w:val="single" w:sz="4" w:space="0" w:color="auto"/>
            </w:tcBorders>
            <w:shd w:val="clear" w:color="auto" w:fill="auto"/>
            <w:noWrap/>
            <w:vAlign w:val="bottom"/>
            <w:hideMark/>
          </w:tcPr>
          <w:p w14:paraId="543E9733" w14:textId="77777777" w:rsidR="008D3982" w:rsidRPr="00E60D3E" w:rsidRDefault="008D3982" w:rsidP="005C7C5E">
            <w:pPr>
              <w:spacing w:line="240" w:lineRule="auto"/>
              <w:jc w:val="center"/>
              <w:rPr>
                <w:bCs/>
                <w:lang w:eastAsia="en-US"/>
              </w:rPr>
            </w:pPr>
            <w:r w:rsidRPr="00E60D3E">
              <w:rPr>
                <w:bCs/>
                <w:lang w:eastAsia="en-US"/>
              </w:rPr>
              <w:t> 30,13</w:t>
            </w:r>
          </w:p>
        </w:tc>
        <w:tc>
          <w:tcPr>
            <w:tcW w:w="1276" w:type="dxa"/>
            <w:tcBorders>
              <w:top w:val="nil"/>
              <w:left w:val="nil"/>
              <w:bottom w:val="single" w:sz="4" w:space="0" w:color="auto"/>
              <w:right w:val="single" w:sz="4" w:space="0" w:color="auto"/>
            </w:tcBorders>
            <w:shd w:val="clear" w:color="auto" w:fill="auto"/>
            <w:noWrap/>
            <w:vAlign w:val="bottom"/>
            <w:hideMark/>
          </w:tcPr>
          <w:p w14:paraId="003B5B78" w14:textId="77777777" w:rsidR="008D3982" w:rsidRPr="00E60D3E" w:rsidRDefault="008D3982" w:rsidP="005C7C5E">
            <w:pPr>
              <w:spacing w:line="240" w:lineRule="auto"/>
              <w:jc w:val="center"/>
              <w:rPr>
                <w:bCs/>
                <w:lang w:eastAsia="en-US"/>
              </w:rPr>
            </w:pPr>
            <w:r w:rsidRPr="00E60D3E">
              <w:rPr>
                <w:bCs/>
                <w:lang w:eastAsia="en-US"/>
              </w:rPr>
              <w:t>15,5</w:t>
            </w:r>
          </w:p>
        </w:tc>
        <w:tc>
          <w:tcPr>
            <w:tcW w:w="1417" w:type="dxa"/>
            <w:tcBorders>
              <w:top w:val="nil"/>
              <w:left w:val="nil"/>
              <w:bottom w:val="single" w:sz="4" w:space="0" w:color="auto"/>
              <w:right w:val="single" w:sz="4" w:space="0" w:color="auto"/>
            </w:tcBorders>
            <w:shd w:val="clear" w:color="auto" w:fill="auto"/>
            <w:noWrap/>
            <w:vAlign w:val="bottom"/>
            <w:hideMark/>
          </w:tcPr>
          <w:p w14:paraId="0030B934" w14:textId="77777777" w:rsidR="008D3982" w:rsidRPr="00E60D3E" w:rsidRDefault="008D3982" w:rsidP="005C7C5E">
            <w:pPr>
              <w:spacing w:line="240" w:lineRule="auto"/>
              <w:jc w:val="center"/>
              <w:rPr>
                <w:bCs/>
                <w:lang w:eastAsia="en-US"/>
              </w:rPr>
            </w:pPr>
            <w:r w:rsidRPr="00E60D3E">
              <w:rPr>
                <w:bCs/>
                <w:lang w:eastAsia="en-US"/>
              </w:rPr>
              <w:t>1,50</w:t>
            </w:r>
          </w:p>
        </w:tc>
      </w:tr>
      <w:tr w:rsidR="008D3982" w:rsidRPr="00E60D3E" w14:paraId="166960F9" w14:textId="77777777" w:rsidTr="005C7C5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1FA3E7D" w14:textId="77777777" w:rsidR="008D3982" w:rsidRPr="00E60D3E" w:rsidRDefault="008D3982" w:rsidP="005C7C5E">
            <w:pPr>
              <w:spacing w:line="240" w:lineRule="auto"/>
              <w:jc w:val="center"/>
              <w:rPr>
                <w:bCs/>
                <w:lang w:eastAsia="en-US"/>
              </w:rPr>
            </w:pPr>
            <w:r w:rsidRPr="00E60D3E">
              <w:rPr>
                <w:bCs/>
                <w:lang w:eastAsia="en-US"/>
              </w:rPr>
              <w:t>2000</w:t>
            </w:r>
          </w:p>
        </w:tc>
        <w:tc>
          <w:tcPr>
            <w:tcW w:w="1040" w:type="dxa"/>
            <w:tcBorders>
              <w:top w:val="nil"/>
              <w:left w:val="nil"/>
              <w:bottom w:val="single" w:sz="4" w:space="0" w:color="auto"/>
              <w:right w:val="single" w:sz="4" w:space="0" w:color="auto"/>
            </w:tcBorders>
            <w:shd w:val="clear" w:color="auto" w:fill="auto"/>
            <w:noWrap/>
            <w:vAlign w:val="bottom"/>
            <w:hideMark/>
          </w:tcPr>
          <w:p w14:paraId="183C133C" w14:textId="77777777" w:rsidR="008D3982" w:rsidRPr="00E60D3E" w:rsidRDefault="008D3982" w:rsidP="005C7C5E">
            <w:pPr>
              <w:spacing w:line="240" w:lineRule="auto"/>
              <w:jc w:val="center"/>
              <w:rPr>
                <w:bCs/>
                <w:lang w:eastAsia="en-US"/>
              </w:rPr>
            </w:pPr>
            <w:r w:rsidRPr="00E60D3E">
              <w:rPr>
                <w:bCs/>
                <w:lang w:eastAsia="en-US"/>
              </w:rPr>
              <w:t>505</w:t>
            </w:r>
          </w:p>
        </w:tc>
        <w:tc>
          <w:tcPr>
            <w:tcW w:w="1242" w:type="dxa"/>
            <w:tcBorders>
              <w:top w:val="nil"/>
              <w:left w:val="nil"/>
              <w:bottom w:val="single" w:sz="4" w:space="0" w:color="auto"/>
              <w:right w:val="single" w:sz="4" w:space="0" w:color="auto"/>
            </w:tcBorders>
            <w:shd w:val="clear" w:color="auto" w:fill="auto"/>
            <w:noWrap/>
            <w:vAlign w:val="bottom"/>
            <w:hideMark/>
          </w:tcPr>
          <w:p w14:paraId="53BAA5C2" w14:textId="77777777" w:rsidR="008D3982" w:rsidRPr="00E60D3E" w:rsidRDefault="008D3982" w:rsidP="005C7C5E">
            <w:pPr>
              <w:spacing w:line="240" w:lineRule="auto"/>
              <w:jc w:val="center"/>
              <w:rPr>
                <w:bCs/>
                <w:lang w:eastAsia="en-US"/>
              </w:rPr>
            </w:pPr>
            <w:r w:rsidRPr="00E60D3E">
              <w:rPr>
                <w:bCs/>
                <w:lang w:eastAsia="en-US"/>
              </w:rPr>
              <w:t> 106</w:t>
            </w:r>
          </w:p>
        </w:tc>
        <w:tc>
          <w:tcPr>
            <w:tcW w:w="1134" w:type="dxa"/>
            <w:tcBorders>
              <w:top w:val="nil"/>
              <w:left w:val="nil"/>
              <w:bottom w:val="single" w:sz="4" w:space="0" w:color="auto"/>
              <w:right w:val="single" w:sz="4" w:space="0" w:color="auto"/>
            </w:tcBorders>
            <w:shd w:val="clear" w:color="auto" w:fill="auto"/>
            <w:noWrap/>
            <w:vAlign w:val="bottom"/>
            <w:hideMark/>
          </w:tcPr>
          <w:p w14:paraId="3A75EFD3" w14:textId="77777777" w:rsidR="008D3982" w:rsidRPr="00E60D3E" w:rsidRDefault="008D3982" w:rsidP="005C7C5E">
            <w:pPr>
              <w:spacing w:line="240" w:lineRule="auto"/>
              <w:jc w:val="center"/>
              <w:rPr>
                <w:bCs/>
                <w:lang w:eastAsia="en-US"/>
              </w:rPr>
            </w:pPr>
            <w:r w:rsidRPr="00E60D3E">
              <w:rPr>
                <w:bCs/>
                <w:lang w:eastAsia="en-US"/>
              </w:rPr>
              <w:t>248</w:t>
            </w:r>
          </w:p>
        </w:tc>
        <w:tc>
          <w:tcPr>
            <w:tcW w:w="1418" w:type="dxa"/>
            <w:tcBorders>
              <w:top w:val="nil"/>
              <w:left w:val="nil"/>
              <w:bottom w:val="single" w:sz="4" w:space="0" w:color="auto"/>
              <w:right w:val="single" w:sz="4" w:space="0" w:color="auto"/>
            </w:tcBorders>
            <w:shd w:val="clear" w:color="auto" w:fill="auto"/>
            <w:noWrap/>
            <w:vAlign w:val="bottom"/>
            <w:hideMark/>
          </w:tcPr>
          <w:p w14:paraId="597E3E27" w14:textId="77777777" w:rsidR="008D3982" w:rsidRPr="00E60D3E" w:rsidRDefault="008D3982" w:rsidP="005C7C5E">
            <w:pPr>
              <w:spacing w:line="240" w:lineRule="auto"/>
              <w:jc w:val="center"/>
              <w:rPr>
                <w:bCs/>
                <w:lang w:eastAsia="en-US"/>
              </w:rPr>
            </w:pPr>
            <w:r w:rsidRPr="00E60D3E">
              <w:rPr>
                <w:bCs/>
                <w:lang w:eastAsia="en-US"/>
              </w:rPr>
              <w:t> 30,84</w:t>
            </w:r>
          </w:p>
        </w:tc>
        <w:tc>
          <w:tcPr>
            <w:tcW w:w="1276" w:type="dxa"/>
            <w:tcBorders>
              <w:top w:val="nil"/>
              <w:left w:val="nil"/>
              <w:bottom w:val="single" w:sz="4" w:space="0" w:color="auto"/>
              <w:right w:val="single" w:sz="4" w:space="0" w:color="auto"/>
            </w:tcBorders>
            <w:shd w:val="clear" w:color="auto" w:fill="auto"/>
            <w:noWrap/>
            <w:vAlign w:val="bottom"/>
            <w:hideMark/>
          </w:tcPr>
          <w:p w14:paraId="5B234977" w14:textId="77777777" w:rsidR="008D3982" w:rsidRPr="00E60D3E" w:rsidRDefault="008D3982" w:rsidP="005C7C5E">
            <w:pPr>
              <w:spacing w:line="240" w:lineRule="auto"/>
              <w:jc w:val="center"/>
              <w:rPr>
                <w:bCs/>
                <w:lang w:eastAsia="en-US"/>
              </w:rPr>
            </w:pPr>
            <w:r w:rsidRPr="00E60D3E">
              <w:rPr>
                <w:bCs/>
                <w:lang w:eastAsia="en-US"/>
              </w:rPr>
              <w:t>16</w:t>
            </w:r>
          </w:p>
        </w:tc>
        <w:tc>
          <w:tcPr>
            <w:tcW w:w="1417" w:type="dxa"/>
            <w:tcBorders>
              <w:top w:val="nil"/>
              <w:left w:val="nil"/>
              <w:bottom w:val="single" w:sz="4" w:space="0" w:color="auto"/>
              <w:right w:val="single" w:sz="4" w:space="0" w:color="auto"/>
            </w:tcBorders>
            <w:shd w:val="clear" w:color="auto" w:fill="auto"/>
            <w:noWrap/>
            <w:vAlign w:val="bottom"/>
            <w:hideMark/>
          </w:tcPr>
          <w:p w14:paraId="73C63843" w14:textId="77777777" w:rsidR="008D3982" w:rsidRPr="00E60D3E" w:rsidRDefault="008D3982" w:rsidP="005C7C5E">
            <w:pPr>
              <w:spacing w:line="240" w:lineRule="auto"/>
              <w:jc w:val="center"/>
              <w:rPr>
                <w:bCs/>
                <w:lang w:eastAsia="en-US"/>
              </w:rPr>
            </w:pPr>
            <w:r w:rsidRPr="00E60D3E">
              <w:rPr>
                <w:bCs/>
                <w:lang w:eastAsia="en-US"/>
              </w:rPr>
              <w:t>1,55</w:t>
            </w:r>
          </w:p>
        </w:tc>
      </w:tr>
      <w:tr w:rsidR="008D3982" w:rsidRPr="00E60D3E" w14:paraId="177E1766" w14:textId="77777777" w:rsidTr="005C7C5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3B9E308" w14:textId="77777777" w:rsidR="008D3982" w:rsidRPr="00E60D3E" w:rsidRDefault="008D3982" w:rsidP="005C7C5E">
            <w:pPr>
              <w:spacing w:line="240" w:lineRule="auto"/>
              <w:jc w:val="center"/>
              <w:rPr>
                <w:bCs/>
                <w:lang w:eastAsia="en-US"/>
              </w:rPr>
            </w:pPr>
            <w:r w:rsidRPr="00E60D3E">
              <w:rPr>
                <w:bCs/>
                <w:lang w:eastAsia="en-US"/>
              </w:rPr>
              <w:t>2100</w:t>
            </w:r>
          </w:p>
        </w:tc>
        <w:tc>
          <w:tcPr>
            <w:tcW w:w="1040" w:type="dxa"/>
            <w:tcBorders>
              <w:top w:val="nil"/>
              <w:left w:val="nil"/>
              <w:bottom w:val="single" w:sz="4" w:space="0" w:color="auto"/>
              <w:right w:val="single" w:sz="4" w:space="0" w:color="auto"/>
            </w:tcBorders>
            <w:shd w:val="clear" w:color="auto" w:fill="auto"/>
            <w:noWrap/>
            <w:vAlign w:val="bottom"/>
            <w:hideMark/>
          </w:tcPr>
          <w:p w14:paraId="6D479B0C" w14:textId="77777777" w:rsidR="008D3982" w:rsidRPr="00E60D3E" w:rsidRDefault="008D3982" w:rsidP="005C7C5E">
            <w:pPr>
              <w:spacing w:line="240" w:lineRule="auto"/>
              <w:jc w:val="center"/>
              <w:rPr>
                <w:bCs/>
                <w:lang w:eastAsia="en-US"/>
              </w:rPr>
            </w:pPr>
            <w:r w:rsidRPr="00E60D3E">
              <w:rPr>
                <w:bCs/>
                <w:lang w:eastAsia="en-US"/>
              </w:rPr>
              <w:t>460</w:t>
            </w:r>
          </w:p>
        </w:tc>
        <w:tc>
          <w:tcPr>
            <w:tcW w:w="1242" w:type="dxa"/>
            <w:tcBorders>
              <w:top w:val="nil"/>
              <w:left w:val="nil"/>
              <w:bottom w:val="single" w:sz="4" w:space="0" w:color="auto"/>
              <w:right w:val="single" w:sz="4" w:space="0" w:color="auto"/>
            </w:tcBorders>
            <w:shd w:val="clear" w:color="auto" w:fill="auto"/>
            <w:noWrap/>
            <w:vAlign w:val="bottom"/>
            <w:hideMark/>
          </w:tcPr>
          <w:p w14:paraId="6F13FFD6" w14:textId="77777777" w:rsidR="008D3982" w:rsidRPr="00E60D3E" w:rsidRDefault="008D3982" w:rsidP="005C7C5E">
            <w:pPr>
              <w:spacing w:line="240" w:lineRule="auto"/>
              <w:jc w:val="center"/>
              <w:rPr>
                <w:bCs/>
                <w:lang w:eastAsia="en-US"/>
              </w:rPr>
            </w:pPr>
            <w:r w:rsidRPr="00E60D3E">
              <w:rPr>
                <w:bCs/>
                <w:lang w:eastAsia="en-US"/>
              </w:rPr>
              <w:t> 101</w:t>
            </w:r>
          </w:p>
        </w:tc>
        <w:tc>
          <w:tcPr>
            <w:tcW w:w="1134" w:type="dxa"/>
            <w:tcBorders>
              <w:top w:val="nil"/>
              <w:left w:val="nil"/>
              <w:bottom w:val="single" w:sz="4" w:space="0" w:color="auto"/>
              <w:right w:val="single" w:sz="4" w:space="0" w:color="auto"/>
            </w:tcBorders>
            <w:shd w:val="clear" w:color="auto" w:fill="auto"/>
            <w:noWrap/>
            <w:vAlign w:val="bottom"/>
            <w:hideMark/>
          </w:tcPr>
          <w:p w14:paraId="6D4AA4E8" w14:textId="77777777" w:rsidR="008D3982" w:rsidRPr="00E60D3E" w:rsidRDefault="008D3982" w:rsidP="005C7C5E">
            <w:pPr>
              <w:spacing w:line="240" w:lineRule="auto"/>
              <w:jc w:val="center"/>
              <w:rPr>
                <w:bCs/>
                <w:lang w:eastAsia="en-US"/>
              </w:rPr>
            </w:pPr>
            <w:r w:rsidRPr="00E60D3E">
              <w:rPr>
                <w:bCs/>
                <w:lang w:eastAsia="en-US"/>
              </w:rPr>
              <w:t>251</w:t>
            </w:r>
          </w:p>
        </w:tc>
        <w:tc>
          <w:tcPr>
            <w:tcW w:w="1418" w:type="dxa"/>
            <w:tcBorders>
              <w:top w:val="nil"/>
              <w:left w:val="nil"/>
              <w:bottom w:val="single" w:sz="4" w:space="0" w:color="auto"/>
              <w:right w:val="single" w:sz="4" w:space="0" w:color="auto"/>
            </w:tcBorders>
            <w:shd w:val="clear" w:color="auto" w:fill="auto"/>
            <w:noWrap/>
            <w:vAlign w:val="bottom"/>
            <w:hideMark/>
          </w:tcPr>
          <w:p w14:paraId="63A55556" w14:textId="77777777" w:rsidR="008D3982" w:rsidRPr="00E60D3E" w:rsidRDefault="008D3982" w:rsidP="005C7C5E">
            <w:pPr>
              <w:spacing w:line="240" w:lineRule="auto"/>
              <w:jc w:val="center"/>
              <w:rPr>
                <w:bCs/>
                <w:lang w:eastAsia="en-US"/>
              </w:rPr>
            </w:pPr>
            <w:r w:rsidRPr="00E60D3E">
              <w:rPr>
                <w:bCs/>
                <w:lang w:eastAsia="en-US"/>
              </w:rPr>
              <w:t> 29,86</w:t>
            </w:r>
          </w:p>
        </w:tc>
        <w:tc>
          <w:tcPr>
            <w:tcW w:w="1276" w:type="dxa"/>
            <w:tcBorders>
              <w:top w:val="nil"/>
              <w:left w:val="nil"/>
              <w:bottom w:val="single" w:sz="4" w:space="0" w:color="auto"/>
              <w:right w:val="single" w:sz="4" w:space="0" w:color="auto"/>
            </w:tcBorders>
            <w:shd w:val="clear" w:color="auto" w:fill="auto"/>
            <w:noWrap/>
            <w:vAlign w:val="bottom"/>
            <w:hideMark/>
          </w:tcPr>
          <w:p w14:paraId="58C7A439" w14:textId="77777777" w:rsidR="008D3982" w:rsidRPr="00E60D3E" w:rsidRDefault="008D3982" w:rsidP="005C7C5E">
            <w:pPr>
              <w:spacing w:line="240" w:lineRule="auto"/>
              <w:jc w:val="center"/>
              <w:rPr>
                <w:bCs/>
                <w:lang w:eastAsia="en-US"/>
              </w:rPr>
            </w:pPr>
            <w:r w:rsidRPr="00E60D3E">
              <w:rPr>
                <w:bCs/>
                <w:lang w:eastAsia="en-US"/>
              </w:rPr>
              <w:t>16</w:t>
            </w:r>
          </w:p>
        </w:tc>
        <w:tc>
          <w:tcPr>
            <w:tcW w:w="1417" w:type="dxa"/>
            <w:tcBorders>
              <w:top w:val="nil"/>
              <w:left w:val="nil"/>
              <w:bottom w:val="single" w:sz="4" w:space="0" w:color="auto"/>
              <w:right w:val="single" w:sz="4" w:space="0" w:color="auto"/>
            </w:tcBorders>
            <w:shd w:val="clear" w:color="auto" w:fill="auto"/>
            <w:noWrap/>
            <w:vAlign w:val="bottom"/>
            <w:hideMark/>
          </w:tcPr>
          <w:p w14:paraId="7DF412B1" w14:textId="77777777" w:rsidR="008D3982" w:rsidRPr="00E60D3E" w:rsidRDefault="008D3982" w:rsidP="005C7C5E">
            <w:pPr>
              <w:spacing w:line="240" w:lineRule="auto"/>
              <w:jc w:val="center"/>
              <w:rPr>
                <w:bCs/>
                <w:lang w:eastAsia="en-US"/>
              </w:rPr>
            </w:pPr>
            <w:r w:rsidRPr="00E60D3E">
              <w:rPr>
                <w:bCs/>
                <w:lang w:eastAsia="en-US"/>
              </w:rPr>
              <w:t>1,48</w:t>
            </w:r>
          </w:p>
        </w:tc>
      </w:tr>
      <w:tr w:rsidR="008D3982" w:rsidRPr="00E60D3E" w14:paraId="7A8B3FE0" w14:textId="77777777" w:rsidTr="005C7C5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B546AB6" w14:textId="77777777" w:rsidR="008D3982" w:rsidRPr="00E60D3E" w:rsidRDefault="008D3982" w:rsidP="005C7C5E">
            <w:pPr>
              <w:spacing w:line="240" w:lineRule="auto"/>
              <w:jc w:val="center"/>
              <w:rPr>
                <w:bCs/>
                <w:lang w:eastAsia="en-US"/>
              </w:rPr>
            </w:pPr>
            <w:r w:rsidRPr="00E60D3E">
              <w:rPr>
                <w:bCs/>
                <w:lang w:eastAsia="en-US"/>
              </w:rPr>
              <w:t>2200</w:t>
            </w:r>
          </w:p>
        </w:tc>
        <w:tc>
          <w:tcPr>
            <w:tcW w:w="1040" w:type="dxa"/>
            <w:tcBorders>
              <w:top w:val="nil"/>
              <w:left w:val="nil"/>
              <w:bottom w:val="single" w:sz="4" w:space="0" w:color="auto"/>
              <w:right w:val="single" w:sz="4" w:space="0" w:color="auto"/>
            </w:tcBorders>
            <w:shd w:val="clear" w:color="auto" w:fill="auto"/>
            <w:noWrap/>
            <w:vAlign w:val="bottom"/>
            <w:hideMark/>
          </w:tcPr>
          <w:p w14:paraId="508EACF8" w14:textId="77777777" w:rsidR="008D3982" w:rsidRPr="00E60D3E" w:rsidRDefault="008D3982" w:rsidP="005C7C5E">
            <w:pPr>
              <w:spacing w:line="240" w:lineRule="auto"/>
              <w:jc w:val="center"/>
              <w:rPr>
                <w:bCs/>
                <w:lang w:eastAsia="en-US"/>
              </w:rPr>
            </w:pPr>
            <w:r w:rsidRPr="00E60D3E">
              <w:rPr>
                <w:bCs/>
                <w:lang w:eastAsia="en-US"/>
              </w:rPr>
              <w:t>410</w:t>
            </w:r>
          </w:p>
        </w:tc>
        <w:tc>
          <w:tcPr>
            <w:tcW w:w="1242" w:type="dxa"/>
            <w:tcBorders>
              <w:top w:val="nil"/>
              <w:left w:val="nil"/>
              <w:bottom w:val="single" w:sz="4" w:space="0" w:color="auto"/>
              <w:right w:val="single" w:sz="4" w:space="0" w:color="auto"/>
            </w:tcBorders>
            <w:shd w:val="clear" w:color="auto" w:fill="auto"/>
            <w:noWrap/>
            <w:vAlign w:val="bottom"/>
            <w:hideMark/>
          </w:tcPr>
          <w:p w14:paraId="0C8E92AB" w14:textId="77777777" w:rsidR="008D3982" w:rsidRPr="00CA37C5" w:rsidRDefault="008D3982" w:rsidP="005C7C5E">
            <w:pPr>
              <w:spacing w:line="240" w:lineRule="auto"/>
              <w:jc w:val="center"/>
              <w:rPr>
                <w:b/>
                <w:bCs/>
                <w:color w:val="FF0000"/>
                <w:lang w:eastAsia="en-US"/>
              </w:rPr>
            </w:pPr>
            <w:r w:rsidRPr="00E60D3E">
              <w:rPr>
                <w:bCs/>
                <w:color w:val="FF0000"/>
                <w:lang w:eastAsia="en-US"/>
              </w:rPr>
              <w:t> </w:t>
            </w:r>
            <w:r w:rsidRPr="00CA37C5">
              <w:rPr>
                <w:b/>
                <w:bCs/>
                <w:lang w:eastAsia="en-US"/>
              </w:rPr>
              <w:t>94</w:t>
            </w:r>
          </w:p>
        </w:tc>
        <w:tc>
          <w:tcPr>
            <w:tcW w:w="1134" w:type="dxa"/>
            <w:tcBorders>
              <w:top w:val="nil"/>
              <w:left w:val="nil"/>
              <w:bottom w:val="single" w:sz="4" w:space="0" w:color="auto"/>
              <w:right w:val="single" w:sz="4" w:space="0" w:color="auto"/>
            </w:tcBorders>
            <w:shd w:val="clear" w:color="auto" w:fill="auto"/>
            <w:noWrap/>
            <w:vAlign w:val="bottom"/>
            <w:hideMark/>
          </w:tcPr>
          <w:p w14:paraId="549D652A" w14:textId="77777777" w:rsidR="008D3982" w:rsidRPr="00E60D3E" w:rsidRDefault="008D3982" w:rsidP="005C7C5E">
            <w:pPr>
              <w:spacing w:line="240" w:lineRule="auto"/>
              <w:jc w:val="center"/>
              <w:rPr>
                <w:bCs/>
                <w:lang w:eastAsia="en-US"/>
              </w:rPr>
            </w:pPr>
            <w:r w:rsidRPr="00E60D3E">
              <w:rPr>
                <w:bCs/>
                <w:lang w:eastAsia="en-US"/>
              </w:rPr>
              <w:t>260</w:t>
            </w:r>
          </w:p>
        </w:tc>
        <w:tc>
          <w:tcPr>
            <w:tcW w:w="1418" w:type="dxa"/>
            <w:tcBorders>
              <w:top w:val="nil"/>
              <w:left w:val="nil"/>
              <w:bottom w:val="single" w:sz="4" w:space="0" w:color="auto"/>
              <w:right w:val="single" w:sz="4" w:space="0" w:color="auto"/>
            </w:tcBorders>
            <w:shd w:val="clear" w:color="auto" w:fill="auto"/>
            <w:noWrap/>
            <w:vAlign w:val="bottom"/>
            <w:hideMark/>
          </w:tcPr>
          <w:p w14:paraId="353EDB31" w14:textId="77777777" w:rsidR="008D3982" w:rsidRPr="00CA37C5" w:rsidRDefault="008D3982" w:rsidP="005C7C5E">
            <w:pPr>
              <w:spacing w:line="240" w:lineRule="auto"/>
              <w:jc w:val="center"/>
              <w:rPr>
                <w:b/>
                <w:bCs/>
                <w:color w:val="FF0000"/>
                <w:lang w:eastAsia="en-US"/>
              </w:rPr>
            </w:pPr>
            <w:r w:rsidRPr="00E60D3E">
              <w:rPr>
                <w:bCs/>
                <w:color w:val="FF0000"/>
                <w:lang w:eastAsia="en-US"/>
              </w:rPr>
              <w:t> </w:t>
            </w:r>
            <w:r w:rsidRPr="00CA37C5">
              <w:rPr>
                <w:b/>
                <w:bCs/>
                <w:lang w:eastAsia="en-US"/>
              </w:rPr>
              <w:t>28,88</w:t>
            </w:r>
          </w:p>
        </w:tc>
        <w:tc>
          <w:tcPr>
            <w:tcW w:w="1276" w:type="dxa"/>
            <w:tcBorders>
              <w:top w:val="nil"/>
              <w:left w:val="nil"/>
              <w:bottom w:val="single" w:sz="4" w:space="0" w:color="auto"/>
              <w:right w:val="single" w:sz="4" w:space="0" w:color="auto"/>
            </w:tcBorders>
            <w:shd w:val="clear" w:color="auto" w:fill="auto"/>
            <w:noWrap/>
            <w:vAlign w:val="bottom"/>
            <w:hideMark/>
          </w:tcPr>
          <w:p w14:paraId="476BC5F6" w14:textId="77777777" w:rsidR="008D3982" w:rsidRPr="00E60D3E" w:rsidRDefault="008D3982" w:rsidP="005C7C5E">
            <w:pPr>
              <w:spacing w:line="240" w:lineRule="auto"/>
              <w:jc w:val="center"/>
              <w:rPr>
                <w:bCs/>
                <w:lang w:eastAsia="en-US"/>
              </w:rPr>
            </w:pPr>
            <w:r w:rsidRPr="00E60D3E">
              <w:rPr>
                <w:bCs/>
                <w:lang w:eastAsia="en-US"/>
              </w:rPr>
              <w:t>16</w:t>
            </w:r>
          </w:p>
        </w:tc>
        <w:tc>
          <w:tcPr>
            <w:tcW w:w="1417" w:type="dxa"/>
            <w:tcBorders>
              <w:top w:val="nil"/>
              <w:left w:val="nil"/>
              <w:bottom w:val="single" w:sz="4" w:space="0" w:color="auto"/>
              <w:right w:val="single" w:sz="4" w:space="0" w:color="auto"/>
            </w:tcBorders>
            <w:shd w:val="clear" w:color="auto" w:fill="auto"/>
            <w:noWrap/>
            <w:vAlign w:val="bottom"/>
            <w:hideMark/>
          </w:tcPr>
          <w:p w14:paraId="0C963C12" w14:textId="77777777" w:rsidR="008D3982" w:rsidRPr="00CA37C5" w:rsidRDefault="008D3982" w:rsidP="005C7C5E">
            <w:pPr>
              <w:spacing w:line="240" w:lineRule="auto"/>
              <w:jc w:val="center"/>
              <w:rPr>
                <w:b/>
                <w:bCs/>
                <w:color w:val="FF0000"/>
                <w:lang w:eastAsia="en-US"/>
              </w:rPr>
            </w:pPr>
            <w:r w:rsidRPr="00CA37C5">
              <w:rPr>
                <w:b/>
                <w:bCs/>
                <w:lang w:eastAsia="en-US"/>
              </w:rPr>
              <w:t>1,38</w:t>
            </w:r>
          </w:p>
        </w:tc>
      </w:tr>
    </w:tbl>
    <w:p w14:paraId="32F7787A" w14:textId="7F4DF878" w:rsidR="00E60D3E" w:rsidRPr="008D3982" w:rsidRDefault="00E60D3E" w:rsidP="00E60D3E">
      <w:pPr>
        <w:spacing w:after="200" w:line="276" w:lineRule="auto"/>
        <w:rPr>
          <w:rFonts w:eastAsia="Calibri"/>
          <w:color w:val="000000"/>
        </w:rPr>
      </w:pPr>
      <w:r w:rsidRPr="00E60D3E">
        <w:rPr>
          <w:rFonts w:eastAsia="Calibri"/>
          <w:b/>
          <w:color w:val="000000"/>
        </w:rPr>
        <w:t xml:space="preserve">Question 8 : </w:t>
      </w:r>
      <w:r w:rsidR="008427BB">
        <w:rPr>
          <w:rFonts w:eastAsia="Calibri"/>
          <w:color w:val="000000"/>
        </w:rPr>
        <w:t>E</w:t>
      </w:r>
      <w:r w:rsidRPr="00E60D3E">
        <w:rPr>
          <w:rFonts w:eastAsia="Calibri"/>
          <w:color w:val="000000"/>
        </w:rPr>
        <w:t>n comparant</w:t>
      </w:r>
      <w:r w:rsidR="002F20E0">
        <w:rPr>
          <w:rFonts w:eastAsia="Calibri"/>
          <w:color w:val="000000"/>
        </w:rPr>
        <w:t xml:space="preserve"> le</w:t>
      </w:r>
      <w:r w:rsidRPr="00E60D3E">
        <w:rPr>
          <w:rFonts w:eastAsia="Calibri"/>
          <w:color w:val="000000"/>
        </w:rPr>
        <w:t>s résultats et les va</w:t>
      </w:r>
      <w:r w:rsidR="00E33E02">
        <w:rPr>
          <w:rFonts w:eastAsia="Calibri"/>
          <w:color w:val="000000"/>
        </w:rPr>
        <w:t>leurs du document technique DT1, nous pouvons conclure </w:t>
      </w:r>
      <w:r w:rsidR="008D3982">
        <w:rPr>
          <w:rFonts w:eastAsia="Calibri"/>
          <w:color w:val="000000"/>
        </w:rPr>
        <w:t>que l</w:t>
      </w:r>
      <w:r w:rsidRPr="00A9734A">
        <w:rPr>
          <w:rFonts w:eastAsia="Calibri"/>
        </w:rPr>
        <w:t xml:space="preserve">es données pour les régimes considérés que ce soit au niveau de la puissance ou des </w:t>
      </w:r>
      <w:r w:rsidRPr="00A9734A">
        <w:rPr>
          <w:rFonts w:eastAsia="Calibri"/>
        </w:rPr>
        <w:lastRenderedPageBreak/>
        <w:t xml:space="preserve">consommations de carburant ou d’AdBlue sont sensiblement les mêmes et confirment les valeurs du document du constructeur. </w:t>
      </w:r>
    </w:p>
    <w:p w14:paraId="5508A06B" w14:textId="53577F76" w:rsidR="00E60D3E" w:rsidRPr="00A9734A" w:rsidRDefault="00E60D3E" w:rsidP="008D3982">
      <w:pPr>
        <w:spacing w:line="276" w:lineRule="auto"/>
        <w:rPr>
          <w:rFonts w:eastAsia="Calibri"/>
          <w:b/>
          <w:color w:val="000000"/>
        </w:rPr>
      </w:pPr>
      <w:r w:rsidRPr="00E60D3E">
        <w:rPr>
          <w:rFonts w:eastAsia="Calibri"/>
          <w:b/>
          <w:color w:val="000000"/>
        </w:rPr>
        <w:t xml:space="preserve">Question 9 : </w:t>
      </w:r>
      <w:r w:rsidR="008427BB">
        <w:rPr>
          <w:rFonts w:eastAsia="Calibri"/>
          <w:color w:val="000000"/>
        </w:rPr>
        <w:t>L</w:t>
      </w:r>
      <w:r w:rsidRPr="00E60D3E">
        <w:rPr>
          <w:rFonts w:eastAsia="Calibri"/>
          <w:color w:val="000000"/>
        </w:rPr>
        <w:t>a réserve d</w:t>
      </w:r>
      <w:r w:rsidR="00A9734A">
        <w:rPr>
          <w:rFonts w:eastAsia="Calibri"/>
          <w:color w:val="000000"/>
        </w:rPr>
        <w:t>e couple (</w:t>
      </w:r>
      <w:proofErr w:type="spellStart"/>
      <w:r w:rsidR="00A9734A">
        <w:rPr>
          <w:rFonts w:eastAsia="Calibri"/>
          <w:color w:val="000000"/>
        </w:rPr>
        <w:t>Rc</w:t>
      </w:r>
      <w:proofErr w:type="spellEnd"/>
      <w:r w:rsidR="00A9734A">
        <w:rPr>
          <w:rFonts w:eastAsia="Calibri"/>
          <w:color w:val="000000"/>
        </w:rPr>
        <w:t>) de ce moteur en % peut être calculée par l’é</w:t>
      </w:r>
      <w:r w:rsidRPr="00E60D3E">
        <w:rPr>
          <w:rFonts w:eastAsia="Calibri"/>
          <w:color w:val="000000"/>
        </w:rPr>
        <w:t>quation littérale :</w:t>
      </w:r>
    </w:p>
    <w:p w14:paraId="46FF0B2D" w14:textId="77777777" w:rsidR="00E60D3E" w:rsidRPr="00E60D3E" w:rsidRDefault="00E60D3E" w:rsidP="008D3982">
      <w:pPr>
        <w:spacing w:line="276" w:lineRule="auto"/>
        <w:jc w:val="left"/>
        <w:rPr>
          <w:rFonts w:eastAsia="Calibri"/>
          <w:color w:val="000000"/>
        </w:rPr>
      </w:pPr>
      <w:r w:rsidRPr="00E60D3E">
        <w:rPr>
          <w:rFonts w:eastAsia="Calibri"/>
          <w:color w:val="000000"/>
        </w:rPr>
        <w:t xml:space="preserve"> </w:t>
      </w:r>
      <m:oMath>
        <m:r>
          <m:rPr>
            <m:sty m:val="p"/>
          </m:rPr>
          <w:rPr>
            <w:rFonts w:ascii="Cambria Math" w:eastAsia="Calibri" w:hAnsi="Cambria Math"/>
            <w:color w:val="000000"/>
            <w:highlight w:val="lightGray"/>
          </w:rPr>
          <m:t>Rc=</m:t>
        </m:r>
        <m:f>
          <m:fPr>
            <m:ctrlPr>
              <w:rPr>
                <w:rFonts w:ascii="Cambria Math" w:eastAsia="Calibri" w:hAnsi="Cambria Math"/>
                <w:bCs/>
                <w:iCs/>
                <w:color w:val="000000"/>
                <w:highlight w:val="lightGray"/>
              </w:rPr>
            </m:ctrlPr>
          </m:fPr>
          <m:num>
            <m:r>
              <m:rPr>
                <m:sty m:val="p"/>
              </m:rPr>
              <w:rPr>
                <w:rFonts w:ascii="Cambria Math" w:eastAsia="Calibri" w:hAnsi="Cambria Math"/>
                <w:color w:val="000000"/>
                <w:highlight w:val="lightGray"/>
              </w:rPr>
              <m:t>C</m:t>
            </m:r>
            <m:func>
              <m:funcPr>
                <m:ctrlPr>
                  <w:rPr>
                    <w:rFonts w:ascii="Cambria Math" w:eastAsia="Calibri" w:hAnsi="Cambria Math"/>
                    <w:bCs/>
                    <w:iCs/>
                    <w:color w:val="000000"/>
                    <w:highlight w:val="lightGray"/>
                  </w:rPr>
                </m:ctrlPr>
              </m:funcPr>
              <m:fName>
                <m:r>
                  <m:rPr>
                    <m:sty m:val="p"/>
                  </m:rPr>
                  <w:rPr>
                    <w:rFonts w:ascii="Cambria Math" w:eastAsia="Calibri" w:hAnsi="Cambria Math"/>
                    <w:color w:val="000000"/>
                    <w:highlight w:val="lightGray"/>
                  </w:rPr>
                  <m:t>max</m:t>
                </m:r>
              </m:fName>
              <m:e>
                <m:r>
                  <m:rPr>
                    <m:sty m:val="p"/>
                  </m:rPr>
                  <w:rPr>
                    <w:rFonts w:ascii="Cambria Math" w:eastAsia="Calibri" w:hAnsi="Cambria Math"/>
                    <w:color w:val="000000"/>
                    <w:highlight w:val="lightGray"/>
                  </w:rPr>
                  <m:t>-</m:t>
                </m:r>
              </m:e>
            </m:func>
            <m:r>
              <m:rPr>
                <m:sty m:val="p"/>
              </m:rPr>
              <w:rPr>
                <w:rFonts w:ascii="Cambria Math" w:eastAsia="Calibri" w:hAnsi="Cambria Math"/>
                <w:color w:val="000000"/>
                <w:highlight w:val="lightGray"/>
              </w:rPr>
              <m:t>C à Pmax</m:t>
            </m:r>
          </m:num>
          <m:den>
            <m:r>
              <m:rPr>
                <m:sty m:val="p"/>
              </m:rPr>
              <w:rPr>
                <w:rFonts w:ascii="Cambria Math" w:eastAsia="Calibri" w:hAnsi="Cambria Math"/>
                <w:color w:val="000000"/>
                <w:highlight w:val="lightGray"/>
              </w:rPr>
              <m:t>C à Pmax</m:t>
            </m:r>
          </m:den>
        </m:f>
        <m:r>
          <m:rPr>
            <m:sty m:val="p"/>
          </m:rPr>
          <w:rPr>
            <w:rFonts w:ascii="Cambria Math" w:eastAsia="Calibri" w:hAnsi="Cambria Math"/>
            <w:color w:val="000000"/>
          </w:rPr>
          <m:t>∙100</m:t>
        </m:r>
      </m:oMath>
      <w:r w:rsidRPr="00E60D3E">
        <w:rPr>
          <w:rFonts w:eastAsia="Calibri"/>
          <w:bCs/>
          <w:iCs/>
          <w:color w:val="000000"/>
          <w:position w:val="-28"/>
        </w:rPr>
        <w:t xml:space="preserve">       </w:t>
      </w:r>
    </w:p>
    <w:p w14:paraId="09D6B156" w14:textId="5B08263F" w:rsidR="006F6820" w:rsidRDefault="00E60D3E" w:rsidP="006F6820">
      <w:pPr>
        <w:spacing w:line="276" w:lineRule="auto"/>
        <w:jc w:val="left"/>
        <w:rPr>
          <w:rFonts w:eastAsia="Calibri"/>
          <w:bCs/>
          <w:i/>
          <w:iCs/>
          <w:color w:val="000000"/>
          <w:position w:val="-28"/>
        </w:rPr>
      </w:pPr>
      <w:r w:rsidRPr="00E60D3E">
        <w:rPr>
          <w:rFonts w:eastAsia="Calibri"/>
          <w:bCs/>
          <w:i/>
          <w:iCs/>
          <w:color w:val="000000"/>
          <w:position w:val="-28"/>
        </w:rPr>
        <w:t xml:space="preserve">       </w:t>
      </w:r>
      <m:oMath>
        <m:f>
          <m:fPr>
            <m:ctrlPr>
              <w:rPr>
                <w:rFonts w:ascii="Cambria Math" w:eastAsia="Calibri" w:hAnsi="Cambria Math"/>
                <w:bCs/>
                <w:i/>
                <w:iCs/>
              </w:rPr>
            </m:ctrlPr>
          </m:fPr>
          <m:num>
            <m:r>
              <w:rPr>
                <w:rFonts w:ascii="Cambria Math" w:eastAsia="Calibri" w:hAnsi="Cambria Math"/>
              </w:rPr>
              <m:t>616-500</m:t>
            </m:r>
          </m:num>
          <m:den>
            <m:r>
              <w:rPr>
                <w:rFonts w:ascii="Cambria Math" w:eastAsia="Calibri" w:hAnsi="Cambria Math"/>
              </w:rPr>
              <m:t>500</m:t>
            </m:r>
          </m:den>
        </m:f>
        <m:r>
          <w:rPr>
            <w:rFonts w:ascii="Cambria Math" w:eastAsia="Calibri" w:hAnsi="Cambria Math"/>
          </w:rPr>
          <m:t>∙100=23,2%</m:t>
        </m:r>
      </m:oMath>
    </w:p>
    <w:p w14:paraId="62B01727" w14:textId="77777777" w:rsidR="00C47665" w:rsidRPr="006F6820" w:rsidRDefault="00C47665" w:rsidP="006F6820">
      <w:pPr>
        <w:spacing w:line="276" w:lineRule="auto"/>
        <w:jc w:val="left"/>
        <w:rPr>
          <w:rFonts w:eastAsia="Calibri"/>
          <w:bCs/>
          <w:i/>
          <w:iCs/>
          <w:color w:val="000000"/>
          <w:position w:val="-28"/>
        </w:rPr>
      </w:pPr>
    </w:p>
    <w:p w14:paraId="19ECC96B" w14:textId="09D3E8D9" w:rsidR="00E60D3E" w:rsidRDefault="00E60D3E" w:rsidP="00C47665">
      <w:pPr>
        <w:spacing w:line="276" w:lineRule="auto"/>
        <w:rPr>
          <w:rFonts w:eastAsia="Calibri"/>
          <w:color w:val="000000"/>
        </w:rPr>
      </w:pPr>
      <w:r w:rsidRPr="00E60D3E">
        <w:rPr>
          <w:rFonts w:eastAsia="Calibri"/>
          <w:b/>
          <w:color w:val="000000"/>
        </w:rPr>
        <w:t xml:space="preserve">Question 10 : </w:t>
      </w:r>
      <w:proofErr w:type="spellStart"/>
      <w:r w:rsidR="008D3982">
        <w:rPr>
          <w:rFonts w:eastAsia="Calibri"/>
          <w:color w:val="000000"/>
        </w:rPr>
        <w:t>Cf</w:t>
      </w:r>
      <w:proofErr w:type="spellEnd"/>
      <w:r w:rsidR="008D3982">
        <w:rPr>
          <w:rFonts w:eastAsia="Calibri"/>
          <w:color w:val="000000"/>
        </w:rPr>
        <w:t xml:space="preserve"> d</w:t>
      </w:r>
      <w:r w:rsidRPr="00E60D3E">
        <w:rPr>
          <w:rFonts w:eastAsia="Calibri"/>
          <w:color w:val="000000"/>
        </w:rPr>
        <w:t>ocument réponse DR3</w:t>
      </w:r>
      <w:r w:rsidR="00A9734A">
        <w:rPr>
          <w:rFonts w:eastAsia="Calibri"/>
          <w:color w:val="000000"/>
        </w:rPr>
        <w:t>.</w:t>
      </w:r>
    </w:p>
    <w:p w14:paraId="219889C0" w14:textId="6566CB6E" w:rsidR="008D3982" w:rsidRPr="00E60D3E" w:rsidRDefault="006F6820" w:rsidP="006F6820">
      <w:pPr>
        <w:spacing w:after="200" w:line="276" w:lineRule="auto"/>
        <w:jc w:val="center"/>
        <w:rPr>
          <w:rFonts w:eastAsia="Calibri"/>
          <w:b/>
          <w:color w:val="000000"/>
        </w:rPr>
      </w:pPr>
      <w:r>
        <w:rPr>
          <w:rFonts w:eastAsia="Calibri"/>
          <w:b/>
          <w:noProof/>
          <w:color w:val="000000"/>
        </w:rPr>
        <w:drawing>
          <wp:inline distT="0" distB="0" distL="0" distR="0" wp14:anchorId="3397262F" wp14:editId="2468AE62">
            <wp:extent cx="4272280" cy="2908989"/>
            <wp:effectExtent l="0" t="0" r="0" b="0"/>
            <wp:docPr id="64513" name="Image 6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3" name="Image 64513"/>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277155" cy="2912308"/>
                    </a:xfrm>
                    <a:prstGeom prst="rect">
                      <a:avLst/>
                    </a:prstGeom>
                    <a:ln>
                      <a:noFill/>
                    </a:ln>
                    <a:extLst>
                      <a:ext uri="{53640926-AAD7-44D8-BBD7-CCE9431645EC}">
                        <a14:shadowObscured xmlns:a14="http://schemas.microsoft.com/office/drawing/2010/main"/>
                      </a:ext>
                    </a:extLst>
                  </pic:spPr>
                </pic:pic>
              </a:graphicData>
            </a:graphic>
          </wp:inline>
        </w:drawing>
      </w:r>
    </w:p>
    <w:p w14:paraId="2BF7E012" w14:textId="4A9C859E" w:rsidR="00E60D3E" w:rsidRPr="00E60D3E" w:rsidRDefault="00E60D3E" w:rsidP="006F6820">
      <w:pPr>
        <w:spacing w:line="276" w:lineRule="auto"/>
        <w:rPr>
          <w:rFonts w:eastAsia="Calibri"/>
          <w:b/>
          <w:color w:val="000000"/>
        </w:rPr>
      </w:pPr>
      <w:r w:rsidRPr="00E60D3E">
        <w:rPr>
          <w:rFonts w:eastAsia="Calibri"/>
          <w:b/>
          <w:color w:val="000000"/>
        </w:rPr>
        <w:t xml:space="preserve">Question 11 : </w:t>
      </w:r>
      <w:r w:rsidR="008427BB">
        <w:rPr>
          <w:rFonts w:eastAsia="Calibri"/>
          <w:color w:val="000000"/>
        </w:rPr>
        <w:t>L</w:t>
      </w:r>
      <w:r w:rsidRPr="00E60D3E">
        <w:rPr>
          <w:rFonts w:eastAsia="Calibri"/>
          <w:color w:val="000000"/>
        </w:rPr>
        <w:t>e pourcentage des quantités d’AdBlue consommées par rapport aux quantités de carburant à 1000 tr∙mn</w:t>
      </w:r>
      <w:r w:rsidRPr="00E60D3E">
        <w:rPr>
          <w:rFonts w:eastAsia="Calibri"/>
          <w:color w:val="000000"/>
          <w:vertAlign w:val="superscript"/>
        </w:rPr>
        <w:t xml:space="preserve">-1 </w:t>
      </w:r>
      <w:r w:rsidRPr="00E60D3E">
        <w:rPr>
          <w:rFonts w:eastAsia="Calibri"/>
          <w:color w:val="000000"/>
        </w:rPr>
        <w:t>et 2200 tr∙mn</w:t>
      </w:r>
      <w:r w:rsidRPr="00E60D3E">
        <w:rPr>
          <w:rFonts w:eastAsia="Calibri"/>
          <w:color w:val="000000"/>
          <w:vertAlign w:val="superscript"/>
        </w:rPr>
        <w:t>-1</w:t>
      </w:r>
      <w:r w:rsidR="00A9734A">
        <w:rPr>
          <w:rFonts w:eastAsia="Calibri"/>
          <w:color w:val="000000"/>
        </w:rPr>
        <w:t>est égale à :</w:t>
      </w:r>
    </w:p>
    <w:p w14:paraId="5F5BCFFB" w14:textId="68C52FC9" w:rsidR="00E60D3E" w:rsidRPr="006F6820" w:rsidRDefault="00E60D3E" w:rsidP="00FC1C0E">
      <w:pPr>
        <w:pStyle w:val="Paragraphedeliste"/>
        <w:numPr>
          <w:ilvl w:val="0"/>
          <w:numId w:val="38"/>
        </w:numPr>
        <w:spacing w:line="276" w:lineRule="auto"/>
      </w:pPr>
      <w:r w:rsidRPr="006F6820">
        <w:t>1000 tr∙mn</w:t>
      </w:r>
      <w:r w:rsidRPr="006F6820">
        <w:rPr>
          <w:vertAlign w:val="superscript"/>
        </w:rPr>
        <w:t>-1 </w:t>
      </w:r>
      <w:r w:rsidRPr="006F6820">
        <w:t>: 0,29 / 11,96 ∙ 100 = 2,4</w:t>
      </w:r>
      <w:r w:rsidR="006F6820" w:rsidRPr="006F6820">
        <w:t xml:space="preserve"> </w:t>
      </w:r>
      <w:r w:rsidRPr="006F6820">
        <w:t>%</w:t>
      </w:r>
    </w:p>
    <w:p w14:paraId="6046A7EC" w14:textId="6FC72C00" w:rsidR="00E60D3E" w:rsidRPr="006F6820" w:rsidRDefault="00E60D3E" w:rsidP="00FC1C0E">
      <w:pPr>
        <w:pStyle w:val="Paragraphedeliste"/>
        <w:numPr>
          <w:ilvl w:val="0"/>
          <w:numId w:val="38"/>
        </w:numPr>
        <w:spacing w:line="276" w:lineRule="auto"/>
      </w:pPr>
      <w:r w:rsidRPr="006F6820">
        <w:t>2200 tr∙mn</w:t>
      </w:r>
      <w:r w:rsidRPr="006F6820">
        <w:rPr>
          <w:vertAlign w:val="superscript"/>
        </w:rPr>
        <w:t>-1 </w:t>
      </w:r>
      <w:r w:rsidRPr="006F6820">
        <w:t>: 1,38 / 28,88 ∙ 100 = 4,78</w:t>
      </w:r>
      <w:r w:rsidR="006F6820" w:rsidRPr="006F6820">
        <w:t xml:space="preserve"> </w:t>
      </w:r>
      <w:r w:rsidRPr="006F6820">
        <w:t>%</w:t>
      </w:r>
    </w:p>
    <w:p w14:paraId="6E259E24" w14:textId="77777777" w:rsidR="006F6820" w:rsidRDefault="006F6820" w:rsidP="00E60D3E">
      <w:pPr>
        <w:spacing w:after="200" w:line="276" w:lineRule="auto"/>
        <w:rPr>
          <w:rFonts w:eastAsia="Calibri"/>
          <w:b/>
          <w:color w:val="000000"/>
        </w:rPr>
      </w:pPr>
    </w:p>
    <w:p w14:paraId="11A4FD7A" w14:textId="478FAE7C" w:rsidR="00E60D3E" w:rsidRPr="00E60D3E" w:rsidRDefault="00E60D3E" w:rsidP="00E60D3E">
      <w:pPr>
        <w:spacing w:after="200" w:line="276" w:lineRule="auto"/>
        <w:rPr>
          <w:rFonts w:eastAsia="Calibri"/>
          <w:b/>
          <w:color w:val="000000"/>
        </w:rPr>
      </w:pPr>
      <w:r w:rsidRPr="00E60D3E">
        <w:rPr>
          <w:rFonts w:eastAsia="Calibri"/>
          <w:b/>
          <w:color w:val="000000"/>
        </w:rPr>
        <w:t>PARTIE 3 : IDENTIFICATION DU MANQUE DE PERFORMANCES</w:t>
      </w:r>
    </w:p>
    <w:p w14:paraId="7AFC7809" w14:textId="3D13745D" w:rsidR="00E60D3E" w:rsidRPr="00E60D3E" w:rsidRDefault="00E60D3E" w:rsidP="00E60D3E">
      <w:pPr>
        <w:spacing w:after="200" w:line="276" w:lineRule="auto"/>
        <w:rPr>
          <w:rFonts w:eastAsia="Calibri"/>
          <w:i/>
          <w:iCs/>
          <w:color w:val="000000"/>
        </w:rPr>
      </w:pPr>
      <w:r w:rsidRPr="00E60D3E">
        <w:rPr>
          <w:rFonts w:eastAsia="Calibri"/>
          <w:i/>
          <w:iCs/>
          <w:color w:val="000000"/>
        </w:rPr>
        <w:t>Dans cette partie</w:t>
      </w:r>
      <w:r w:rsidR="00FF5DBE">
        <w:rPr>
          <w:rFonts w:eastAsia="Calibri"/>
          <w:i/>
          <w:iCs/>
          <w:color w:val="000000"/>
        </w:rPr>
        <w:t>,</w:t>
      </w:r>
      <w:r w:rsidRPr="00E60D3E">
        <w:rPr>
          <w:rFonts w:eastAsia="Calibri"/>
          <w:i/>
          <w:iCs/>
          <w:color w:val="000000"/>
        </w:rPr>
        <w:t xml:space="preserve"> l’objectif est de vérifier les performances de l’engin pour confirmer les symptômes.</w:t>
      </w:r>
    </w:p>
    <w:p w14:paraId="25750A77" w14:textId="684359FF" w:rsidR="00E60D3E" w:rsidRPr="00D52BBA" w:rsidRDefault="00E60D3E" w:rsidP="00D52BBA">
      <w:pPr>
        <w:spacing w:line="240" w:lineRule="auto"/>
        <w:rPr>
          <w:rFonts w:eastAsia="Calibri"/>
          <w:b/>
          <w:color w:val="000000"/>
        </w:rPr>
      </w:pPr>
      <w:r w:rsidRPr="00E60D3E">
        <w:rPr>
          <w:b/>
          <w:color w:val="000000"/>
          <w:lang w:bidi="en-US"/>
        </w:rPr>
        <w:t xml:space="preserve">Question 12 : </w:t>
      </w:r>
      <w:r w:rsidR="00FF5DBE">
        <w:rPr>
          <w:color w:val="000000"/>
          <w:lang w:bidi="en-US"/>
        </w:rPr>
        <w:t>L</w:t>
      </w:r>
      <w:r w:rsidR="00A9734A">
        <w:rPr>
          <w:color w:val="000000"/>
          <w:lang w:bidi="en-US"/>
        </w:rPr>
        <w:t>e rendement global </w:t>
      </w:r>
      <w:r w:rsidR="00D52BBA">
        <w:rPr>
          <w:color w:val="000000"/>
          <w:lang w:bidi="en-US"/>
        </w:rPr>
        <w:t xml:space="preserve">est </w:t>
      </w:r>
      <m:oMath>
        <m:r>
          <w:rPr>
            <w:rFonts w:ascii="Cambria Math" w:hAnsi="Cambria Math"/>
            <w:lang w:val="en-US" w:bidi="en-US"/>
          </w:rPr>
          <m:t>η</m:t>
        </m:r>
        <m:r>
          <w:rPr>
            <w:rFonts w:ascii="Cambria Math" w:hAnsi="Cambria Math"/>
            <w:lang w:bidi="en-US"/>
          </w:rPr>
          <m:t>=</m:t>
        </m:r>
        <m:f>
          <m:fPr>
            <m:ctrlPr>
              <w:rPr>
                <w:rFonts w:ascii="Cambria Math" w:hAnsi="Cambria Math"/>
                <w:i/>
                <w:lang w:val="en-US" w:bidi="en-US"/>
              </w:rPr>
            </m:ctrlPr>
          </m:fPr>
          <m:num>
            <m:r>
              <w:rPr>
                <w:rFonts w:ascii="Cambria Math" w:hAnsi="Cambria Math"/>
                <w:lang w:bidi="en-US"/>
              </w:rPr>
              <m:t>72,53</m:t>
            </m:r>
          </m:num>
          <m:den>
            <m:r>
              <w:rPr>
                <w:rFonts w:ascii="Cambria Math" w:hAnsi="Cambria Math"/>
                <w:lang w:bidi="en-US"/>
              </w:rPr>
              <m:t>204,91</m:t>
            </m:r>
          </m:den>
        </m:f>
        <m:r>
          <w:rPr>
            <w:rFonts w:ascii="Cambria Math" w:hAnsi="Cambria Math"/>
            <w:lang w:bidi="en-US"/>
          </w:rPr>
          <m:t>=0,354⇒35,4%</m:t>
        </m:r>
      </m:oMath>
    </w:p>
    <w:p w14:paraId="140FCCDB" w14:textId="77777777" w:rsidR="006F6820" w:rsidRDefault="006F6820" w:rsidP="006F6820">
      <w:pPr>
        <w:spacing w:line="240" w:lineRule="auto"/>
        <w:rPr>
          <w:b/>
          <w:color w:val="000000"/>
          <w:lang w:bidi="en-US"/>
        </w:rPr>
      </w:pPr>
    </w:p>
    <w:p w14:paraId="161F2D1B" w14:textId="20C08089" w:rsidR="00E60D3E" w:rsidRPr="00E60D3E" w:rsidRDefault="00E60D3E" w:rsidP="006F6820">
      <w:pPr>
        <w:spacing w:line="240" w:lineRule="auto"/>
        <w:rPr>
          <w:rFonts w:eastAsia="Calibri"/>
          <w:color w:val="000000"/>
        </w:rPr>
      </w:pPr>
      <w:r w:rsidRPr="00E60D3E">
        <w:rPr>
          <w:b/>
          <w:color w:val="000000"/>
          <w:lang w:bidi="en-US"/>
        </w:rPr>
        <w:t xml:space="preserve">Question 13 : </w:t>
      </w:r>
      <w:r w:rsidRPr="00E60D3E">
        <w:rPr>
          <w:color w:val="000000"/>
          <w:lang w:bidi="en-US"/>
        </w:rPr>
        <w:t xml:space="preserve"> </w:t>
      </w:r>
      <w:r w:rsidR="00FF5DBE">
        <w:rPr>
          <w:color w:val="000000"/>
          <w:lang w:bidi="en-US"/>
        </w:rPr>
        <w:t>D</w:t>
      </w:r>
      <w:r w:rsidRPr="00E60D3E">
        <w:rPr>
          <w:color w:val="000000"/>
          <w:lang w:bidi="en-US"/>
        </w:rPr>
        <w:t>ans les conditions de la question précédente</w:t>
      </w:r>
      <w:r w:rsidR="00E33E02">
        <w:rPr>
          <w:color w:val="000000"/>
          <w:lang w:bidi="en-US"/>
        </w:rPr>
        <w:t>,</w:t>
      </w:r>
      <w:r w:rsidRPr="00E60D3E">
        <w:rPr>
          <w:color w:val="000000"/>
          <w:lang w:bidi="en-US"/>
        </w:rPr>
        <w:t xml:space="preserve"> le débit massique de carburant (</w:t>
      </w:r>
      <w:proofErr w:type="spellStart"/>
      <w:r w:rsidRPr="00E60D3E">
        <w:rPr>
          <w:color w:val="000000"/>
          <w:lang w:bidi="en-US"/>
        </w:rPr>
        <w:t>Qm</w:t>
      </w:r>
      <w:proofErr w:type="spellEnd"/>
      <w:r w:rsidRPr="00E60D3E">
        <w:rPr>
          <w:color w:val="000000"/>
          <w:lang w:bidi="en-US"/>
        </w:rPr>
        <w:t>)</w:t>
      </w:r>
      <w:r w:rsidR="00E33E02">
        <w:rPr>
          <w:rFonts w:eastAsia="Calibri"/>
          <w:color w:val="000000"/>
        </w:rPr>
        <w:t xml:space="preserve"> est :</w:t>
      </w:r>
    </w:p>
    <w:p w14:paraId="65ACF27D" w14:textId="77777777" w:rsidR="00E60D3E" w:rsidRPr="002F20E0" w:rsidRDefault="00E60D3E" w:rsidP="006F6820">
      <w:pPr>
        <w:shd w:val="clear" w:color="auto" w:fill="FFFFFF"/>
        <w:spacing w:line="240" w:lineRule="auto"/>
        <w:jc w:val="center"/>
        <w:rPr>
          <w:iCs/>
          <w:lang w:bidi="en-US"/>
        </w:rPr>
      </w:pPr>
      <m:oMath>
        <m:r>
          <m:rPr>
            <m:sty m:val="p"/>
          </m:rPr>
          <w:rPr>
            <w:rFonts w:ascii="Cambria Math" w:hAnsi="Cambria Math"/>
            <w:lang w:bidi="en-US"/>
          </w:rPr>
          <m:t xml:space="preserve">Pch=Qm∙PCI </m:t>
        </m:r>
      </m:oMath>
      <w:r w:rsidRPr="002F20E0">
        <w:rPr>
          <w:iCs/>
          <w:lang w:bidi="en-US"/>
        </w:rPr>
        <w:t xml:space="preserve"> </w:t>
      </w:r>
    </w:p>
    <w:p w14:paraId="36DF7FA0" w14:textId="77777777" w:rsidR="00E60D3E" w:rsidRPr="002F20E0" w:rsidRDefault="00E60D3E" w:rsidP="006F6820">
      <w:pPr>
        <w:shd w:val="clear" w:color="auto" w:fill="FFFFFF"/>
        <w:spacing w:line="240" w:lineRule="auto"/>
        <w:jc w:val="center"/>
        <w:rPr>
          <w:iCs/>
          <w:lang w:bidi="en-US"/>
        </w:rPr>
      </w:pPr>
      <m:oMath>
        <m:r>
          <m:rPr>
            <m:sty m:val="p"/>
          </m:rPr>
          <w:rPr>
            <w:rFonts w:ascii="Cambria Math" w:hAnsi="Cambria Math"/>
            <w:lang w:bidi="en-US"/>
          </w:rPr>
          <m:t>Qm=</m:t>
        </m:r>
        <m:f>
          <m:fPr>
            <m:ctrlPr>
              <w:rPr>
                <w:rFonts w:ascii="Cambria Math" w:hAnsi="Cambria Math"/>
                <w:lang w:val="en-US" w:bidi="en-US"/>
              </w:rPr>
            </m:ctrlPr>
          </m:fPr>
          <m:num>
            <m:r>
              <m:rPr>
                <m:sty m:val="p"/>
              </m:rPr>
              <w:rPr>
                <w:rFonts w:ascii="Cambria Math" w:hAnsi="Cambria Math"/>
                <w:lang w:bidi="en-US"/>
              </w:rPr>
              <m:t>205∙1</m:t>
            </m:r>
            <m:sSup>
              <m:sSupPr>
                <m:ctrlPr>
                  <w:rPr>
                    <w:rFonts w:ascii="Cambria Math" w:hAnsi="Cambria Math"/>
                    <w:lang w:val="en-US" w:bidi="en-US"/>
                  </w:rPr>
                </m:ctrlPr>
              </m:sSupPr>
              <m:e>
                <m:r>
                  <m:rPr>
                    <m:sty m:val="p"/>
                  </m:rPr>
                  <w:rPr>
                    <w:rFonts w:ascii="Cambria Math" w:hAnsi="Cambria Math"/>
                    <w:lang w:bidi="en-US"/>
                  </w:rPr>
                  <m:t>0</m:t>
                </m:r>
              </m:e>
              <m:sup>
                <m:r>
                  <m:rPr>
                    <m:sty m:val="p"/>
                  </m:rPr>
                  <w:rPr>
                    <w:rFonts w:ascii="Cambria Math" w:hAnsi="Cambria Math"/>
                    <w:lang w:bidi="en-US"/>
                  </w:rPr>
                  <m:t>3</m:t>
                </m:r>
              </m:sup>
            </m:sSup>
          </m:num>
          <m:den>
            <m:r>
              <m:rPr>
                <m:sty m:val="p"/>
              </m:rPr>
              <w:rPr>
                <w:rFonts w:ascii="Cambria Math" w:hAnsi="Cambria Math"/>
                <w:lang w:bidi="en-US"/>
              </w:rPr>
              <m:t>45000</m:t>
            </m:r>
          </m:den>
        </m:f>
        <m:r>
          <m:rPr>
            <m:sty m:val="p"/>
          </m:rPr>
          <w:rPr>
            <w:rFonts w:ascii="Cambria Math" w:hAnsi="Cambria Math"/>
            <w:lang w:bidi="en-US"/>
          </w:rPr>
          <m:t>=4,55g</m:t>
        </m:r>
        <m:r>
          <m:rPr>
            <m:sty m:val="p"/>
          </m:rPr>
          <w:rPr>
            <w:rFonts w:ascii="Cambria Math" w:eastAsia="Calibri" w:hAnsi="Cambria Math"/>
          </w:rPr>
          <m:t>∙</m:t>
        </m:r>
        <m:r>
          <m:rPr>
            <m:sty m:val="p"/>
          </m:rPr>
          <w:rPr>
            <w:rFonts w:ascii="Cambria Math" w:hAnsi="Cambria Math"/>
            <w:lang w:bidi="en-US"/>
          </w:rPr>
          <m:t>s</m:t>
        </m:r>
      </m:oMath>
      <w:r w:rsidRPr="002F20E0">
        <w:rPr>
          <w:lang w:bidi="en-US"/>
        </w:rPr>
        <w:t xml:space="preserve"> </w:t>
      </w:r>
      <w:r w:rsidRPr="00E33E02">
        <w:rPr>
          <w:rFonts w:eastAsia="Calibri"/>
          <w:vertAlign w:val="superscript"/>
        </w:rPr>
        <w:t>-1</w:t>
      </w:r>
    </w:p>
    <w:p w14:paraId="5D1048A5" w14:textId="77777777" w:rsidR="006F6820" w:rsidRDefault="006F6820" w:rsidP="006F6820">
      <w:pPr>
        <w:spacing w:line="240" w:lineRule="auto"/>
        <w:rPr>
          <w:b/>
          <w:color w:val="000000"/>
          <w:lang w:bidi="en-US"/>
        </w:rPr>
      </w:pPr>
    </w:p>
    <w:p w14:paraId="372FEB47" w14:textId="3D32B32B" w:rsidR="00E60D3E" w:rsidRPr="00E60D3E" w:rsidRDefault="00E60D3E" w:rsidP="006F6820">
      <w:pPr>
        <w:spacing w:line="240" w:lineRule="auto"/>
        <w:rPr>
          <w:rFonts w:eastAsia="Calibri"/>
          <w:b/>
          <w:color w:val="000000"/>
        </w:rPr>
      </w:pPr>
      <w:r w:rsidRPr="00E60D3E">
        <w:rPr>
          <w:b/>
          <w:color w:val="000000"/>
          <w:lang w:bidi="en-US"/>
        </w:rPr>
        <w:t xml:space="preserve">Question 14 : </w:t>
      </w:r>
      <w:r w:rsidR="00FF5DBE">
        <w:rPr>
          <w:color w:val="000000"/>
          <w:lang w:bidi="en-US"/>
        </w:rPr>
        <w:t>L</w:t>
      </w:r>
      <w:r w:rsidRPr="00E60D3E">
        <w:rPr>
          <w:color w:val="000000"/>
          <w:lang w:bidi="en-US"/>
        </w:rPr>
        <w:t>a consommation spécifique (CS) exprimée en g∙(</w:t>
      </w:r>
      <w:proofErr w:type="spellStart"/>
      <w:r w:rsidRPr="00E60D3E">
        <w:rPr>
          <w:color w:val="000000"/>
          <w:lang w:bidi="en-US"/>
        </w:rPr>
        <w:t>kW∙</w:t>
      </w:r>
      <w:proofErr w:type="gramStart"/>
      <w:r w:rsidRPr="00E60D3E">
        <w:rPr>
          <w:color w:val="000000"/>
          <w:lang w:bidi="en-US"/>
        </w:rPr>
        <w:t>h</w:t>
      </w:r>
      <w:proofErr w:type="spellEnd"/>
      <w:r w:rsidRPr="00E60D3E">
        <w:rPr>
          <w:color w:val="000000"/>
          <w:lang w:bidi="en-US"/>
        </w:rPr>
        <w:t>)</w:t>
      </w:r>
      <w:r w:rsidRPr="00E60D3E">
        <w:rPr>
          <w:color w:val="000000"/>
          <w:vertAlign w:val="superscript"/>
          <w:lang w:bidi="en-US"/>
        </w:rPr>
        <w:t>-</w:t>
      </w:r>
      <w:proofErr w:type="gramEnd"/>
      <w:r w:rsidRPr="00E60D3E">
        <w:rPr>
          <w:color w:val="000000"/>
          <w:vertAlign w:val="superscript"/>
          <w:lang w:bidi="en-US"/>
        </w:rPr>
        <w:t>1</w:t>
      </w:r>
      <w:r w:rsidR="00E33E02">
        <w:rPr>
          <w:color w:val="000000"/>
          <w:vertAlign w:val="superscript"/>
          <w:lang w:bidi="en-US"/>
        </w:rPr>
        <w:t xml:space="preserve"> </w:t>
      </w:r>
      <w:r w:rsidR="00E33E02">
        <w:rPr>
          <w:rFonts w:eastAsia="Calibri"/>
          <w:b/>
          <w:color w:val="000000"/>
        </w:rPr>
        <w:t xml:space="preserve"> </w:t>
      </w:r>
      <w:r w:rsidR="00E33E02" w:rsidRPr="00E33E02">
        <w:rPr>
          <w:rFonts w:eastAsia="Calibri"/>
          <w:color w:val="000000"/>
        </w:rPr>
        <w:t>est égale à :</w:t>
      </w:r>
    </w:p>
    <w:p w14:paraId="763248DC" w14:textId="77777777" w:rsidR="00E60D3E" w:rsidRPr="002F20E0" w:rsidRDefault="00E60D3E" w:rsidP="006F6820">
      <w:pPr>
        <w:shd w:val="clear" w:color="auto" w:fill="FFFFFF"/>
        <w:spacing w:line="240" w:lineRule="auto"/>
        <w:jc w:val="center"/>
        <w:rPr>
          <w:color w:val="000000"/>
          <w:lang w:bidi="en-US"/>
        </w:rPr>
      </w:pPr>
      <w:bookmarkStart w:id="10" w:name="_Hlk40813938"/>
      <w:bookmarkStart w:id="11" w:name="_Hlk40813902"/>
      <m:oMath>
        <m:r>
          <m:rPr>
            <m:sty m:val="p"/>
          </m:rPr>
          <w:rPr>
            <w:rFonts w:ascii="Cambria Math" w:hAnsi="Cambria Math"/>
            <w:color w:val="000000"/>
            <w:highlight w:val="lightGray"/>
            <w:lang w:bidi="en-US"/>
          </w:rPr>
          <m:t>CS=</m:t>
        </m:r>
        <m:f>
          <m:fPr>
            <m:ctrlPr>
              <w:rPr>
                <w:rFonts w:ascii="Cambria Math" w:hAnsi="Cambria Math"/>
                <w:bCs/>
                <w:iCs/>
                <w:color w:val="000000"/>
                <w:highlight w:val="lightGray"/>
                <w:lang w:val="en-US" w:bidi="en-US"/>
              </w:rPr>
            </m:ctrlPr>
          </m:fPr>
          <m:num>
            <m:r>
              <m:rPr>
                <m:sty m:val="p"/>
              </m:rPr>
              <w:rPr>
                <w:rFonts w:ascii="Cambria Math" w:hAnsi="Cambria Math"/>
                <w:color w:val="000000"/>
                <w:highlight w:val="lightGray"/>
                <w:lang w:bidi="en-US"/>
              </w:rPr>
              <m:t>Qm∙3600</m:t>
            </m:r>
          </m:num>
          <m:den>
            <m:r>
              <m:rPr>
                <m:sty m:val="p"/>
              </m:rPr>
              <w:rPr>
                <w:rFonts w:ascii="Cambria Math" w:hAnsi="Cambria Math"/>
                <w:color w:val="000000"/>
                <w:highlight w:val="lightGray"/>
                <w:lang w:bidi="en-US"/>
              </w:rPr>
              <m:t>Peff</m:t>
            </m:r>
          </m:den>
        </m:f>
      </m:oMath>
      <w:bookmarkEnd w:id="10"/>
      <w:bookmarkEnd w:id="11"/>
      <w:r w:rsidRPr="002F20E0">
        <w:rPr>
          <w:color w:val="000000"/>
          <w:lang w:bidi="en-US"/>
        </w:rPr>
        <w:t xml:space="preserve"> </w:t>
      </w:r>
    </w:p>
    <w:p w14:paraId="022226CC" w14:textId="44716C7F" w:rsidR="00E60D3E" w:rsidRPr="002F20E0" w:rsidRDefault="00E60D3E" w:rsidP="006F6820">
      <w:pPr>
        <w:shd w:val="clear" w:color="auto" w:fill="FFFFFF"/>
        <w:spacing w:line="240" w:lineRule="auto"/>
        <w:jc w:val="center"/>
        <w:rPr>
          <w:lang w:bidi="en-US"/>
        </w:rPr>
      </w:pPr>
      <m:oMath>
        <m:r>
          <m:rPr>
            <m:sty m:val="p"/>
          </m:rPr>
          <w:rPr>
            <w:rFonts w:ascii="Cambria Math" w:hAnsi="Cambria Math"/>
            <w:lang w:bidi="en-US"/>
          </w:rPr>
          <m:t>CS=</m:t>
        </m:r>
        <m:f>
          <m:fPr>
            <m:ctrlPr>
              <w:rPr>
                <w:rFonts w:ascii="Cambria Math" w:hAnsi="Cambria Math"/>
                <w:bCs/>
                <w:iCs/>
                <w:lang w:val="en-US" w:bidi="en-US"/>
              </w:rPr>
            </m:ctrlPr>
          </m:fPr>
          <m:num>
            <m:r>
              <m:rPr>
                <m:sty m:val="p"/>
              </m:rPr>
              <w:rPr>
                <w:rFonts w:ascii="Cambria Math" w:hAnsi="Cambria Math"/>
                <w:lang w:bidi="en-US"/>
              </w:rPr>
              <m:t>4,55∙3600</m:t>
            </m:r>
          </m:num>
          <m:den>
            <m:r>
              <m:rPr>
                <m:sty m:val="p"/>
              </m:rPr>
              <w:rPr>
                <w:rFonts w:ascii="Cambria Math" w:hAnsi="Cambria Math"/>
                <w:lang w:bidi="en-US"/>
              </w:rPr>
              <m:t>72,53</m:t>
            </m:r>
          </m:den>
        </m:f>
        <m:r>
          <m:rPr>
            <m:sty m:val="p"/>
          </m:rPr>
          <w:rPr>
            <w:rFonts w:ascii="Cambria Math" w:hAnsi="Cambria Math"/>
            <w:lang w:bidi="en-US"/>
          </w:rPr>
          <m:t>=226 g</m:t>
        </m:r>
        <m:r>
          <m:rPr>
            <m:sty m:val="p"/>
          </m:rPr>
          <w:rPr>
            <w:rFonts w:ascii="Cambria Math" w:eastAsia="Calibri" w:hAnsi="Cambria Math"/>
          </w:rPr>
          <m:t>∙(</m:t>
        </m:r>
        <m:r>
          <m:rPr>
            <m:sty m:val="p"/>
          </m:rPr>
          <w:rPr>
            <w:rFonts w:ascii="Cambria Math" w:hAnsi="Cambria Math"/>
            <w:lang w:bidi="en-US"/>
          </w:rPr>
          <m:t>kW∙h)</m:t>
        </m:r>
      </m:oMath>
      <w:r w:rsidRPr="002F20E0">
        <w:rPr>
          <w:lang w:bidi="en-US"/>
        </w:rPr>
        <w:t xml:space="preserve"> </w:t>
      </w:r>
      <w:r w:rsidRPr="00E33E02">
        <w:rPr>
          <w:vertAlign w:val="superscript"/>
          <w:lang w:bidi="en-US"/>
        </w:rPr>
        <w:t>-1</w:t>
      </w:r>
    </w:p>
    <w:p w14:paraId="782A5B0B" w14:textId="1702397A" w:rsidR="00E33E02" w:rsidRDefault="00E60D3E" w:rsidP="006F6820">
      <w:pPr>
        <w:spacing w:line="240" w:lineRule="auto"/>
        <w:rPr>
          <w:rFonts w:eastAsia="Calibri"/>
          <w:color w:val="000000"/>
        </w:rPr>
      </w:pPr>
      <w:r w:rsidRPr="00E60D3E">
        <w:rPr>
          <w:b/>
          <w:color w:val="000000"/>
          <w:lang w:bidi="en-US"/>
        </w:rPr>
        <w:t xml:space="preserve">Question 15 : </w:t>
      </w:r>
      <w:r w:rsidR="00A22D4E">
        <w:rPr>
          <w:color w:val="000000"/>
          <w:lang w:bidi="en-US"/>
        </w:rPr>
        <w:t>L</w:t>
      </w:r>
      <w:r w:rsidRPr="00E60D3E">
        <w:rPr>
          <w:color w:val="000000"/>
          <w:lang w:bidi="en-US"/>
        </w:rPr>
        <w:t>a masse de carburant absorbée par cycle et par cylindre</w:t>
      </w:r>
      <w:r w:rsidR="00E33E02">
        <w:rPr>
          <w:rFonts w:eastAsia="Calibri"/>
          <w:color w:val="000000"/>
        </w:rPr>
        <w:t xml:space="preserve"> est égale à :</w:t>
      </w:r>
    </w:p>
    <w:p w14:paraId="29D8D55A" w14:textId="54BFBB7B" w:rsidR="00E60D3E" w:rsidRPr="00E33E02" w:rsidRDefault="00E33E02" w:rsidP="006F6820">
      <w:pPr>
        <w:spacing w:line="240" w:lineRule="auto"/>
        <w:jc w:val="center"/>
        <w:rPr>
          <w:rFonts w:eastAsia="Calibri"/>
          <w:b/>
          <w:color w:val="000000"/>
        </w:rPr>
      </w:pPr>
      <m:oMathPara>
        <m:oMath>
          <m:r>
            <m:rPr>
              <m:sty m:val="p"/>
            </m:rPr>
            <w:rPr>
              <w:rFonts w:ascii="Cambria Math" w:hAnsi="Cambria Math"/>
              <w:color w:val="000000"/>
              <w:highlight w:val="lightGray"/>
              <w:lang w:val="en-US" w:bidi="en-US"/>
            </w:rPr>
            <m:t>m=</m:t>
          </m:r>
          <m:f>
            <m:fPr>
              <m:ctrlPr>
                <w:rPr>
                  <w:rFonts w:ascii="Cambria Math" w:hAnsi="Cambria Math"/>
                  <w:bCs/>
                  <w:iCs/>
                  <w:color w:val="000000"/>
                  <w:highlight w:val="lightGray"/>
                  <w:lang w:val="en-US" w:bidi="en-US"/>
                </w:rPr>
              </m:ctrlPr>
            </m:fPr>
            <m:num>
              <m:r>
                <m:rPr>
                  <m:sty m:val="p"/>
                </m:rPr>
                <w:rPr>
                  <w:rFonts w:ascii="Cambria Math" w:hAnsi="Cambria Math"/>
                  <w:color w:val="000000"/>
                  <w:highlight w:val="lightGray"/>
                  <w:lang w:val="en-US" w:bidi="en-US"/>
                </w:rPr>
                <m:t>Qm</m:t>
              </m:r>
              <m:r>
                <m:rPr>
                  <m:sty m:val="p"/>
                </m:rPr>
                <w:rPr>
                  <w:rFonts w:ascii="Cambria Math" w:hAnsi="Cambria Math"/>
                  <w:color w:val="000000"/>
                  <w:highlight w:val="lightGray"/>
                  <w:lang w:bidi="en-US"/>
                </w:rPr>
                <m:t>∙</m:t>
              </m:r>
              <m:r>
                <m:rPr>
                  <m:sty m:val="p"/>
                </m:rPr>
                <w:rPr>
                  <w:rFonts w:ascii="Cambria Math" w:hAnsi="Cambria Math"/>
                  <w:color w:val="000000"/>
                  <w:highlight w:val="lightGray"/>
                  <w:lang w:val="en-US" w:bidi="en-US"/>
                </w:rPr>
                <m:t>60</m:t>
              </m:r>
              <m:r>
                <m:rPr>
                  <m:sty m:val="p"/>
                </m:rPr>
                <w:rPr>
                  <w:rFonts w:ascii="Cambria Math" w:hAnsi="Cambria Math"/>
                  <w:color w:val="000000"/>
                  <w:highlight w:val="lightGray"/>
                  <w:lang w:bidi="en-US"/>
                </w:rPr>
                <m:t>∙</m:t>
              </m:r>
              <m:r>
                <m:rPr>
                  <m:sty m:val="p"/>
                </m:rPr>
                <w:rPr>
                  <w:rFonts w:ascii="Cambria Math" w:hAnsi="Cambria Math"/>
                  <w:color w:val="000000"/>
                  <w:highlight w:val="lightGray"/>
                  <w:lang w:val="en-US" w:bidi="en-US"/>
                </w:rPr>
                <m:t>(nb de tours</m:t>
              </m:r>
              <m:r>
                <m:rPr>
                  <m:sty m:val="p"/>
                </m:rPr>
                <w:rPr>
                  <w:rFonts w:ascii="Cambria Math" w:hAnsi="Cambria Math"/>
                  <w:color w:val="000000"/>
                  <w:lang w:val="en-US" w:bidi="en-US"/>
                </w:rPr>
                <m:t xml:space="preserve"> par cycle)</m:t>
              </m:r>
            </m:num>
            <m:den>
              <m:r>
                <m:rPr>
                  <m:sty m:val="p"/>
                </m:rPr>
                <w:rPr>
                  <w:rFonts w:ascii="Cambria Math" w:hAnsi="Cambria Math"/>
                  <w:color w:val="000000"/>
                  <w:highlight w:val="lightGray"/>
                  <w:lang w:val="en-US" w:bidi="en-US"/>
                </w:rPr>
                <m:t>N</m:t>
              </m:r>
              <m:r>
                <m:rPr>
                  <m:sty m:val="p"/>
                </m:rPr>
                <w:rPr>
                  <w:rFonts w:ascii="Cambria Math" w:hAnsi="Cambria Math"/>
                  <w:color w:val="000000"/>
                  <w:highlight w:val="lightGray"/>
                  <w:lang w:bidi="en-US"/>
                </w:rPr>
                <m:t>∙</m:t>
              </m:r>
              <m:r>
                <m:rPr>
                  <m:sty m:val="p"/>
                </m:rPr>
                <w:rPr>
                  <w:rFonts w:ascii="Cambria Math" w:hAnsi="Cambria Math"/>
                  <w:color w:val="000000"/>
                  <w:highlight w:val="lightGray"/>
                  <w:lang w:val="en-US" w:bidi="en-US"/>
                </w:rPr>
                <m:t>(nb de cylindres)</m:t>
              </m:r>
            </m:den>
          </m:f>
        </m:oMath>
      </m:oMathPara>
    </w:p>
    <w:p w14:paraId="7E7DA0D4" w14:textId="401864D7" w:rsidR="00E60D3E" w:rsidRPr="00E33E02" w:rsidRDefault="00E60D3E" w:rsidP="006F6820">
      <w:pPr>
        <w:shd w:val="clear" w:color="auto" w:fill="FFFFFF"/>
        <w:spacing w:line="240" w:lineRule="auto"/>
        <w:jc w:val="left"/>
        <w:rPr>
          <w:lang w:val="en-US" w:bidi="en-US"/>
        </w:rPr>
      </w:pPr>
      <m:oMathPara>
        <m:oMath>
          <m:r>
            <m:rPr>
              <m:sty m:val="p"/>
            </m:rPr>
            <w:rPr>
              <w:rFonts w:ascii="Cambria Math" w:hAnsi="Cambria Math"/>
              <w:lang w:val="en-US" w:bidi="en-US"/>
            </w:rPr>
            <m:t>m=</m:t>
          </m:r>
          <m:f>
            <m:fPr>
              <m:ctrlPr>
                <w:rPr>
                  <w:rFonts w:ascii="Cambria Math" w:hAnsi="Cambria Math"/>
                  <w:lang w:val="en-US" w:bidi="en-US"/>
                </w:rPr>
              </m:ctrlPr>
            </m:fPr>
            <m:num>
              <m:r>
                <m:rPr>
                  <m:sty m:val="p"/>
                </m:rPr>
                <w:rPr>
                  <w:rFonts w:ascii="Cambria Math" w:hAnsi="Cambria Math"/>
                  <w:lang w:val="en-US" w:bidi="en-US"/>
                </w:rPr>
                <m:t>4,55</m:t>
              </m:r>
              <m:r>
                <m:rPr>
                  <m:sty m:val="p"/>
                </m:rPr>
                <w:rPr>
                  <w:rFonts w:ascii="Cambria Math" w:hAnsi="Cambria Math"/>
                  <w:lang w:bidi="en-US"/>
                </w:rPr>
                <m:t>∙</m:t>
              </m:r>
              <m:r>
                <m:rPr>
                  <m:sty m:val="p"/>
                </m:rPr>
                <w:rPr>
                  <w:rFonts w:ascii="Cambria Math" w:hAnsi="Cambria Math"/>
                  <w:lang w:val="en-US" w:bidi="en-US"/>
                </w:rPr>
                <m:t>60.2</m:t>
              </m:r>
            </m:num>
            <m:den>
              <m:r>
                <m:rPr>
                  <m:sty m:val="p"/>
                </m:rPr>
                <w:rPr>
                  <w:rFonts w:ascii="Cambria Math" w:hAnsi="Cambria Math"/>
                  <w:lang w:val="en-US" w:bidi="en-US"/>
                </w:rPr>
                <m:t>1500</m:t>
              </m:r>
              <m:r>
                <m:rPr>
                  <m:sty m:val="p"/>
                </m:rPr>
                <w:rPr>
                  <w:rFonts w:ascii="Cambria Math" w:hAnsi="Cambria Math"/>
                  <w:lang w:bidi="en-US"/>
                </w:rPr>
                <m:t>∙</m:t>
              </m:r>
              <m:r>
                <m:rPr>
                  <m:sty m:val="p"/>
                </m:rPr>
                <w:rPr>
                  <w:rFonts w:ascii="Cambria Math" w:hAnsi="Cambria Math"/>
                  <w:lang w:val="en-US" w:bidi="en-US"/>
                </w:rPr>
                <m:t>4</m:t>
              </m:r>
            </m:den>
          </m:f>
          <m:r>
            <m:rPr>
              <m:sty m:val="p"/>
            </m:rPr>
            <w:rPr>
              <w:rFonts w:ascii="Cambria Math" w:hAnsi="Cambria Math"/>
              <w:lang w:val="en-US" w:bidi="en-US"/>
            </w:rPr>
            <m:t>=0,091g</m:t>
          </m:r>
        </m:oMath>
      </m:oMathPara>
    </w:p>
    <w:p w14:paraId="509FCBB5" w14:textId="66C5CD57" w:rsidR="00E60D3E" w:rsidRDefault="00E60D3E" w:rsidP="006F6820">
      <w:pPr>
        <w:spacing w:line="240" w:lineRule="auto"/>
        <w:rPr>
          <w:color w:val="000000"/>
          <w:lang w:bidi="en-US"/>
        </w:rPr>
      </w:pPr>
      <w:r w:rsidRPr="00E60D3E">
        <w:rPr>
          <w:b/>
          <w:color w:val="000000"/>
          <w:lang w:bidi="en-US"/>
        </w:rPr>
        <w:t xml:space="preserve">Question 16 : </w:t>
      </w:r>
      <w:proofErr w:type="spellStart"/>
      <w:r w:rsidR="006F6820">
        <w:rPr>
          <w:color w:val="000000"/>
          <w:lang w:bidi="en-US"/>
        </w:rPr>
        <w:t>Cf</w:t>
      </w:r>
      <w:proofErr w:type="spellEnd"/>
      <w:r w:rsidR="006F6820">
        <w:rPr>
          <w:color w:val="000000"/>
          <w:lang w:bidi="en-US"/>
        </w:rPr>
        <w:t xml:space="preserve"> d</w:t>
      </w:r>
      <w:r w:rsidRPr="00E60D3E">
        <w:rPr>
          <w:color w:val="000000"/>
          <w:lang w:bidi="en-US"/>
        </w:rPr>
        <w:t>ocument réponse DR4</w:t>
      </w:r>
      <w:r w:rsidR="006F6820">
        <w:rPr>
          <w:color w:val="000000"/>
          <w:lang w:bidi="en-US"/>
        </w:rPr>
        <w:t>.</w:t>
      </w:r>
    </w:p>
    <w:p w14:paraId="4D6374F2" w14:textId="4B1C6E66" w:rsidR="006F6820" w:rsidRPr="00E60D3E" w:rsidRDefault="00030188" w:rsidP="006F6820">
      <w:pPr>
        <w:spacing w:line="240" w:lineRule="auto"/>
        <w:rPr>
          <w:b/>
          <w:color w:val="000000"/>
          <w:lang w:bidi="en-US"/>
        </w:rPr>
      </w:pPr>
      <w:r>
        <w:rPr>
          <w:b/>
          <w:noProof/>
          <w:color w:val="000000"/>
          <w:lang w:bidi="en-US"/>
        </w:rPr>
        <w:lastRenderedPageBreak/>
        <w:drawing>
          <wp:inline distT="0" distB="0" distL="0" distR="0" wp14:anchorId="1CC40D82" wp14:editId="1A10E492">
            <wp:extent cx="5760720" cy="2511425"/>
            <wp:effectExtent l="0" t="0" r="5080" b="3175"/>
            <wp:docPr id="64515" name="Image 645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Image 64515" descr="Une image contenant table&#10;&#10;Description générée automatiquement"/>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2511425"/>
                    </a:xfrm>
                    <a:prstGeom prst="rect">
                      <a:avLst/>
                    </a:prstGeom>
                  </pic:spPr>
                </pic:pic>
              </a:graphicData>
            </a:graphic>
          </wp:inline>
        </w:drawing>
      </w:r>
    </w:p>
    <w:p w14:paraId="371FFD58" w14:textId="77777777" w:rsidR="006F6820" w:rsidRDefault="006F6820" w:rsidP="006F6820">
      <w:pPr>
        <w:spacing w:line="240" w:lineRule="auto"/>
        <w:rPr>
          <w:b/>
          <w:color w:val="000000"/>
          <w:lang w:bidi="en-US"/>
        </w:rPr>
      </w:pPr>
    </w:p>
    <w:p w14:paraId="24E89A64" w14:textId="5A8839D8" w:rsidR="00E60D3E" w:rsidRPr="00E24DC0" w:rsidRDefault="00E60D3E" w:rsidP="006F6820">
      <w:pPr>
        <w:spacing w:line="240" w:lineRule="auto"/>
        <w:rPr>
          <w:color w:val="000000"/>
          <w:lang w:bidi="en-US"/>
        </w:rPr>
      </w:pPr>
      <w:r w:rsidRPr="00E60D3E">
        <w:rPr>
          <w:b/>
          <w:color w:val="000000"/>
          <w:lang w:bidi="en-US"/>
        </w:rPr>
        <w:t xml:space="preserve">Question 17 : </w:t>
      </w:r>
      <w:r w:rsidR="00A22D4E">
        <w:rPr>
          <w:lang w:bidi="en-US"/>
        </w:rPr>
        <w:t>L</w:t>
      </w:r>
      <w:r w:rsidRPr="00E33E02">
        <w:rPr>
          <w:lang w:bidi="en-US"/>
        </w:rPr>
        <w:t xml:space="preserve">e couple maxi passe de 620 </w:t>
      </w:r>
      <w:proofErr w:type="spellStart"/>
      <w:r w:rsidRPr="00E33E02">
        <w:rPr>
          <w:lang w:bidi="en-US"/>
        </w:rPr>
        <w:t>N∙m</w:t>
      </w:r>
      <w:proofErr w:type="spellEnd"/>
      <w:r w:rsidRPr="00E33E02">
        <w:rPr>
          <w:lang w:bidi="en-US"/>
        </w:rPr>
        <w:t xml:space="preserve"> à 460 </w:t>
      </w:r>
      <w:proofErr w:type="spellStart"/>
      <w:r w:rsidRPr="00E33E02">
        <w:rPr>
          <w:lang w:bidi="en-US"/>
        </w:rPr>
        <w:t>N∙m</w:t>
      </w:r>
      <w:proofErr w:type="spellEnd"/>
      <w:r w:rsidRPr="00E33E02">
        <w:rPr>
          <w:lang w:bidi="en-US"/>
        </w:rPr>
        <w:t xml:space="preserve"> soit une baisse d’environ 25 %. La consommation spécifique d’AdBlue passe de 17,5 g∙(</w:t>
      </w:r>
      <w:proofErr w:type="spellStart"/>
      <w:r w:rsidRPr="00E33E02">
        <w:rPr>
          <w:lang w:bidi="en-US"/>
        </w:rPr>
        <w:t>kW∙</w:t>
      </w:r>
      <w:proofErr w:type="gramStart"/>
      <w:r w:rsidRPr="00E33E02">
        <w:rPr>
          <w:lang w:bidi="en-US"/>
        </w:rPr>
        <w:t>h</w:t>
      </w:r>
      <w:proofErr w:type="spellEnd"/>
      <w:r w:rsidRPr="00E33E02">
        <w:rPr>
          <w:lang w:bidi="en-US"/>
        </w:rPr>
        <w:t>)</w:t>
      </w:r>
      <w:r w:rsidRPr="00E33E02">
        <w:rPr>
          <w:bCs/>
          <w:vertAlign w:val="superscript"/>
          <w:lang w:bidi="en-US"/>
        </w:rPr>
        <w:t>-</w:t>
      </w:r>
      <w:proofErr w:type="gramEnd"/>
      <w:r w:rsidRPr="00E33E02">
        <w:rPr>
          <w:bCs/>
          <w:vertAlign w:val="superscript"/>
          <w:lang w:bidi="en-US"/>
        </w:rPr>
        <w:t>1</w:t>
      </w:r>
      <w:r w:rsidRPr="00E33E02">
        <w:rPr>
          <w:lang w:bidi="en-US"/>
        </w:rPr>
        <w:t xml:space="preserve"> à 3,5 g∙(</w:t>
      </w:r>
      <w:proofErr w:type="spellStart"/>
      <w:r w:rsidRPr="00E33E02">
        <w:rPr>
          <w:lang w:bidi="en-US"/>
        </w:rPr>
        <w:t>kW∙h</w:t>
      </w:r>
      <w:proofErr w:type="spellEnd"/>
      <w:r w:rsidRPr="00E33E02">
        <w:rPr>
          <w:lang w:bidi="en-US"/>
        </w:rPr>
        <w:t>)</w:t>
      </w:r>
      <w:r w:rsidRPr="00E33E02">
        <w:rPr>
          <w:bCs/>
          <w:vertAlign w:val="superscript"/>
          <w:lang w:bidi="en-US"/>
        </w:rPr>
        <w:t>-1</w:t>
      </w:r>
      <w:r w:rsidRPr="00E33E02">
        <w:rPr>
          <w:lang w:bidi="en-US"/>
        </w:rPr>
        <w:t xml:space="preserve"> soit une baisse de 80 %.</w:t>
      </w:r>
    </w:p>
    <w:p w14:paraId="77E6B780" w14:textId="77777777" w:rsidR="006F6820" w:rsidRDefault="006F6820" w:rsidP="00E60D3E">
      <w:pPr>
        <w:spacing w:after="200" w:line="276" w:lineRule="auto"/>
        <w:jc w:val="left"/>
        <w:rPr>
          <w:rFonts w:eastAsia="Calibri"/>
          <w:b/>
          <w:bCs/>
          <w:color w:val="000000"/>
        </w:rPr>
      </w:pPr>
    </w:p>
    <w:p w14:paraId="0A77AD32" w14:textId="6146E5B2" w:rsidR="00E60D3E" w:rsidRPr="00E60D3E" w:rsidRDefault="00E60D3E" w:rsidP="00E60D3E">
      <w:pPr>
        <w:spacing w:after="200" w:line="276" w:lineRule="auto"/>
        <w:jc w:val="left"/>
        <w:rPr>
          <w:rFonts w:eastAsia="Calibri"/>
          <w:b/>
          <w:bCs/>
          <w:color w:val="000000"/>
        </w:rPr>
      </w:pPr>
      <w:r w:rsidRPr="00E60D3E">
        <w:rPr>
          <w:rFonts w:eastAsia="Calibri"/>
          <w:b/>
          <w:bCs/>
          <w:color w:val="000000"/>
        </w:rPr>
        <w:t xml:space="preserve">PARTIE 4 : DIAGNOSTIC DU CIRCUIT </w:t>
      </w:r>
      <w:r w:rsidRPr="00E60D3E">
        <w:rPr>
          <w:rFonts w:eastAsia="Calibri"/>
          <w:b/>
          <w:color w:val="000000"/>
        </w:rPr>
        <w:t>É</w:t>
      </w:r>
      <w:r w:rsidRPr="00E60D3E">
        <w:rPr>
          <w:rFonts w:eastAsia="Calibri"/>
          <w:b/>
          <w:bCs/>
          <w:color w:val="000000"/>
        </w:rPr>
        <w:t>LECTRIQUE</w:t>
      </w:r>
    </w:p>
    <w:p w14:paraId="2E5929F7" w14:textId="77777777" w:rsidR="00E60D3E" w:rsidRPr="00E60D3E" w:rsidRDefault="00E60D3E" w:rsidP="00E60D3E">
      <w:pPr>
        <w:spacing w:after="200" w:line="276" w:lineRule="auto"/>
        <w:rPr>
          <w:rFonts w:eastAsia="Calibri"/>
          <w:bCs/>
          <w:i/>
          <w:iCs/>
          <w:color w:val="000000"/>
        </w:rPr>
      </w:pPr>
      <w:r w:rsidRPr="00E60D3E">
        <w:rPr>
          <w:rFonts w:eastAsia="Calibri"/>
          <w:bCs/>
          <w:i/>
          <w:iCs/>
          <w:color w:val="000000"/>
        </w:rPr>
        <w:t>L’objectif de cette partie est d’analyser l’organisation du circuit électrique mettant en relation les différents éléments constitutifs du système DENOXTRONIC. Ce travail doit permettre de valider les mesures et relevés nécessaires au diagnostic.</w:t>
      </w:r>
    </w:p>
    <w:p w14:paraId="2DABC292" w14:textId="2D880ACF" w:rsidR="00E60D3E" w:rsidRDefault="00E60D3E" w:rsidP="0085373F">
      <w:pPr>
        <w:spacing w:line="276" w:lineRule="auto"/>
        <w:rPr>
          <w:rFonts w:eastAsia="Calibri"/>
          <w:bCs/>
          <w:color w:val="000000"/>
        </w:rPr>
      </w:pPr>
      <w:r w:rsidRPr="00E60D3E">
        <w:rPr>
          <w:rFonts w:eastAsia="Calibri"/>
          <w:b/>
          <w:bCs/>
          <w:color w:val="000000"/>
        </w:rPr>
        <w:t xml:space="preserve">Question 18 : </w:t>
      </w:r>
      <w:proofErr w:type="spellStart"/>
      <w:r w:rsidR="00BF5843">
        <w:rPr>
          <w:rFonts w:eastAsia="Calibri"/>
          <w:bCs/>
          <w:color w:val="000000"/>
        </w:rPr>
        <w:t>Cf</w:t>
      </w:r>
      <w:proofErr w:type="spellEnd"/>
      <w:r w:rsidR="00BF5843">
        <w:rPr>
          <w:rFonts w:eastAsia="Calibri"/>
          <w:bCs/>
          <w:color w:val="000000"/>
        </w:rPr>
        <w:t xml:space="preserve"> d</w:t>
      </w:r>
      <w:r w:rsidRPr="00E60D3E">
        <w:rPr>
          <w:rFonts w:eastAsia="Calibri"/>
          <w:bCs/>
          <w:color w:val="000000"/>
        </w:rPr>
        <w:t>ocument réponse DR5.</w:t>
      </w:r>
    </w:p>
    <w:p w14:paraId="571363E4" w14:textId="16A6B1EC" w:rsidR="0085373F" w:rsidRPr="00E60D3E" w:rsidRDefault="0085373F" w:rsidP="0085373F">
      <w:pPr>
        <w:spacing w:after="200" w:line="276" w:lineRule="auto"/>
        <w:jc w:val="center"/>
        <w:rPr>
          <w:rFonts w:eastAsia="Calibri"/>
          <w:b/>
          <w:bCs/>
          <w:color w:val="000000"/>
        </w:rPr>
      </w:pPr>
      <w:r>
        <w:rPr>
          <w:rFonts w:eastAsia="Calibri"/>
          <w:b/>
          <w:bCs/>
          <w:noProof/>
          <w:color w:val="000000"/>
        </w:rPr>
        <w:drawing>
          <wp:inline distT="0" distB="0" distL="0" distR="0" wp14:anchorId="14046B54" wp14:editId="1CABB2D4">
            <wp:extent cx="5760720" cy="1905635"/>
            <wp:effectExtent l="0" t="0" r="5080" b="0"/>
            <wp:docPr id="64516" name="Image 645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Image 64516" descr="Une image contenant table&#10;&#10;Description générée automatiquement"/>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905635"/>
                    </a:xfrm>
                    <a:prstGeom prst="rect">
                      <a:avLst/>
                    </a:prstGeom>
                  </pic:spPr>
                </pic:pic>
              </a:graphicData>
            </a:graphic>
          </wp:inline>
        </w:drawing>
      </w:r>
    </w:p>
    <w:p w14:paraId="31542CB6" w14:textId="666A76F0" w:rsidR="00E60D3E" w:rsidRDefault="00E60D3E" w:rsidP="00E60D3E">
      <w:pPr>
        <w:spacing w:after="200" w:line="276" w:lineRule="auto"/>
        <w:rPr>
          <w:rFonts w:eastAsia="Calibri"/>
          <w:bCs/>
          <w:lang w:eastAsia="en-US"/>
        </w:rPr>
      </w:pPr>
      <w:bookmarkStart w:id="12" w:name="_Hlk50220459"/>
      <w:r w:rsidRPr="00E60D3E">
        <w:rPr>
          <w:rFonts w:eastAsia="Calibri"/>
          <w:b/>
          <w:bCs/>
          <w:color w:val="000000"/>
        </w:rPr>
        <w:t xml:space="preserve">Question </w:t>
      </w:r>
      <w:bookmarkEnd w:id="12"/>
      <w:r w:rsidRPr="00E60D3E">
        <w:rPr>
          <w:rFonts w:eastAsia="Calibri"/>
          <w:b/>
          <w:bCs/>
          <w:color w:val="000000"/>
        </w:rPr>
        <w:t xml:space="preserve">19 : </w:t>
      </w:r>
      <w:bookmarkStart w:id="13" w:name="_Hlk52450334"/>
      <w:proofErr w:type="spellStart"/>
      <w:r w:rsidR="0085373F">
        <w:rPr>
          <w:rFonts w:eastAsia="Calibri"/>
          <w:bCs/>
          <w:color w:val="000000"/>
        </w:rPr>
        <w:t>Cf</w:t>
      </w:r>
      <w:proofErr w:type="spellEnd"/>
      <w:r w:rsidR="0085373F">
        <w:rPr>
          <w:rFonts w:eastAsia="Calibri"/>
          <w:bCs/>
          <w:color w:val="000000"/>
        </w:rPr>
        <w:t xml:space="preserve"> d</w:t>
      </w:r>
      <w:r w:rsidRPr="00E60D3E">
        <w:rPr>
          <w:rFonts w:eastAsia="Calibri"/>
          <w:bCs/>
          <w:color w:val="000000"/>
        </w:rPr>
        <w:t>ocument réponse DR5.</w:t>
      </w:r>
      <w:r w:rsidRPr="00E60D3E">
        <w:rPr>
          <w:rFonts w:eastAsia="Calibri"/>
          <w:bCs/>
          <w:lang w:eastAsia="en-US"/>
        </w:rPr>
        <w:t xml:space="preserve"> </w:t>
      </w:r>
    </w:p>
    <w:p w14:paraId="766447F6" w14:textId="77777777" w:rsidR="00CF6B0F" w:rsidRDefault="00CF6B0F" w:rsidP="00D851BF">
      <w:pPr>
        <w:spacing w:after="200" w:line="276" w:lineRule="auto"/>
        <w:jc w:val="center"/>
        <w:rPr>
          <w:rFonts w:eastAsia="Calibri"/>
          <w:b/>
          <w:bCs/>
          <w:color w:val="000000"/>
        </w:rPr>
      </w:pPr>
      <w:r>
        <w:rPr>
          <w:rFonts w:eastAsia="Calibri"/>
          <w:b/>
          <w:bCs/>
          <w:noProof/>
          <w:color w:val="000000"/>
        </w:rPr>
        <w:drawing>
          <wp:inline distT="0" distB="0" distL="0" distR="0" wp14:anchorId="5DB60190" wp14:editId="39D55CA5">
            <wp:extent cx="4577080" cy="2009104"/>
            <wp:effectExtent l="0" t="0" r="0" b="0"/>
            <wp:docPr id="64535" name="Image 6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Image 64517"/>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581139" cy="2010886"/>
                    </a:xfrm>
                    <a:prstGeom prst="rect">
                      <a:avLst/>
                    </a:prstGeom>
                    <a:ln>
                      <a:noFill/>
                    </a:ln>
                    <a:extLst>
                      <a:ext uri="{53640926-AAD7-44D8-BBD7-CCE9431645EC}">
                        <a14:shadowObscured xmlns:a14="http://schemas.microsoft.com/office/drawing/2010/main"/>
                      </a:ext>
                    </a:extLst>
                  </pic:spPr>
                </pic:pic>
              </a:graphicData>
            </a:graphic>
          </wp:inline>
        </w:drawing>
      </w:r>
    </w:p>
    <w:p w14:paraId="1D61B639" w14:textId="4CC9D7B0" w:rsidR="0085373F" w:rsidRPr="00E60D3E" w:rsidRDefault="00D851BF" w:rsidP="00D851BF">
      <w:pPr>
        <w:spacing w:after="200" w:line="276" w:lineRule="auto"/>
        <w:jc w:val="center"/>
        <w:rPr>
          <w:rFonts w:eastAsia="Calibri"/>
          <w:b/>
          <w:bCs/>
          <w:color w:val="000000"/>
        </w:rPr>
      </w:pPr>
      <w:r>
        <w:rPr>
          <w:rFonts w:eastAsia="Calibri"/>
          <w:b/>
          <w:bCs/>
          <w:noProof/>
          <w:color w:val="000000"/>
        </w:rPr>
        <w:lastRenderedPageBreak/>
        <w:drawing>
          <wp:inline distT="0" distB="0" distL="0" distR="0" wp14:anchorId="37D77CB8" wp14:editId="3393EBCD">
            <wp:extent cx="4577080" cy="1424632"/>
            <wp:effectExtent l="0" t="0" r="0" b="0"/>
            <wp:docPr id="64517" name="Image 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Image 64517"/>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4581139" cy="1425895"/>
                    </a:xfrm>
                    <a:prstGeom prst="rect">
                      <a:avLst/>
                    </a:prstGeom>
                    <a:ln>
                      <a:noFill/>
                    </a:ln>
                    <a:extLst>
                      <a:ext uri="{53640926-AAD7-44D8-BBD7-CCE9431645EC}">
                        <a14:shadowObscured xmlns:a14="http://schemas.microsoft.com/office/drawing/2010/main"/>
                      </a:ext>
                    </a:extLst>
                  </pic:spPr>
                </pic:pic>
              </a:graphicData>
            </a:graphic>
          </wp:inline>
        </w:drawing>
      </w:r>
    </w:p>
    <w:bookmarkEnd w:id="13"/>
    <w:p w14:paraId="20E01874" w14:textId="11005C44" w:rsidR="00E60D3E" w:rsidRPr="00E24DC0" w:rsidRDefault="00E60D3E" w:rsidP="00E60D3E">
      <w:pPr>
        <w:spacing w:after="200" w:line="276" w:lineRule="auto"/>
        <w:rPr>
          <w:rFonts w:eastAsia="Calibri"/>
          <w:bCs/>
          <w:color w:val="000000"/>
        </w:rPr>
      </w:pPr>
      <w:r w:rsidRPr="00E60D3E">
        <w:rPr>
          <w:rFonts w:eastAsia="Calibri"/>
          <w:b/>
          <w:bCs/>
          <w:color w:val="000000"/>
        </w:rPr>
        <w:t xml:space="preserve">Question 20 : </w:t>
      </w:r>
      <w:r w:rsidR="00A63765">
        <w:rPr>
          <w:rFonts w:eastAsia="Calibri"/>
          <w:bCs/>
        </w:rPr>
        <w:t>L</w:t>
      </w:r>
      <w:r w:rsidRPr="00E33E02">
        <w:rPr>
          <w:rFonts w:eastAsia="Calibri"/>
          <w:bCs/>
        </w:rPr>
        <w:t>e module de réchauffage est piloté à travers les bornes 5 et 6. Le pilotage borne 5 en + s’effectue en passant par l’épissure S8 lorsque le relais K101 est commandé par le calculateur moteur borne 94. Le pilotage borne 6 en – est réalisé en passant par l’épissure S6 lorsque le relais K105 est commandé par le calculateur moteur borne 25. On constate aussi</w:t>
      </w:r>
      <w:r w:rsidR="00E05864">
        <w:rPr>
          <w:rFonts w:eastAsia="Calibri"/>
          <w:bCs/>
        </w:rPr>
        <w:t>,</w:t>
      </w:r>
      <w:r w:rsidRPr="00E33E02">
        <w:rPr>
          <w:rFonts w:eastAsia="Calibri"/>
          <w:bCs/>
        </w:rPr>
        <w:t xml:space="preserve"> qu’à partir de l’épissure S6</w:t>
      </w:r>
      <w:r w:rsidR="00E05864">
        <w:rPr>
          <w:rFonts w:eastAsia="Calibri"/>
          <w:bCs/>
        </w:rPr>
        <w:t>,</w:t>
      </w:r>
      <w:r w:rsidRPr="00E33E02">
        <w:rPr>
          <w:rFonts w:eastAsia="Calibri"/>
          <w:bCs/>
        </w:rPr>
        <w:t xml:space="preserve"> la masse est reliée à la borne 33 du calculateur moteur. </w:t>
      </w:r>
    </w:p>
    <w:p w14:paraId="5016E5E4" w14:textId="180DBE38" w:rsidR="00E60D3E" w:rsidRDefault="00E60D3E" w:rsidP="00046E4B">
      <w:pPr>
        <w:spacing w:line="276" w:lineRule="auto"/>
        <w:rPr>
          <w:rFonts w:eastAsia="Calibri"/>
          <w:bCs/>
        </w:rPr>
      </w:pPr>
      <w:r w:rsidRPr="00E60D3E">
        <w:rPr>
          <w:rFonts w:eastAsia="Calibri"/>
          <w:b/>
          <w:bCs/>
        </w:rPr>
        <w:t xml:space="preserve">Question 21 : </w:t>
      </w:r>
      <w:bookmarkStart w:id="14" w:name="_Hlk50229234"/>
      <w:proofErr w:type="spellStart"/>
      <w:r w:rsidR="00D851BF">
        <w:rPr>
          <w:rFonts w:eastAsia="Calibri"/>
          <w:bCs/>
        </w:rPr>
        <w:t>Cf</w:t>
      </w:r>
      <w:proofErr w:type="spellEnd"/>
      <w:r w:rsidR="00D851BF">
        <w:rPr>
          <w:rFonts w:eastAsia="Calibri"/>
          <w:bCs/>
        </w:rPr>
        <w:t xml:space="preserve"> d</w:t>
      </w:r>
      <w:r w:rsidRPr="00E60D3E">
        <w:rPr>
          <w:rFonts w:eastAsia="Calibri"/>
          <w:bCs/>
        </w:rPr>
        <w:t>ocument réponse DR6.</w:t>
      </w:r>
    </w:p>
    <w:p w14:paraId="62472503" w14:textId="62D2939E" w:rsidR="00D851BF" w:rsidRPr="00E60D3E" w:rsidRDefault="00046E4B" w:rsidP="00046E4B">
      <w:pPr>
        <w:spacing w:after="200" w:line="276" w:lineRule="auto"/>
        <w:jc w:val="center"/>
        <w:rPr>
          <w:rFonts w:eastAsia="Calibri"/>
          <w:b/>
          <w:bCs/>
        </w:rPr>
      </w:pPr>
      <w:r>
        <w:rPr>
          <w:rFonts w:eastAsia="Calibri"/>
          <w:b/>
          <w:bCs/>
          <w:iCs/>
          <w:noProof/>
          <w:color w:val="000000"/>
        </w:rPr>
        <w:drawing>
          <wp:inline distT="0" distB="0" distL="0" distR="0" wp14:anchorId="4375EE50" wp14:editId="1E444BB4">
            <wp:extent cx="5549900" cy="3467100"/>
            <wp:effectExtent l="0" t="0" r="0" b="0"/>
            <wp:docPr id="64518" name="Image 6451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 name="Image 64518" descr="Une image contenant table&#10;&#10;Description générée automatiquement"/>
                    <pic:cNvPicPr/>
                  </pic:nvPicPr>
                  <pic:blipFill>
                    <a:blip r:embed="rId18"/>
                    <a:stretch>
                      <a:fillRect/>
                    </a:stretch>
                  </pic:blipFill>
                  <pic:spPr>
                    <a:xfrm>
                      <a:off x="0" y="0"/>
                      <a:ext cx="5549900" cy="3467100"/>
                    </a:xfrm>
                    <a:prstGeom prst="rect">
                      <a:avLst/>
                    </a:prstGeom>
                  </pic:spPr>
                </pic:pic>
              </a:graphicData>
            </a:graphic>
          </wp:inline>
        </w:drawing>
      </w:r>
    </w:p>
    <w:bookmarkEnd w:id="14"/>
    <w:p w14:paraId="1D89A881" w14:textId="1DDA8BA0" w:rsidR="00E60D3E" w:rsidRDefault="003707F8" w:rsidP="00E60D3E">
      <w:pPr>
        <w:spacing w:after="200" w:line="276" w:lineRule="auto"/>
        <w:rPr>
          <w:rFonts w:eastAsia="Calibri"/>
          <w:bCs/>
        </w:rPr>
      </w:pPr>
      <w:r>
        <w:rPr>
          <w:rFonts w:eastAsia="Calibri"/>
          <w:b/>
          <w:bCs/>
        </w:rPr>
        <w:t>Question 22 :</w:t>
      </w:r>
      <w:r w:rsidR="00E24DC0">
        <w:rPr>
          <w:rFonts w:eastAsia="Calibri"/>
          <w:bCs/>
        </w:rPr>
        <w:t xml:space="preserve"> </w:t>
      </w:r>
      <w:r w:rsidR="00E05864">
        <w:rPr>
          <w:rFonts w:eastAsia="Calibri"/>
          <w:bCs/>
        </w:rPr>
        <w:t>L</w:t>
      </w:r>
      <w:r w:rsidR="00E60D3E" w:rsidRPr="003707F8">
        <w:rPr>
          <w:rFonts w:eastAsia="Calibri"/>
          <w:bCs/>
        </w:rPr>
        <w:t>e relais K101 est le relais principal</w:t>
      </w:r>
      <w:r w:rsidR="00493292">
        <w:rPr>
          <w:rFonts w:eastAsia="Calibri"/>
          <w:bCs/>
        </w:rPr>
        <w:t>.</w:t>
      </w:r>
      <w:r w:rsidR="00E60D3E" w:rsidRPr="003707F8">
        <w:rPr>
          <w:rFonts w:eastAsia="Calibri"/>
          <w:bCs/>
        </w:rPr>
        <w:t xml:space="preserve"> </w:t>
      </w:r>
      <w:r w:rsidR="00493292">
        <w:rPr>
          <w:rFonts w:eastAsia="Calibri"/>
          <w:bCs/>
        </w:rPr>
        <w:t>I</w:t>
      </w:r>
      <w:r w:rsidR="00E60D3E" w:rsidRPr="003707F8">
        <w:rPr>
          <w:rFonts w:eastAsia="Calibri"/>
          <w:bCs/>
        </w:rPr>
        <w:t>l permet d’alimenter en + l’ensemble des éléments de réchauffage (en externe, canalisations de pression, d’aspiration, de retour et en interne le réchauffage du module)</w:t>
      </w:r>
      <w:r w:rsidR="00493292">
        <w:rPr>
          <w:rFonts w:eastAsia="Calibri"/>
          <w:bCs/>
        </w:rPr>
        <w:t>.</w:t>
      </w:r>
      <w:r w:rsidR="00E60D3E" w:rsidRPr="003707F8">
        <w:rPr>
          <w:rFonts w:eastAsia="Calibri"/>
          <w:bCs/>
        </w:rPr>
        <w:t xml:space="preserve"> </w:t>
      </w:r>
      <w:r w:rsidR="00493292">
        <w:rPr>
          <w:rFonts w:eastAsia="Calibri"/>
          <w:bCs/>
        </w:rPr>
        <w:t>C</w:t>
      </w:r>
      <w:r w:rsidR="00E60D3E" w:rsidRPr="003707F8">
        <w:rPr>
          <w:rFonts w:eastAsia="Calibri"/>
          <w:bCs/>
        </w:rPr>
        <w:t>omme seul le réchauffage interne est défaillant il ne peut donc pas être la cause du dysfonctionnement.</w:t>
      </w:r>
    </w:p>
    <w:p w14:paraId="642B4493" w14:textId="77777777" w:rsidR="00046E4B" w:rsidRPr="003707F8" w:rsidRDefault="00046E4B" w:rsidP="00E60D3E">
      <w:pPr>
        <w:spacing w:after="200" w:line="276" w:lineRule="auto"/>
        <w:rPr>
          <w:rFonts w:eastAsia="Calibri"/>
          <w:bCs/>
        </w:rPr>
      </w:pPr>
    </w:p>
    <w:p w14:paraId="57A24CE4" w14:textId="77777777" w:rsidR="00CF6B0F" w:rsidRDefault="00CF6B0F">
      <w:pPr>
        <w:spacing w:line="240" w:lineRule="auto"/>
        <w:jc w:val="left"/>
        <w:rPr>
          <w:rFonts w:eastAsia="Calibri"/>
          <w:b/>
          <w:iCs/>
          <w:color w:val="000000"/>
        </w:rPr>
      </w:pPr>
      <w:r>
        <w:rPr>
          <w:rFonts w:eastAsia="Calibri"/>
          <w:b/>
          <w:iCs/>
          <w:color w:val="000000"/>
        </w:rPr>
        <w:br w:type="page"/>
      </w:r>
    </w:p>
    <w:p w14:paraId="45123162" w14:textId="00299E15" w:rsidR="00E60D3E" w:rsidRPr="00E60D3E" w:rsidRDefault="00E60D3E" w:rsidP="00E60D3E">
      <w:pPr>
        <w:spacing w:after="200" w:line="276" w:lineRule="auto"/>
        <w:jc w:val="left"/>
        <w:rPr>
          <w:rFonts w:eastAsia="Calibri"/>
          <w:b/>
          <w:iCs/>
          <w:color w:val="000000"/>
        </w:rPr>
      </w:pPr>
      <w:r w:rsidRPr="00E60D3E">
        <w:rPr>
          <w:rFonts w:eastAsia="Calibri"/>
          <w:b/>
          <w:iCs/>
          <w:color w:val="000000"/>
        </w:rPr>
        <w:lastRenderedPageBreak/>
        <w:t xml:space="preserve">PARTIE 5 : </w:t>
      </w:r>
      <w:r w:rsidRPr="00E60D3E">
        <w:rPr>
          <w:rFonts w:eastAsia="Calibri"/>
          <w:b/>
          <w:color w:val="000000"/>
        </w:rPr>
        <w:t>É</w:t>
      </w:r>
      <w:r w:rsidRPr="00E60D3E">
        <w:rPr>
          <w:rFonts w:eastAsia="Calibri"/>
          <w:b/>
          <w:iCs/>
          <w:color w:val="000000"/>
        </w:rPr>
        <w:t>TUDE DU FONCTIONNNEMENT DE L’INJECTEUR</w:t>
      </w:r>
    </w:p>
    <w:p w14:paraId="65FD523E" w14:textId="77777777" w:rsidR="00E60D3E" w:rsidRPr="00E60D3E" w:rsidRDefault="00E60D3E" w:rsidP="00E60D3E">
      <w:pPr>
        <w:spacing w:after="200" w:line="276" w:lineRule="auto"/>
        <w:jc w:val="left"/>
        <w:rPr>
          <w:rFonts w:eastAsia="Calibri"/>
          <w:bCs/>
          <w:i/>
          <w:color w:val="000000"/>
        </w:rPr>
      </w:pPr>
      <w:r w:rsidRPr="00E60D3E">
        <w:rPr>
          <w:rFonts w:eastAsia="Calibri"/>
          <w:bCs/>
          <w:i/>
          <w:color w:val="000000"/>
        </w:rPr>
        <w:t>L’objectif de cette partie est de déterminer les paramètres qui ont une incidence sur les quantités d’AdBlue débitées par l’injecteur.</w:t>
      </w:r>
    </w:p>
    <w:p w14:paraId="378CD165" w14:textId="60C01D32" w:rsidR="00E60D3E" w:rsidRPr="00E60D3E" w:rsidRDefault="00E60D3E" w:rsidP="00CF6B0F">
      <w:pPr>
        <w:spacing w:line="276" w:lineRule="auto"/>
        <w:rPr>
          <w:rFonts w:eastAsia="Calibri"/>
          <w:iCs/>
          <w:color w:val="000000"/>
        </w:rPr>
      </w:pPr>
      <w:r w:rsidRPr="00E60D3E">
        <w:rPr>
          <w:rFonts w:eastAsia="Calibri"/>
          <w:b/>
          <w:bCs/>
          <w:iCs/>
          <w:color w:val="000000"/>
        </w:rPr>
        <w:t xml:space="preserve">Question 23 : </w:t>
      </w:r>
      <w:proofErr w:type="spellStart"/>
      <w:r w:rsidR="00B62B05">
        <w:rPr>
          <w:rFonts w:eastAsia="Calibri"/>
          <w:bCs/>
          <w:iCs/>
          <w:color w:val="000000"/>
        </w:rPr>
        <w:t>Cf</w:t>
      </w:r>
      <w:proofErr w:type="spellEnd"/>
      <w:r w:rsidR="00B62B05">
        <w:rPr>
          <w:rFonts w:eastAsia="Calibri"/>
          <w:bCs/>
          <w:iCs/>
          <w:color w:val="000000"/>
        </w:rPr>
        <w:t xml:space="preserve"> d</w:t>
      </w:r>
      <w:r w:rsidRPr="00E60D3E">
        <w:rPr>
          <w:rFonts w:eastAsia="Calibri"/>
          <w:bCs/>
          <w:iCs/>
          <w:color w:val="000000"/>
        </w:rPr>
        <w:t>ocument réponse DR7</w:t>
      </w:r>
    </w:p>
    <w:p w14:paraId="79F179B4" w14:textId="6204DC2E" w:rsidR="00B62B05" w:rsidRDefault="00CD6350" w:rsidP="00B62B05">
      <w:pPr>
        <w:spacing w:line="276" w:lineRule="auto"/>
        <w:rPr>
          <w:rFonts w:eastAsia="Calibri"/>
          <w:b/>
          <w:bCs/>
          <w:iCs/>
          <w:color w:val="000000"/>
        </w:rPr>
      </w:pPr>
      <w:r>
        <w:rPr>
          <w:rFonts w:eastAsia="Calibri"/>
          <w:b/>
          <w:bCs/>
          <w:iCs/>
          <w:noProof/>
          <w:color w:val="000000"/>
        </w:rPr>
        <w:drawing>
          <wp:inline distT="0" distB="0" distL="0" distR="0" wp14:anchorId="6F7FA8AD" wp14:editId="1DDEA87B">
            <wp:extent cx="5760720" cy="3355340"/>
            <wp:effectExtent l="0" t="0" r="5080" b="0"/>
            <wp:docPr id="64519" name="Image 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9" name="Image 64519"/>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3355340"/>
                    </a:xfrm>
                    <a:prstGeom prst="rect">
                      <a:avLst/>
                    </a:prstGeom>
                  </pic:spPr>
                </pic:pic>
              </a:graphicData>
            </a:graphic>
          </wp:inline>
        </w:drawing>
      </w:r>
    </w:p>
    <w:p w14:paraId="309AF0DA" w14:textId="77777777" w:rsidR="00B62B05" w:rsidRDefault="00B62B05" w:rsidP="00B62B05">
      <w:pPr>
        <w:spacing w:line="276" w:lineRule="auto"/>
        <w:rPr>
          <w:rFonts w:eastAsia="Calibri"/>
          <w:b/>
          <w:bCs/>
          <w:iCs/>
          <w:color w:val="000000"/>
        </w:rPr>
      </w:pPr>
    </w:p>
    <w:p w14:paraId="3049F2AC" w14:textId="3FD6DAF6" w:rsidR="00E60D3E" w:rsidRPr="00E60D3E" w:rsidRDefault="00E60D3E" w:rsidP="00B62B05">
      <w:pPr>
        <w:spacing w:line="276" w:lineRule="auto"/>
        <w:rPr>
          <w:rFonts w:eastAsia="Calibri"/>
          <w:iCs/>
          <w:color w:val="000000"/>
        </w:rPr>
      </w:pPr>
      <w:r w:rsidRPr="00E60D3E">
        <w:rPr>
          <w:rFonts w:eastAsia="Calibri"/>
          <w:b/>
          <w:bCs/>
          <w:iCs/>
          <w:color w:val="000000"/>
        </w:rPr>
        <w:t xml:space="preserve">Question 24 : </w:t>
      </w:r>
      <w:r w:rsidR="00493292">
        <w:rPr>
          <w:rFonts w:eastAsia="Calibri"/>
          <w:iCs/>
          <w:color w:val="000000"/>
        </w:rPr>
        <w:t>L</w:t>
      </w:r>
      <w:r w:rsidRPr="00E60D3E">
        <w:rPr>
          <w:rFonts w:eastAsia="Calibri"/>
          <w:iCs/>
          <w:color w:val="000000"/>
        </w:rPr>
        <w:t>a fréquence de fonctionneme</w:t>
      </w:r>
      <w:r w:rsidR="003707F8">
        <w:rPr>
          <w:rFonts w:eastAsia="Calibri"/>
          <w:iCs/>
          <w:color w:val="000000"/>
        </w:rPr>
        <w:t>nt appliquée par le calculateur est de :</w:t>
      </w:r>
    </w:p>
    <w:p w14:paraId="1FEF884D" w14:textId="41932363" w:rsidR="00E60D3E" w:rsidRPr="003707F8" w:rsidRDefault="00E60D3E" w:rsidP="00B62B05">
      <w:pPr>
        <w:spacing w:line="276" w:lineRule="auto"/>
        <w:jc w:val="left"/>
        <w:rPr>
          <w:rFonts w:eastAsia="Calibri"/>
          <w:iCs/>
        </w:rPr>
      </w:pPr>
      <m:oMathPara>
        <m:oMath>
          <m:r>
            <m:rPr>
              <m:sty m:val="p"/>
            </m:rPr>
            <w:rPr>
              <w:rFonts w:ascii="Cambria Math" w:eastAsia="Calibri" w:hAnsi="Cambria Math"/>
            </w:rPr>
            <m:t>f=</m:t>
          </m:r>
          <m:f>
            <m:fPr>
              <m:ctrlPr>
                <w:rPr>
                  <w:rFonts w:ascii="Cambria Math" w:eastAsia="Calibri" w:hAnsi="Cambria Math"/>
                  <w:iCs/>
                </w:rPr>
              </m:ctrlPr>
            </m:fPr>
            <m:num>
              <m:r>
                <m:rPr>
                  <m:sty m:val="p"/>
                </m:rPr>
                <w:rPr>
                  <w:rFonts w:ascii="Cambria Math" w:eastAsia="Calibri" w:hAnsi="Cambria Math"/>
                </w:rPr>
                <m:t>1</m:t>
              </m:r>
            </m:num>
            <m:den>
              <m:r>
                <m:rPr>
                  <m:sty m:val="p"/>
                </m:rPr>
                <w:rPr>
                  <w:rFonts w:ascii="Cambria Math" w:eastAsia="Calibri" w:hAnsi="Cambria Math"/>
                </w:rPr>
                <m:t>T</m:t>
              </m:r>
            </m:den>
          </m:f>
          <m:r>
            <m:rPr>
              <m:sty m:val="p"/>
            </m:rPr>
            <w:rPr>
              <w:rFonts w:ascii="Cambria Math" w:eastAsia="Calibri" w:hAnsi="Cambria Math"/>
            </w:rPr>
            <m:t>=</m:t>
          </m:r>
          <m:f>
            <m:fPr>
              <m:ctrlPr>
                <w:rPr>
                  <w:rFonts w:ascii="Cambria Math" w:eastAsia="Calibri" w:hAnsi="Cambria Math"/>
                  <w:iCs/>
                </w:rPr>
              </m:ctrlPr>
            </m:fPr>
            <m:num>
              <m:r>
                <m:rPr>
                  <m:sty m:val="p"/>
                </m:rPr>
                <w:rPr>
                  <w:rFonts w:ascii="Cambria Math" w:eastAsia="Calibri" w:hAnsi="Cambria Math"/>
                </w:rPr>
                <m:t>1</m:t>
              </m:r>
            </m:num>
            <m:den>
              <m:r>
                <m:rPr>
                  <m:sty m:val="p"/>
                </m:rPr>
                <w:rPr>
                  <w:rFonts w:ascii="Cambria Math" w:eastAsia="Calibri" w:hAnsi="Cambria Math"/>
                </w:rPr>
                <m:t>0,239</m:t>
              </m:r>
            </m:den>
          </m:f>
          <m:r>
            <m:rPr>
              <m:sty m:val="p"/>
            </m:rPr>
            <w:rPr>
              <w:rFonts w:ascii="Cambria Math" w:eastAsia="Calibri" w:hAnsi="Cambria Math"/>
            </w:rPr>
            <m:t>⟹4,18 Hz</m:t>
          </m:r>
        </m:oMath>
      </m:oMathPara>
    </w:p>
    <w:p w14:paraId="42B85386" w14:textId="77777777" w:rsidR="00CD6350" w:rsidRDefault="00CD6350" w:rsidP="00B62B05">
      <w:pPr>
        <w:spacing w:line="276" w:lineRule="auto"/>
        <w:rPr>
          <w:rFonts w:eastAsia="Calibri"/>
          <w:b/>
          <w:bCs/>
          <w:iCs/>
          <w:color w:val="000000"/>
        </w:rPr>
      </w:pPr>
    </w:p>
    <w:p w14:paraId="434CC751" w14:textId="01F22D16" w:rsidR="00E60D3E" w:rsidRPr="00E60D3E" w:rsidRDefault="00E60D3E" w:rsidP="00B62B05">
      <w:pPr>
        <w:spacing w:line="276" w:lineRule="auto"/>
        <w:rPr>
          <w:rFonts w:eastAsia="Calibri"/>
          <w:color w:val="000000"/>
        </w:rPr>
      </w:pPr>
      <w:r w:rsidRPr="00E60D3E">
        <w:rPr>
          <w:rFonts w:eastAsia="Calibri"/>
          <w:b/>
          <w:bCs/>
          <w:iCs/>
          <w:color w:val="000000"/>
        </w:rPr>
        <w:t>Question 25 :</w:t>
      </w:r>
      <w:r w:rsidRPr="00E60D3E">
        <w:rPr>
          <w:rFonts w:eastAsia="Calibri"/>
          <w:color w:val="000000"/>
        </w:rPr>
        <w:t xml:space="preserve"> </w:t>
      </w:r>
      <w:r w:rsidR="008B063D">
        <w:rPr>
          <w:rFonts w:eastAsia="Calibri"/>
          <w:color w:val="000000"/>
        </w:rPr>
        <w:t>L</w:t>
      </w:r>
      <w:r w:rsidRPr="00E60D3E">
        <w:rPr>
          <w:rFonts w:eastAsia="Calibri"/>
          <w:color w:val="000000"/>
        </w:rPr>
        <w:t>e temps d’ouverture représente environ 45</w:t>
      </w:r>
      <w:r w:rsidR="00B62B05">
        <w:rPr>
          <w:rFonts w:eastAsia="Calibri"/>
          <w:color w:val="000000"/>
        </w:rPr>
        <w:t xml:space="preserve"> </w:t>
      </w:r>
      <w:r w:rsidRPr="00E60D3E">
        <w:rPr>
          <w:rFonts w:eastAsia="Calibri"/>
          <w:color w:val="000000"/>
        </w:rPr>
        <w:t>% de la période.</w:t>
      </w:r>
    </w:p>
    <w:p w14:paraId="738743FE" w14:textId="77777777" w:rsidR="00E60D3E" w:rsidRPr="00AC25D9" w:rsidRDefault="00E60D3E" w:rsidP="00B62B05">
      <w:pPr>
        <w:spacing w:line="276" w:lineRule="auto"/>
        <w:jc w:val="left"/>
        <w:rPr>
          <w:rFonts w:eastAsia="Calibri"/>
        </w:rPr>
      </w:pPr>
      <w:r w:rsidRPr="00AC25D9">
        <w:rPr>
          <w:rFonts w:eastAsia="Calibri"/>
        </w:rPr>
        <w:t xml:space="preserve">Période T (affichée DX sur l’écran) = 239 ms       </w:t>
      </w:r>
    </w:p>
    <w:p w14:paraId="274851C0" w14:textId="77777777" w:rsidR="00E60D3E" w:rsidRPr="00AC25D9" w:rsidRDefault="00E60D3E" w:rsidP="00B62B05">
      <w:pPr>
        <w:spacing w:line="276" w:lineRule="auto"/>
        <w:jc w:val="left"/>
        <w:rPr>
          <w:rFonts w:eastAsia="Calibri"/>
        </w:rPr>
      </w:pPr>
      <w:r w:rsidRPr="00AC25D9">
        <w:rPr>
          <w:rFonts w:eastAsia="Calibri"/>
        </w:rPr>
        <w:t xml:space="preserve">Temps d’ouverture (lu sur le relevé) t </w:t>
      </w:r>
      <w:proofErr w:type="spellStart"/>
      <w:r w:rsidRPr="00AC25D9">
        <w:rPr>
          <w:rFonts w:eastAsia="Calibri"/>
        </w:rPr>
        <w:t>ouv</w:t>
      </w:r>
      <w:proofErr w:type="spellEnd"/>
      <w:r w:rsidRPr="00AC25D9">
        <w:rPr>
          <w:rFonts w:eastAsia="Calibri"/>
        </w:rPr>
        <w:t xml:space="preserve"> ≈ 108,5 ms  </w:t>
      </w:r>
    </w:p>
    <w:p w14:paraId="373C6E2D" w14:textId="586646BF" w:rsidR="00B62B05" w:rsidRDefault="00E60D3E" w:rsidP="00CD6350">
      <w:pPr>
        <w:spacing w:line="276" w:lineRule="auto"/>
        <w:jc w:val="left"/>
        <w:rPr>
          <w:rFonts w:eastAsia="Calibri"/>
        </w:rPr>
      </w:pPr>
      <w:r w:rsidRPr="00AC25D9">
        <w:rPr>
          <w:rFonts w:eastAsia="Calibri"/>
        </w:rPr>
        <w:t>108,5 / 239∙100 = 45,4 %</w:t>
      </w:r>
    </w:p>
    <w:p w14:paraId="66B4EA85" w14:textId="77777777" w:rsidR="00CD6350" w:rsidRPr="00CD6350" w:rsidRDefault="00CD6350" w:rsidP="00CD6350">
      <w:pPr>
        <w:spacing w:line="276" w:lineRule="auto"/>
        <w:jc w:val="left"/>
        <w:rPr>
          <w:rFonts w:eastAsia="Calibri"/>
        </w:rPr>
      </w:pPr>
    </w:p>
    <w:p w14:paraId="5ED02012" w14:textId="6FCD6F87" w:rsidR="00E60D3E" w:rsidRPr="00E60D3E" w:rsidRDefault="00E60D3E" w:rsidP="00CF6B0F">
      <w:pPr>
        <w:spacing w:line="276" w:lineRule="auto"/>
        <w:rPr>
          <w:rFonts w:eastAsia="Calibri"/>
          <w:b/>
          <w:noProof/>
          <w:color w:val="000000"/>
        </w:rPr>
      </w:pPr>
      <w:r w:rsidRPr="00E60D3E">
        <w:rPr>
          <w:rFonts w:eastAsia="Calibri"/>
          <w:b/>
          <w:bCs/>
          <w:iCs/>
          <w:color w:val="000000"/>
        </w:rPr>
        <w:t xml:space="preserve">Question 26 : </w:t>
      </w:r>
      <w:r w:rsidR="001B04C9">
        <w:rPr>
          <w:rFonts w:eastAsia="Calibri"/>
          <w:color w:val="000000"/>
        </w:rPr>
        <w:t>P</w:t>
      </w:r>
      <w:r w:rsidRPr="00E60D3E">
        <w:rPr>
          <w:rFonts w:eastAsia="Calibri"/>
          <w:color w:val="000000"/>
        </w:rPr>
        <w:t>our effectuer ce relevé, sur la voie 2</w:t>
      </w:r>
      <w:r w:rsidR="001B04C9">
        <w:rPr>
          <w:rFonts w:eastAsia="Calibri"/>
          <w:color w:val="000000"/>
        </w:rPr>
        <w:t>,</w:t>
      </w:r>
      <w:r w:rsidRPr="00E60D3E">
        <w:rPr>
          <w:rFonts w:eastAsia="Calibri"/>
          <w:color w:val="000000"/>
        </w:rPr>
        <w:t xml:space="preserve"> le technicien fait le montage suivant en utilisant une résistance de mesure d’une valeur de 1 Ω.</w:t>
      </w:r>
    </w:p>
    <w:p w14:paraId="716B367E" w14:textId="77777777" w:rsidR="00E60D3E" w:rsidRPr="00E60D3E" w:rsidRDefault="00E60D3E" w:rsidP="00CD6350">
      <w:pPr>
        <w:spacing w:after="200" w:line="276" w:lineRule="auto"/>
        <w:jc w:val="center"/>
        <w:rPr>
          <w:rFonts w:eastAsia="Calibri"/>
          <w:b/>
          <w:bCs/>
          <w:iCs/>
          <w:color w:val="000000"/>
        </w:rPr>
      </w:pPr>
      <w:r w:rsidRPr="00E60D3E">
        <w:rPr>
          <w:rFonts w:eastAsia="Calibri"/>
          <w:b/>
          <w:noProof/>
          <w:color w:val="000000"/>
        </w:rPr>
        <w:drawing>
          <wp:inline distT="0" distB="0" distL="0" distR="0" wp14:anchorId="6FC82361" wp14:editId="3C8BE08D">
            <wp:extent cx="3993220" cy="1411458"/>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019240" cy="1420655"/>
                    </a:xfrm>
                    <a:prstGeom prst="rect">
                      <a:avLst/>
                    </a:prstGeom>
                    <a:noFill/>
                    <a:ln>
                      <a:noFill/>
                    </a:ln>
                  </pic:spPr>
                </pic:pic>
              </a:graphicData>
            </a:graphic>
          </wp:inline>
        </w:drawing>
      </w:r>
    </w:p>
    <w:p w14:paraId="39166574" w14:textId="19BA940D" w:rsidR="00E60D3E" w:rsidRPr="00E60D3E" w:rsidRDefault="00D2159F" w:rsidP="00CD6350">
      <w:pPr>
        <w:spacing w:line="276" w:lineRule="auto"/>
        <w:rPr>
          <w:rFonts w:eastAsia="Calibri"/>
          <w:noProof/>
          <w:color w:val="000000"/>
        </w:rPr>
      </w:pPr>
      <w:r>
        <w:rPr>
          <w:rFonts w:eastAsia="Calibri"/>
          <w:color w:val="000000"/>
        </w:rPr>
        <w:t>La</w:t>
      </w:r>
      <w:r w:rsidR="00E60D3E" w:rsidRPr="00E60D3E">
        <w:rPr>
          <w:rFonts w:eastAsia="Calibri"/>
          <w:color w:val="000000"/>
        </w:rPr>
        <w:t xml:space="preserve"> chute de tension aux bornes de la résistance de mesure est bien l’image de l’</w:t>
      </w:r>
      <w:r w:rsidR="00E6146C">
        <w:rPr>
          <w:rFonts w:eastAsia="Calibri"/>
          <w:color w:val="000000"/>
        </w:rPr>
        <w:t>intensité traversant le circuit de la façon suivante</w:t>
      </w:r>
      <w:r w:rsidR="00CD6350">
        <w:rPr>
          <w:rFonts w:eastAsia="Calibri"/>
          <w:color w:val="000000"/>
        </w:rPr>
        <w:t> :</w:t>
      </w:r>
    </w:p>
    <w:p w14:paraId="0DC15725" w14:textId="25CE7956" w:rsidR="001B04C9" w:rsidRDefault="00E60D3E" w:rsidP="00D2159F">
      <w:pPr>
        <w:spacing w:line="276" w:lineRule="auto"/>
        <w:jc w:val="center"/>
        <w:rPr>
          <w:rFonts w:eastAsia="Calibri"/>
        </w:rPr>
      </w:pPr>
      <w:proofErr w:type="spellStart"/>
      <w:r w:rsidRPr="00E6146C">
        <w:rPr>
          <w:rFonts w:eastAsia="Calibri"/>
        </w:rPr>
        <w:t>Urm</w:t>
      </w:r>
      <w:proofErr w:type="spellEnd"/>
      <w:r w:rsidRPr="00E6146C">
        <w:rPr>
          <w:rFonts w:eastAsia="Calibri"/>
        </w:rPr>
        <w:t xml:space="preserve"> = </w:t>
      </w:r>
      <w:proofErr w:type="spellStart"/>
      <w:proofErr w:type="gramStart"/>
      <w:r w:rsidRPr="00E6146C">
        <w:rPr>
          <w:rFonts w:eastAsia="Calibri"/>
        </w:rPr>
        <w:t>rm</w:t>
      </w:r>
      <w:proofErr w:type="spellEnd"/>
      <w:r w:rsidRPr="00E6146C">
        <w:rPr>
          <w:rFonts w:eastAsia="Calibri"/>
        </w:rPr>
        <w:t xml:space="preserve"> .</w:t>
      </w:r>
      <w:proofErr w:type="gramEnd"/>
      <w:r w:rsidRPr="00E6146C">
        <w:rPr>
          <w:rFonts w:eastAsia="Calibri"/>
        </w:rPr>
        <w:t xml:space="preserve"> I</w:t>
      </w:r>
    </w:p>
    <w:p w14:paraId="2412EF37" w14:textId="77777777" w:rsidR="00D2159F" w:rsidRDefault="001B04C9" w:rsidP="00CD6350">
      <w:pPr>
        <w:spacing w:line="276" w:lineRule="auto"/>
        <w:rPr>
          <w:rFonts w:eastAsia="Calibri"/>
        </w:rPr>
      </w:pPr>
      <w:r>
        <w:rPr>
          <w:rFonts w:eastAsia="Calibri"/>
        </w:rPr>
        <w:t>D</w:t>
      </w:r>
      <w:r w:rsidR="00E60D3E" w:rsidRPr="00E6146C">
        <w:rPr>
          <w:rFonts w:eastAsia="Calibri"/>
        </w:rPr>
        <w:t>ans notre cas</w:t>
      </w:r>
      <w:r w:rsidR="008757C8">
        <w:rPr>
          <w:rFonts w:eastAsia="Calibri"/>
        </w:rPr>
        <w:t>,</w:t>
      </w:r>
      <w:r w:rsidR="00E60D3E" w:rsidRPr="00E6146C">
        <w:rPr>
          <w:rFonts w:eastAsia="Calibri"/>
        </w:rPr>
        <w:t xml:space="preserve"> U maxi lu sur le relevé est de 997 m</w:t>
      </w:r>
      <w:r w:rsidR="008757C8">
        <w:rPr>
          <w:rFonts w:eastAsia="Calibri"/>
        </w:rPr>
        <w:t>V</w:t>
      </w:r>
      <w:r w:rsidR="00E60D3E" w:rsidRPr="00E6146C">
        <w:rPr>
          <w:rFonts w:eastAsia="Calibri"/>
        </w:rPr>
        <w:t xml:space="preserve"> et r de mesure est de 1Ω</w:t>
      </w:r>
      <w:r w:rsidR="00D2159F">
        <w:rPr>
          <w:rFonts w:eastAsia="Calibri"/>
        </w:rPr>
        <w:t>.</w:t>
      </w:r>
    </w:p>
    <w:p w14:paraId="2B3ED95A" w14:textId="672B9674" w:rsidR="00E60D3E" w:rsidRPr="00E6146C" w:rsidRDefault="00D2159F" w:rsidP="00CD6350">
      <w:pPr>
        <w:spacing w:line="276" w:lineRule="auto"/>
        <w:rPr>
          <w:rFonts w:eastAsia="Calibri"/>
        </w:rPr>
      </w:pPr>
      <w:r>
        <w:rPr>
          <w:rFonts w:eastAsia="Calibri"/>
        </w:rPr>
        <w:t>D</w:t>
      </w:r>
      <w:r w:rsidR="00E60D3E" w:rsidRPr="00E6146C">
        <w:rPr>
          <w:rFonts w:eastAsia="Calibri"/>
        </w:rPr>
        <w:t>onc I = U/</w:t>
      </w:r>
      <w:proofErr w:type="spellStart"/>
      <w:r w:rsidR="00E60D3E" w:rsidRPr="00E6146C">
        <w:rPr>
          <w:rFonts w:eastAsia="Calibri"/>
        </w:rPr>
        <w:t>rm</w:t>
      </w:r>
      <w:proofErr w:type="spellEnd"/>
      <w:r w:rsidR="00E60D3E" w:rsidRPr="00E6146C">
        <w:rPr>
          <w:rFonts w:eastAsia="Calibri"/>
        </w:rPr>
        <w:t xml:space="preserve"> = 0,997 A.</w:t>
      </w:r>
    </w:p>
    <w:p w14:paraId="25250CBE" w14:textId="0E37DFF9" w:rsidR="00E60D3E" w:rsidRDefault="00E60D3E" w:rsidP="00CD6350">
      <w:pPr>
        <w:spacing w:line="276" w:lineRule="auto"/>
        <w:jc w:val="left"/>
        <w:rPr>
          <w:rFonts w:eastAsia="Calibri"/>
        </w:rPr>
      </w:pPr>
      <w:r w:rsidRPr="00E6146C">
        <w:rPr>
          <w:rFonts w:eastAsia="Calibri"/>
        </w:rPr>
        <w:t>La chute de tension est bien l’image de l’intensité circulant dans le circuit.</w:t>
      </w:r>
    </w:p>
    <w:p w14:paraId="1098024A" w14:textId="77777777" w:rsidR="00D2159F" w:rsidRPr="00E6146C" w:rsidRDefault="00D2159F" w:rsidP="00CD6350">
      <w:pPr>
        <w:spacing w:line="276" w:lineRule="auto"/>
        <w:jc w:val="left"/>
        <w:rPr>
          <w:rFonts w:eastAsia="Calibri"/>
        </w:rPr>
      </w:pPr>
    </w:p>
    <w:p w14:paraId="0E52DF62" w14:textId="0AEA380D" w:rsidR="00E60D3E" w:rsidRPr="00E24DC0" w:rsidRDefault="00E60D3E" w:rsidP="00E60D3E">
      <w:pPr>
        <w:spacing w:after="200" w:line="276" w:lineRule="auto"/>
        <w:rPr>
          <w:rFonts w:eastAsia="Calibri"/>
          <w:color w:val="000000"/>
        </w:rPr>
      </w:pPr>
      <w:r w:rsidRPr="00E60D3E">
        <w:rPr>
          <w:rFonts w:eastAsia="Calibri"/>
          <w:b/>
          <w:bCs/>
          <w:iCs/>
          <w:color w:val="000000"/>
        </w:rPr>
        <w:t xml:space="preserve">Question 27 : </w:t>
      </w:r>
      <w:r w:rsidR="008757C8">
        <w:rPr>
          <w:rFonts w:eastAsia="Calibri"/>
        </w:rPr>
        <w:t>O</w:t>
      </w:r>
      <w:r w:rsidRPr="00E6146C">
        <w:rPr>
          <w:rFonts w:eastAsia="Calibri"/>
        </w:rPr>
        <w:t>n note que l’oscilloscope en voie 1 est branché d’un côté avant la commande et de l’autre à la masse. Si par la commande le circuit est en position « ouvert ou repos »</w:t>
      </w:r>
      <w:r w:rsidR="00386430">
        <w:rPr>
          <w:rFonts w:eastAsia="Calibri"/>
        </w:rPr>
        <w:t>,</w:t>
      </w:r>
      <w:r w:rsidRPr="00E6146C">
        <w:rPr>
          <w:rFonts w:eastAsia="Calibri"/>
        </w:rPr>
        <w:t xml:space="preserve"> l’oscilloscope lit la tension d’alimentation. Quand la commande ferme le circuit en le mettant à la masse</w:t>
      </w:r>
      <w:r w:rsidR="00386430">
        <w:rPr>
          <w:rFonts w:eastAsia="Calibri"/>
        </w:rPr>
        <w:t>,</w:t>
      </w:r>
      <w:r w:rsidRPr="00E6146C">
        <w:rPr>
          <w:rFonts w:eastAsia="Calibri"/>
        </w:rPr>
        <w:t xml:space="preserve"> il n’y a plus de différence de potentiel entre l’entrée et la sortie de la voie 1, la tension lue est nulle. </w:t>
      </w:r>
    </w:p>
    <w:p w14:paraId="5A22F0AD" w14:textId="4B284F15" w:rsidR="00E60D3E" w:rsidRPr="00E60D3E" w:rsidRDefault="00E60D3E" w:rsidP="00D2159F">
      <w:pPr>
        <w:spacing w:line="276" w:lineRule="auto"/>
        <w:jc w:val="left"/>
        <w:rPr>
          <w:rFonts w:eastAsia="Calibri"/>
          <w:color w:val="000000"/>
          <w:lang w:bidi="en-US"/>
        </w:rPr>
      </w:pPr>
      <w:r w:rsidRPr="00E60D3E">
        <w:rPr>
          <w:rFonts w:eastAsia="Calibri"/>
          <w:b/>
          <w:color w:val="000000"/>
          <w:lang w:bidi="en-US"/>
        </w:rPr>
        <w:t>Question 28-1 :</w:t>
      </w:r>
      <w:r w:rsidRPr="00E60D3E">
        <w:rPr>
          <w:rFonts w:eastAsia="Calibri"/>
          <w:color w:val="000000"/>
          <w:lang w:bidi="en-US"/>
        </w:rPr>
        <w:t xml:space="preserve"> </w:t>
      </w:r>
      <w:r w:rsidR="00386430">
        <w:rPr>
          <w:rFonts w:eastAsia="Calibri"/>
          <w:color w:val="000000"/>
          <w:lang w:bidi="en-US"/>
        </w:rPr>
        <w:t>L</w:t>
      </w:r>
      <w:r w:rsidR="00E24DC0" w:rsidRPr="00E60D3E">
        <w:rPr>
          <w:rFonts w:eastAsia="Calibri"/>
          <w:color w:val="000000"/>
          <w:lang w:bidi="en-US"/>
        </w:rPr>
        <w:t xml:space="preserve">a section totale de passage en sortie d’injecteur </w:t>
      </w:r>
      <w:r w:rsidR="00E24DC0">
        <w:rPr>
          <w:rFonts w:eastAsia="Calibri"/>
          <w:color w:val="000000"/>
          <w:lang w:bidi="en-US"/>
        </w:rPr>
        <w:t>est obtenue de la façon suivante :</w:t>
      </w:r>
    </w:p>
    <w:p w14:paraId="09781111" w14:textId="77777777" w:rsidR="00E60D3E" w:rsidRPr="00E24DC0" w:rsidRDefault="00E60D3E" w:rsidP="00D2159F">
      <w:pPr>
        <w:spacing w:line="276" w:lineRule="auto"/>
        <w:jc w:val="left"/>
        <w:rPr>
          <w:rFonts w:eastAsia="Calibri"/>
          <w:lang w:bidi="en-US"/>
        </w:rPr>
      </w:pPr>
      <w:bookmarkStart w:id="15" w:name="_Hlk39850578"/>
      <m:oMathPara>
        <m:oMath>
          <m:r>
            <m:rPr>
              <m:sty m:val="p"/>
            </m:rPr>
            <w:rPr>
              <w:rFonts w:ascii="Cambria Math" w:eastAsia="Calibri" w:hAnsi="Cambria Math"/>
              <w:highlight w:val="lightGray"/>
              <w:lang w:bidi="en-US"/>
            </w:rPr>
            <m:t>s</m:t>
          </m:r>
          <m:r>
            <m:rPr>
              <m:sty m:val="p"/>
            </m:rPr>
            <w:rPr>
              <w:rFonts w:ascii="Cambria Math" w:eastAsia="Calibri" w:hAnsi="Cambria Math"/>
              <w:lang w:bidi="en-US"/>
            </w:rPr>
            <m:t xml:space="preserve">=3∙ </m:t>
          </m:r>
          <w:bookmarkStart w:id="16" w:name="_Hlk39855559"/>
          <m:f>
            <m:fPr>
              <m:ctrlPr>
                <w:rPr>
                  <w:rFonts w:ascii="Cambria Math" w:eastAsia="Calibri" w:hAnsi="Cambria Math"/>
                  <w:lang w:bidi="en-US"/>
                </w:rPr>
              </m:ctrlPr>
            </m:fPr>
            <m:num>
              <m:r>
                <m:rPr>
                  <m:sty m:val="p"/>
                </m:rPr>
                <w:rPr>
                  <w:rFonts w:ascii="Cambria Math" w:eastAsia="Calibri" w:hAnsi="Cambria Math"/>
                  <w:lang w:bidi="en-US"/>
                </w:rPr>
                <m:t>π</m:t>
              </m:r>
              <m:sSup>
                <m:sSupPr>
                  <m:ctrlPr>
                    <w:rPr>
                      <w:rFonts w:ascii="Cambria Math" w:eastAsia="Calibri" w:hAnsi="Cambria Math"/>
                      <w:lang w:bidi="en-US"/>
                    </w:rPr>
                  </m:ctrlPr>
                </m:sSupPr>
                <m:e>
                  <m:r>
                    <m:rPr>
                      <m:sty m:val="p"/>
                    </m:rPr>
                    <w:rPr>
                      <w:rFonts w:ascii="Cambria Math" w:eastAsia="Calibri" w:hAnsi="Cambria Math"/>
                      <w:lang w:bidi="en-US"/>
                    </w:rPr>
                    <m:t>D</m:t>
                  </m:r>
                </m:e>
                <m:sup>
                  <m:r>
                    <m:rPr>
                      <m:sty m:val="p"/>
                    </m:rPr>
                    <w:rPr>
                      <w:rFonts w:ascii="Cambria Math" w:eastAsia="Calibri" w:hAnsi="Cambria Math"/>
                      <w:lang w:bidi="en-US"/>
                    </w:rPr>
                    <m:t>2</m:t>
                  </m:r>
                </m:sup>
              </m:sSup>
            </m:num>
            <m:den>
              <m:r>
                <m:rPr>
                  <m:sty m:val="p"/>
                </m:rPr>
                <w:rPr>
                  <w:rFonts w:ascii="Cambria Math" w:eastAsia="Calibri" w:hAnsi="Cambria Math"/>
                  <w:lang w:bidi="en-US"/>
                </w:rPr>
                <m:t>4</m:t>
              </m:r>
            </m:den>
          </m:f>
        </m:oMath>
      </m:oMathPara>
      <w:bookmarkEnd w:id="15"/>
      <w:bookmarkEnd w:id="16"/>
    </w:p>
    <w:p w14:paraId="5E336216" w14:textId="77777777" w:rsidR="00E60D3E" w:rsidRPr="00E24DC0" w:rsidRDefault="00E60D3E" w:rsidP="00D2159F">
      <w:pPr>
        <w:spacing w:line="276" w:lineRule="auto"/>
        <w:jc w:val="left"/>
        <w:rPr>
          <w:rFonts w:eastAsia="Calibri"/>
          <w:lang w:bidi="en-US"/>
        </w:rPr>
      </w:pPr>
      <m:oMathPara>
        <m:oMath>
          <m:r>
            <m:rPr>
              <m:sty m:val="p"/>
            </m:rPr>
            <w:rPr>
              <w:rFonts w:ascii="Cambria Math" w:eastAsia="Calibri" w:hAnsi="Cambria Math"/>
              <w:lang w:bidi="en-US"/>
            </w:rPr>
            <m:t xml:space="preserve">s=3∙ </m:t>
          </m:r>
          <m:f>
            <m:fPr>
              <m:ctrlPr>
                <w:rPr>
                  <w:rFonts w:ascii="Cambria Math" w:eastAsia="Calibri" w:hAnsi="Cambria Math"/>
                  <w:lang w:bidi="en-US"/>
                </w:rPr>
              </m:ctrlPr>
            </m:fPr>
            <m:num>
              <m:r>
                <m:rPr>
                  <m:sty m:val="p"/>
                </m:rPr>
                <w:rPr>
                  <w:rFonts w:ascii="Cambria Math" w:eastAsia="Calibri" w:hAnsi="Cambria Math"/>
                  <w:lang w:bidi="en-US"/>
                </w:rPr>
                <m:t>π</m:t>
              </m:r>
              <m:sSup>
                <m:sSupPr>
                  <m:ctrlPr>
                    <w:rPr>
                      <w:rFonts w:ascii="Cambria Math" w:eastAsia="Calibri" w:hAnsi="Cambria Math"/>
                      <w:lang w:bidi="en-US"/>
                    </w:rPr>
                  </m:ctrlPr>
                </m:sSupPr>
                <m:e>
                  <m:r>
                    <m:rPr>
                      <m:sty m:val="p"/>
                    </m:rPr>
                    <w:rPr>
                      <w:rFonts w:ascii="Cambria Math" w:eastAsia="Calibri" w:hAnsi="Cambria Math"/>
                      <w:lang w:bidi="en-US"/>
                    </w:rPr>
                    <m:t>(0,2∙</m:t>
                  </m:r>
                  <m:sSup>
                    <m:sSupPr>
                      <m:ctrlPr>
                        <w:rPr>
                          <w:rFonts w:ascii="Cambria Math" w:eastAsia="Calibri" w:hAnsi="Cambria Math"/>
                          <w:lang w:bidi="en-US"/>
                        </w:rPr>
                      </m:ctrlPr>
                    </m:sSupPr>
                    <m:e>
                      <m:r>
                        <m:rPr>
                          <m:sty m:val="p"/>
                        </m:rPr>
                        <w:rPr>
                          <w:rFonts w:ascii="Cambria Math" w:eastAsia="Calibri" w:hAnsi="Cambria Math"/>
                          <w:lang w:bidi="en-US"/>
                        </w:rPr>
                        <m:t>10</m:t>
                      </m:r>
                    </m:e>
                    <m:sup>
                      <m:r>
                        <m:rPr>
                          <m:sty m:val="p"/>
                        </m:rPr>
                        <w:rPr>
                          <w:rFonts w:ascii="Cambria Math" w:eastAsia="Calibri" w:hAnsi="Cambria Math"/>
                          <w:lang w:bidi="en-US"/>
                        </w:rPr>
                        <m:t>-3</m:t>
                      </m:r>
                    </m:sup>
                  </m:sSup>
                  <m:r>
                    <m:rPr>
                      <m:sty m:val="p"/>
                    </m:rPr>
                    <w:rPr>
                      <w:rFonts w:ascii="Cambria Math" w:eastAsia="Calibri" w:hAnsi="Cambria Math"/>
                      <w:lang w:bidi="en-US"/>
                    </w:rPr>
                    <m:t>)</m:t>
                  </m:r>
                </m:e>
                <m:sup>
                  <m:r>
                    <m:rPr>
                      <m:sty m:val="p"/>
                    </m:rPr>
                    <w:rPr>
                      <w:rFonts w:ascii="Cambria Math" w:eastAsia="Calibri" w:hAnsi="Cambria Math"/>
                      <w:lang w:bidi="en-US"/>
                    </w:rPr>
                    <m:t>2</m:t>
                  </m:r>
                </m:sup>
              </m:sSup>
            </m:num>
            <m:den>
              <m:r>
                <m:rPr>
                  <m:sty m:val="p"/>
                </m:rPr>
                <w:rPr>
                  <w:rFonts w:ascii="Cambria Math" w:eastAsia="Calibri" w:hAnsi="Cambria Math"/>
                  <w:lang w:bidi="en-US"/>
                </w:rPr>
                <m:t>4</m:t>
              </m:r>
            </m:den>
          </m:f>
          <m:r>
            <m:rPr>
              <m:sty m:val="p"/>
            </m:rPr>
            <w:rPr>
              <w:rFonts w:ascii="Cambria Math" w:eastAsia="Calibri" w:hAnsi="Cambria Math"/>
              <w:lang w:bidi="en-US"/>
            </w:rPr>
            <m:t xml:space="preserve">=9,42 </m:t>
          </m:r>
          <m:sSup>
            <m:sSupPr>
              <m:ctrlPr>
                <w:rPr>
                  <w:rFonts w:ascii="Cambria Math" w:eastAsia="Calibri" w:hAnsi="Cambria Math"/>
                  <w:lang w:bidi="en-US"/>
                </w:rPr>
              </m:ctrlPr>
            </m:sSupPr>
            <m:e>
              <m:r>
                <m:rPr>
                  <m:sty m:val="p"/>
                </m:rPr>
                <w:rPr>
                  <w:rFonts w:ascii="Cambria Math" w:eastAsia="Calibri" w:hAnsi="Cambria Math"/>
                  <w:lang w:bidi="en-US"/>
                </w:rPr>
                <m:t>∙10</m:t>
              </m:r>
            </m:e>
            <m:sup>
              <m:r>
                <m:rPr>
                  <m:sty m:val="p"/>
                </m:rPr>
                <w:rPr>
                  <w:rFonts w:ascii="Cambria Math" w:eastAsia="Calibri" w:hAnsi="Cambria Math"/>
                  <w:lang w:bidi="en-US"/>
                </w:rPr>
                <m:t>-8</m:t>
              </m:r>
            </m:sup>
          </m:sSup>
          <m:sSup>
            <m:sSupPr>
              <m:ctrlPr>
                <w:rPr>
                  <w:rFonts w:ascii="Cambria Math" w:eastAsia="Calibri" w:hAnsi="Cambria Math"/>
                  <w:lang w:bidi="en-US"/>
                </w:rPr>
              </m:ctrlPr>
            </m:sSupPr>
            <m:e>
              <m:r>
                <m:rPr>
                  <m:sty m:val="p"/>
                </m:rPr>
                <w:rPr>
                  <w:rFonts w:ascii="Cambria Math" w:eastAsia="Calibri" w:hAnsi="Cambria Math"/>
                  <w:lang w:bidi="en-US"/>
                </w:rPr>
                <m:t xml:space="preserve"> m</m:t>
              </m:r>
            </m:e>
            <m:sup>
              <m:r>
                <m:rPr>
                  <m:sty m:val="p"/>
                </m:rPr>
                <w:rPr>
                  <w:rFonts w:ascii="Cambria Math" w:eastAsia="Calibri" w:hAnsi="Cambria Math"/>
                  <w:lang w:bidi="en-US"/>
                </w:rPr>
                <m:t>2</m:t>
              </m:r>
            </m:sup>
          </m:sSup>
        </m:oMath>
      </m:oMathPara>
    </w:p>
    <w:p w14:paraId="0F725C03" w14:textId="77777777" w:rsidR="00D2159F" w:rsidRDefault="00D2159F" w:rsidP="00D2159F">
      <w:pPr>
        <w:spacing w:line="276" w:lineRule="auto"/>
        <w:jc w:val="left"/>
        <w:rPr>
          <w:rFonts w:eastAsia="Calibri"/>
          <w:b/>
          <w:color w:val="000000"/>
        </w:rPr>
      </w:pPr>
    </w:p>
    <w:p w14:paraId="6AADA645" w14:textId="3BDFB011" w:rsidR="00E60D3E" w:rsidRPr="00E60D3E" w:rsidRDefault="00E60D3E" w:rsidP="00D2159F">
      <w:pPr>
        <w:spacing w:line="276" w:lineRule="auto"/>
        <w:jc w:val="left"/>
        <w:rPr>
          <w:rFonts w:eastAsia="Calibri"/>
          <w:color w:val="000000"/>
        </w:rPr>
      </w:pPr>
      <w:r w:rsidRPr="00E60D3E">
        <w:rPr>
          <w:rFonts w:eastAsia="Calibri"/>
          <w:b/>
          <w:color w:val="000000"/>
        </w:rPr>
        <w:t>Question 28-2 :</w:t>
      </w:r>
      <w:r w:rsidRPr="00E60D3E">
        <w:rPr>
          <w:rFonts w:eastAsia="Calibri"/>
          <w:color w:val="000000"/>
        </w:rPr>
        <w:t xml:space="preserve"> </w:t>
      </w:r>
      <w:r w:rsidR="00386430">
        <w:rPr>
          <w:rFonts w:eastAsia="Calibri"/>
          <w:color w:val="000000"/>
        </w:rPr>
        <w:t>L</w:t>
      </w:r>
      <w:r w:rsidR="00E24DC0">
        <w:rPr>
          <w:rFonts w:eastAsia="Calibri"/>
          <w:color w:val="000000"/>
        </w:rPr>
        <w:t>a vitesse du fluide est la suivante :</w:t>
      </w:r>
    </w:p>
    <w:p w14:paraId="22D09503" w14:textId="77777777" w:rsidR="00E60D3E" w:rsidRPr="00E24DC0" w:rsidRDefault="00E60D3E" w:rsidP="00D2159F">
      <w:pPr>
        <w:spacing w:line="276" w:lineRule="auto"/>
        <w:jc w:val="center"/>
        <w:rPr>
          <w:rFonts w:eastAsia="Calibri"/>
        </w:rPr>
      </w:pPr>
      <m:oMath>
        <m:r>
          <m:rPr>
            <m:sty m:val="p"/>
          </m:rPr>
          <w:rPr>
            <w:rFonts w:ascii="Cambria Math" w:eastAsia="Calibri" w:hAnsi="Cambria Math"/>
          </w:rPr>
          <m:t xml:space="preserve">CAdb= </m:t>
        </m:r>
        <m:rad>
          <m:radPr>
            <m:degHide m:val="1"/>
            <m:ctrlPr>
              <w:rPr>
                <w:rFonts w:ascii="Cambria Math" w:eastAsia="Calibri" w:hAnsi="Cambria Math"/>
              </w:rPr>
            </m:ctrlPr>
          </m:radPr>
          <m:deg/>
          <m:e>
            <m:f>
              <m:fPr>
                <m:ctrlPr>
                  <w:rPr>
                    <w:rFonts w:ascii="Cambria Math" w:eastAsia="Calibri" w:hAnsi="Cambria Math"/>
                  </w:rPr>
                </m:ctrlPr>
              </m:fPr>
              <m:num>
                <m:r>
                  <m:rPr>
                    <m:sty m:val="p"/>
                  </m:rPr>
                  <w:rPr>
                    <w:rFonts w:ascii="Cambria Math" w:eastAsia="Calibri" w:hAnsi="Cambria Math"/>
                  </w:rPr>
                  <m:t>2(9∙</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m:rPr>
                    <m:sty m:val="p"/>
                  </m:rPr>
                  <w:rPr>
                    <w:rFonts w:ascii="Cambria Math" w:eastAsia="Calibri" w:hAnsi="Cambria Math"/>
                  </w:rPr>
                  <m:t>-3</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r>
                  <m:rPr>
                    <m:sty m:val="p"/>
                  </m:rPr>
                  <w:rPr>
                    <w:rFonts w:ascii="Cambria Math" w:eastAsia="Calibri" w:hAnsi="Cambria Math"/>
                  </w:rPr>
                  <m:t>)</m:t>
                </m:r>
              </m:num>
              <m:den>
                <m:r>
                  <m:rPr>
                    <m:sty m:val="p"/>
                  </m:rPr>
                  <w:rPr>
                    <w:rFonts w:ascii="Cambria Math" w:eastAsia="Calibri" w:hAnsi="Cambria Math"/>
                  </w:rPr>
                  <m:t>1091</m:t>
                </m:r>
              </m:den>
            </m:f>
          </m:e>
        </m:rad>
        <m:r>
          <m:rPr>
            <m:sty m:val="p"/>
          </m:rPr>
          <w:rPr>
            <w:rFonts w:ascii="Cambria Math" w:eastAsia="Calibri" w:hAnsi="Cambria Math"/>
          </w:rPr>
          <m:t xml:space="preserve"> =39,94 m∙s</m:t>
        </m:r>
      </m:oMath>
      <w:r w:rsidRPr="00E24DC0">
        <w:rPr>
          <w:rFonts w:eastAsia="Calibri"/>
        </w:rPr>
        <w:t xml:space="preserve"> </w:t>
      </w:r>
      <w:r w:rsidRPr="00E24DC0">
        <w:rPr>
          <w:rFonts w:eastAsia="Calibri"/>
          <w:bCs/>
          <w:iCs/>
          <w:vertAlign w:val="superscript"/>
          <w:lang w:bidi="en-US"/>
        </w:rPr>
        <w:t>-1</w:t>
      </w:r>
    </w:p>
    <w:p w14:paraId="17182145" w14:textId="77777777" w:rsidR="00D2159F" w:rsidRDefault="00D2159F" w:rsidP="00D2159F">
      <w:pPr>
        <w:spacing w:line="276" w:lineRule="auto"/>
        <w:jc w:val="left"/>
        <w:rPr>
          <w:rFonts w:eastAsia="Calibri"/>
          <w:b/>
          <w:color w:val="000000"/>
        </w:rPr>
      </w:pPr>
    </w:p>
    <w:p w14:paraId="2D8D61F3" w14:textId="31409EC8" w:rsidR="00E60D3E" w:rsidRPr="00E60D3E" w:rsidRDefault="00E60D3E" w:rsidP="00D2159F">
      <w:pPr>
        <w:spacing w:line="276" w:lineRule="auto"/>
        <w:jc w:val="left"/>
        <w:rPr>
          <w:rFonts w:eastAsia="Calibri"/>
          <w:color w:val="000000"/>
        </w:rPr>
      </w:pPr>
      <w:r w:rsidRPr="00E60D3E">
        <w:rPr>
          <w:rFonts w:eastAsia="Calibri"/>
          <w:b/>
          <w:color w:val="000000"/>
        </w:rPr>
        <w:t>Question 28-3</w:t>
      </w:r>
      <w:r w:rsidRPr="00E60D3E">
        <w:rPr>
          <w:rFonts w:eastAsia="Calibri"/>
          <w:color w:val="000000"/>
        </w:rPr>
        <w:t xml:space="preserve"> : </w:t>
      </w:r>
      <w:r w:rsidR="00F346D6">
        <w:rPr>
          <w:rFonts w:eastAsia="Calibri"/>
          <w:color w:val="000000"/>
        </w:rPr>
        <w:t>L</w:t>
      </w:r>
      <w:r w:rsidR="00E24DC0">
        <w:rPr>
          <w:rFonts w:eastAsia="Calibri"/>
          <w:color w:val="000000"/>
        </w:rPr>
        <w:t>e</w:t>
      </w:r>
      <w:r w:rsidRPr="00E60D3E">
        <w:rPr>
          <w:rFonts w:eastAsia="Calibri"/>
          <w:color w:val="000000"/>
        </w:rPr>
        <w:t xml:space="preserve"> débit volumique</w:t>
      </w:r>
      <w:r w:rsidR="00E24DC0">
        <w:rPr>
          <w:rFonts w:eastAsia="Calibri"/>
          <w:color w:val="000000"/>
        </w:rPr>
        <w:t xml:space="preserve"> est égal à :</w:t>
      </w:r>
    </w:p>
    <w:p w14:paraId="23F36FF6" w14:textId="77777777" w:rsidR="00E60D3E" w:rsidRPr="00E24DC0" w:rsidRDefault="00E60D3E" w:rsidP="00D2159F">
      <w:pPr>
        <w:spacing w:line="276" w:lineRule="auto"/>
        <w:jc w:val="center"/>
        <w:rPr>
          <w:rFonts w:eastAsia="Calibri"/>
        </w:rPr>
      </w:pPr>
      <m:oMath>
        <m:r>
          <m:rPr>
            <m:sty m:val="p"/>
          </m:rPr>
          <w:rPr>
            <w:rFonts w:ascii="Cambria Math" w:eastAsia="Calibri" w:hAnsi="Cambria Math"/>
          </w:rPr>
          <m:t xml:space="preserve">QvAdb=9,42 </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-8</m:t>
            </m:r>
          </m:sup>
        </m:sSup>
        <m:r>
          <m:rPr>
            <m:sty m:val="p"/>
          </m:rPr>
          <w:rPr>
            <w:rFonts w:ascii="Cambria Math" w:eastAsia="Calibri" w:hAnsi="Cambria Math"/>
          </w:rPr>
          <m:t>∙39,94=3,76∙</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-6</m:t>
            </m:r>
          </m:sup>
        </m:sSup>
        <m:sSup>
          <m:sSupPr>
            <m:ctrlPr>
              <w:rPr>
                <w:rFonts w:ascii="Cambria Math" w:eastAsia="Calibri" w:hAnsi="Cambria Math"/>
              </w:rPr>
            </m:ctrlPr>
          </m:sSupPr>
          <m:e>
            <m:r>
              <m:rPr>
                <m:sty m:val="p"/>
              </m:rPr>
              <w:rPr>
                <w:rFonts w:ascii="Cambria Math" w:eastAsia="Calibri" w:hAnsi="Cambria Math"/>
              </w:rPr>
              <m:t xml:space="preserve"> m</m:t>
            </m:r>
          </m:e>
          <m:sup>
            <m:r>
              <m:rPr>
                <m:sty m:val="p"/>
              </m:rPr>
              <w:rPr>
                <w:rFonts w:ascii="Cambria Math" w:eastAsia="Calibri" w:hAnsi="Cambria Math"/>
              </w:rPr>
              <m:t>3</m:t>
            </m:r>
          </m:sup>
        </m:sSup>
        <m:r>
          <m:rPr>
            <m:sty m:val="p"/>
          </m:rPr>
          <w:rPr>
            <w:rFonts w:ascii="Cambria Math" w:eastAsia="Calibri" w:hAnsi="Cambria Math"/>
          </w:rPr>
          <m:t>∙</m:t>
        </m:r>
      </m:oMath>
      <w:r w:rsidRPr="00E24DC0">
        <w:rPr>
          <w:rFonts w:eastAsia="Calibri"/>
          <w:iCs/>
          <w:lang w:bidi="en-US"/>
        </w:rPr>
        <w:t xml:space="preserve"> </w:t>
      </w:r>
      <w:proofErr w:type="gramStart"/>
      <w:r w:rsidRPr="00E24DC0">
        <w:rPr>
          <w:rFonts w:eastAsia="Calibri"/>
          <w:iCs/>
          <w:lang w:bidi="en-US"/>
        </w:rPr>
        <w:t>s</w:t>
      </w:r>
      <w:proofErr w:type="gramEnd"/>
      <w:r w:rsidRPr="00E24DC0">
        <w:rPr>
          <w:rFonts w:eastAsia="Calibri"/>
          <w:bCs/>
          <w:iCs/>
          <w:vertAlign w:val="superscript"/>
          <w:lang w:bidi="en-US"/>
        </w:rPr>
        <w:t>-1</w:t>
      </w:r>
    </w:p>
    <w:p w14:paraId="4D1AEB2F" w14:textId="77777777" w:rsidR="00E60D3E" w:rsidRPr="00E60D3E" w:rsidRDefault="00E60D3E" w:rsidP="00D2159F">
      <w:pPr>
        <w:spacing w:line="276" w:lineRule="auto"/>
        <w:jc w:val="left"/>
        <w:rPr>
          <w:rFonts w:eastAsia="Calibri"/>
          <w:color w:val="000000"/>
        </w:rPr>
      </w:pPr>
    </w:p>
    <w:p w14:paraId="1CBD5A78" w14:textId="77777777" w:rsidR="00E60D3E" w:rsidRPr="00E60D3E" w:rsidRDefault="00E60D3E" w:rsidP="00D2159F">
      <w:pPr>
        <w:spacing w:line="276" w:lineRule="auto"/>
        <w:jc w:val="left"/>
        <w:rPr>
          <w:rFonts w:eastAsia="Calibri"/>
          <w:color w:val="000000"/>
        </w:rPr>
      </w:pPr>
      <w:r w:rsidRPr="00E60D3E">
        <w:rPr>
          <w:rFonts w:eastAsia="Calibri"/>
          <w:color w:val="000000"/>
        </w:rPr>
        <w:t xml:space="preserve">Expression du débit massique </w:t>
      </w:r>
    </w:p>
    <w:p w14:paraId="274472C1" w14:textId="77777777" w:rsidR="00E60D3E" w:rsidRPr="00E60D3E" w:rsidRDefault="00E60D3E" w:rsidP="00D2159F">
      <w:pPr>
        <w:spacing w:line="276" w:lineRule="auto"/>
        <w:jc w:val="left"/>
        <w:rPr>
          <w:rFonts w:eastAsia="Calibri"/>
          <w:color w:val="000000"/>
        </w:rPr>
      </w:pPr>
      <m:oMathPara>
        <m:oMath>
          <m:r>
            <m:rPr>
              <m:sty m:val="p"/>
            </m:rPr>
            <w:rPr>
              <w:rFonts w:ascii="Cambria Math" w:eastAsia="Calibri" w:hAnsi="Cambria Math"/>
              <w:color w:val="000000"/>
              <w:highlight w:val="lightGray"/>
            </w:rPr>
            <m:t xml:space="preserve">QmAdb= </m:t>
          </m:r>
          <m:rad>
            <m:radPr>
              <m:degHide m:val="1"/>
              <m:ctrlPr>
                <w:rPr>
                  <w:rFonts w:ascii="Cambria Math" w:eastAsia="Calibri" w:hAnsi="Cambria Math"/>
                  <w:iCs/>
                  <w:color w:val="000000"/>
                  <w:highlight w:val="lightGray"/>
                </w:rPr>
              </m:ctrlPr>
            </m:radPr>
            <m:deg/>
            <m:e>
              <m:f>
                <m:fPr>
                  <m:ctrlPr>
                    <w:rPr>
                      <w:rFonts w:ascii="Cambria Math" w:eastAsia="Calibri" w:hAnsi="Cambria Math"/>
                      <w:iCs/>
                      <w:color w:val="000000"/>
                      <w:highlight w:val="lightGray"/>
                    </w:rPr>
                  </m:ctrlPr>
                </m:fPr>
                <m:num>
                  <m:r>
                    <m:rPr>
                      <m:sty m:val="p"/>
                    </m:rPr>
                    <w:rPr>
                      <w:rFonts w:ascii="Cambria Math" w:eastAsia="Calibri" w:hAnsi="Cambria Math"/>
                      <w:color w:val="000000"/>
                      <w:highlight w:val="lightGray"/>
                    </w:rPr>
                    <m:t>2(Pe-Ps)</m:t>
                  </m:r>
                </m:num>
                <m:den>
                  <m:r>
                    <m:rPr>
                      <m:sty m:val="p"/>
                    </m:rPr>
                    <w:rPr>
                      <w:rFonts w:ascii="Cambria Math" w:eastAsia="Calibri" w:hAnsi="Cambria Math"/>
                      <w:color w:val="000000"/>
                      <w:highlight w:val="lightGray"/>
                    </w:rPr>
                    <m:t>ρAdb</m:t>
                  </m:r>
                </m:den>
              </m:f>
            </m:e>
          </m:rad>
          <m:r>
            <m:rPr>
              <m:sty m:val="p"/>
            </m:rPr>
            <w:rPr>
              <w:rFonts w:ascii="Cambria Math" w:eastAsia="Calibri" w:hAnsi="Cambria Math"/>
              <w:color w:val="000000"/>
              <w:highlight w:val="lightGray"/>
            </w:rPr>
            <m:t xml:space="preserve"> ∙S ∙ ρAdb ∙ t</m:t>
          </m:r>
        </m:oMath>
      </m:oMathPara>
    </w:p>
    <w:p w14:paraId="720B717B" w14:textId="77777777" w:rsidR="00D2159F" w:rsidRDefault="00D2159F" w:rsidP="00D2159F">
      <w:pPr>
        <w:spacing w:line="276" w:lineRule="auto"/>
        <w:jc w:val="left"/>
        <w:rPr>
          <w:rFonts w:eastAsia="Calibri"/>
          <w:b/>
          <w:color w:val="000000"/>
        </w:rPr>
      </w:pPr>
    </w:p>
    <w:p w14:paraId="07F322B2" w14:textId="13C119E7" w:rsidR="00E60D3E" w:rsidRPr="00E60D3E" w:rsidRDefault="00E60D3E" w:rsidP="00D2159F">
      <w:pPr>
        <w:spacing w:line="276" w:lineRule="auto"/>
        <w:jc w:val="left"/>
        <w:rPr>
          <w:rFonts w:eastAsia="Calibri"/>
          <w:color w:val="000000"/>
        </w:rPr>
      </w:pPr>
      <w:r w:rsidRPr="00E60D3E">
        <w:rPr>
          <w:rFonts w:eastAsia="Calibri"/>
          <w:b/>
          <w:color w:val="000000"/>
        </w:rPr>
        <w:t xml:space="preserve">Question 28-4 : </w:t>
      </w:r>
      <w:r w:rsidR="00E24DC0">
        <w:rPr>
          <w:rFonts w:eastAsia="Calibri"/>
          <w:color w:val="000000"/>
        </w:rPr>
        <w:t xml:space="preserve"> </w:t>
      </w:r>
      <w:r w:rsidR="00F346D6">
        <w:rPr>
          <w:rFonts w:eastAsia="Calibri"/>
          <w:color w:val="000000"/>
        </w:rPr>
        <w:t>L</w:t>
      </w:r>
      <w:r w:rsidR="00E24DC0">
        <w:rPr>
          <w:rFonts w:eastAsia="Calibri"/>
          <w:color w:val="000000"/>
        </w:rPr>
        <w:t>e débit massique est obtenu comme suit :</w:t>
      </w:r>
    </w:p>
    <w:p w14:paraId="1586AC35" w14:textId="77777777" w:rsidR="00E60D3E" w:rsidRPr="00E24DC0" w:rsidRDefault="00E60D3E" w:rsidP="00D2159F">
      <w:pPr>
        <w:spacing w:line="276" w:lineRule="auto"/>
        <w:jc w:val="left"/>
        <w:rPr>
          <w:rFonts w:eastAsia="Calibri"/>
          <w:iCs/>
        </w:rPr>
      </w:pPr>
      <m:oMathPara>
        <m:oMath>
          <m:r>
            <m:rPr>
              <m:sty m:val="p"/>
            </m:rPr>
            <w:rPr>
              <w:rFonts w:ascii="Cambria Math" w:eastAsia="Calibri" w:hAnsi="Cambria Math"/>
            </w:rPr>
            <m:t xml:space="preserve">t= </m:t>
          </m:r>
          <m:f>
            <m:fPr>
              <m:ctrlPr>
                <w:rPr>
                  <w:rFonts w:ascii="Cambria Math" w:eastAsia="Calibri" w:hAnsi="Cambria Math"/>
                  <w:iCs/>
                </w:rPr>
              </m:ctrlPr>
            </m:fPr>
            <m:num>
              <m:r>
                <m:rPr>
                  <m:sty m:val="p"/>
                </m:rPr>
                <w:rPr>
                  <w:rFonts w:ascii="Cambria Math" w:eastAsia="Calibri" w:hAnsi="Cambria Math"/>
                </w:rPr>
                <m:t>1</m:t>
              </m:r>
            </m:num>
            <m:den>
              <m:r>
                <m:rPr>
                  <m:sty m:val="p"/>
                </m:rPr>
                <w:rPr>
                  <w:rFonts w:ascii="Cambria Math" w:eastAsia="Calibri" w:hAnsi="Cambria Math"/>
                </w:rPr>
                <m:t>4</m:t>
              </m:r>
            </m:den>
          </m:f>
          <m:r>
            <m:rPr>
              <m:sty m:val="p"/>
            </m:rPr>
            <w:rPr>
              <w:rFonts w:ascii="Cambria Math" w:eastAsia="Calibri" w:hAnsi="Cambria Math"/>
            </w:rPr>
            <m:t xml:space="preserve"> ∙ 45%=0,1125 s</m:t>
          </m:r>
        </m:oMath>
      </m:oMathPara>
    </w:p>
    <w:p w14:paraId="6A8920CD" w14:textId="633725F4" w:rsidR="00E60D3E" w:rsidRPr="00E24DC0" w:rsidRDefault="00E60D3E" w:rsidP="00D2159F">
      <w:pPr>
        <w:spacing w:line="276" w:lineRule="auto"/>
        <w:jc w:val="left"/>
        <w:rPr>
          <w:rFonts w:eastAsia="Calibri"/>
          <w:iCs/>
        </w:rPr>
      </w:pPr>
      <m:oMath>
        <m:r>
          <m:rPr>
            <m:sty m:val="p"/>
          </m:rPr>
          <w:rPr>
            <w:rFonts w:ascii="Cambria Math" w:eastAsia="Calibri" w:hAnsi="Cambria Math"/>
          </w:rPr>
          <m:t xml:space="preserve">QmAdb= </m:t>
        </m:r>
        <m:rad>
          <m:radPr>
            <m:degHide m:val="1"/>
            <m:ctrlPr>
              <w:rPr>
                <w:rFonts w:ascii="Cambria Math" w:eastAsia="Calibri" w:hAnsi="Cambria Math"/>
                <w:iCs/>
              </w:rPr>
            </m:ctrlPr>
          </m:radPr>
          <m:deg/>
          <m:e>
            <m:f>
              <m:fPr>
                <m:ctrlPr>
                  <w:rPr>
                    <w:rFonts w:ascii="Cambria Math" w:eastAsia="Calibri" w:hAnsi="Cambria Math"/>
                    <w:iCs/>
                  </w:rPr>
                </m:ctrlPr>
              </m:fPr>
              <m:num>
                <m:r>
                  <m:rPr>
                    <m:sty m:val="p"/>
                  </m:rPr>
                  <w:rPr>
                    <w:rFonts w:ascii="Cambria Math" w:eastAsia="Calibri" w:hAnsi="Cambria Math"/>
                  </w:rPr>
                  <m:t>2(9∙</m:t>
                </m:r>
                <m:sSup>
                  <m:sSupPr>
                    <m:ctrlPr>
                      <w:rPr>
                        <w:rFonts w:ascii="Cambria Math" w:eastAsia="Calibri" w:hAnsi="Cambria Math"/>
                        <w:iCs/>
                      </w:rPr>
                    </m:ctrlPr>
                  </m:sSupPr>
                  <m:e>
                    <m:r>
                      <m:rPr>
                        <m:sty m:val="p"/>
                      </m:rPr>
                      <w:rPr>
                        <w:rFonts w:ascii="Cambria Math" w:eastAsia="Calibri" w:hAnsi="Cambria Math"/>
                      </w:rPr>
                      <m:t>10</m:t>
                    </m:r>
                  </m:e>
                  <m:sup>
                    <m:r>
                      <m:rPr>
                        <m:sty m:val="p"/>
                      </m:rPr>
                      <w:rPr>
                        <w:rFonts w:ascii="Cambria Math" w:eastAsia="Calibri" w:hAnsi="Cambria Math"/>
                      </w:rPr>
                      <m:t>5</m:t>
                    </m:r>
                  </m:sup>
                </m:sSup>
                <m:r>
                  <m:rPr>
                    <m:sty m:val="p"/>
                  </m:rPr>
                  <w:rPr>
                    <w:rFonts w:ascii="Cambria Math" w:eastAsia="Calibri" w:hAnsi="Cambria Math"/>
                  </w:rPr>
                  <m:t>-3</m:t>
                </m:r>
                <m:sSup>
                  <m:sSupPr>
                    <m:ctrlPr>
                      <w:rPr>
                        <w:rFonts w:ascii="Cambria Math" w:eastAsia="Calibri" w:hAnsi="Cambria Math"/>
                        <w:iCs/>
                      </w:rPr>
                    </m:ctrlPr>
                  </m:sSupPr>
                  <m:e>
                    <m:r>
                      <m:rPr>
                        <m:sty m:val="p"/>
                      </m:rPr>
                      <w:rPr>
                        <w:rFonts w:ascii="Cambria Math" w:eastAsia="Calibri" w:hAnsi="Cambria Math"/>
                      </w:rPr>
                      <m:t>∙10</m:t>
                    </m:r>
                  </m:e>
                  <m:sup>
                    <m:r>
                      <m:rPr>
                        <m:sty m:val="p"/>
                      </m:rPr>
                      <w:rPr>
                        <w:rFonts w:ascii="Cambria Math" w:eastAsia="Calibri" w:hAnsi="Cambria Math"/>
                      </w:rPr>
                      <m:t>4</m:t>
                    </m:r>
                  </m:sup>
                </m:sSup>
                <m:r>
                  <m:rPr>
                    <m:sty m:val="p"/>
                  </m:rPr>
                  <w:rPr>
                    <w:rFonts w:ascii="Cambria Math" w:eastAsia="Calibri" w:hAnsi="Cambria Math"/>
                  </w:rPr>
                  <m:t>)</m:t>
                </m:r>
              </m:num>
              <m:den>
                <m:r>
                  <m:rPr>
                    <m:sty m:val="p"/>
                  </m:rPr>
                  <w:rPr>
                    <w:rFonts w:ascii="Cambria Math" w:eastAsia="Calibri" w:hAnsi="Cambria Math"/>
                  </w:rPr>
                  <m:t>1091</m:t>
                </m:r>
              </m:den>
            </m:f>
          </m:e>
        </m:rad>
        <m:r>
          <m:rPr>
            <m:sty m:val="p"/>
          </m:rPr>
          <w:rPr>
            <w:rFonts w:ascii="Cambria Math" w:eastAsia="Calibri" w:hAnsi="Cambria Math"/>
          </w:rPr>
          <m:t xml:space="preserve"> ∙ </m:t>
        </m:r>
        <m:r>
          <m:rPr>
            <m:sty m:val="p"/>
          </m:rPr>
          <w:rPr>
            <w:rFonts w:ascii="Cambria Math" w:eastAsia="Calibri" w:hAnsi="Cambria Math"/>
            <w:lang w:bidi="en-US"/>
          </w:rPr>
          <m:t xml:space="preserve">9,42 </m:t>
        </m:r>
        <m:sSup>
          <m:sSupPr>
            <m:ctrlPr>
              <w:rPr>
                <w:rFonts w:ascii="Cambria Math" w:eastAsia="Calibri" w:hAnsi="Cambria Math"/>
                <w:lang w:bidi="en-US"/>
              </w:rPr>
            </m:ctrlPr>
          </m:sSupPr>
          <m:e>
            <m:r>
              <m:rPr>
                <m:sty m:val="p"/>
              </m:rPr>
              <w:rPr>
                <w:rFonts w:ascii="Cambria Math" w:eastAsia="Calibri" w:hAnsi="Cambria Math"/>
                <w:lang w:bidi="en-US"/>
              </w:rPr>
              <m:t>∙10</m:t>
            </m:r>
          </m:e>
          <m:sup>
            <m:r>
              <m:rPr>
                <m:sty m:val="p"/>
              </m:rPr>
              <w:rPr>
                <w:rFonts w:ascii="Cambria Math" w:eastAsia="Calibri" w:hAnsi="Cambria Math"/>
                <w:lang w:bidi="en-US"/>
              </w:rPr>
              <m:t>-8</m:t>
            </m:r>
          </m:sup>
        </m:sSup>
        <m:r>
          <m:rPr>
            <m:sty m:val="p"/>
          </m:rPr>
          <w:rPr>
            <w:rFonts w:ascii="Cambria Math" w:eastAsia="Calibri" w:hAnsi="Cambria Math"/>
          </w:rPr>
          <m:t>∙ 1091 ∙ 0,1125=4,61∙</m:t>
        </m:r>
        <m:sSup>
          <m:sSupPr>
            <m:ctrlPr>
              <w:rPr>
                <w:rFonts w:ascii="Cambria Math" w:eastAsia="Calibri" w:hAnsi="Cambria Math"/>
                <w:iCs/>
              </w:rPr>
            </m:ctrlPr>
          </m:sSupPr>
          <m:e>
            <m:r>
              <m:rPr>
                <m:sty m:val="p"/>
              </m:rPr>
              <w:rPr>
                <w:rFonts w:ascii="Cambria Math" w:eastAsia="Calibri" w:hAnsi="Cambria Math"/>
              </w:rPr>
              <m:t>10</m:t>
            </m:r>
          </m:e>
          <m:sup>
            <m:r>
              <m:rPr>
                <m:sty m:val="p"/>
              </m:rPr>
              <w:rPr>
                <w:rFonts w:ascii="Cambria Math" w:eastAsia="Calibri" w:hAnsi="Cambria Math"/>
              </w:rPr>
              <m:t>-4</m:t>
            </m:r>
          </m:sup>
        </m:sSup>
        <m:r>
          <m:rPr>
            <m:sty m:val="p"/>
          </m:rPr>
          <w:rPr>
            <w:rFonts w:ascii="Cambria Math" w:eastAsia="Calibri" w:hAnsi="Cambria Math"/>
          </w:rPr>
          <m:t xml:space="preserve"> kg∙s</m:t>
        </m:r>
      </m:oMath>
      <w:r w:rsidRPr="00E24DC0">
        <w:rPr>
          <w:rFonts w:eastAsia="Calibri"/>
          <w:iCs/>
        </w:rPr>
        <w:t xml:space="preserve"> </w:t>
      </w:r>
      <w:bookmarkStart w:id="17" w:name="_Hlk39866305"/>
      <w:r w:rsidRPr="00E24DC0">
        <w:rPr>
          <w:rFonts w:eastAsia="Calibri"/>
          <w:bCs/>
          <w:iCs/>
          <w:vertAlign w:val="superscript"/>
        </w:rPr>
        <w:t>-1</w:t>
      </w:r>
      <w:r w:rsidRPr="00E24DC0">
        <w:rPr>
          <w:rFonts w:eastAsia="Calibri"/>
          <w:iCs/>
        </w:rPr>
        <w:t xml:space="preserve"> </w:t>
      </w:r>
      <w:r w:rsidRPr="00E24DC0">
        <w:rPr>
          <w:rFonts w:ascii="Cambria Math" w:eastAsia="Calibri" w:hAnsi="Cambria Math" w:cs="Cambria Math"/>
          <w:iCs/>
        </w:rPr>
        <w:t>⟹</w:t>
      </w:r>
      <w:bookmarkEnd w:id="17"/>
      <w:r w:rsidRPr="00E24DC0">
        <w:rPr>
          <w:rFonts w:eastAsia="Calibri"/>
          <w:iCs/>
        </w:rPr>
        <w:t xml:space="preserve"> 0,46 g∙s</w:t>
      </w:r>
      <w:r w:rsidRPr="00E24DC0">
        <w:rPr>
          <w:rFonts w:eastAsia="Calibri"/>
          <w:bCs/>
          <w:iCs/>
          <w:vertAlign w:val="superscript"/>
        </w:rPr>
        <w:t>-1</w:t>
      </w:r>
    </w:p>
    <w:p w14:paraId="29BC577A" w14:textId="77777777" w:rsidR="00E60D3E" w:rsidRPr="00E60D3E" w:rsidRDefault="00E60D3E" w:rsidP="00D2159F">
      <w:pPr>
        <w:spacing w:line="276" w:lineRule="auto"/>
        <w:jc w:val="left"/>
        <w:rPr>
          <w:rFonts w:eastAsia="Calibri"/>
          <w:color w:val="000000"/>
        </w:rPr>
      </w:pPr>
    </w:p>
    <w:p w14:paraId="3974B897" w14:textId="3B154DDB" w:rsidR="00E60D3E" w:rsidRPr="00E60D3E" w:rsidRDefault="00E60D3E" w:rsidP="00D2159F">
      <w:pPr>
        <w:spacing w:line="276" w:lineRule="auto"/>
        <w:rPr>
          <w:rFonts w:eastAsia="Calibri"/>
          <w:iCs/>
          <w:color w:val="000000"/>
        </w:rPr>
      </w:pPr>
      <w:r w:rsidRPr="00E60D3E">
        <w:rPr>
          <w:rFonts w:eastAsia="Calibri"/>
          <w:b/>
          <w:iCs/>
          <w:color w:val="000000"/>
        </w:rPr>
        <w:t xml:space="preserve">Question 29 : </w:t>
      </w:r>
    </w:p>
    <w:p w14:paraId="39F94183" w14:textId="77777777" w:rsidR="00D2159F" w:rsidRDefault="00E60D3E" w:rsidP="00D2159F">
      <w:pPr>
        <w:spacing w:line="276" w:lineRule="auto"/>
        <w:rPr>
          <w:rFonts w:eastAsia="Calibri"/>
          <w:iCs/>
        </w:rPr>
      </w:pPr>
      <w:r w:rsidRPr="00E24DC0">
        <w:rPr>
          <w:rFonts w:eastAsia="Calibri"/>
          <w:iCs/>
        </w:rPr>
        <w:t xml:space="preserve">Sur le </w:t>
      </w:r>
      <w:r w:rsidR="00D2159F">
        <w:rPr>
          <w:rFonts w:eastAsia="Calibri"/>
          <w:iCs/>
        </w:rPr>
        <w:t>premier</w:t>
      </w:r>
      <w:r w:rsidRPr="00E24DC0">
        <w:rPr>
          <w:rFonts w:eastAsia="Calibri"/>
          <w:iCs/>
        </w:rPr>
        <w:t xml:space="preserve"> tableau : Cs d’AdBlue à 1600tr/mn = 17 g</w:t>
      </w:r>
      <m:oMath>
        <m:r>
          <m:rPr>
            <m:sty m:val="p"/>
          </m:rPr>
          <w:rPr>
            <w:rFonts w:ascii="Cambria Math" w:eastAsia="Calibri" w:hAnsi="Cambria Math"/>
          </w:rPr>
          <m:t>∙</m:t>
        </m:r>
      </m:oMath>
      <w:r w:rsidRPr="00E24DC0">
        <w:rPr>
          <w:rFonts w:eastAsia="Calibri"/>
          <w:iCs/>
        </w:rPr>
        <w:t>(kW</w:t>
      </w:r>
      <m:oMath>
        <m:r>
          <m:rPr>
            <m:sty m:val="p"/>
          </m:rPr>
          <w:rPr>
            <w:rFonts w:ascii="Cambria Math" w:eastAsia="Calibri" w:hAnsi="Cambria Math"/>
          </w:rPr>
          <m:t>∙</m:t>
        </m:r>
      </m:oMath>
      <w:proofErr w:type="gramStart"/>
      <w:r w:rsidRPr="00E24DC0">
        <w:rPr>
          <w:rFonts w:eastAsia="Calibri"/>
          <w:iCs/>
        </w:rPr>
        <w:t>h)</w:t>
      </w:r>
      <w:r w:rsidRPr="00E24DC0">
        <w:rPr>
          <w:rFonts w:eastAsia="Calibri"/>
          <w:iCs/>
          <w:vertAlign w:val="superscript"/>
        </w:rPr>
        <w:t>-</w:t>
      </w:r>
      <w:proofErr w:type="gramEnd"/>
      <w:r w:rsidRPr="00E24DC0">
        <w:rPr>
          <w:rFonts w:eastAsia="Calibri"/>
          <w:iCs/>
          <w:vertAlign w:val="superscript"/>
        </w:rPr>
        <w:t xml:space="preserve">1 </w:t>
      </w:r>
      <w:r w:rsidRPr="00E24DC0">
        <w:rPr>
          <w:rFonts w:eastAsia="Calibri"/>
          <w:iCs/>
        </w:rPr>
        <w:t xml:space="preserve">et P = 100 </w:t>
      </w:r>
      <w:r w:rsidR="00AB3DCC">
        <w:rPr>
          <w:rFonts w:eastAsia="Calibri"/>
          <w:iCs/>
        </w:rPr>
        <w:t>kW</w:t>
      </w:r>
      <w:r w:rsidRPr="00E24DC0">
        <w:rPr>
          <w:rFonts w:eastAsia="Calibri"/>
          <w:iCs/>
        </w:rPr>
        <w:t xml:space="preserve">  </w:t>
      </w:r>
    </w:p>
    <w:p w14:paraId="4DDA4774" w14:textId="08DDA46B" w:rsidR="00E60D3E" w:rsidRPr="00E24DC0" w:rsidRDefault="00E60D3E" w:rsidP="00D2159F">
      <w:pPr>
        <w:spacing w:line="276" w:lineRule="auto"/>
        <w:rPr>
          <w:rFonts w:eastAsia="Calibri"/>
          <w:iCs/>
        </w:rPr>
      </w:pPr>
      <w:r w:rsidRPr="00E24DC0">
        <w:rPr>
          <w:rFonts w:ascii="Cambria Math" w:eastAsia="Calibri" w:hAnsi="Cambria Math" w:cs="Cambria Math"/>
          <w:iCs/>
        </w:rPr>
        <w:t>⟹</w:t>
      </w:r>
      <w:r w:rsidRPr="00E24DC0">
        <w:rPr>
          <w:rFonts w:eastAsia="Calibri"/>
          <w:iCs/>
        </w:rPr>
        <w:t xml:space="preserve"> 17</w:t>
      </w:r>
      <m:oMath>
        <m:r>
          <m:rPr>
            <m:sty m:val="p"/>
          </m:rPr>
          <w:rPr>
            <w:rFonts w:ascii="Cambria Math" w:eastAsia="Calibri" w:hAnsi="Cambria Math"/>
          </w:rPr>
          <m:t>∙</m:t>
        </m:r>
      </m:oMath>
      <w:r w:rsidRPr="00E24DC0">
        <w:rPr>
          <w:rFonts w:eastAsia="Calibri"/>
          <w:iCs/>
        </w:rPr>
        <w:t xml:space="preserve">100 = 1700 </w:t>
      </w:r>
      <w:r w:rsidRPr="00E24DC0">
        <w:rPr>
          <w:rFonts w:eastAsia="Calibri"/>
          <w:bCs/>
          <w:iCs/>
        </w:rPr>
        <w:t>g∙h</w:t>
      </w:r>
      <w:r w:rsidRPr="00E24DC0">
        <w:rPr>
          <w:rFonts w:eastAsia="Calibri"/>
          <w:bCs/>
          <w:iCs/>
          <w:vertAlign w:val="superscript"/>
        </w:rPr>
        <w:t>-1</w:t>
      </w:r>
      <w:r w:rsidRPr="00E24DC0">
        <w:rPr>
          <w:rFonts w:ascii="Cambria Math" w:eastAsia="Calibri" w:hAnsi="Cambria Math" w:cs="Cambria Math"/>
          <w:iCs/>
        </w:rPr>
        <w:t>⟹</w:t>
      </w:r>
      <w:r w:rsidRPr="00E24DC0">
        <w:rPr>
          <w:rFonts w:eastAsia="Calibri"/>
          <w:iCs/>
        </w:rPr>
        <w:t xml:space="preserve"> </w:t>
      </w:r>
      <w:r w:rsidRPr="00E24DC0">
        <w:rPr>
          <w:rFonts w:eastAsia="Calibri"/>
          <w:bCs/>
          <w:iCs/>
        </w:rPr>
        <w:t>0,47 g∙s</w:t>
      </w:r>
      <w:r w:rsidRPr="00E24DC0">
        <w:rPr>
          <w:rFonts w:eastAsia="Calibri"/>
          <w:bCs/>
          <w:iCs/>
          <w:vertAlign w:val="superscript"/>
        </w:rPr>
        <w:t>-1</w:t>
      </w:r>
      <w:r w:rsidR="00F346D6">
        <w:rPr>
          <w:rFonts w:eastAsia="Calibri"/>
          <w:bCs/>
          <w:iCs/>
          <w:vertAlign w:val="superscript"/>
        </w:rPr>
        <w:t xml:space="preserve"> </w:t>
      </w:r>
      <w:r w:rsidRPr="00E24DC0">
        <w:rPr>
          <w:rFonts w:eastAsia="Calibri"/>
          <w:bCs/>
          <w:iCs/>
        </w:rPr>
        <w:t>ce qui correspond globalement aux calculs à 0,1</w:t>
      </w:r>
      <w:r w:rsidRPr="00E24DC0">
        <w:rPr>
          <w:rFonts w:eastAsia="Calibri"/>
          <w:iCs/>
        </w:rPr>
        <w:t xml:space="preserve"> </w:t>
      </w:r>
      <w:r w:rsidRPr="00E24DC0">
        <w:rPr>
          <w:rFonts w:eastAsia="Calibri"/>
          <w:bCs/>
          <w:iCs/>
        </w:rPr>
        <w:t>g∙s</w:t>
      </w:r>
      <w:r w:rsidRPr="00E24DC0">
        <w:rPr>
          <w:rFonts w:eastAsia="Calibri"/>
          <w:bCs/>
          <w:iCs/>
          <w:vertAlign w:val="superscript"/>
        </w:rPr>
        <w:t>-1</w:t>
      </w:r>
    </w:p>
    <w:p w14:paraId="49F41BBC" w14:textId="647FFD60" w:rsidR="00E60D3E" w:rsidRPr="00D2159F" w:rsidRDefault="00E60D3E" w:rsidP="00D2159F">
      <w:pPr>
        <w:spacing w:line="276" w:lineRule="auto"/>
        <w:rPr>
          <w:rFonts w:eastAsia="Calibri"/>
          <w:iCs/>
        </w:rPr>
      </w:pPr>
      <w:r w:rsidRPr="00E24DC0">
        <w:rPr>
          <w:rFonts w:eastAsia="Calibri"/>
          <w:iCs/>
        </w:rPr>
        <w:t xml:space="preserve">Sur le </w:t>
      </w:r>
      <w:r w:rsidR="00D2159F">
        <w:rPr>
          <w:rFonts w:eastAsia="Calibri"/>
          <w:iCs/>
        </w:rPr>
        <w:t>second</w:t>
      </w:r>
      <w:r w:rsidRPr="00E24DC0">
        <w:rPr>
          <w:rFonts w:eastAsia="Calibri"/>
          <w:iCs/>
        </w:rPr>
        <w:t xml:space="preserve"> tableau : Cs d’AdBlue = 3,4 g</w:t>
      </w:r>
      <m:oMath>
        <m:r>
          <m:rPr>
            <m:sty m:val="p"/>
          </m:rPr>
          <w:rPr>
            <w:rFonts w:ascii="Cambria Math" w:eastAsia="Calibri" w:hAnsi="Cambria Math"/>
          </w:rPr>
          <m:t>∙</m:t>
        </m:r>
      </m:oMath>
      <w:r w:rsidRPr="00E24DC0">
        <w:rPr>
          <w:rFonts w:eastAsia="Calibri"/>
          <w:iCs/>
        </w:rPr>
        <w:t>(kW</w:t>
      </w:r>
      <m:oMath>
        <m:r>
          <m:rPr>
            <m:sty m:val="p"/>
          </m:rPr>
          <w:rPr>
            <w:rFonts w:ascii="Cambria Math" w:eastAsia="Calibri" w:hAnsi="Cambria Math"/>
          </w:rPr>
          <m:t>∙</m:t>
        </m:r>
      </m:oMath>
      <w:proofErr w:type="gramStart"/>
      <w:r w:rsidRPr="00E24DC0">
        <w:rPr>
          <w:rFonts w:eastAsia="Calibri"/>
          <w:iCs/>
        </w:rPr>
        <w:t>h)</w:t>
      </w:r>
      <w:r w:rsidRPr="00E24DC0">
        <w:rPr>
          <w:rFonts w:eastAsia="Calibri"/>
          <w:iCs/>
          <w:vertAlign w:val="superscript"/>
        </w:rPr>
        <w:t>-</w:t>
      </w:r>
      <w:proofErr w:type="gramEnd"/>
      <w:r w:rsidRPr="00E24DC0">
        <w:rPr>
          <w:rFonts w:eastAsia="Calibri"/>
          <w:iCs/>
          <w:vertAlign w:val="superscript"/>
        </w:rPr>
        <w:t xml:space="preserve">1 </w:t>
      </w:r>
      <w:r w:rsidRPr="00E24DC0">
        <w:rPr>
          <w:rFonts w:eastAsia="Calibri"/>
          <w:iCs/>
        </w:rPr>
        <w:t>et P =75 k</w:t>
      </w:r>
      <w:r w:rsidR="00AB3DCC">
        <w:rPr>
          <w:rFonts w:eastAsia="Calibri"/>
          <w:iCs/>
        </w:rPr>
        <w:t>W</w:t>
      </w:r>
      <w:r w:rsidRPr="00E24DC0">
        <w:rPr>
          <w:rFonts w:eastAsia="Calibri"/>
          <w:iCs/>
        </w:rPr>
        <w:t xml:space="preserve"> </w:t>
      </w:r>
      <w:r w:rsidRPr="00E24DC0">
        <w:rPr>
          <w:rFonts w:ascii="Cambria Math" w:eastAsia="Calibri" w:hAnsi="Cambria Math" w:cs="Cambria Math"/>
          <w:iCs/>
        </w:rPr>
        <w:t>⟹</w:t>
      </w:r>
      <w:r w:rsidRPr="00E24DC0">
        <w:rPr>
          <w:rFonts w:eastAsia="Calibri"/>
          <w:iCs/>
        </w:rPr>
        <w:t xml:space="preserve"> 3,4</w:t>
      </w:r>
      <m:oMath>
        <m:r>
          <m:rPr>
            <m:sty m:val="p"/>
          </m:rPr>
          <w:rPr>
            <w:rFonts w:ascii="Cambria Math" w:eastAsia="Calibri" w:hAnsi="Cambria Math"/>
          </w:rPr>
          <m:t>∙</m:t>
        </m:r>
      </m:oMath>
      <w:r w:rsidRPr="00E24DC0">
        <w:rPr>
          <w:rFonts w:eastAsia="Calibri"/>
          <w:iCs/>
        </w:rPr>
        <w:t xml:space="preserve">75 = 255 </w:t>
      </w:r>
      <w:r w:rsidRPr="00E24DC0">
        <w:rPr>
          <w:rFonts w:eastAsia="Calibri"/>
          <w:bCs/>
          <w:iCs/>
        </w:rPr>
        <w:t>g∙h</w:t>
      </w:r>
      <w:r w:rsidRPr="00E24DC0">
        <w:rPr>
          <w:rFonts w:eastAsia="Calibri"/>
          <w:bCs/>
          <w:iCs/>
          <w:vertAlign w:val="superscript"/>
        </w:rPr>
        <w:t>-1</w:t>
      </w:r>
      <w:r w:rsidRPr="00E24DC0">
        <w:rPr>
          <w:rFonts w:ascii="Cambria Math" w:eastAsia="Calibri" w:hAnsi="Cambria Math" w:cs="Cambria Math"/>
          <w:iCs/>
        </w:rPr>
        <w:t>⟹</w:t>
      </w:r>
      <w:r w:rsidRPr="00E24DC0">
        <w:rPr>
          <w:rFonts w:eastAsia="Calibri"/>
          <w:iCs/>
        </w:rPr>
        <w:t xml:space="preserve"> </w:t>
      </w:r>
      <w:r w:rsidRPr="00E24DC0">
        <w:rPr>
          <w:rFonts w:eastAsia="Calibri"/>
          <w:bCs/>
          <w:iCs/>
        </w:rPr>
        <w:t>0,071 g∙s</w:t>
      </w:r>
      <w:r w:rsidRPr="00E24DC0">
        <w:rPr>
          <w:rFonts w:eastAsia="Calibri"/>
          <w:bCs/>
          <w:iCs/>
          <w:vertAlign w:val="superscript"/>
        </w:rPr>
        <w:t xml:space="preserve">-1 </w:t>
      </w:r>
      <w:r w:rsidRPr="00E24DC0">
        <w:rPr>
          <w:rFonts w:eastAsia="Calibri"/>
          <w:bCs/>
          <w:iCs/>
        </w:rPr>
        <w:t>dans ce cas de figure la diminution est très importante</w:t>
      </w:r>
      <w:r w:rsidR="00F346D6">
        <w:rPr>
          <w:rFonts w:eastAsia="Calibri"/>
          <w:bCs/>
          <w:iCs/>
        </w:rPr>
        <w:t>,</w:t>
      </w:r>
      <w:r w:rsidRPr="00E24DC0">
        <w:rPr>
          <w:rFonts w:eastAsia="Calibri"/>
          <w:bCs/>
          <w:iCs/>
        </w:rPr>
        <w:t xml:space="preserve"> de 0,389 g∙s</w:t>
      </w:r>
      <w:r w:rsidRPr="00E24DC0">
        <w:rPr>
          <w:rFonts w:eastAsia="Calibri"/>
          <w:bCs/>
          <w:iCs/>
          <w:vertAlign w:val="superscript"/>
        </w:rPr>
        <w:t>-1</w:t>
      </w:r>
    </w:p>
    <w:p w14:paraId="2C326180" w14:textId="77777777" w:rsidR="00D2159F" w:rsidRDefault="00D2159F" w:rsidP="00E60D3E">
      <w:pPr>
        <w:spacing w:after="200" w:line="276" w:lineRule="auto"/>
        <w:rPr>
          <w:rFonts w:eastAsia="Calibri"/>
          <w:b/>
          <w:iCs/>
          <w:color w:val="000000"/>
        </w:rPr>
      </w:pPr>
      <w:bookmarkStart w:id="18" w:name="_Hlk50231161"/>
    </w:p>
    <w:p w14:paraId="34D8D908" w14:textId="1D28402B" w:rsidR="00E60D3E" w:rsidRPr="00E60D3E" w:rsidRDefault="00E60D3E" w:rsidP="00D2159F">
      <w:pPr>
        <w:spacing w:line="276" w:lineRule="auto"/>
        <w:rPr>
          <w:rFonts w:eastAsia="Calibri"/>
          <w:iCs/>
          <w:color w:val="000000"/>
        </w:rPr>
      </w:pPr>
      <w:r w:rsidRPr="00E60D3E">
        <w:rPr>
          <w:rFonts w:eastAsia="Calibri"/>
          <w:b/>
          <w:iCs/>
          <w:color w:val="000000"/>
        </w:rPr>
        <w:t>Question 3</w:t>
      </w:r>
      <w:bookmarkEnd w:id="18"/>
      <w:r w:rsidRPr="00E60D3E">
        <w:rPr>
          <w:rFonts w:eastAsia="Calibri"/>
          <w:b/>
          <w:iCs/>
          <w:color w:val="000000"/>
        </w:rPr>
        <w:t xml:space="preserve">0 : </w:t>
      </w:r>
      <w:r w:rsidR="005D76CB">
        <w:rPr>
          <w:rFonts w:eastAsia="Calibri"/>
          <w:iCs/>
          <w:color w:val="000000"/>
        </w:rPr>
        <w:t>L</w:t>
      </w:r>
      <w:r w:rsidRPr="00E60D3E">
        <w:rPr>
          <w:rFonts w:eastAsia="Calibri"/>
          <w:iCs/>
          <w:color w:val="000000"/>
        </w:rPr>
        <w:t xml:space="preserve">es causes </w:t>
      </w:r>
      <w:r w:rsidR="00E24DC0" w:rsidRPr="00E60D3E">
        <w:rPr>
          <w:rFonts w:eastAsia="Calibri"/>
          <w:iCs/>
          <w:color w:val="000000"/>
        </w:rPr>
        <w:t>peuvent être</w:t>
      </w:r>
      <w:r w:rsidR="00E24DC0">
        <w:rPr>
          <w:rFonts w:eastAsia="Calibri"/>
          <w:iCs/>
          <w:color w:val="000000"/>
        </w:rPr>
        <w:t> :</w:t>
      </w:r>
    </w:p>
    <w:p w14:paraId="7E0AEAA9" w14:textId="1DEFB7A4" w:rsidR="00E60D3E" w:rsidRPr="00E24DC0" w:rsidRDefault="00D2159F" w:rsidP="00FC1C0E">
      <w:pPr>
        <w:numPr>
          <w:ilvl w:val="0"/>
          <w:numId w:val="35"/>
        </w:numPr>
        <w:spacing w:line="276" w:lineRule="auto"/>
        <w:contextualSpacing/>
        <w:jc w:val="left"/>
        <w:rPr>
          <w:rFonts w:eastAsia="Calibri"/>
          <w:iCs/>
        </w:rPr>
      </w:pPr>
      <w:proofErr w:type="gramStart"/>
      <w:r>
        <w:rPr>
          <w:rFonts w:eastAsia="Calibri"/>
          <w:iCs/>
        </w:rPr>
        <w:t>le</w:t>
      </w:r>
      <w:proofErr w:type="gramEnd"/>
      <w:r>
        <w:rPr>
          <w:rFonts w:eastAsia="Calibri"/>
          <w:iCs/>
        </w:rPr>
        <w:t xml:space="preserve"> g</w:t>
      </w:r>
      <w:r w:rsidR="00E60D3E" w:rsidRPr="00E24DC0">
        <w:rPr>
          <w:rFonts w:eastAsia="Calibri"/>
          <w:iCs/>
        </w:rPr>
        <w:t>rippage de l’aiguille de l’injecteur</w:t>
      </w:r>
      <w:r>
        <w:rPr>
          <w:rFonts w:eastAsia="Calibri"/>
          <w:iCs/>
        </w:rPr>
        <w:t> ;</w:t>
      </w:r>
    </w:p>
    <w:p w14:paraId="03D93EAC" w14:textId="287EE90A" w:rsidR="00E60D3E" w:rsidRPr="00E24DC0" w:rsidRDefault="00D2159F" w:rsidP="00FC1C0E">
      <w:pPr>
        <w:numPr>
          <w:ilvl w:val="0"/>
          <w:numId w:val="35"/>
        </w:numPr>
        <w:spacing w:line="276" w:lineRule="auto"/>
        <w:contextualSpacing/>
        <w:jc w:val="left"/>
        <w:rPr>
          <w:rFonts w:eastAsia="Calibri"/>
          <w:iCs/>
        </w:rPr>
      </w:pPr>
      <w:proofErr w:type="gramStart"/>
      <w:r>
        <w:rPr>
          <w:rFonts w:eastAsia="Calibri"/>
          <w:iCs/>
        </w:rPr>
        <w:t>l’e</w:t>
      </w:r>
      <w:r w:rsidR="00E60D3E" w:rsidRPr="00E24DC0">
        <w:rPr>
          <w:rFonts w:eastAsia="Calibri"/>
          <w:iCs/>
        </w:rPr>
        <w:t>ncrassement</w:t>
      </w:r>
      <w:proofErr w:type="gramEnd"/>
      <w:r w:rsidR="00E60D3E" w:rsidRPr="00E24DC0">
        <w:rPr>
          <w:rFonts w:eastAsia="Calibri"/>
          <w:iCs/>
        </w:rPr>
        <w:t xml:space="preserve"> des orifices de l’injecteur</w:t>
      </w:r>
      <w:r>
        <w:rPr>
          <w:rFonts w:eastAsia="Calibri"/>
          <w:iCs/>
        </w:rPr>
        <w:t>.</w:t>
      </w:r>
    </w:p>
    <w:p w14:paraId="404607E7" w14:textId="77777777" w:rsidR="00E60D3E" w:rsidRPr="00E60D3E" w:rsidRDefault="00E60D3E" w:rsidP="00E60D3E">
      <w:pPr>
        <w:spacing w:after="200" w:line="276" w:lineRule="auto"/>
        <w:rPr>
          <w:rFonts w:eastAsia="Calibri"/>
          <w:b/>
          <w:iCs/>
          <w:color w:val="000000"/>
        </w:rPr>
      </w:pPr>
    </w:p>
    <w:p w14:paraId="62583A9B" w14:textId="77777777" w:rsidR="00D2159F" w:rsidRDefault="00D2159F">
      <w:pPr>
        <w:spacing w:line="240" w:lineRule="auto"/>
        <w:jc w:val="left"/>
        <w:rPr>
          <w:rFonts w:eastAsia="Calibri"/>
          <w:b/>
          <w:color w:val="000000"/>
        </w:rPr>
      </w:pPr>
      <w:r>
        <w:rPr>
          <w:rFonts w:eastAsia="Calibri"/>
          <w:b/>
          <w:color w:val="000000"/>
        </w:rPr>
        <w:br w:type="page"/>
      </w:r>
    </w:p>
    <w:p w14:paraId="59AA0454" w14:textId="27BEEB5E" w:rsidR="00E60D3E" w:rsidRPr="00E60D3E" w:rsidRDefault="00E60D3E" w:rsidP="00E60D3E">
      <w:pPr>
        <w:spacing w:after="200" w:line="276" w:lineRule="auto"/>
        <w:jc w:val="left"/>
        <w:rPr>
          <w:rFonts w:eastAsia="Calibri"/>
          <w:b/>
          <w:color w:val="000000"/>
        </w:rPr>
      </w:pPr>
      <w:r w:rsidRPr="00E60D3E">
        <w:rPr>
          <w:rFonts w:eastAsia="Calibri"/>
          <w:b/>
          <w:color w:val="000000"/>
        </w:rPr>
        <w:lastRenderedPageBreak/>
        <w:t xml:space="preserve">PARTIE 6 : ÉTUDE HYDRAULIQUE </w:t>
      </w:r>
    </w:p>
    <w:p w14:paraId="6A74FB6E" w14:textId="77777777" w:rsidR="00E60D3E" w:rsidRPr="00E60D3E" w:rsidRDefault="00E60D3E" w:rsidP="00E60D3E">
      <w:pPr>
        <w:spacing w:after="200" w:line="276" w:lineRule="auto"/>
        <w:rPr>
          <w:rFonts w:eastAsia="Calibri"/>
          <w:bCs/>
          <w:i/>
          <w:color w:val="000000"/>
        </w:rPr>
      </w:pPr>
      <w:r w:rsidRPr="00E60D3E">
        <w:rPr>
          <w:rFonts w:eastAsia="Calibri"/>
          <w:bCs/>
          <w:i/>
          <w:color w:val="000000"/>
        </w:rPr>
        <w:t>L’objectif de cette partie est de déterminer l’organisation et la fonction des éléments hydrauliques du système DENOXTRONIC qui pourraient contribuer par une non-conformité au dysfonctionnement constaté.</w:t>
      </w:r>
    </w:p>
    <w:p w14:paraId="24DEA0E6" w14:textId="447452BA" w:rsidR="00E60D3E" w:rsidRDefault="00E60D3E" w:rsidP="000F1712">
      <w:pPr>
        <w:spacing w:line="276" w:lineRule="auto"/>
        <w:rPr>
          <w:rFonts w:eastAsia="Calibri"/>
          <w:bCs/>
          <w:iCs/>
          <w:color w:val="000000"/>
        </w:rPr>
      </w:pPr>
      <w:r w:rsidRPr="00E60D3E">
        <w:rPr>
          <w:rFonts w:eastAsia="Calibri"/>
          <w:b/>
          <w:bCs/>
          <w:iCs/>
          <w:color w:val="000000"/>
        </w:rPr>
        <w:t xml:space="preserve">Question 31 : </w:t>
      </w:r>
      <w:bookmarkStart w:id="19" w:name="_Hlk50231441"/>
      <w:proofErr w:type="spellStart"/>
      <w:r w:rsidR="00D2159F">
        <w:rPr>
          <w:rFonts w:eastAsia="Calibri"/>
          <w:bCs/>
          <w:iCs/>
          <w:color w:val="000000"/>
        </w:rPr>
        <w:t>Cf</w:t>
      </w:r>
      <w:proofErr w:type="spellEnd"/>
      <w:r w:rsidR="00D2159F">
        <w:rPr>
          <w:rFonts w:eastAsia="Calibri"/>
          <w:bCs/>
          <w:iCs/>
          <w:color w:val="000000"/>
        </w:rPr>
        <w:t xml:space="preserve"> d</w:t>
      </w:r>
      <w:r w:rsidRPr="00E60D3E">
        <w:rPr>
          <w:rFonts w:eastAsia="Calibri"/>
          <w:bCs/>
          <w:iCs/>
          <w:color w:val="000000"/>
        </w:rPr>
        <w:t>ocument réponse DR8</w:t>
      </w:r>
      <w:bookmarkEnd w:id="19"/>
      <w:r w:rsidR="00E24DC0">
        <w:rPr>
          <w:rFonts w:eastAsia="Calibri"/>
          <w:bCs/>
          <w:iCs/>
          <w:color w:val="000000"/>
        </w:rPr>
        <w:t>.</w:t>
      </w:r>
    </w:p>
    <w:p w14:paraId="3D967912" w14:textId="152F98AC" w:rsidR="000F1712" w:rsidRPr="00E60D3E" w:rsidRDefault="000F1712" w:rsidP="00E60D3E">
      <w:pPr>
        <w:spacing w:after="200" w:line="276" w:lineRule="auto"/>
        <w:rPr>
          <w:rFonts w:eastAsia="Calibri"/>
          <w:b/>
          <w:bCs/>
          <w:iCs/>
          <w:color w:val="000000"/>
        </w:rPr>
      </w:pPr>
      <w:r>
        <w:rPr>
          <w:rFonts w:eastAsia="Calibri"/>
          <w:b/>
          <w:bCs/>
          <w:iCs/>
          <w:noProof/>
          <w:color w:val="000000"/>
        </w:rPr>
        <w:drawing>
          <wp:inline distT="0" distB="0" distL="0" distR="0" wp14:anchorId="5E00BDA6" wp14:editId="67F2414F">
            <wp:extent cx="5760720" cy="3524250"/>
            <wp:effectExtent l="0" t="0" r="5080" b="6350"/>
            <wp:docPr id="64520" name="Image 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0" name="Image 64520"/>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3524250"/>
                    </a:xfrm>
                    <a:prstGeom prst="rect">
                      <a:avLst/>
                    </a:prstGeom>
                  </pic:spPr>
                </pic:pic>
              </a:graphicData>
            </a:graphic>
          </wp:inline>
        </w:drawing>
      </w:r>
    </w:p>
    <w:p w14:paraId="2FAE47D5" w14:textId="3C907CAC" w:rsidR="00E60D3E" w:rsidRPr="00E24DC0" w:rsidRDefault="00E60D3E" w:rsidP="009467BF">
      <w:pPr>
        <w:spacing w:after="200" w:line="276" w:lineRule="auto"/>
        <w:rPr>
          <w:rFonts w:eastAsia="Calibri"/>
          <w:color w:val="000000"/>
        </w:rPr>
      </w:pPr>
      <w:r w:rsidRPr="00E60D3E">
        <w:rPr>
          <w:rFonts w:eastAsia="Calibri"/>
          <w:b/>
          <w:bCs/>
          <w:iCs/>
          <w:color w:val="000000"/>
        </w:rPr>
        <w:t xml:space="preserve">Question 32 : </w:t>
      </w:r>
      <w:r w:rsidR="004A1C82">
        <w:rPr>
          <w:rFonts w:eastAsia="Calibri"/>
        </w:rPr>
        <w:t>L</w:t>
      </w:r>
      <w:r w:rsidRPr="00E24DC0">
        <w:rPr>
          <w:rFonts w:eastAsia="Calibri"/>
        </w:rPr>
        <w:t>e clapet va permettre dans toutes les conditions de limiter la pression maxim</w:t>
      </w:r>
      <w:r w:rsidR="00020F78">
        <w:rPr>
          <w:rFonts w:eastAsia="Calibri"/>
        </w:rPr>
        <w:t>ale</w:t>
      </w:r>
      <w:r w:rsidRPr="00E24DC0">
        <w:rPr>
          <w:rFonts w:eastAsia="Calibri"/>
        </w:rPr>
        <w:t xml:space="preserve"> à 10 bars</w:t>
      </w:r>
      <w:r w:rsidR="00CF7F92">
        <w:rPr>
          <w:rFonts w:eastAsia="Calibri"/>
        </w:rPr>
        <w:t>.</w:t>
      </w:r>
      <w:r w:rsidRPr="00E24DC0">
        <w:rPr>
          <w:rFonts w:eastAsia="Calibri"/>
        </w:rPr>
        <w:t xml:space="preserve"> </w:t>
      </w:r>
      <w:r w:rsidR="00CF7F92">
        <w:rPr>
          <w:rFonts w:eastAsia="Calibri"/>
        </w:rPr>
        <w:t>D</w:t>
      </w:r>
      <w:r w:rsidRPr="00E24DC0">
        <w:rPr>
          <w:rFonts w:eastAsia="Calibri"/>
        </w:rPr>
        <w:t>e plus</w:t>
      </w:r>
      <w:r w:rsidR="00CF7F92">
        <w:rPr>
          <w:rFonts w:eastAsia="Calibri"/>
        </w:rPr>
        <w:t>,</w:t>
      </w:r>
      <w:r w:rsidRPr="00E24DC0">
        <w:rPr>
          <w:rFonts w:eastAsia="Calibri"/>
        </w:rPr>
        <w:t xml:space="preserve"> de par sa position dans le circuit</w:t>
      </w:r>
      <w:r w:rsidR="00CF7F92">
        <w:rPr>
          <w:rFonts w:eastAsia="Calibri"/>
        </w:rPr>
        <w:t>,</w:t>
      </w:r>
      <w:r w:rsidRPr="00E24DC0">
        <w:rPr>
          <w:rFonts w:eastAsia="Calibri"/>
        </w:rPr>
        <w:t xml:space="preserve"> il protégera la pompe au cas où le filtre principal serait colmaté ou si la régulation de vitesse de la pompe en PWM en fonction de la pression n’était plus régulée. </w:t>
      </w:r>
    </w:p>
    <w:p w14:paraId="5797DF08" w14:textId="512F0307" w:rsidR="00D2159F" w:rsidRDefault="00E60D3E" w:rsidP="009B0298">
      <w:pPr>
        <w:spacing w:line="276" w:lineRule="auto"/>
        <w:rPr>
          <w:rFonts w:eastAsia="Calibri"/>
          <w:bCs/>
          <w:iCs/>
          <w:color w:val="000000"/>
        </w:rPr>
      </w:pPr>
      <w:r w:rsidRPr="00E60D3E">
        <w:rPr>
          <w:rFonts w:eastAsia="Calibri"/>
          <w:b/>
          <w:bCs/>
          <w:iCs/>
        </w:rPr>
        <w:t xml:space="preserve">Question 33 : </w:t>
      </w:r>
      <w:proofErr w:type="spellStart"/>
      <w:r w:rsidR="00CF7F92">
        <w:rPr>
          <w:rFonts w:eastAsia="Calibri"/>
          <w:color w:val="000000"/>
        </w:rPr>
        <w:t>C</w:t>
      </w:r>
      <w:r w:rsidR="00D2159F">
        <w:rPr>
          <w:rFonts w:eastAsia="Calibri"/>
          <w:color w:val="000000"/>
        </w:rPr>
        <w:t>f</w:t>
      </w:r>
      <w:proofErr w:type="spellEnd"/>
      <w:r w:rsidR="00D2159F">
        <w:rPr>
          <w:rFonts w:eastAsia="Calibri"/>
          <w:color w:val="000000"/>
        </w:rPr>
        <w:t xml:space="preserve"> </w:t>
      </w:r>
      <w:r w:rsidRPr="00E60D3E">
        <w:rPr>
          <w:rFonts w:eastAsia="Calibri"/>
          <w:bCs/>
          <w:iCs/>
          <w:color w:val="000000"/>
        </w:rPr>
        <w:t>document réponse DR9</w:t>
      </w:r>
      <w:r w:rsidR="00D2159F">
        <w:rPr>
          <w:rFonts w:eastAsia="Calibri"/>
          <w:bCs/>
          <w:iCs/>
          <w:color w:val="000000"/>
        </w:rPr>
        <w:t>.</w:t>
      </w:r>
    </w:p>
    <w:p w14:paraId="13940BC5" w14:textId="5898FAC2" w:rsidR="009467BF" w:rsidRDefault="009B0298" w:rsidP="00E60D3E">
      <w:pPr>
        <w:spacing w:after="200" w:line="276" w:lineRule="auto"/>
        <w:rPr>
          <w:rFonts w:eastAsia="Calibri"/>
          <w:bCs/>
          <w:iCs/>
          <w:color w:val="000000"/>
        </w:rPr>
      </w:pPr>
      <w:r>
        <w:rPr>
          <w:rFonts w:eastAsia="Calibri"/>
          <w:bCs/>
          <w:iCs/>
          <w:noProof/>
          <w:color w:val="000000"/>
        </w:rPr>
        <w:drawing>
          <wp:inline distT="0" distB="0" distL="0" distR="0" wp14:anchorId="7FD8BA31" wp14:editId="41326A6C">
            <wp:extent cx="5760720" cy="3484880"/>
            <wp:effectExtent l="0" t="0" r="5080" b="0"/>
            <wp:docPr id="64521" name="Image 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1" name="Image 64521"/>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3484880"/>
                    </a:xfrm>
                    <a:prstGeom prst="rect">
                      <a:avLst/>
                    </a:prstGeom>
                  </pic:spPr>
                </pic:pic>
              </a:graphicData>
            </a:graphic>
          </wp:inline>
        </w:drawing>
      </w:r>
    </w:p>
    <w:p w14:paraId="1C9D1A9A" w14:textId="313ED3CF" w:rsidR="009B0298" w:rsidRDefault="00E60D3E" w:rsidP="009B0298">
      <w:pPr>
        <w:spacing w:after="200" w:line="276" w:lineRule="auto"/>
        <w:rPr>
          <w:rFonts w:eastAsia="Calibri"/>
        </w:rPr>
      </w:pPr>
      <w:r w:rsidRPr="00E60D3E">
        <w:rPr>
          <w:rFonts w:eastAsia="Calibri"/>
          <w:b/>
          <w:bCs/>
          <w:iCs/>
          <w:color w:val="000000"/>
        </w:rPr>
        <w:lastRenderedPageBreak/>
        <w:t xml:space="preserve">Question 34 : </w:t>
      </w:r>
      <w:r w:rsidR="00CF7F92">
        <w:rPr>
          <w:rFonts w:eastAsia="Calibri"/>
        </w:rPr>
        <w:t>P</w:t>
      </w:r>
      <w:r w:rsidRPr="00E24DC0">
        <w:rPr>
          <w:rFonts w:eastAsia="Calibri"/>
        </w:rPr>
        <w:t>our des basses températures, à partir de -11 degrés</w:t>
      </w:r>
      <w:r w:rsidR="00CF7F92">
        <w:rPr>
          <w:rFonts w:eastAsia="Calibri"/>
        </w:rPr>
        <w:t>,</w:t>
      </w:r>
      <w:r w:rsidRPr="00E24DC0">
        <w:rPr>
          <w:rFonts w:eastAsia="Calibri"/>
        </w:rPr>
        <w:t xml:space="preserve"> l’AdBlue peut geler, la glace formée, par dilatation, risque de détériorer le circuit hydraulique</w:t>
      </w:r>
      <w:r w:rsidR="00E22E29">
        <w:rPr>
          <w:rFonts w:eastAsia="Calibri"/>
        </w:rPr>
        <w:t>.</w:t>
      </w:r>
      <w:r w:rsidRPr="00E24DC0">
        <w:rPr>
          <w:rFonts w:eastAsia="Calibri"/>
        </w:rPr>
        <w:t xml:space="preserve"> </w:t>
      </w:r>
      <w:r w:rsidR="00E22E29">
        <w:rPr>
          <w:rFonts w:eastAsia="Calibri"/>
        </w:rPr>
        <w:t>P</w:t>
      </w:r>
      <w:r w:rsidRPr="00E24DC0">
        <w:rPr>
          <w:rFonts w:eastAsia="Calibri"/>
        </w:rPr>
        <w:t>our éviter ce problème après l’arrêt du moteur</w:t>
      </w:r>
      <w:r w:rsidR="00E22E29">
        <w:rPr>
          <w:rFonts w:eastAsia="Calibri"/>
        </w:rPr>
        <w:t>,</w:t>
      </w:r>
      <w:r w:rsidRPr="00E24DC0">
        <w:rPr>
          <w:rFonts w:eastAsia="Calibri"/>
        </w:rPr>
        <w:t xml:space="preserve"> le calculateur lance une phase de vidange du circuit. De plus</w:t>
      </w:r>
      <w:r w:rsidR="00E22E29">
        <w:rPr>
          <w:rFonts w:eastAsia="Calibri"/>
        </w:rPr>
        <w:t>,</w:t>
      </w:r>
      <w:r w:rsidRPr="00E24DC0">
        <w:rPr>
          <w:rFonts w:eastAsia="Calibri"/>
        </w:rPr>
        <w:t xml:space="preserve"> à l’arrêt du moteur</w:t>
      </w:r>
      <w:r w:rsidR="00E22E29">
        <w:rPr>
          <w:rFonts w:eastAsia="Calibri"/>
        </w:rPr>
        <w:t>,</w:t>
      </w:r>
      <w:r w:rsidRPr="00E24DC0">
        <w:rPr>
          <w:rFonts w:eastAsia="Calibri"/>
        </w:rPr>
        <w:t xml:space="preserve"> il faut éviter que l’AdBlue emprisonné dans l’injecteur monte trop en température et se cristallise ou se mette à dégager de l’ammoniaque. </w:t>
      </w:r>
    </w:p>
    <w:p w14:paraId="52507CD2" w14:textId="77777777" w:rsidR="00386373" w:rsidRPr="00386373" w:rsidRDefault="00386373" w:rsidP="009B0298">
      <w:pPr>
        <w:spacing w:after="200" w:line="276" w:lineRule="auto"/>
        <w:rPr>
          <w:rFonts w:eastAsia="Calibri"/>
        </w:rPr>
      </w:pPr>
    </w:p>
    <w:p w14:paraId="375B0A30" w14:textId="77777777" w:rsidR="00E60D3E" w:rsidRPr="00E60D3E" w:rsidRDefault="00E60D3E" w:rsidP="00E60D3E">
      <w:pPr>
        <w:spacing w:after="200" w:line="276" w:lineRule="auto"/>
        <w:jc w:val="left"/>
        <w:rPr>
          <w:rFonts w:eastAsia="Calibri"/>
          <w:b/>
          <w:color w:val="000000"/>
        </w:rPr>
      </w:pPr>
      <w:r w:rsidRPr="00E60D3E">
        <w:rPr>
          <w:rFonts w:eastAsia="Calibri"/>
          <w:b/>
          <w:color w:val="000000"/>
        </w:rPr>
        <w:t xml:space="preserve">PARTIE 7 : ÉTUDE DES PERFORMANCES DE LA POMPE </w:t>
      </w:r>
    </w:p>
    <w:p w14:paraId="3AA2A363" w14:textId="77777777" w:rsidR="00E60D3E" w:rsidRPr="00E60D3E" w:rsidRDefault="00E60D3E" w:rsidP="009B0298">
      <w:pPr>
        <w:spacing w:after="200" w:line="276" w:lineRule="auto"/>
        <w:rPr>
          <w:rFonts w:eastAsia="Calibri"/>
          <w:bCs/>
          <w:i/>
          <w:color w:val="000000"/>
        </w:rPr>
      </w:pPr>
      <w:r w:rsidRPr="00E60D3E">
        <w:rPr>
          <w:rFonts w:eastAsia="Calibri"/>
          <w:bCs/>
          <w:i/>
          <w:color w:val="000000"/>
        </w:rPr>
        <w:t>L’objectif de cette partie est de vérifier la capacité de la pompe d’AdBlue à fournir les quantités nécessaires au fonctionnement du système.</w:t>
      </w:r>
    </w:p>
    <w:p w14:paraId="48266B0D" w14:textId="1DB13CED" w:rsidR="00E60D3E" w:rsidRPr="00E60D3E" w:rsidRDefault="00E60D3E" w:rsidP="00386373">
      <w:pPr>
        <w:spacing w:line="276" w:lineRule="auto"/>
        <w:rPr>
          <w:rFonts w:eastAsia="Calibri"/>
          <w:color w:val="000000"/>
        </w:rPr>
      </w:pPr>
      <w:r w:rsidRPr="00E60D3E">
        <w:rPr>
          <w:rFonts w:eastAsia="Calibri"/>
          <w:b/>
          <w:bCs/>
          <w:iCs/>
          <w:color w:val="000000"/>
        </w:rPr>
        <w:t xml:space="preserve">Question 35 : </w:t>
      </w:r>
      <w:r w:rsidR="00706939">
        <w:rPr>
          <w:rFonts w:eastAsia="Calibri"/>
          <w:color w:val="000000"/>
        </w:rPr>
        <w:t>L</w:t>
      </w:r>
      <w:r w:rsidRPr="00E60D3E">
        <w:rPr>
          <w:rFonts w:eastAsia="Calibri"/>
          <w:color w:val="000000"/>
        </w:rPr>
        <w:t xml:space="preserve">a méthode de calcul du rendement </w:t>
      </w:r>
      <w:r w:rsidR="005308BE">
        <w:rPr>
          <w:rFonts w:eastAsia="Calibri"/>
          <w:color w:val="000000"/>
        </w:rPr>
        <w:t>peut être la suivante :</w:t>
      </w:r>
    </w:p>
    <w:p w14:paraId="211CB5B0" w14:textId="60927A63" w:rsidR="00B67274" w:rsidRDefault="00E60D3E" w:rsidP="00386373">
      <w:pPr>
        <w:spacing w:line="276" w:lineRule="auto"/>
        <w:jc w:val="left"/>
        <w:rPr>
          <w:rFonts w:eastAsia="Calibri"/>
          <w:bCs/>
          <w:iCs/>
        </w:rPr>
      </w:pPr>
      <w:bookmarkStart w:id="20" w:name="_Hlk40516771"/>
      <m:oMath>
        <m:r>
          <m:rPr>
            <m:sty m:val="p"/>
          </m:rPr>
          <w:rPr>
            <w:rFonts w:ascii="Cambria Math" w:eastAsia="Calibri" w:hAnsi="Cambria Math"/>
          </w:rPr>
          <m:t>Pméca=C∙ω⇒C∙</m:t>
        </m:r>
        <m:f>
          <m:fPr>
            <m:ctrlPr>
              <w:rPr>
                <w:rFonts w:ascii="Cambria Math" w:eastAsia="Calibri" w:hAnsi="Cambria Math"/>
                <w:bCs/>
                <w:iCs/>
              </w:rPr>
            </m:ctrlPr>
          </m:fPr>
          <m:num>
            <m:r>
              <m:rPr>
                <m:sty m:val="p"/>
              </m:rPr>
              <w:rPr>
                <w:rFonts w:ascii="Cambria Math" w:eastAsia="Calibri" w:hAnsi="Cambria Math"/>
              </w:rPr>
              <m:t>2πN</m:t>
            </m:r>
          </m:num>
          <m:den>
            <m:r>
              <m:rPr>
                <m:sty m:val="p"/>
              </m:rPr>
              <w:rPr>
                <w:rFonts w:ascii="Cambria Math" w:eastAsia="Calibri" w:hAnsi="Cambria Math"/>
              </w:rPr>
              <m:t>60</m:t>
            </m:r>
          </m:den>
        </m:f>
      </m:oMath>
      <w:r w:rsidR="009B0298">
        <w:rPr>
          <w:rFonts w:eastAsia="Calibri"/>
          <w:bCs/>
          <w:iCs/>
        </w:rPr>
        <w:t xml:space="preserve">  et </w:t>
      </w:r>
      <w:bookmarkEnd w:id="20"/>
      <w:r w:rsidR="009B0298">
        <w:rPr>
          <w:rFonts w:eastAsia="Calibri"/>
          <w:bCs/>
          <w:iCs/>
        </w:rPr>
        <w:t xml:space="preserve"> </w:t>
      </w:r>
      <m:oMath>
        <m:r>
          <m:rPr>
            <m:sty m:val="p"/>
          </m:rPr>
          <w:rPr>
            <w:rFonts w:ascii="Cambria Math" w:eastAsia="Calibri" w:hAnsi="Cambria Math"/>
          </w:rPr>
          <m:t>Pélec=U∙I</m:t>
        </m:r>
      </m:oMath>
      <w:r w:rsidR="00B67274">
        <w:rPr>
          <w:rFonts w:eastAsia="Calibri"/>
          <w:bCs/>
          <w:iCs/>
        </w:rPr>
        <w:t xml:space="preserve">    soit </w:t>
      </w:r>
      <m:oMath>
        <m:r>
          <w:rPr>
            <w:rFonts w:ascii="Cambria Math" w:eastAsia="Calibri" w:hAnsi="Cambria Math"/>
          </w:rPr>
          <m:t>η=</m:t>
        </m:r>
        <m:f>
          <m:fPr>
            <m:ctrlPr>
              <w:rPr>
                <w:rFonts w:ascii="Cambria Math" w:eastAsia="Calibri" w:hAnsi="Cambria Math"/>
                <w:bCs/>
                <w:i/>
                <w:iCs/>
              </w:rPr>
            </m:ctrlPr>
          </m:fPr>
          <m:num>
            <m:r>
              <w:rPr>
                <w:rFonts w:ascii="Cambria Math" w:eastAsia="Calibri" w:hAnsi="Cambria Math"/>
              </w:rPr>
              <m:t>Pméca</m:t>
            </m:r>
          </m:num>
          <m:den>
            <m:r>
              <w:rPr>
                <w:rFonts w:ascii="Cambria Math" w:eastAsia="Calibri" w:hAnsi="Cambria Math"/>
              </w:rPr>
              <m:t>Pélec</m:t>
            </m:r>
          </m:den>
        </m:f>
      </m:oMath>
    </w:p>
    <w:p w14:paraId="6E6E241E" w14:textId="77777777" w:rsidR="00F25C03" w:rsidRPr="00F25C03" w:rsidRDefault="00F25C03" w:rsidP="00F25C03">
      <w:pPr>
        <w:spacing w:line="276" w:lineRule="auto"/>
        <w:jc w:val="left"/>
        <w:rPr>
          <w:rFonts w:eastAsia="Calibri"/>
          <w:bCs/>
          <w:iCs/>
        </w:rPr>
      </w:pPr>
    </w:p>
    <w:p w14:paraId="25FF49FF" w14:textId="024C32C2" w:rsidR="00E60D3E" w:rsidRDefault="00E60D3E" w:rsidP="00F25C03">
      <w:pPr>
        <w:spacing w:line="276" w:lineRule="auto"/>
        <w:jc w:val="left"/>
        <w:rPr>
          <w:rFonts w:eastAsia="Calibri"/>
          <w:bCs/>
          <w:iCs/>
          <w:color w:val="000000"/>
        </w:rPr>
      </w:pPr>
      <w:r w:rsidRPr="00E60D3E">
        <w:rPr>
          <w:rFonts w:eastAsia="Calibri"/>
          <w:b/>
          <w:color w:val="000000"/>
        </w:rPr>
        <w:t>Question</w:t>
      </w:r>
      <w:r w:rsidR="002A2A8F">
        <w:rPr>
          <w:rFonts w:eastAsia="Calibri"/>
          <w:b/>
          <w:color w:val="000000"/>
        </w:rPr>
        <w:t>s</w:t>
      </w:r>
      <w:r w:rsidRPr="00E60D3E">
        <w:rPr>
          <w:rFonts w:eastAsia="Calibri"/>
          <w:b/>
          <w:color w:val="000000"/>
        </w:rPr>
        <w:t xml:space="preserve"> 36</w:t>
      </w:r>
      <w:r w:rsidR="002A2A8F">
        <w:rPr>
          <w:rFonts w:eastAsia="Calibri"/>
          <w:b/>
          <w:color w:val="000000"/>
        </w:rPr>
        <w:t xml:space="preserve"> et 37</w:t>
      </w:r>
      <w:r w:rsidRPr="00E60D3E">
        <w:rPr>
          <w:rFonts w:eastAsia="Calibri"/>
          <w:b/>
          <w:color w:val="000000"/>
        </w:rPr>
        <w:t> </w:t>
      </w:r>
      <w:r w:rsidR="00B67274">
        <w:rPr>
          <w:rFonts w:eastAsia="Calibri"/>
          <w:b/>
          <w:color w:val="000000"/>
        </w:rPr>
        <w:t>:</w:t>
      </w:r>
      <w:r w:rsidRPr="00E60D3E">
        <w:rPr>
          <w:rFonts w:eastAsia="Calibri"/>
          <w:b/>
          <w:color w:val="000000"/>
        </w:rPr>
        <w:t xml:space="preserve"> </w:t>
      </w:r>
      <w:bookmarkStart w:id="21" w:name="_Hlk50232735"/>
      <w:proofErr w:type="spellStart"/>
      <w:r w:rsidR="00B67274">
        <w:rPr>
          <w:rFonts w:eastAsia="Calibri"/>
          <w:bCs/>
          <w:iCs/>
          <w:color w:val="000000"/>
        </w:rPr>
        <w:t>Cf</w:t>
      </w:r>
      <w:proofErr w:type="spellEnd"/>
      <w:r w:rsidR="00B67274">
        <w:rPr>
          <w:rFonts w:eastAsia="Calibri"/>
          <w:bCs/>
          <w:iCs/>
          <w:color w:val="000000"/>
        </w:rPr>
        <w:t xml:space="preserve"> d</w:t>
      </w:r>
      <w:r w:rsidRPr="00E60D3E">
        <w:rPr>
          <w:rFonts w:eastAsia="Calibri"/>
          <w:bCs/>
          <w:iCs/>
          <w:color w:val="000000"/>
        </w:rPr>
        <w:t>ocument réponse DR10.</w:t>
      </w:r>
    </w:p>
    <w:p w14:paraId="777C32F0" w14:textId="3846CFC5" w:rsidR="00B67274" w:rsidRPr="00E60D3E" w:rsidRDefault="00F25C03" w:rsidP="00F25C03">
      <w:pPr>
        <w:spacing w:after="200" w:line="276" w:lineRule="auto"/>
        <w:jc w:val="center"/>
        <w:rPr>
          <w:rFonts w:eastAsia="Calibri"/>
          <w:b/>
          <w:color w:val="000000"/>
        </w:rPr>
      </w:pPr>
      <w:r>
        <w:rPr>
          <w:rFonts w:eastAsia="Calibri"/>
          <w:b/>
          <w:noProof/>
          <w:color w:val="000000"/>
        </w:rPr>
        <w:drawing>
          <wp:inline distT="0" distB="0" distL="0" distR="0" wp14:anchorId="0F9D7A95" wp14:editId="467FF16E">
            <wp:extent cx="5097570" cy="2396197"/>
            <wp:effectExtent l="0" t="0" r="0" b="4445"/>
            <wp:docPr id="64522" name="Image 645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2" name="Image 64522" descr="Une image contenant tabl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102774" cy="2398643"/>
                    </a:xfrm>
                    <a:prstGeom prst="rect">
                      <a:avLst/>
                    </a:prstGeom>
                  </pic:spPr>
                </pic:pic>
              </a:graphicData>
            </a:graphic>
          </wp:inline>
        </w:drawing>
      </w:r>
    </w:p>
    <w:bookmarkEnd w:id="21"/>
    <w:p w14:paraId="6C1AD7EE" w14:textId="3142ED0E" w:rsidR="00F25C03" w:rsidRPr="00E60D3E" w:rsidRDefault="002A2A8F" w:rsidP="00386373">
      <w:pPr>
        <w:spacing w:after="200" w:line="276" w:lineRule="auto"/>
        <w:jc w:val="center"/>
        <w:rPr>
          <w:rFonts w:eastAsia="Calibri"/>
          <w:b/>
          <w:color w:val="000000"/>
        </w:rPr>
      </w:pPr>
      <w:r>
        <w:rPr>
          <w:rFonts w:eastAsia="Calibri"/>
          <w:b/>
          <w:noProof/>
          <w:color w:val="000000"/>
        </w:rPr>
        <w:drawing>
          <wp:inline distT="0" distB="0" distL="0" distR="0" wp14:anchorId="6F8D0D6C" wp14:editId="15154A57">
            <wp:extent cx="4417452" cy="3515932"/>
            <wp:effectExtent l="0" t="0" r="2540" b="2540"/>
            <wp:docPr id="64523" name="Image 6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3" name="Image 64523"/>
                    <pic:cNvPicPr/>
                  </pic:nvPicPr>
                  <pic:blipFill>
                    <a:blip r:embed="rId24" cstate="screen">
                      <a:extLst>
                        <a:ext uri="{28A0092B-C50C-407E-A947-70E740481C1C}">
                          <a14:useLocalDpi xmlns:a14="http://schemas.microsoft.com/office/drawing/2010/main"/>
                        </a:ext>
                      </a:extLst>
                    </a:blip>
                    <a:stretch>
                      <a:fillRect/>
                    </a:stretch>
                  </pic:blipFill>
                  <pic:spPr>
                    <a:xfrm>
                      <a:off x="0" y="0"/>
                      <a:ext cx="4438323" cy="3532544"/>
                    </a:xfrm>
                    <a:prstGeom prst="rect">
                      <a:avLst/>
                    </a:prstGeom>
                  </pic:spPr>
                </pic:pic>
              </a:graphicData>
            </a:graphic>
          </wp:inline>
        </w:drawing>
      </w:r>
    </w:p>
    <w:p w14:paraId="54F14B8B" w14:textId="529C9917" w:rsidR="00E60D3E" w:rsidRPr="00020F78" w:rsidRDefault="00E60D3E" w:rsidP="002A2A8F">
      <w:pPr>
        <w:spacing w:line="276" w:lineRule="auto"/>
        <w:rPr>
          <w:rFonts w:eastAsia="Calibri"/>
          <w:color w:val="000000" w:themeColor="text1"/>
        </w:rPr>
      </w:pPr>
      <w:r w:rsidRPr="00E60D3E">
        <w:rPr>
          <w:rFonts w:eastAsia="Calibri"/>
          <w:b/>
          <w:color w:val="000000"/>
        </w:rPr>
        <w:lastRenderedPageBreak/>
        <w:t xml:space="preserve">Question 38 : </w:t>
      </w:r>
    </w:p>
    <w:p w14:paraId="47EC09A8" w14:textId="77777777" w:rsidR="00E60D3E" w:rsidRPr="00020F78" w:rsidRDefault="00E60D3E" w:rsidP="00FC1C0E">
      <w:pPr>
        <w:numPr>
          <w:ilvl w:val="0"/>
          <w:numId w:val="39"/>
        </w:numPr>
        <w:spacing w:after="200" w:line="276" w:lineRule="auto"/>
        <w:contextualSpacing/>
        <w:jc w:val="left"/>
        <w:rPr>
          <w:rFonts w:eastAsia="Calibri"/>
          <w:color w:val="000000" w:themeColor="text1"/>
        </w:rPr>
      </w:pPr>
      <w:r w:rsidRPr="00020F78">
        <w:rPr>
          <w:rFonts w:eastAsia="Calibri"/>
          <w:color w:val="000000" w:themeColor="text1"/>
        </w:rPr>
        <w:t>Intensité au démarrage du moteur : I dém 4,36 A à 0 tr/mn</w:t>
      </w:r>
    </w:p>
    <w:p w14:paraId="453B5D07" w14:textId="77777777" w:rsidR="00E60D3E" w:rsidRPr="00020F78" w:rsidRDefault="00E60D3E" w:rsidP="00FC1C0E">
      <w:pPr>
        <w:numPr>
          <w:ilvl w:val="0"/>
          <w:numId w:val="39"/>
        </w:numPr>
        <w:spacing w:after="200" w:line="276" w:lineRule="auto"/>
        <w:contextualSpacing/>
        <w:jc w:val="left"/>
        <w:rPr>
          <w:rFonts w:eastAsia="Calibri"/>
          <w:color w:val="000000" w:themeColor="text1"/>
        </w:rPr>
      </w:pPr>
      <w:r w:rsidRPr="00020F78">
        <w:rPr>
          <w:rFonts w:eastAsia="Calibri"/>
          <w:color w:val="000000" w:themeColor="text1"/>
        </w:rPr>
        <w:t>Intensité de rendement maxi : I max 0,7 A à 5500 tr/mn</w:t>
      </w:r>
    </w:p>
    <w:p w14:paraId="116CBE12" w14:textId="77777777" w:rsidR="00E60D3E" w:rsidRPr="00020F78" w:rsidRDefault="00E60D3E" w:rsidP="00FC1C0E">
      <w:pPr>
        <w:numPr>
          <w:ilvl w:val="0"/>
          <w:numId w:val="39"/>
        </w:numPr>
        <w:spacing w:after="200" w:line="276" w:lineRule="auto"/>
        <w:contextualSpacing/>
        <w:jc w:val="left"/>
        <w:rPr>
          <w:rFonts w:eastAsia="Calibri"/>
          <w:color w:val="000000" w:themeColor="text1"/>
        </w:rPr>
      </w:pPr>
      <w:r w:rsidRPr="00020F78">
        <w:rPr>
          <w:rFonts w:eastAsia="Calibri"/>
          <w:color w:val="000000" w:themeColor="text1"/>
        </w:rPr>
        <w:t>Intensité de puissance maxi : P max 1,75 A à 3500 tr/mn</w:t>
      </w:r>
    </w:p>
    <w:p w14:paraId="13C47AEE" w14:textId="77777777" w:rsidR="00E60D3E" w:rsidRPr="00E60D3E" w:rsidRDefault="00E60D3E" w:rsidP="002A2A8F">
      <w:pPr>
        <w:spacing w:line="276" w:lineRule="auto"/>
        <w:jc w:val="left"/>
        <w:rPr>
          <w:rFonts w:eastAsia="Calibri"/>
          <w:color w:val="000000"/>
        </w:rPr>
      </w:pPr>
      <w:r w:rsidRPr="00E60D3E">
        <w:rPr>
          <w:rFonts w:eastAsia="Calibri"/>
          <w:color w:val="000000"/>
        </w:rPr>
        <w:t xml:space="preserve">Le point de fonctionnement nominal, qui est le point de fonctionnement idéal du moteur, est situé pour un couple 0,015 </w:t>
      </w:r>
      <w:proofErr w:type="spellStart"/>
      <w:r w:rsidRPr="00E60D3E">
        <w:rPr>
          <w:rFonts w:eastAsia="Calibri"/>
          <w:color w:val="000000"/>
        </w:rPr>
        <w:t>N∙m</w:t>
      </w:r>
      <w:proofErr w:type="spellEnd"/>
      <w:r w:rsidRPr="00E60D3E">
        <w:rPr>
          <w:rFonts w:eastAsia="Calibri"/>
          <w:color w:val="000000"/>
        </w:rPr>
        <w:t>.</w:t>
      </w:r>
    </w:p>
    <w:p w14:paraId="73ACAD63" w14:textId="7CE62DC6" w:rsidR="00E60D3E" w:rsidRPr="00E60D3E" w:rsidRDefault="005308BE" w:rsidP="002A2A8F">
      <w:pPr>
        <w:spacing w:line="276" w:lineRule="auto"/>
        <w:rPr>
          <w:rFonts w:eastAsia="Calibri"/>
          <w:color w:val="000000"/>
        </w:rPr>
      </w:pPr>
      <w:r>
        <w:rPr>
          <w:rFonts w:eastAsia="Calibri"/>
          <w:color w:val="000000"/>
        </w:rPr>
        <w:t>Voir</w:t>
      </w:r>
      <w:r w:rsidR="00E60D3E" w:rsidRPr="00E60D3E">
        <w:rPr>
          <w:rFonts w:eastAsia="Calibri"/>
          <w:color w:val="000000"/>
        </w:rPr>
        <w:t xml:space="preserve"> DR10 </w:t>
      </w:r>
      <w:r>
        <w:rPr>
          <w:rFonts w:eastAsia="Calibri"/>
          <w:color w:val="000000"/>
        </w:rPr>
        <w:t>pour</w:t>
      </w:r>
      <w:r w:rsidR="00E60D3E" w:rsidRPr="00E60D3E">
        <w:rPr>
          <w:rFonts w:eastAsia="Calibri"/>
          <w:color w:val="000000"/>
        </w:rPr>
        <w:t xml:space="preserve"> les points suivants</w:t>
      </w:r>
      <w:r w:rsidR="00F506DA">
        <w:rPr>
          <w:rFonts w:eastAsia="Calibri"/>
          <w:color w:val="000000"/>
        </w:rPr>
        <w:t xml:space="preserve"> </w:t>
      </w:r>
      <w:r w:rsidR="00E60D3E" w:rsidRPr="00E60D3E">
        <w:rPr>
          <w:rFonts w:eastAsia="Calibri"/>
          <w:color w:val="000000"/>
        </w:rPr>
        <w:t>:</w:t>
      </w:r>
    </w:p>
    <w:p w14:paraId="4284A042" w14:textId="77777777" w:rsidR="00E60D3E" w:rsidRPr="00E60D3E" w:rsidRDefault="00E60D3E" w:rsidP="00FC1C0E">
      <w:pPr>
        <w:numPr>
          <w:ilvl w:val="0"/>
          <w:numId w:val="40"/>
        </w:numPr>
        <w:spacing w:line="276" w:lineRule="auto"/>
        <w:contextualSpacing/>
        <w:jc w:val="left"/>
        <w:rPr>
          <w:rFonts w:eastAsia="Calibri"/>
          <w:color w:val="000000"/>
        </w:rPr>
      </w:pPr>
      <w:r w:rsidRPr="00E60D3E">
        <w:rPr>
          <w:rFonts w:eastAsia="Calibri"/>
          <w:color w:val="000000"/>
        </w:rPr>
        <w:t>Intensité de démarrage (Idem)</w:t>
      </w:r>
    </w:p>
    <w:p w14:paraId="7504D007" w14:textId="77777777" w:rsidR="00E60D3E" w:rsidRPr="00E60D3E" w:rsidRDefault="00E60D3E" w:rsidP="00FC1C0E">
      <w:pPr>
        <w:numPr>
          <w:ilvl w:val="0"/>
          <w:numId w:val="40"/>
        </w:numPr>
        <w:spacing w:line="276" w:lineRule="auto"/>
        <w:contextualSpacing/>
        <w:jc w:val="left"/>
        <w:rPr>
          <w:rFonts w:eastAsia="Calibri"/>
          <w:color w:val="000000"/>
        </w:rPr>
      </w:pPr>
      <w:r w:rsidRPr="00E60D3E">
        <w:rPr>
          <w:rFonts w:eastAsia="Calibri"/>
          <w:color w:val="000000"/>
        </w:rPr>
        <w:t xml:space="preserve">Intensité de rendement maxi (I </w:t>
      </w:r>
      <w:bookmarkStart w:id="22" w:name="_Hlk40520215"/>
      <w:r w:rsidRPr="00E60D3E">
        <w:rPr>
          <w:rFonts w:eastAsia="Calibri"/>
          <w:color w:val="000000"/>
        </w:rPr>
        <w:t>η max</w:t>
      </w:r>
      <w:bookmarkEnd w:id="22"/>
      <w:r w:rsidRPr="00E60D3E">
        <w:rPr>
          <w:rFonts w:eastAsia="Calibri"/>
          <w:color w:val="000000"/>
        </w:rPr>
        <w:t xml:space="preserve">) </w:t>
      </w:r>
    </w:p>
    <w:p w14:paraId="54AD8465" w14:textId="77777777" w:rsidR="00E60D3E" w:rsidRPr="00E60D3E" w:rsidRDefault="00E60D3E" w:rsidP="00FC1C0E">
      <w:pPr>
        <w:numPr>
          <w:ilvl w:val="0"/>
          <w:numId w:val="40"/>
        </w:numPr>
        <w:spacing w:line="276" w:lineRule="auto"/>
        <w:contextualSpacing/>
        <w:jc w:val="left"/>
        <w:rPr>
          <w:rFonts w:eastAsia="Calibri"/>
          <w:color w:val="000000"/>
        </w:rPr>
      </w:pPr>
      <w:r w:rsidRPr="00E60D3E">
        <w:rPr>
          <w:rFonts w:eastAsia="Calibri"/>
          <w:color w:val="000000"/>
        </w:rPr>
        <w:t>Intensité de puissance maxi (I Pmax)</w:t>
      </w:r>
    </w:p>
    <w:p w14:paraId="1FBCE73E" w14:textId="77777777" w:rsidR="00E60D3E" w:rsidRPr="00E60D3E" w:rsidRDefault="00E60D3E" w:rsidP="00FC1C0E">
      <w:pPr>
        <w:numPr>
          <w:ilvl w:val="0"/>
          <w:numId w:val="40"/>
        </w:numPr>
        <w:spacing w:line="276" w:lineRule="auto"/>
        <w:contextualSpacing/>
        <w:jc w:val="left"/>
        <w:rPr>
          <w:rFonts w:eastAsia="Calibri"/>
          <w:color w:val="000000"/>
        </w:rPr>
      </w:pPr>
      <w:r w:rsidRPr="00E60D3E">
        <w:rPr>
          <w:rFonts w:eastAsia="Calibri"/>
          <w:color w:val="000000"/>
        </w:rPr>
        <w:t xml:space="preserve">Intensité au point de fonctionnement nominal (I nom) </w:t>
      </w:r>
    </w:p>
    <w:p w14:paraId="2CFFF31E" w14:textId="4B09051A" w:rsidR="00E60D3E" w:rsidRPr="00E60D3E" w:rsidRDefault="00E60D3E" w:rsidP="00FC1C0E">
      <w:pPr>
        <w:numPr>
          <w:ilvl w:val="0"/>
          <w:numId w:val="40"/>
        </w:numPr>
        <w:spacing w:line="276" w:lineRule="auto"/>
        <w:contextualSpacing/>
        <w:jc w:val="left"/>
        <w:rPr>
          <w:rFonts w:eastAsia="Calibri"/>
          <w:color w:val="000000"/>
        </w:rPr>
      </w:pPr>
      <w:r w:rsidRPr="00E60D3E">
        <w:rPr>
          <w:rFonts w:eastAsia="Calibri"/>
          <w:color w:val="000000"/>
        </w:rPr>
        <w:t xml:space="preserve">Couple de rendement maxi (C η max) </w:t>
      </w:r>
    </w:p>
    <w:p w14:paraId="721E8536" w14:textId="77777777" w:rsidR="00E60D3E" w:rsidRPr="00E60D3E" w:rsidRDefault="00E60D3E" w:rsidP="00FC1C0E">
      <w:pPr>
        <w:numPr>
          <w:ilvl w:val="0"/>
          <w:numId w:val="40"/>
        </w:numPr>
        <w:spacing w:line="276" w:lineRule="auto"/>
        <w:contextualSpacing/>
        <w:jc w:val="left"/>
        <w:rPr>
          <w:rFonts w:eastAsia="Calibri"/>
          <w:color w:val="000000"/>
        </w:rPr>
      </w:pPr>
      <w:r w:rsidRPr="00E60D3E">
        <w:rPr>
          <w:rFonts w:eastAsia="Calibri"/>
          <w:color w:val="000000"/>
        </w:rPr>
        <w:t xml:space="preserve">Couple au point de fonctionnement nominal (C nom) </w:t>
      </w:r>
    </w:p>
    <w:p w14:paraId="17E9551E" w14:textId="2576F985" w:rsidR="00E60D3E" w:rsidRDefault="00E60D3E" w:rsidP="00FC1C0E">
      <w:pPr>
        <w:numPr>
          <w:ilvl w:val="0"/>
          <w:numId w:val="40"/>
        </w:numPr>
        <w:spacing w:line="276" w:lineRule="auto"/>
        <w:contextualSpacing/>
        <w:jc w:val="left"/>
        <w:rPr>
          <w:rFonts w:eastAsia="Calibri"/>
          <w:color w:val="000000"/>
        </w:rPr>
      </w:pPr>
      <w:r w:rsidRPr="00E60D3E">
        <w:rPr>
          <w:rFonts w:eastAsia="Calibri"/>
          <w:color w:val="000000"/>
        </w:rPr>
        <w:t>Couple de puissance maxi (C Pmax)</w:t>
      </w:r>
    </w:p>
    <w:p w14:paraId="604F2F11" w14:textId="77777777" w:rsidR="00F506DA" w:rsidRPr="00E60D3E" w:rsidRDefault="00F506DA" w:rsidP="00F506DA">
      <w:pPr>
        <w:spacing w:after="200" w:line="276" w:lineRule="auto"/>
        <w:ind w:left="720"/>
        <w:contextualSpacing/>
        <w:jc w:val="left"/>
        <w:rPr>
          <w:rFonts w:eastAsia="Calibri"/>
          <w:color w:val="000000"/>
        </w:rPr>
      </w:pPr>
    </w:p>
    <w:p w14:paraId="6D7313F9" w14:textId="1743CD7A" w:rsidR="00E60D3E" w:rsidRPr="00E60D3E" w:rsidRDefault="00E60D3E" w:rsidP="007B0B04">
      <w:pPr>
        <w:spacing w:line="276" w:lineRule="auto"/>
        <w:rPr>
          <w:rFonts w:eastAsia="Calibri"/>
          <w:color w:val="000000"/>
        </w:rPr>
      </w:pPr>
      <w:r w:rsidRPr="00E60D3E">
        <w:rPr>
          <w:rFonts w:eastAsia="Calibri"/>
          <w:b/>
          <w:color w:val="000000"/>
        </w:rPr>
        <w:t xml:space="preserve">Question 39 : </w:t>
      </w:r>
      <w:r w:rsidR="00706939">
        <w:rPr>
          <w:rFonts w:eastAsia="Calibri"/>
          <w:color w:val="000000"/>
        </w:rPr>
        <w:t>L</w:t>
      </w:r>
      <w:r w:rsidRPr="00E60D3E">
        <w:rPr>
          <w:rFonts w:eastAsia="Calibri"/>
          <w:color w:val="000000"/>
        </w:rPr>
        <w:t>a formule littérale de la puissance hydraulique de la pompe (Ph)</w:t>
      </w:r>
      <w:r w:rsidR="007B0B04">
        <w:rPr>
          <w:rFonts w:eastAsia="Calibri"/>
          <w:color w:val="000000"/>
        </w:rPr>
        <w:t xml:space="preserve"> est :</w:t>
      </w:r>
    </w:p>
    <w:p w14:paraId="72D21A82" w14:textId="5D3E2E45" w:rsidR="00E60D3E" w:rsidRPr="005308BE" w:rsidRDefault="00E60D3E" w:rsidP="007B0B04">
      <w:pPr>
        <w:spacing w:after="200" w:line="276" w:lineRule="auto"/>
        <w:jc w:val="center"/>
        <w:rPr>
          <w:rFonts w:eastAsia="Calibri"/>
        </w:rPr>
      </w:pPr>
      <w:r w:rsidRPr="005308BE">
        <w:rPr>
          <w:rFonts w:eastAsia="Calibri"/>
        </w:rPr>
        <w:t xml:space="preserve">Ph = </w:t>
      </w:r>
      <w:proofErr w:type="spellStart"/>
      <w:r w:rsidRPr="005308BE">
        <w:rPr>
          <w:rFonts w:eastAsia="Calibri"/>
        </w:rPr>
        <w:t>Qv</w:t>
      </w:r>
      <w:proofErr w:type="spellEnd"/>
      <w:r w:rsidRPr="005308BE">
        <w:rPr>
          <w:rFonts w:eastAsia="Calibri"/>
        </w:rPr>
        <w:t xml:space="preserve"> </w:t>
      </w:r>
      <m:oMath>
        <m:r>
          <m:rPr>
            <m:sty m:val="p"/>
          </m:rPr>
          <w:rPr>
            <w:rFonts w:ascii="Cambria Math" w:eastAsia="Calibri" w:hAnsi="Cambria Math"/>
          </w:rPr>
          <m:t>∙</m:t>
        </m:r>
      </m:oMath>
      <w:r w:rsidRPr="005308BE">
        <w:rPr>
          <w:rFonts w:eastAsia="Calibri"/>
        </w:rPr>
        <w:t xml:space="preserve"> P </w:t>
      </w:r>
      <w:r w:rsidRPr="005308BE">
        <w:rPr>
          <w:rFonts w:eastAsia="Calibri"/>
        </w:rPr>
        <w:tab/>
        <w:t xml:space="preserve">avec Ph en Watts    Qv en </w:t>
      </w:r>
      <w:r w:rsidRPr="005308BE">
        <w:rPr>
          <w:rFonts w:eastAsia="Calibri"/>
          <w:iCs/>
        </w:rPr>
        <w:t>m</w:t>
      </w:r>
      <w:r w:rsidRPr="005308BE">
        <w:rPr>
          <w:rFonts w:eastAsia="Calibri"/>
          <w:iCs/>
          <w:vertAlign w:val="superscript"/>
        </w:rPr>
        <w:t>3</w:t>
      </w:r>
      <w:r w:rsidRPr="005308BE">
        <w:rPr>
          <w:rFonts w:eastAsia="Calibri"/>
          <w:iCs/>
        </w:rPr>
        <w:t>∙s</w:t>
      </w:r>
      <w:r w:rsidRPr="005308BE">
        <w:rPr>
          <w:rFonts w:eastAsia="Calibri"/>
          <w:bCs/>
          <w:iCs/>
          <w:vertAlign w:val="superscript"/>
        </w:rPr>
        <w:t>-</w:t>
      </w:r>
      <w:proofErr w:type="gramStart"/>
      <w:r w:rsidRPr="005308BE">
        <w:rPr>
          <w:rFonts w:eastAsia="Calibri"/>
          <w:bCs/>
          <w:iCs/>
          <w:vertAlign w:val="superscript"/>
        </w:rPr>
        <w:t>1</w:t>
      </w:r>
      <w:r w:rsidRPr="005308BE">
        <w:rPr>
          <w:rFonts w:eastAsia="Calibri"/>
        </w:rPr>
        <w:t xml:space="preserve">  </w:t>
      </w:r>
      <w:r w:rsidR="007B0B04">
        <w:rPr>
          <w:rFonts w:eastAsia="Calibri"/>
        </w:rPr>
        <w:t>et</w:t>
      </w:r>
      <w:proofErr w:type="gramEnd"/>
      <w:r w:rsidR="007B0B04">
        <w:rPr>
          <w:rFonts w:eastAsia="Calibri"/>
        </w:rPr>
        <w:t xml:space="preserve"> </w:t>
      </w:r>
      <w:r w:rsidRPr="005308BE">
        <w:rPr>
          <w:rFonts w:eastAsia="Calibri"/>
        </w:rPr>
        <w:t>P en Pascal</w:t>
      </w:r>
    </w:p>
    <w:p w14:paraId="609F6BDD" w14:textId="26138AFC" w:rsidR="005308BE" w:rsidRPr="00E60D3E" w:rsidRDefault="00E60D3E" w:rsidP="007B0B04">
      <w:pPr>
        <w:spacing w:line="276" w:lineRule="auto"/>
        <w:rPr>
          <w:rFonts w:eastAsia="Calibri"/>
          <w:color w:val="000000"/>
        </w:rPr>
      </w:pPr>
      <w:r w:rsidRPr="00E60D3E">
        <w:rPr>
          <w:rFonts w:eastAsia="Calibri"/>
          <w:b/>
          <w:color w:val="000000"/>
        </w:rPr>
        <w:t xml:space="preserve">Question 40 : </w:t>
      </w:r>
      <w:r w:rsidR="00706939">
        <w:rPr>
          <w:rFonts w:eastAsia="Calibri"/>
          <w:color w:val="000000"/>
        </w:rPr>
        <w:t>L</w:t>
      </w:r>
      <w:r w:rsidRPr="00E60D3E">
        <w:rPr>
          <w:rFonts w:eastAsia="Calibri"/>
          <w:color w:val="000000"/>
        </w:rPr>
        <w:t>e débit théorique de la pompe au point de fonctionnement nomina</w:t>
      </w:r>
      <w:r w:rsidR="005308BE">
        <w:rPr>
          <w:rFonts w:eastAsia="Calibri"/>
          <w:color w:val="000000"/>
        </w:rPr>
        <w:t xml:space="preserve"> est déterminé comme suit :</w:t>
      </w:r>
    </w:p>
    <w:p w14:paraId="615455D5" w14:textId="05DE2C23" w:rsidR="00F506DA" w:rsidRDefault="00E60D3E" w:rsidP="00565AC8">
      <w:pPr>
        <w:spacing w:line="276" w:lineRule="auto"/>
        <w:jc w:val="center"/>
        <w:rPr>
          <w:rFonts w:eastAsia="Calibri"/>
        </w:rPr>
      </w:pPr>
      <w:r w:rsidRPr="005308BE">
        <w:rPr>
          <w:rFonts w:eastAsia="Calibri"/>
        </w:rPr>
        <w:t xml:space="preserve">Puissance théorique : avec N = 5000 tr/mn, Oméga = 523,3 </w:t>
      </w:r>
      <w:proofErr w:type="gramStart"/>
      <w:r w:rsidRPr="005308BE">
        <w:rPr>
          <w:rFonts w:eastAsia="Calibri"/>
        </w:rPr>
        <w:t>rad</w:t>
      </w:r>
      <w:proofErr w:type="gramEnd"/>
      <w:r w:rsidRPr="005308BE">
        <w:rPr>
          <w:rFonts w:eastAsia="Calibri"/>
          <w:iCs/>
        </w:rPr>
        <w:t>∙s</w:t>
      </w:r>
      <w:r w:rsidRPr="005308BE">
        <w:rPr>
          <w:rFonts w:eastAsia="Calibri"/>
          <w:bCs/>
          <w:iCs/>
          <w:vertAlign w:val="superscript"/>
        </w:rPr>
        <w:t>-1</w:t>
      </w:r>
      <w:r w:rsidRPr="005308BE">
        <w:rPr>
          <w:rFonts w:eastAsia="Calibri"/>
        </w:rPr>
        <w:t xml:space="preserve">, Couple = 0,015 </w:t>
      </w:r>
      <w:proofErr w:type="spellStart"/>
      <w:r w:rsidRPr="005308BE">
        <w:rPr>
          <w:rFonts w:eastAsia="Calibri"/>
        </w:rPr>
        <w:t>N∙m</w:t>
      </w:r>
      <w:proofErr w:type="spellEnd"/>
      <w:r w:rsidRPr="005308BE">
        <w:rPr>
          <w:rFonts w:eastAsia="Calibri"/>
        </w:rPr>
        <w:t>,</w:t>
      </w:r>
    </w:p>
    <w:p w14:paraId="7317DDE9" w14:textId="58CD9184" w:rsidR="00E60D3E" w:rsidRPr="005308BE" w:rsidRDefault="00E60D3E" w:rsidP="00565AC8">
      <w:pPr>
        <w:spacing w:line="276" w:lineRule="auto"/>
        <w:jc w:val="center"/>
        <w:rPr>
          <w:rFonts w:eastAsia="Calibri"/>
        </w:rPr>
      </w:pPr>
      <w:r w:rsidRPr="005308BE">
        <w:rPr>
          <w:rFonts w:eastAsia="Calibri"/>
        </w:rPr>
        <w:t>P = 523,3 ∙ 0,015 = 7,85 W</w:t>
      </w:r>
    </w:p>
    <w:p w14:paraId="75A92EAD" w14:textId="65E3B243" w:rsidR="00E60D3E" w:rsidRPr="005308BE" w:rsidRDefault="00E60D3E" w:rsidP="00565AC8">
      <w:pPr>
        <w:spacing w:line="276" w:lineRule="auto"/>
        <w:jc w:val="center"/>
        <w:rPr>
          <w:rFonts w:eastAsia="Calibri"/>
        </w:rPr>
      </w:pPr>
      <w:r w:rsidRPr="005308BE">
        <w:rPr>
          <w:rFonts w:eastAsia="Calibri"/>
        </w:rPr>
        <w:t>Si le rendement de la pompe est de 90</w:t>
      </w:r>
      <w:r w:rsidR="007B0B04">
        <w:rPr>
          <w:rFonts w:eastAsia="Calibri"/>
        </w:rPr>
        <w:t xml:space="preserve"> </w:t>
      </w:r>
      <w:r w:rsidRPr="005308BE">
        <w:rPr>
          <w:rFonts w:eastAsia="Calibri"/>
        </w:rPr>
        <w:t>% = 0,9 ∙7,85 = 7,065 W</w:t>
      </w:r>
    </w:p>
    <w:p w14:paraId="767091F7" w14:textId="77777777" w:rsidR="00E60D3E" w:rsidRPr="005308BE" w:rsidRDefault="00E60D3E" w:rsidP="00565AC8">
      <w:pPr>
        <w:spacing w:line="276" w:lineRule="auto"/>
        <w:jc w:val="center"/>
        <w:rPr>
          <w:rFonts w:eastAsia="Calibri"/>
        </w:rPr>
      </w:pPr>
      <m:oMath>
        <m:r>
          <m:rPr>
            <m:sty m:val="p"/>
          </m:rPr>
          <w:rPr>
            <w:rFonts w:ascii="Cambria Math" w:eastAsia="Calibri" w:hAnsi="Cambria Math"/>
          </w:rPr>
          <m:t>Qv=</m:t>
        </m:r>
        <w:bookmarkStart w:id="23" w:name="_Hlk40533138"/>
        <m:f>
          <m:fPr>
            <m:ctrlPr>
              <w:rPr>
                <w:rFonts w:ascii="Cambria Math" w:eastAsia="Calibri" w:hAnsi="Cambria Math"/>
              </w:rPr>
            </m:ctrlPr>
          </m:fPr>
          <m:num>
            <m:r>
              <m:rPr>
                <m:sty m:val="p"/>
              </m:rPr>
              <w:rPr>
                <w:rFonts w:ascii="Cambria Math" w:eastAsia="Calibri" w:hAnsi="Cambria Math"/>
              </w:rPr>
              <m:t>Ph</m:t>
            </m:r>
          </m:num>
          <m:den>
            <m:r>
              <m:rPr>
                <m:sty m:val="p"/>
              </m:rPr>
              <w:rPr>
                <w:rFonts w:ascii="Cambria Math" w:eastAsia="Calibri" w:hAnsi="Cambria Math"/>
              </w:rPr>
              <m:t>P</m:t>
            </m:r>
          </m:den>
        </m:f>
        <m:r>
          <m:rPr>
            <m:sty m:val="p"/>
          </m:rPr>
          <w:rPr>
            <w:rFonts w:ascii="Cambria Math" w:eastAsia="Calibri" w:hAnsi="Cambria Math"/>
          </w:rPr>
          <m:t xml:space="preserve"> </m:t>
        </m:r>
      </m:oMath>
      <w:bookmarkEnd w:id="23"/>
      <w:r w:rsidRPr="005308BE">
        <w:rPr>
          <w:rFonts w:ascii="Cambria Math" w:eastAsia="Calibri" w:hAnsi="Cambria Math" w:cs="Cambria Math"/>
        </w:rPr>
        <w:t>⟹</w:t>
      </w:r>
      <w:r w:rsidRPr="005308BE">
        <w:rPr>
          <w:rFonts w:eastAsia="Calibri"/>
        </w:rPr>
        <w:t xml:space="preserve"> </w:t>
      </w:r>
      <m:oMath>
        <m:f>
          <m:fPr>
            <m:ctrlPr>
              <w:rPr>
                <w:rFonts w:ascii="Cambria Math" w:eastAsia="Calibri" w:hAnsi="Cambria Math"/>
              </w:rPr>
            </m:ctrlPr>
          </m:fPr>
          <m:num>
            <m:r>
              <m:rPr>
                <m:sty m:val="p"/>
              </m:rPr>
              <w:rPr>
                <w:rFonts w:ascii="Cambria Math" w:eastAsia="Calibri" w:hAnsi="Cambria Math"/>
              </w:rPr>
              <m:t>7,065</m:t>
            </m:r>
          </m:num>
          <m:den>
            <m:r>
              <m:rPr>
                <m:sty m:val="p"/>
              </m:rPr>
              <w:rPr>
                <w:rFonts w:ascii="Cambria Math" w:eastAsia="Calibri" w:hAnsi="Cambria Math"/>
              </w:rPr>
              <m:t>9.</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den>
        </m:f>
      </m:oMath>
      <w:r w:rsidRPr="005308BE">
        <w:rPr>
          <w:rFonts w:eastAsia="Calibri"/>
        </w:rPr>
        <w:t xml:space="preserve"> </w:t>
      </w:r>
      <w:r w:rsidRPr="005308BE">
        <w:rPr>
          <w:rFonts w:ascii="Cambria Math" w:eastAsia="Calibri" w:hAnsi="Cambria Math" w:cs="Cambria Math"/>
        </w:rPr>
        <w:t>⟹</w:t>
      </w:r>
      <w:r w:rsidRPr="005308BE">
        <w:rPr>
          <w:rFonts w:eastAsia="Calibri"/>
        </w:rPr>
        <w:t xml:space="preserve"> 7,85∙10</w:t>
      </w:r>
      <w:r w:rsidRPr="005308BE">
        <w:rPr>
          <w:rFonts w:eastAsia="Calibri"/>
          <w:vertAlign w:val="superscript"/>
        </w:rPr>
        <w:t xml:space="preserve">-6 </w:t>
      </w:r>
      <w:r w:rsidRPr="005308BE">
        <w:rPr>
          <w:rFonts w:eastAsia="Calibri"/>
          <w:iCs/>
        </w:rPr>
        <w:t>m</w:t>
      </w:r>
      <w:r w:rsidRPr="005308BE">
        <w:rPr>
          <w:rFonts w:eastAsia="Calibri"/>
          <w:iCs/>
          <w:vertAlign w:val="superscript"/>
        </w:rPr>
        <w:t>3</w:t>
      </w:r>
      <w:r w:rsidRPr="005308BE">
        <w:rPr>
          <w:rFonts w:eastAsia="Calibri"/>
          <w:iCs/>
        </w:rPr>
        <w:t>∙s</w:t>
      </w:r>
      <w:r w:rsidRPr="005308BE">
        <w:rPr>
          <w:rFonts w:eastAsia="Calibri"/>
          <w:bCs/>
          <w:iCs/>
          <w:vertAlign w:val="superscript"/>
        </w:rPr>
        <w:t xml:space="preserve">-1 </w:t>
      </w:r>
      <w:r w:rsidRPr="005308BE">
        <w:rPr>
          <w:rFonts w:eastAsia="Calibri"/>
        </w:rPr>
        <w:t xml:space="preserve">soit </w:t>
      </w:r>
      <w:bookmarkStart w:id="24" w:name="_Hlk40535290"/>
      <w:r w:rsidRPr="005308BE">
        <w:rPr>
          <w:rFonts w:eastAsia="Calibri"/>
        </w:rPr>
        <w:t>7,85 cm</w:t>
      </w:r>
      <w:r w:rsidRPr="005308BE">
        <w:rPr>
          <w:rFonts w:eastAsia="Calibri"/>
          <w:vertAlign w:val="superscript"/>
        </w:rPr>
        <w:t>3</w:t>
      </w:r>
      <w:bookmarkEnd w:id="24"/>
      <w:r w:rsidRPr="005308BE">
        <w:rPr>
          <w:rFonts w:eastAsia="Calibri"/>
          <w:iCs/>
        </w:rPr>
        <w:t>∙s</w:t>
      </w:r>
      <w:r w:rsidRPr="005308BE">
        <w:rPr>
          <w:rFonts w:eastAsia="Calibri"/>
          <w:bCs/>
          <w:iCs/>
          <w:vertAlign w:val="superscript"/>
        </w:rPr>
        <w:t>-1</w:t>
      </w:r>
    </w:p>
    <w:p w14:paraId="2DA4BBF5" w14:textId="56C7A8E8" w:rsidR="00E60D3E" w:rsidRPr="005308BE" w:rsidRDefault="00E60D3E" w:rsidP="007B0B04">
      <w:pPr>
        <w:spacing w:line="276" w:lineRule="auto"/>
        <w:rPr>
          <w:rFonts w:eastAsia="Calibri"/>
          <w:color w:val="000000"/>
        </w:rPr>
      </w:pPr>
      <w:r w:rsidRPr="00E60D3E">
        <w:rPr>
          <w:rFonts w:eastAsia="Calibri"/>
          <w:b/>
          <w:color w:val="000000"/>
        </w:rPr>
        <w:t xml:space="preserve">Question 41 : </w:t>
      </w:r>
      <w:r w:rsidR="00706939">
        <w:rPr>
          <w:rFonts w:eastAsia="Calibri"/>
        </w:rPr>
        <w:t>D</w:t>
      </w:r>
      <w:r w:rsidRPr="005308BE">
        <w:rPr>
          <w:rFonts w:eastAsia="Calibri"/>
        </w:rPr>
        <w:t>ans ces conditions</w:t>
      </w:r>
      <w:r w:rsidR="00706939">
        <w:rPr>
          <w:rFonts w:eastAsia="Calibri"/>
        </w:rPr>
        <w:t>,</w:t>
      </w:r>
      <w:r w:rsidRPr="005308BE">
        <w:rPr>
          <w:rFonts w:eastAsia="Calibri"/>
        </w:rPr>
        <w:t xml:space="preserve"> le débit de pompe (7,85 cm</w:t>
      </w:r>
      <w:r w:rsidRPr="005308BE">
        <w:rPr>
          <w:rFonts w:eastAsia="Calibri"/>
          <w:vertAlign w:val="superscript"/>
        </w:rPr>
        <w:t>3</w:t>
      </w:r>
      <w:r w:rsidRPr="005308BE">
        <w:rPr>
          <w:rFonts w:eastAsia="Calibri"/>
          <w:iCs/>
        </w:rPr>
        <w:t>∙s</w:t>
      </w:r>
      <w:r w:rsidRPr="005308BE">
        <w:rPr>
          <w:rFonts w:eastAsia="Calibri"/>
          <w:bCs/>
          <w:iCs/>
          <w:vertAlign w:val="superscript"/>
        </w:rPr>
        <w:t>-1</w:t>
      </w:r>
      <w:r w:rsidRPr="005308BE">
        <w:rPr>
          <w:rFonts w:eastAsia="Calibri"/>
        </w:rPr>
        <w:t>) est bien supérieur à celui de l’injecteur (3,76 cm</w:t>
      </w:r>
      <w:r w:rsidRPr="005308BE">
        <w:rPr>
          <w:rFonts w:eastAsia="Calibri"/>
          <w:vertAlign w:val="superscript"/>
        </w:rPr>
        <w:t>3</w:t>
      </w:r>
      <w:r w:rsidRPr="005308BE">
        <w:rPr>
          <w:rFonts w:eastAsia="Calibri"/>
          <w:iCs/>
        </w:rPr>
        <w:t>∙s</w:t>
      </w:r>
      <w:r w:rsidRPr="005308BE">
        <w:rPr>
          <w:rFonts w:eastAsia="Calibri"/>
          <w:bCs/>
          <w:iCs/>
          <w:vertAlign w:val="superscript"/>
        </w:rPr>
        <w:t>-1</w:t>
      </w:r>
      <w:r w:rsidRPr="005308BE">
        <w:rPr>
          <w:rFonts w:eastAsia="Calibri"/>
        </w:rPr>
        <w:t>) soit un écart de 5,28 cm</w:t>
      </w:r>
      <w:r w:rsidRPr="005308BE">
        <w:rPr>
          <w:rFonts w:eastAsia="Calibri"/>
          <w:vertAlign w:val="superscript"/>
        </w:rPr>
        <w:t>3</w:t>
      </w:r>
      <w:r w:rsidRPr="005308BE">
        <w:rPr>
          <w:rFonts w:eastAsia="Calibri"/>
          <w:iCs/>
        </w:rPr>
        <w:t>∙s</w:t>
      </w:r>
      <w:r w:rsidRPr="005308BE">
        <w:rPr>
          <w:rFonts w:eastAsia="Calibri"/>
          <w:bCs/>
          <w:iCs/>
          <w:vertAlign w:val="superscript"/>
        </w:rPr>
        <w:t>-1</w:t>
      </w:r>
      <w:r w:rsidRPr="005308BE">
        <w:rPr>
          <w:rFonts w:eastAsia="Calibri"/>
          <w:bCs/>
          <w:iCs/>
        </w:rPr>
        <w:t>.</w:t>
      </w:r>
    </w:p>
    <w:p w14:paraId="11DBCF2E" w14:textId="77777777" w:rsidR="00565AC8" w:rsidRDefault="00565AC8" w:rsidP="007B0B04">
      <w:pPr>
        <w:spacing w:line="276" w:lineRule="auto"/>
        <w:rPr>
          <w:rFonts w:eastAsia="Calibri"/>
          <w:b/>
          <w:color w:val="000000"/>
        </w:rPr>
      </w:pPr>
    </w:p>
    <w:p w14:paraId="23CB6E63" w14:textId="374FF7A2" w:rsidR="00E60D3E" w:rsidRPr="00E60D3E" w:rsidRDefault="00E60D3E" w:rsidP="007B0B04">
      <w:pPr>
        <w:spacing w:line="276" w:lineRule="auto"/>
        <w:rPr>
          <w:rFonts w:eastAsia="Calibri"/>
          <w:color w:val="000000"/>
        </w:rPr>
      </w:pPr>
      <w:r w:rsidRPr="00E60D3E">
        <w:rPr>
          <w:rFonts w:eastAsia="Calibri"/>
          <w:b/>
          <w:color w:val="000000"/>
        </w:rPr>
        <w:t xml:space="preserve">Question 42 : </w:t>
      </w:r>
      <w:r w:rsidR="00706939">
        <w:rPr>
          <w:rFonts w:eastAsia="Calibri"/>
          <w:color w:val="000000"/>
        </w:rPr>
        <w:t>L</w:t>
      </w:r>
      <w:r w:rsidRPr="00E60D3E">
        <w:rPr>
          <w:rFonts w:eastAsia="Calibri"/>
          <w:color w:val="000000"/>
        </w:rPr>
        <w:t>e module de pompage régule la pression à 9 bars </w:t>
      </w:r>
      <w:r w:rsidR="005308BE">
        <w:rPr>
          <w:rFonts w:eastAsia="Calibri"/>
          <w:color w:val="000000"/>
        </w:rPr>
        <w:t>de deux manières :</w:t>
      </w:r>
    </w:p>
    <w:p w14:paraId="4E569146" w14:textId="2341E647" w:rsidR="00E60D3E" w:rsidRPr="005308BE" w:rsidRDefault="00565AC8" w:rsidP="00FC1C0E">
      <w:pPr>
        <w:pStyle w:val="Paragraphedeliste"/>
        <w:numPr>
          <w:ilvl w:val="0"/>
          <w:numId w:val="41"/>
        </w:numPr>
        <w:spacing w:line="276" w:lineRule="auto"/>
      </w:pPr>
      <w:proofErr w:type="gramStart"/>
      <w:r>
        <w:t>h</w:t>
      </w:r>
      <w:r w:rsidR="00E60D3E" w:rsidRPr="005308BE">
        <w:t>ydrauliquement</w:t>
      </w:r>
      <w:proofErr w:type="gramEnd"/>
      <w:r w:rsidR="00E60D3E" w:rsidRPr="005308BE">
        <w:t xml:space="preserve"> par le clapet de décharge (N° 27 sur le schéma hydraulique) taré à environ 10 bars</w:t>
      </w:r>
      <w:r>
        <w:t> ;</w:t>
      </w:r>
    </w:p>
    <w:p w14:paraId="6A1004F1" w14:textId="04742FDF" w:rsidR="00E60D3E" w:rsidRDefault="00565AC8" w:rsidP="00FC1C0E">
      <w:pPr>
        <w:pStyle w:val="Paragraphedeliste"/>
        <w:numPr>
          <w:ilvl w:val="0"/>
          <w:numId w:val="41"/>
        </w:numPr>
        <w:spacing w:line="276" w:lineRule="auto"/>
      </w:pPr>
      <w:proofErr w:type="gramStart"/>
      <w:r>
        <w:t>é</w:t>
      </w:r>
      <w:r w:rsidR="00E60D3E" w:rsidRPr="005308BE">
        <w:t>lectriquement</w:t>
      </w:r>
      <w:proofErr w:type="gramEnd"/>
      <w:r w:rsidR="00E60D3E" w:rsidRPr="005308BE">
        <w:t xml:space="preserve"> par une commande du moteur en PWM, le calculateur ajuste le régime de rotation de la pompe électrique afin de maintenir une pression de 9 bars, (si le débit est trop important</w:t>
      </w:r>
      <w:r w:rsidR="00635EE1">
        <w:t>,</w:t>
      </w:r>
      <w:r w:rsidR="00E60D3E" w:rsidRPr="005308BE">
        <w:t xml:space="preserve"> il y a risque de saturation du clapet et la pression augmente). Il y a donc un asservissement (</w:t>
      </w:r>
      <w:proofErr w:type="spellStart"/>
      <w:r w:rsidR="00E60D3E" w:rsidRPr="005308BE">
        <w:t>feed</w:t>
      </w:r>
      <w:proofErr w:type="spellEnd"/>
      <w:r w:rsidR="00E60D3E" w:rsidRPr="005308BE">
        <w:t xml:space="preserve"> back) grâce au capteur de pression d’AdBlue (</w:t>
      </w:r>
      <w:r>
        <w:t>n</w:t>
      </w:r>
      <w:r w:rsidR="00E60D3E" w:rsidRPr="005308BE">
        <w:t>° 9 sur le schéma hydraulique).</w:t>
      </w:r>
    </w:p>
    <w:p w14:paraId="1AC5A41C" w14:textId="77777777" w:rsidR="00565AC8" w:rsidRPr="005308BE" w:rsidRDefault="00565AC8" w:rsidP="00565AC8">
      <w:pPr>
        <w:pStyle w:val="Paragraphedeliste"/>
        <w:numPr>
          <w:ilvl w:val="0"/>
          <w:numId w:val="0"/>
        </w:numPr>
        <w:spacing w:line="276" w:lineRule="auto"/>
        <w:ind w:left="720"/>
      </w:pPr>
    </w:p>
    <w:p w14:paraId="039A7B94" w14:textId="648971BD" w:rsidR="00E60D3E" w:rsidRDefault="00E60D3E" w:rsidP="007B0B04">
      <w:pPr>
        <w:spacing w:line="276" w:lineRule="auto"/>
        <w:jc w:val="left"/>
        <w:rPr>
          <w:rFonts w:eastAsia="Calibri"/>
          <w:bCs/>
          <w:iCs/>
          <w:color w:val="000000"/>
        </w:rPr>
      </w:pPr>
      <w:r w:rsidRPr="00E60D3E">
        <w:rPr>
          <w:rFonts w:eastAsia="Calibri"/>
          <w:b/>
          <w:color w:val="000000"/>
        </w:rPr>
        <w:t xml:space="preserve">Question 43 : </w:t>
      </w:r>
      <w:proofErr w:type="spellStart"/>
      <w:r w:rsidR="000447E3">
        <w:rPr>
          <w:rFonts w:eastAsia="Calibri"/>
          <w:bCs/>
          <w:iCs/>
          <w:color w:val="000000"/>
        </w:rPr>
        <w:t>Cf</w:t>
      </w:r>
      <w:proofErr w:type="spellEnd"/>
      <w:r w:rsidR="000447E3">
        <w:rPr>
          <w:rFonts w:eastAsia="Calibri"/>
          <w:bCs/>
          <w:iCs/>
          <w:color w:val="000000"/>
        </w:rPr>
        <w:t xml:space="preserve"> d</w:t>
      </w:r>
      <w:r w:rsidRPr="00E60D3E">
        <w:rPr>
          <w:rFonts w:eastAsia="Calibri"/>
          <w:bCs/>
          <w:iCs/>
          <w:color w:val="000000"/>
        </w:rPr>
        <w:t>ocument réponse DR11.</w:t>
      </w:r>
    </w:p>
    <w:p w14:paraId="07DD3B9A" w14:textId="07440FC6" w:rsidR="000447E3" w:rsidRDefault="00C20DA3" w:rsidP="007B0B04">
      <w:pPr>
        <w:spacing w:line="276" w:lineRule="auto"/>
        <w:jc w:val="left"/>
        <w:rPr>
          <w:rFonts w:eastAsia="Calibri"/>
          <w:b/>
          <w:color w:val="000000"/>
        </w:rPr>
      </w:pPr>
      <w:r>
        <w:rPr>
          <w:rFonts w:eastAsia="Calibri"/>
          <w:b/>
          <w:noProof/>
          <w:color w:val="000000"/>
        </w:rPr>
        <w:drawing>
          <wp:inline distT="0" distB="0" distL="0" distR="0" wp14:anchorId="661571D2" wp14:editId="43574D7A">
            <wp:extent cx="5760720" cy="1735455"/>
            <wp:effectExtent l="0" t="0" r="5080" b="4445"/>
            <wp:docPr id="64524" name="Image 6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4" name="Image 64524"/>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735455"/>
                    </a:xfrm>
                    <a:prstGeom prst="rect">
                      <a:avLst/>
                    </a:prstGeom>
                  </pic:spPr>
                </pic:pic>
              </a:graphicData>
            </a:graphic>
          </wp:inline>
        </w:drawing>
      </w:r>
    </w:p>
    <w:p w14:paraId="591DD939" w14:textId="77777777" w:rsidR="00C20DA3" w:rsidRPr="00E60D3E" w:rsidRDefault="00C20DA3" w:rsidP="007B0B04">
      <w:pPr>
        <w:spacing w:line="276" w:lineRule="auto"/>
        <w:jc w:val="left"/>
        <w:rPr>
          <w:rFonts w:eastAsia="Calibri"/>
          <w:b/>
          <w:color w:val="000000"/>
        </w:rPr>
      </w:pPr>
    </w:p>
    <w:p w14:paraId="7A6780ED" w14:textId="77777777" w:rsidR="00D218F1" w:rsidRDefault="00D218F1" w:rsidP="007B0B04">
      <w:pPr>
        <w:spacing w:line="276" w:lineRule="auto"/>
        <w:rPr>
          <w:rFonts w:eastAsia="Calibri"/>
          <w:b/>
          <w:color w:val="000000"/>
        </w:rPr>
      </w:pPr>
      <w:bookmarkStart w:id="25" w:name="_Hlk50232716"/>
    </w:p>
    <w:p w14:paraId="3064FA24" w14:textId="77777777" w:rsidR="00D218F1" w:rsidRDefault="00D218F1" w:rsidP="007B0B04">
      <w:pPr>
        <w:spacing w:line="276" w:lineRule="auto"/>
        <w:rPr>
          <w:rFonts w:eastAsia="Calibri"/>
          <w:b/>
          <w:color w:val="000000"/>
        </w:rPr>
      </w:pPr>
    </w:p>
    <w:p w14:paraId="3475005C" w14:textId="77777777" w:rsidR="00D218F1" w:rsidRDefault="00D218F1" w:rsidP="007B0B04">
      <w:pPr>
        <w:spacing w:line="276" w:lineRule="auto"/>
        <w:rPr>
          <w:rFonts w:eastAsia="Calibri"/>
          <w:b/>
          <w:color w:val="000000"/>
        </w:rPr>
      </w:pPr>
    </w:p>
    <w:p w14:paraId="76C7EA8C" w14:textId="77777777" w:rsidR="00D218F1" w:rsidRDefault="00D218F1" w:rsidP="007B0B04">
      <w:pPr>
        <w:spacing w:line="276" w:lineRule="auto"/>
        <w:rPr>
          <w:rFonts w:eastAsia="Calibri"/>
          <w:b/>
          <w:color w:val="000000"/>
        </w:rPr>
      </w:pPr>
    </w:p>
    <w:p w14:paraId="4BBDF4AE" w14:textId="77777777" w:rsidR="004F7CAD" w:rsidRDefault="004F7CAD">
      <w:pPr>
        <w:spacing w:line="240" w:lineRule="auto"/>
        <w:jc w:val="left"/>
        <w:rPr>
          <w:rFonts w:eastAsia="Calibri"/>
          <w:b/>
          <w:color w:val="000000"/>
        </w:rPr>
      </w:pPr>
      <w:r>
        <w:rPr>
          <w:rFonts w:eastAsia="Calibri"/>
          <w:b/>
          <w:color w:val="000000"/>
        </w:rPr>
        <w:br w:type="page"/>
      </w:r>
    </w:p>
    <w:p w14:paraId="58839110" w14:textId="4F535A59" w:rsidR="00E60D3E" w:rsidRDefault="00E60D3E" w:rsidP="007B0B04">
      <w:pPr>
        <w:spacing w:line="276" w:lineRule="auto"/>
        <w:rPr>
          <w:rFonts w:eastAsia="Calibri"/>
          <w:color w:val="000000"/>
        </w:rPr>
      </w:pPr>
      <w:r w:rsidRPr="00E60D3E">
        <w:rPr>
          <w:rFonts w:eastAsia="Calibri"/>
          <w:b/>
          <w:color w:val="000000"/>
        </w:rPr>
        <w:lastRenderedPageBreak/>
        <w:t xml:space="preserve">Question </w:t>
      </w:r>
      <w:bookmarkEnd w:id="25"/>
      <w:r w:rsidRPr="00E60D3E">
        <w:rPr>
          <w:rFonts w:eastAsia="Calibri"/>
          <w:b/>
          <w:color w:val="000000"/>
        </w:rPr>
        <w:t xml:space="preserve">44 : </w:t>
      </w:r>
      <w:proofErr w:type="spellStart"/>
      <w:r w:rsidR="000447E3">
        <w:rPr>
          <w:rFonts w:eastAsia="Calibri"/>
          <w:bCs/>
          <w:iCs/>
          <w:color w:val="000000"/>
        </w:rPr>
        <w:t>Cf</w:t>
      </w:r>
      <w:proofErr w:type="spellEnd"/>
      <w:r w:rsidR="000447E3">
        <w:rPr>
          <w:rFonts w:eastAsia="Calibri"/>
          <w:bCs/>
          <w:iCs/>
          <w:color w:val="000000"/>
        </w:rPr>
        <w:t xml:space="preserve"> d</w:t>
      </w:r>
      <w:r w:rsidRPr="00E60D3E">
        <w:rPr>
          <w:rFonts w:eastAsia="Calibri"/>
          <w:bCs/>
          <w:iCs/>
          <w:color w:val="000000"/>
        </w:rPr>
        <w:t>ocument réponse DR11</w:t>
      </w:r>
      <w:r w:rsidR="000447E3">
        <w:rPr>
          <w:rFonts w:eastAsia="Calibri"/>
          <w:color w:val="000000"/>
        </w:rPr>
        <w:t>.</w:t>
      </w:r>
    </w:p>
    <w:p w14:paraId="47F6DD02" w14:textId="0B196289" w:rsidR="000447E3" w:rsidRDefault="00C20DA3" w:rsidP="00797C89">
      <w:pPr>
        <w:spacing w:line="276" w:lineRule="auto"/>
        <w:jc w:val="center"/>
        <w:rPr>
          <w:rFonts w:eastAsia="Calibri"/>
          <w:color w:val="000000"/>
        </w:rPr>
      </w:pPr>
      <w:r>
        <w:rPr>
          <w:rFonts w:eastAsia="Calibri"/>
          <w:noProof/>
          <w:color w:val="000000"/>
        </w:rPr>
        <w:drawing>
          <wp:inline distT="0" distB="0" distL="0" distR="0" wp14:anchorId="67E5DFE2" wp14:editId="28C16B86">
            <wp:extent cx="5015132" cy="1823735"/>
            <wp:effectExtent l="0" t="0" r="1905" b="5080"/>
            <wp:docPr id="64525" name="Image 64525" descr="Une image contenant shoji&#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5" name="Image 64525" descr="Une image contenant shoji&#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023823" cy="1826895"/>
                    </a:xfrm>
                    <a:prstGeom prst="rect">
                      <a:avLst/>
                    </a:prstGeom>
                  </pic:spPr>
                </pic:pic>
              </a:graphicData>
            </a:graphic>
          </wp:inline>
        </w:drawing>
      </w:r>
    </w:p>
    <w:p w14:paraId="3DEA6294" w14:textId="63D4AE7E" w:rsidR="00565AC8" w:rsidRDefault="00565AC8" w:rsidP="007B0B04">
      <w:pPr>
        <w:spacing w:line="276" w:lineRule="auto"/>
        <w:rPr>
          <w:rFonts w:eastAsia="Calibri"/>
          <w:color w:val="000000"/>
        </w:rPr>
      </w:pPr>
    </w:p>
    <w:p w14:paraId="64904FD6" w14:textId="1B1EF071" w:rsidR="00C756E6" w:rsidRDefault="00C756E6" w:rsidP="00C756E6">
      <w:pPr>
        <w:spacing w:line="276" w:lineRule="auto"/>
        <w:rPr>
          <w:rFonts w:eastAsia="Calibri"/>
          <w:color w:val="000000"/>
        </w:rPr>
      </w:pPr>
      <w:r w:rsidRPr="00E60D3E">
        <w:rPr>
          <w:rFonts w:eastAsia="Calibri"/>
          <w:b/>
          <w:color w:val="000000"/>
        </w:rPr>
        <w:t>Question 4</w:t>
      </w:r>
      <w:r>
        <w:rPr>
          <w:rFonts w:eastAsia="Calibri"/>
          <w:b/>
          <w:color w:val="000000"/>
        </w:rPr>
        <w:t>5</w:t>
      </w:r>
      <w:r w:rsidRPr="00E60D3E">
        <w:rPr>
          <w:rFonts w:eastAsia="Calibri"/>
          <w:b/>
          <w:color w:val="000000"/>
        </w:rPr>
        <w:t xml:space="preserve"> : </w:t>
      </w:r>
      <w:proofErr w:type="spellStart"/>
      <w:r>
        <w:rPr>
          <w:rFonts w:eastAsia="Calibri"/>
          <w:bCs/>
          <w:iCs/>
          <w:color w:val="000000"/>
        </w:rPr>
        <w:t>Cf</w:t>
      </w:r>
      <w:proofErr w:type="spellEnd"/>
      <w:r>
        <w:rPr>
          <w:rFonts w:eastAsia="Calibri"/>
          <w:bCs/>
          <w:iCs/>
          <w:color w:val="000000"/>
        </w:rPr>
        <w:t xml:space="preserve"> d</w:t>
      </w:r>
      <w:r w:rsidRPr="00E60D3E">
        <w:rPr>
          <w:rFonts w:eastAsia="Calibri"/>
          <w:bCs/>
          <w:iCs/>
          <w:color w:val="000000"/>
        </w:rPr>
        <w:t>ocument réponse DR11</w:t>
      </w:r>
      <w:r>
        <w:rPr>
          <w:rFonts w:eastAsia="Calibri"/>
          <w:color w:val="000000"/>
        </w:rPr>
        <w:t>.</w:t>
      </w:r>
    </w:p>
    <w:p w14:paraId="7136F2BC" w14:textId="52C99D65" w:rsidR="00565AC8" w:rsidRPr="00E60D3E" w:rsidRDefault="003A1449" w:rsidP="009E3A96">
      <w:pPr>
        <w:spacing w:line="276" w:lineRule="auto"/>
        <w:jc w:val="center"/>
        <w:rPr>
          <w:rFonts w:eastAsia="Calibri"/>
          <w:b/>
          <w:color w:val="000000"/>
        </w:rPr>
      </w:pPr>
      <w:r>
        <w:rPr>
          <w:rFonts w:eastAsia="Calibri"/>
          <w:b/>
          <w:noProof/>
          <w:color w:val="000000"/>
        </w:rPr>
        <w:drawing>
          <wp:inline distT="0" distB="0" distL="0" distR="0" wp14:anchorId="1BA812B8" wp14:editId="4CF89F56">
            <wp:extent cx="4466492" cy="2846699"/>
            <wp:effectExtent l="0" t="0" r="4445" b="0"/>
            <wp:docPr id="64526" name="Image 6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6" name="Image 64526"/>
                    <pic:cNvPicPr/>
                  </pic:nvPicPr>
                  <pic:blipFill>
                    <a:blip r:embed="rId27" cstate="screen">
                      <a:extLst>
                        <a:ext uri="{28A0092B-C50C-407E-A947-70E740481C1C}">
                          <a14:useLocalDpi xmlns:a14="http://schemas.microsoft.com/office/drawing/2010/main"/>
                        </a:ext>
                      </a:extLst>
                    </a:blip>
                    <a:stretch>
                      <a:fillRect/>
                    </a:stretch>
                  </pic:blipFill>
                  <pic:spPr>
                    <a:xfrm>
                      <a:off x="0" y="0"/>
                      <a:ext cx="4471407" cy="2849832"/>
                    </a:xfrm>
                    <a:prstGeom prst="rect">
                      <a:avLst/>
                    </a:prstGeom>
                  </pic:spPr>
                </pic:pic>
              </a:graphicData>
            </a:graphic>
          </wp:inline>
        </w:drawing>
      </w:r>
    </w:p>
    <w:p w14:paraId="58E6403D" w14:textId="77777777" w:rsidR="00C756E6" w:rsidRDefault="00C756E6" w:rsidP="00E60D3E">
      <w:pPr>
        <w:spacing w:line="240" w:lineRule="auto"/>
        <w:rPr>
          <w:rFonts w:eastAsia="Calibri"/>
          <w:b/>
          <w:color w:val="000000"/>
        </w:rPr>
      </w:pPr>
    </w:p>
    <w:p w14:paraId="3EDAA247" w14:textId="77777777" w:rsidR="00C756E6" w:rsidRDefault="00C756E6" w:rsidP="00E60D3E">
      <w:pPr>
        <w:spacing w:line="240" w:lineRule="auto"/>
        <w:rPr>
          <w:rFonts w:eastAsia="Calibri"/>
          <w:b/>
          <w:color w:val="000000"/>
        </w:rPr>
      </w:pPr>
    </w:p>
    <w:p w14:paraId="4775405B" w14:textId="143B37DC" w:rsidR="00E60D3E" w:rsidRPr="00E60D3E" w:rsidRDefault="00E60D3E" w:rsidP="00E60D3E">
      <w:pPr>
        <w:spacing w:line="240" w:lineRule="auto"/>
        <w:rPr>
          <w:rFonts w:eastAsia="Calibri"/>
          <w:b/>
          <w:color w:val="000000"/>
        </w:rPr>
      </w:pPr>
      <w:r w:rsidRPr="00E60D3E">
        <w:rPr>
          <w:rFonts w:eastAsia="Calibri"/>
          <w:b/>
          <w:color w:val="000000"/>
        </w:rPr>
        <w:t>PARTIE 8 : ÉTUDE DES PARAMÈTRES RELEVÉS PAR LA STATION DE DIAGNOSTIC</w:t>
      </w:r>
    </w:p>
    <w:p w14:paraId="7832C6DC" w14:textId="77777777" w:rsidR="00E60D3E" w:rsidRPr="00E60D3E" w:rsidRDefault="00E60D3E" w:rsidP="00E60D3E">
      <w:pPr>
        <w:spacing w:line="240" w:lineRule="auto"/>
        <w:jc w:val="left"/>
        <w:rPr>
          <w:rFonts w:eastAsia="Calibri"/>
          <w:b/>
          <w:color w:val="000000"/>
        </w:rPr>
      </w:pPr>
    </w:p>
    <w:p w14:paraId="4F03E407" w14:textId="77777777" w:rsidR="00E60D3E" w:rsidRPr="00E60D3E" w:rsidRDefault="00E60D3E" w:rsidP="00E60D3E">
      <w:pPr>
        <w:spacing w:after="200" w:line="276" w:lineRule="auto"/>
        <w:rPr>
          <w:rFonts w:eastAsia="Calibri"/>
          <w:bCs/>
          <w:i/>
        </w:rPr>
      </w:pPr>
      <w:r w:rsidRPr="00E60D3E">
        <w:rPr>
          <w:rFonts w:eastAsia="Calibri"/>
          <w:bCs/>
          <w:i/>
        </w:rPr>
        <w:t>L’objectif de cette partie est d’analyser l’évolution des valeurs du système dans différentes configurations de fonctionnement pour valider un dysfonctionnement.</w:t>
      </w:r>
    </w:p>
    <w:p w14:paraId="60343761" w14:textId="78CC00D2" w:rsidR="00E60D3E" w:rsidRPr="005308BE" w:rsidRDefault="00E60D3E" w:rsidP="005308BE">
      <w:pPr>
        <w:spacing w:after="200" w:line="276" w:lineRule="auto"/>
        <w:rPr>
          <w:rFonts w:eastAsia="Calibri"/>
          <w:b/>
          <w:color w:val="000000"/>
        </w:rPr>
      </w:pPr>
      <w:r w:rsidRPr="00E60D3E">
        <w:rPr>
          <w:rFonts w:eastAsia="Calibri"/>
          <w:b/>
          <w:color w:val="000000"/>
        </w:rPr>
        <w:t xml:space="preserve">Question 46 : </w:t>
      </w:r>
      <w:r w:rsidR="009C317F">
        <w:rPr>
          <w:rFonts w:eastAsia="Calibri"/>
          <w:color w:val="000000"/>
        </w:rPr>
        <w:t>L</w:t>
      </w:r>
      <w:r w:rsidRPr="00E60D3E">
        <w:rPr>
          <w:rFonts w:eastAsia="Calibri"/>
          <w:color w:val="000000"/>
        </w:rPr>
        <w:t xml:space="preserve">es sondes </w:t>
      </w:r>
      <w:proofErr w:type="spellStart"/>
      <w:r w:rsidRPr="00E60D3E">
        <w:rPr>
          <w:rFonts w:eastAsia="Calibri"/>
          <w:color w:val="000000"/>
        </w:rPr>
        <w:t>NOx</w:t>
      </w:r>
      <w:proofErr w:type="spellEnd"/>
      <w:r w:rsidRPr="00E60D3E">
        <w:rPr>
          <w:rFonts w:eastAsia="Calibri"/>
          <w:color w:val="000000"/>
        </w:rPr>
        <w:t xml:space="preserve"> amont et aval ne sont pas opérationnelles</w:t>
      </w:r>
      <w:r w:rsidR="005308BE">
        <w:rPr>
          <w:rFonts w:eastAsia="Calibri"/>
          <w:color w:val="000000"/>
        </w:rPr>
        <w:t xml:space="preserve"> </w:t>
      </w:r>
      <w:r w:rsidR="005308BE" w:rsidRPr="005308BE">
        <w:rPr>
          <w:rFonts w:eastAsia="Calibri"/>
        </w:rPr>
        <w:t>car l</w:t>
      </w:r>
      <w:r w:rsidRPr="005308BE">
        <w:rPr>
          <w:rFonts w:eastAsia="Calibri"/>
        </w:rPr>
        <w:t>e point de rosée n’est pas encore atteint</w:t>
      </w:r>
      <w:r w:rsidR="005308BE">
        <w:rPr>
          <w:rFonts w:eastAsia="Calibri"/>
        </w:rPr>
        <w:t>.</w:t>
      </w:r>
    </w:p>
    <w:p w14:paraId="288D5A8B" w14:textId="45486FBA" w:rsidR="00E60D3E" w:rsidRPr="005308BE" w:rsidRDefault="00E60D3E" w:rsidP="00C20DA3">
      <w:pPr>
        <w:spacing w:after="200" w:line="276" w:lineRule="auto"/>
        <w:rPr>
          <w:rFonts w:eastAsia="Calibri"/>
          <w:color w:val="000000"/>
        </w:rPr>
      </w:pPr>
      <w:r w:rsidRPr="00E60D3E">
        <w:rPr>
          <w:rFonts w:eastAsia="Calibri"/>
          <w:b/>
          <w:color w:val="000000"/>
        </w:rPr>
        <w:t xml:space="preserve">Question 47 : </w:t>
      </w:r>
      <w:r w:rsidR="009C317F">
        <w:rPr>
          <w:rFonts w:eastAsia="Calibri"/>
        </w:rPr>
        <w:t>L</w:t>
      </w:r>
      <w:r w:rsidRPr="005308BE">
        <w:rPr>
          <w:rFonts w:eastAsia="Calibri"/>
        </w:rPr>
        <w:t>a pompe est mise en fonction lorsque la température de la sonde amont atteint 145°C. Sur ce relevé elle n’est que de 120,9°C, donc en dessous du seuil de déclenchement.</w:t>
      </w:r>
    </w:p>
    <w:p w14:paraId="03800069" w14:textId="06F2FABB" w:rsidR="00E60D3E" w:rsidRPr="005308BE" w:rsidRDefault="00E60D3E" w:rsidP="00E60D3E">
      <w:pPr>
        <w:spacing w:after="200" w:line="276" w:lineRule="auto"/>
        <w:rPr>
          <w:rFonts w:eastAsia="Calibri"/>
        </w:rPr>
      </w:pPr>
      <w:r w:rsidRPr="00E60D3E">
        <w:rPr>
          <w:rFonts w:eastAsia="Calibri"/>
          <w:b/>
        </w:rPr>
        <w:t xml:space="preserve">Question 48 : </w:t>
      </w:r>
      <w:r w:rsidR="009C317F">
        <w:rPr>
          <w:rFonts w:eastAsia="Calibri"/>
        </w:rPr>
        <w:t>L</w:t>
      </w:r>
      <w:r w:rsidRPr="005308BE">
        <w:rPr>
          <w:rFonts w:eastAsia="Calibri"/>
        </w:rPr>
        <w:t>e point de rosée est atteint pour la sonde NOx amont car sa température est au-dessus de 130 °C, elle est donc opérationnelle. Pour mettre en fonction la sonde aval</w:t>
      </w:r>
      <w:r w:rsidR="00B40839">
        <w:rPr>
          <w:rFonts w:eastAsia="Calibri"/>
        </w:rPr>
        <w:t>,</w:t>
      </w:r>
      <w:r w:rsidRPr="005308BE">
        <w:rPr>
          <w:rFonts w:eastAsia="Calibri"/>
        </w:rPr>
        <w:t xml:space="preserve"> le calculateur attend que la température relevée par le capteur de température aval atteigne 240° alors que sur ce relevé</w:t>
      </w:r>
      <w:r w:rsidR="00B40839">
        <w:rPr>
          <w:rFonts w:eastAsia="Calibri"/>
        </w:rPr>
        <w:t>,</w:t>
      </w:r>
      <w:r w:rsidRPr="005308BE">
        <w:rPr>
          <w:rFonts w:eastAsia="Calibri"/>
        </w:rPr>
        <w:t xml:space="preserve"> elle n’est que de 214,8° C</w:t>
      </w:r>
      <w:r w:rsidRPr="00E60D3E">
        <w:rPr>
          <w:rFonts w:eastAsia="Calibri"/>
          <w:color w:val="FF0000"/>
        </w:rPr>
        <w:t>.</w:t>
      </w:r>
    </w:p>
    <w:p w14:paraId="1F92D9AF" w14:textId="32898857" w:rsidR="00E60D3E" w:rsidRPr="005308BE" w:rsidRDefault="00E60D3E" w:rsidP="00E60D3E">
      <w:pPr>
        <w:spacing w:after="200" w:line="276" w:lineRule="auto"/>
        <w:rPr>
          <w:rFonts w:eastAsia="Calibri"/>
        </w:rPr>
      </w:pPr>
      <w:r w:rsidRPr="00E60D3E">
        <w:rPr>
          <w:rFonts w:eastAsia="Calibri"/>
          <w:b/>
        </w:rPr>
        <w:t xml:space="preserve">Question </w:t>
      </w:r>
      <w:bookmarkStart w:id="26" w:name="_Hlk49008533"/>
      <w:r w:rsidRPr="00E60D3E">
        <w:rPr>
          <w:rFonts w:eastAsia="Calibri"/>
          <w:b/>
        </w:rPr>
        <w:t>49 :</w:t>
      </w:r>
      <w:bookmarkEnd w:id="26"/>
      <w:r w:rsidR="005308BE">
        <w:rPr>
          <w:rFonts w:eastAsia="Calibri"/>
        </w:rPr>
        <w:t xml:space="preserve"> </w:t>
      </w:r>
      <w:r w:rsidR="00B40839">
        <w:rPr>
          <w:rFonts w:eastAsia="Calibri"/>
        </w:rPr>
        <w:t>L</w:t>
      </w:r>
      <w:r w:rsidRPr="005308BE">
        <w:rPr>
          <w:rFonts w:eastAsia="Calibri"/>
        </w:rPr>
        <w:t>a pompe est mise en fonction lorsque la température de la sonde amont atteint 145°C (299,8°C dans notre cas). Pour la sonde aval</w:t>
      </w:r>
      <w:r w:rsidR="00B40839">
        <w:rPr>
          <w:rFonts w:eastAsia="Calibri"/>
        </w:rPr>
        <w:t>,</w:t>
      </w:r>
      <w:r w:rsidRPr="005308BE">
        <w:rPr>
          <w:rFonts w:eastAsia="Calibri"/>
        </w:rPr>
        <w:t xml:space="preserve"> la température de 240°C (264,4 °C dans notre cas) est dépassée</w:t>
      </w:r>
      <w:r w:rsidR="00B40839">
        <w:rPr>
          <w:rFonts w:eastAsia="Calibri"/>
        </w:rPr>
        <w:t>,</w:t>
      </w:r>
      <w:r w:rsidRPr="005308BE">
        <w:rPr>
          <w:rFonts w:eastAsia="Calibri"/>
        </w:rPr>
        <w:t xml:space="preserve"> elle est donc active aussi. Le calculateur attend que la moyenne des températures relevées par les capteurs de température amont et aval soit au moins de 200°C (282,1°C dans cet exemple) pour déclencher l’injection d’AdBlue.</w:t>
      </w:r>
    </w:p>
    <w:p w14:paraId="14A33C1A" w14:textId="6140321E" w:rsidR="00E60D3E" w:rsidRPr="005308BE" w:rsidRDefault="005308BE" w:rsidP="00C20DA3">
      <w:pPr>
        <w:spacing w:line="276" w:lineRule="auto"/>
        <w:rPr>
          <w:rFonts w:eastAsia="Calibri"/>
        </w:rPr>
      </w:pPr>
      <w:r>
        <w:rPr>
          <w:rFonts w:eastAsia="Calibri"/>
          <w:b/>
        </w:rPr>
        <w:lastRenderedPageBreak/>
        <w:t>Question 50</w:t>
      </w:r>
      <w:r w:rsidR="00227DDE">
        <w:rPr>
          <w:rFonts w:eastAsia="Calibri"/>
          <w:b/>
        </w:rPr>
        <w:t> :</w:t>
      </w:r>
      <w:r>
        <w:rPr>
          <w:rFonts w:eastAsia="Calibri"/>
        </w:rPr>
        <w:t xml:space="preserve"> </w:t>
      </w:r>
      <w:r w:rsidR="00227DDE">
        <w:rPr>
          <w:rFonts w:eastAsia="Calibri"/>
        </w:rPr>
        <w:t>L</w:t>
      </w:r>
      <w:r w:rsidR="00E60D3E" w:rsidRPr="005308BE">
        <w:rPr>
          <w:rFonts w:eastAsia="Calibri"/>
        </w:rPr>
        <w:t xml:space="preserve">a pression du circuit est correcte (9,1 bars), les sondes Nox et de température sont opérationnelles. </w:t>
      </w:r>
    </w:p>
    <w:p w14:paraId="5545751B" w14:textId="670A7C7D" w:rsidR="00E60D3E" w:rsidRPr="005308BE" w:rsidRDefault="00E60D3E" w:rsidP="00C20DA3">
      <w:pPr>
        <w:spacing w:line="276" w:lineRule="auto"/>
        <w:rPr>
          <w:rFonts w:eastAsia="Calibri"/>
        </w:rPr>
      </w:pPr>
      <w:r w:rsidRPr="005308BE">
        <w:rPr>
          <w:rFonts w:eastAsia="Calibri"/>
        </w:rPr>
        <w:t>Par contre</w:t>
      </w:r>
      <w:r w:rsidR="00D4728F">
        <w:rPr>
          <w:rFonts w:eastAsia="Calibri"/>
        </w:rPr>
        <w:t>,</w:t>
      </w:r>
      <w:r w:rsidRPr="005308BE">
        <w:rPr>
          <w:rFonts w:eastAsia="Calibri"/>
        </w:rPr>
        <w:t xml:space="preserve"> la valeur relevée de Nox en sortie du catalyseur SCR est trop élevée. Sur cet exemple</w:t>
      </w:r>
      <w:r w:rsidR="00D4728F">
        <w:rPr>
          <w:rFonts w:eastAsia="Calibri"/>
        </w:rPr>
        <w:t>,</w:t>
      </w:r>
      <w:r w:rsidRPr="005308BE">
        <w:rPr>
          <w:rFonts w:eastAsia="Calibri"/>
        </w:rPr>
        <w:t xml:space="preserve"> elle devrait être réduite d’environ 85 % minimum par rapport à la valeur d’entrée 285 ppm, soit globalement une valeur attendue de 43 ppm. Ici</w:t>
      </w:r>
      <w:r w:rsidR="00D4728F">
        <w:rPr>
          <w:rFonts w:eastAsia="Calibri"/>
        </w:rPr>
        <w:t>,</w:t>
      </w:r>
      <w:r w:rsidRPr="005308BE">
        <w:rPr>
          <w:rFonts w:eastAsia="Calibri"/>
        </w:rPr>
        <w:t xml:space="preserve"> elle est de 187 ppm soit un taux de conversion d’environ 34% ce qui est vraiment insuffisant.</w:t>
      </w:r>
    </w:p>
    <w:p w14:paraId="64AA6778" w14:textId="57A91F56" w:rsidR="00E60D3E" w:rsidRDefault="00E60D3E" w:rsidP="00C20DA3">
      <w:pPr>
        <w:spacing w:line="276" w:lineRule="auto"/>
        <w:jc w:val="left"/>
        <w:rPr>
          <w:rFonts w:eastAsia="Calibri"/>
        </w:rPr>
      </w:pPr>
      <w:r w:rsidRPr="005308BE">
        <w:rPr>
          <w:rFonts w:eastAsia="Calibri"/>
        </w:rPr>
        <w:t>Il y a donc confirmation d’un manque d’efficacité du système.</w:t>
      </w:r>
    </w:p>
    <w:p w14:paraId="0E23FC6A" w14:textId="77777777" w:rsidR="00C20DA3" w:rsidRPr="005308BE" w:rsidRDefault="00C20DA3" w:rsidP="00C20DA3">
      <w:pPr>
        <w:spacing w:line="276" w:lineRule="auto"/>
        <w:jc w:val="left"/>
        <w:rPr>
          <w:rFonts w:eastAsia="Calibri"/>
        </w:rPr>
      </w:pPr>
    </w:p>
    <w:p w14:paraId="3E484002" w14:textId="76CF91CC" w:rsidR="00E60D3E" w:rsidRPr="005308BE" w:rsidRDefault="00E60D3E" w:rsidP="00C20DA3">
      <w:pPr>
        <w:spacing w:line="276" w:lineRule="auto"/>
        <w:rPr>
          <w:rFonts w:eastAsia="Calibri"/>
        </w:rPr>
      </w:pPr>
      <w:r w:rsidRPr="00E60D3E">
        <w:rPr>
          <w:rFonts w:eastAsia="Calibri"/>
          <w:b/>
          <w:color w:val="000000"/>
        </w:rPr>
        <w:t xml:space="preserve">Question 51 : </w:t>
      </w:r>
      <w:r w:rsidR="00D4728F">
        <w:rPr>
          <w:rFonts w:eastAsia="Calibri"/>
        </w:rPr>
        <w:t>L</w:t>
      </w:r>
      <w:r w:rsidRPr="005308BE">
        <w:rPr>
          <w:rFonts w:eastAsia="Calibri"/>
        </w:rPr>
        <w:t>e dosage de la partie active de l’AdBlue n’est pas correct, les quantités ou les qualités injectées ne sont pas suffisantes pour réaliser le traitement avec les résultats attendus.</w:t>
      </w:r>
    </w:p>
    <w:p w14:paraId="74CC5F12" w14:textId="5653B3A2" w:rsidR="00E60D3E" w:rsidRPr="005308BE" w:rsidRDefault="00C20DA3" w:rsidP="00FC1C0E">
      <w:pPr>
        <w:numPr>
          <w:ilvl w:val="0"/>
          <w:numId w:val="35"/>
        </w:numPr>
        <w:spacing w:line="276" w:lineRule="auto"/>
        <w:contextualSpacing/>
        <w:rPr>
          <w:rFonts w:eastAsia="Calibri"/>
        </w:rPr>
      </w:pPr>
      <w:proofErr w:type="gramStart"/>
      <w:r>
        <w:rPr>
          <w:rFonts w:eastAsia="Calibri"/>
        </w:rPr>
        <w:t>l</w:t>
      </w:r>
      <w:r w:rsidR="00E60D3E" w:rsidRPr="005308BE">
        <w:rPr>
          <w:rFonts w:eastAsia="Calibri"/>
        </w:rPr>
        <w:t>a</w:t>
      </w:r>
      <w:proofErr w:type="gramEnd"/>
      <w:r w:rsidR="00E60D3E" w:rsidRPr="005308BE">
        <w:rPr>
          <w:rFonts w:eastAsia="Calibri"/>
        </w:rPr>
        <w:t xml:space="preserve"> consistance et/ou la qualité de l’AdBlue employé sur ce tracteur ne répondent peut-être pas aux prescriptions du constructeur</w:t>
      </w:r>
      <w:r>
        <w:rPr>
          <w:rFonts w:eastAsia="Calibri"/>
        </w:rPr>
        <w:t> ;</w:t>
      </w:r>
    </w:p>
    <w:p w14:paraId="5F682747" w14:textId="55BFF22D" w:rsidR="00E60D3E" w:rsidRPr="005308BE" w:rsidRDefault="00C20DA3" w:rsidP="00FC1C0E">
      <w:pPr>
        <w:numPr>
          <w:ilvl w:val="0"/>
          <w:numId w:val="35"/>
        </w:numPr>
        <w:spacing w:line="276" w:lineRule="auto"/>
        <w:contextualSpacing/>
        <w:rPr>
          <w:rFonts w:eastAsia="Calibri"/>
        </w:rPr>
      </w:pPr>
      <w:proofErr w:type="gramStart"/>
      <w:r>
        <w:rPr>
          <w:rFonts w:eastAsia="Calibri"/>
        </w:rPr>
        <w:t>l</w:t>
      </w:r>
      <w:r w:rsidR="00E60D3E" w:rsidRPr="005308BE">
        <w:rPr>
          <w:rFonts w:eastAsia="Calibri"/>
        </w:rPr>
        <w:t>e</w:t>
      </w:r>
      <w:proofErr w:type="gramEnd"/>
      <w:r w:rsidR="00E60D3E" w:rsidRPr="005308BE">
        <w:rPr>
          <w:rFonts w:eastAsia="Calibri"/>
        </w:rPr>
        <w:t xml:space="preserve"> filtre principal placé après la pompe et avant l’injecteur est colmaté et ne permet pas un approvisionnement suffisant en </w:t>
      </w:r>
      <w:proofErr w:type="spellStart"/>
      <w:r w:rsidR="00E60D3E" w:rsidRPr="005308BE">
        <w:rPr>
          <w:rFonts w:eastAsia="Calibri"/>
        </w:rPr>
        <w:t>AdBlue</w:t>
      </w:r>
      <w:proofErr w:type="spellEnd"/>
      <w:r w:rsidR="00E60D3E" w:rsidRPr="005308BE">
        <w:rPr>
          <w:rFonts w:eastAsia="Calibri"/>
        </w:rPr>
        <w:t xml:space="preserve"> de l’injecteur</w:t>
      </w:r>
      <w:r>
        <w:rPr>
          <w:rFonts w:eastAsia="Calibri"/>
        </w:rPr>
        <w:t> ;</w:t>
      </w:r>
    </w:p>
    <w:p w14:paraId="39B7C4CE" w14:textId="270ABD6A" w:rsidR="00E60D3E" w:rsidRPr="005308BE" w:rsidRDefault="00C20DA3" w:rsidP="00FC1C0E">
      <w:pPr>
        <w:numPr>
          <w:ilvl w:val="0"/>
          <w:numId w:val="35"/>
        </w:numPr>
        <w:spacing w:line="276" w:lineRule="auto"/>
        <w:contextualSpacing/>
        <w:rPr>
          <w:rFonts w:eastAsia="Calibri"/>
        </w:rPr>
      </w:pPr>
      <w:proofErr w:type="gramStart"/>
      <w:r>
        <w:rPr>
          <w:rFonts w:eastAsia="Calibri"/>
        </w:rPr>
        <w:t>l</w:t>
      </w:r>
      <w:r w:rsidR="00E60D3E" w:rsidRPr="005308BE">
        <w:rPr>
          <w:rFonts w:eastAsia="Calibri"/>
        </w:rPr>
        <w:t>es</w:t>
      </w:r>
      <w:proofErr w:type="gramEnd"/>
      <w:r w:rsidR="00E60D3E" w:rsidRPr="005308BE">
        <w:rPr>
          <w:rFonts w:eastAsia="Calibri"/>
        </w:rPr>
        <w:t xml:space="preserve"> orifices de l’injecteur sont encrassés ou certains sont bouchés par de l’</w:t>
      </w:r>
      <w:proofErr w:type="spellStart"/>
      <w:r w:rsidR="00E60D3E" w:rsidRPr="005308BE">
        <w:rPr>
          <w:rFonts w:eastAsia="Calibri"/>
        </w:rPr>
        <w:t>AdBlue</w:t>
      </w:r>
      <w:proofErr w:type="spellEnd"/>
      <w:r w:rsidR="00E60D3E" w:rsidRPr="005308BE">
        <w:rPr>
          <w:rFonts w:eastAsia="Calibri"/>
        </w:rPr>
        <w:t xml:space="preserve"> cristallisé</w:t>
      </w:r>
      <w:r w:rsidR="00B80D7E">
        <w:rPr>
          <w:rFonts w:eastAsia="Calibri"/>
        </w:rPr>
        <w:t> ;</w:t>
      </w:r>
    </w:p>
    <w:p w14:paraId="5A05EFE5" w14:textId="37950EB9" w:rsidR="00E60D3E" w:rsidRPr="005308BE" w:rsidRDefault="00B80D7E" w:rsidP="00FC1C0E">
      <w:pPr>
        <w:numPr>
          <w:ilvl w:val="0"/>
          <w:numId w:val="35"/>
        </w:numPr>
        <w:spacing w:line="276" w:lineRule="auto"/>
        <w:contextualSpacing/>
        <w:rPr>
          <w:rFonts w:eastAsia="Calibri"/>
        </w:rPr>
      </w:pPr>
      <w:proofErr w:type="gramStart"/>
      <w:r>
        <w:rPr>
          <w:rFonts w:eastAsia="Calibri"/>
        </w:rPr>
        <w:t>l</w:t>
      </w:r>
      <w:r w:rsidR="00E60D3E" w:rsidRPr="005308BE">
        <w:rPr>
          <w:rFonts w:eastAsia="Calibri"/>
        </w:rPr>
        <w:t>’aiguille</w:t>
      </w:r>
      <w:proofErr w:type="gramEnd"/>
      <w:r w:rsidR="00E60D3E" w:rsidRPr="005308BE">
        <w:rPr>
          <w:rFonts w:eastAsia="Calibri"/>
        </w:rPr>
        <w:t xml:space="preserve"> de l’injecteur est en partie grippée </w:t>
      </w:r>
      <w:r w:rsidR="00F8169D">
        <w:rPr>
          <w:rFonts w:eastAsia="Calibri"/>
        </w:rPr>
        <w:t xml:space="preserve">autorisant </w:t>
      </w:r>
      <w:r w:rsidR="00E60D3E" w:rsidRPr="005308BE">
        <w:rPr>
          <w:rFonts w:eastAsia="Calibri"/>
        </w:rPr>
        <w:t xml:space="preserve">une ouverture </w:t>
      </w:r>
      <w:r w:rsidR="00F8169D">
        <w:rPr>
          <w:rFonts w:eastAsia="Calibri"/>
        </w:rPr>
        <w:t xml:space="preserve">partielle </w:t>
      </w:r>
      <w:r w:rsidR="00E60D3E" w:rsidRPr="005308BE">
        <w:rPr>
          <w:rFonts w:eastAsia="Calibri"/>
        </w:rPr>
        <w:t>ou avec difficulté ce qui temporise artificiellement son déplacement</w:t>
      </w:r>
      <w:r>
        <w:rPr>
          <w:rFonts w:eastAsia="Calibri"/>
        </w:rPr>
        <w:t> ;</w:t>
      </w:r>
    </w:p>
    <w:p w14:paraId="03438805" w14:textId="08598B86" w:rsidR="005308BE" w:rsidRPr="000479EA" w:rsidRDefault="00E60D3E" w:rsidP="00FC1C0E">
      <w:pPr>
        <w:numPr>
          <w:ilvl w:val="0"/>
          <w:numId w:val="35"/>
        </w:numPr>
        <w:spacing w:line="276" w:lineRule="auto"/>
        <w:contextualSpacing/>
        <w:rPr>
          <w:rFonts w:eastAsia="Calibri"/>
        </w:rPr>
      </w:pPr>
      <w:r w:rsidRPr="005308BE">
        <w:rPr>
          <w:rFonts w:eastAsia="Calibri"/>
        </w:rPr>
        <w:t>Une canalisation pincée ou partiellement obturée entre la pompe et l’injecteur limite la circulation de l’AdBlue vers l’injecteur et donc son débit.</w:t>
      </w:r>
    </w:p>
    <w:p w14:paraId="601DE301" w14:textId="77777777" w:rsidR="00E60D3E" w:rsidRPr="00E60D3E" w:rsidRDefault="00E60D3E" w:rsidP="00E60D3E">
      <w:pPr>
        <w:spacing w:after="200" w:line="276" w:lineRule="auto"/>
        <w:ind w:left="720"/>
        <w:contextualSpacing/>
        <w:rPr>
          <w:rFonts w:eastAsia="Calibri"/>
          <w:color w:val="FF0000"/>
        </w:rPr>
      </w:pPr>
    </w:p>
    <w:p w14:paraId="759A7BB2" w14:textId="6BC9AC40" w:rsidR="00E60D3E" w:rsidRPr="00E60D3E" w:rsidRDefault="00E60D3E" w:rsidP="00B80D7E">
      <w:pPr>
        <w:spacing w:line="276" w:lineRule="auto"/>
        <w:rPr>
          <w:rFonts w:eastAsia="Calibri"/>
          <w:color w:val="000000"/>
        </w:rPr>
      </w:pPr>
      <w:r w:rsidRPr="00E60D3E">
        <w:rPr>
          <w:rFonts w:eastAsia="Calibri"/>
          <w:b/>
          <w:color w:val="000000"/>
        </w:rPr>
        <w:t xml:space="preserve">Question 52 : </w:t>
      </w:r>
      <w:r w:rsidR="00F8169D">
        <w:rPr>
          <w:rFonts w:eastAsia="Calibri"/>
          <w:color w:val="000000"/>
        </w:rPr>
        <w:t>L</w:t>
      </w:r>
      <w:r w:rsidRPr="00E60D3E">
        <w:rPr>
          <w:rFonts w:eastAsia="Calibri"/>
          <w:color w:val="000000"/>
        </w:rPr>
        <w:t xml:space="preserve">es opérations envisagées pour </w:t>
      </w:r>
      <w:r w:rsidR="005308BE">
        <w:rPr>
          <w:rFonts w:eastAsia="Calibri"/>
          <w:color w:val="000000"/>
        </w:rPr>
        <w:t>remettre en état cet équipement sont :</w:t>
      </w:r>
    </w:p>
    <w:p w14:paraId="42884FCE" w14:textId="74FC97C0" w:rsidR="00E60D3E" w:rsidRPr="00B80D7E" w:rsidRDefault="00B80D7E" w:rsidP="00FC1C0E">
      <w:pPr>
        <w:pStyle w:val="Paragraphedeliste"/>
        <w:numPr>
          <w:ilvl w:val="0"/>
          <w:numId w:val="42"/>
        </w:numPr>
        <w:spacing w:line="276" w:lineRule="auto"/>
      </w:pPr>
      <w:proofErr w:type="gramStart"/>
      <w:r>
        <w:t>v</w:t>
      </w:r>
      <w:r w:rsidR="00E60D3E" w:rsidRPr="00B80D7E">
        <w:t>érification</w:t>
      </w:r>
      <w:proofErr w:type="gramEnd"/>
      <w:r w:rsidR="00E60D3E" w:rsidRPr="00B80D7E">
        <w:t xml:space="preserve"> visuelle pour repérer un éventuel pincement d’une canalisation. Si un doute est présent, réaliser la déconnexion des raccords à chaque extrémité de la canalisation incriminée pour confirmer la circulation du fluide</w:t>
      </w:r>
      <w:r>
        <w:t> ;</w:t>
      </w:r>
    </w:p>
    <w:p w14:paraId="026A5A4C" w14:textId="01BAE1A9" w:rsidR="00E60D3E" w:rsidRPr="00B80D7E" w:rsidRDefault="00B80D7E" w:rsidP="00FC1C0E">
      <w:pPr>
        <w:pStyle w:val="Paragraphedeliste"/>
        <w:numPr>
          <w:ilvl w:val="0"/>
          <w:numId w:val="42"/>
        </w:numPr>
        <w:spacing w:line="276" w:lineRule="auto"/>
      </w:pPr>
      <w:proofErr w:type="gramStart"/>
      <w:r>
        <w:t>v</w:t>
      </w:r>
      <w:r w:rsidR="00E60D3E" w:rsidRPr="00B80D7E">
        <w:t>érification</w:t>
      </w:r>
      <w:proofErr w:type="gramEnd"/>
      <w:r w:rsidR="00E60D3E" w:rsidRPr="00B80D7E">
        <w:t xml:space="preserve"> visuelle et à l’aide d’un réfractomètre de la qualité de l’</w:t>
      </w:r>
      <w:proofErr w:type="spellStart"/>
      <w:r w:rsidR="00E60D3E" w:rsidRPr="00B80D7E">
        <w:t>AdBlue</w:t>
      </w:r>
      <w:proofErr w:type="spellEnd"/>
      <w:r w:rsidR="004D1527" w:rsidRPr="00B80D7E">
        <w:t>.</w:t>
      </w:r>
      <w:r w:rsidR="00E60D3E" w:rsidRPr="00B80D7E">
        <w:t xml:space="preserve"> </w:t>
      </w:r>
      <w:r w:rsidR="004D1527" w:rsidRPr="00B80D7E">
        <w:t>S</w:t>
      </w:r>
      <w:r w:rsidR="00E60D3E" w:rsidRPr="00B80D7E">
        <w:t>i un doute subsiste</w:t>
      </w:r>
      <w:r w:rsidR="004D1527" w:rsidRPr="00B80D7E">
        <w:t>,</w:t>
      </w:r>
      <w:r w:rsidR="00E60D3E" w:rsidRPr="00B80D7E">
        <w:t xml:space="preserve"> vidanger le circuit et remplacer l’</w:t>
      </w:r>
      <w:proofErr w:type="spellStart"/>
      <w:r w:rsidR="00E60D3E" w:rsidRPr="00B80D7E">
        <w:t>AdBlue</w:t>
      </w:r>
      <w:proofErr w:type="spellEnd"/>
      <w:r>
        <w:t> ;</w:t>
      </w:r>
    </w:p>
    <w:p w14:paraId="4516BB86" w14:textId="4C17E030" w:rsidR="00E60D3E" w:rsidRPr="00B80D7E" w:rsidRDefault="00B80D7E" w:rsidP="00FC1C0E">
      <w:pPr>
        <w:pStyle w:val="Paragraphedeliste"/>
        <w:numPr>
          <w:ilvl w:val="0"/>
          <w:numId w:val="42"/>
        </w:numPr>
        <w:spacing w:line="276" w:lineRule="auto"/>
      </w:pPr>
      <w:proofErr w:type="gramStart"/>
      <w:r>
        <w:t>r</w:t>
      </w:r>
      <w:r w:rsidR="00E60D3E" w:rsidRPr="00B80D7E">
        <w:t>emplacer</w:t>
      </w:r>
      <w:proofErr w:type="gramEnd"/>
      <w:r w:rsidR="00E60D3E" w:rsidRPr="00B80D7E">
        <w:t xml:space="preserve"> le filtre principal pour garantir qu’il n’y a pas d’incidence avec cet élément</w:t>
      </w:r>
      <w:r>
        <w:t> ;</w:t>
      </w:r>
    </w:p>
    <w:p w14:paraId="1424DA14" w14:textId="1A3814B6" w:rsidR="00E60D3E" w:rsidRPr="00B80D7E" w:rsidRDefault="00B80D7E" w:rsidP="00FC1C0E">
      <w:pPr>
        <w:pStyle w:val="Paragraphedeliste"/>
        <w:numPr>
          <w:ilvl w:val="0"/>
          <w:numId w:val="42"/>
        </w:numPr>
        <w:spacing w:line="276" w:lineRule="auto"/>
      </w:pPr>
      <w:proofErr w:type="gramStart"/>
      <w:r>
        <w:t>t</w:t>
      </w:r>
      <w:r w:rsidR="00E60D3E" w:rsidRPr="00B80D7E">
        <w:t>ester</w:t>
      </w:r>
      <w:proofErr w:type="gramEnd"/>
      <w:r w:rsidR="00E60D3E" w:rsidRPr="00B80D7E">
        <w:t xml:space="preserve"> le débit de l’injecteur en suivant la procédure du constructeur (station de diagnostic, éprouvette et balance pour faire une pesée de la quantité débitée dans un temps déterminé)</w:t>
      </w:r>
      <w:r>
        <w:t> ;</w:t>
      </w:r>
    </w:p>
    <w:p w14:paraId="64CEE5F0" w14:textId="35A227E1" w:rsidR="00E60D3E" w:rsidRPr="00B80D7E" w:rsidRDefault="00E36C63" w:rsidP="00FC1C0E">
      <w:pPr>
        <w:pStyle w:val="Paragraphedeliste"/>
        <w:numPr>
          <w:ilvl w:val="0"/>
          <w:numId w:val="42"/>
        </w:numPr>
        <w:spacing w:line="276" w:lineRule="auto"/>
      </w:pPr>
      <w:proofErr w:type="gramStart"/>
      <w:r>
        <w:t>s</w:t>
      </w:r>
      <w:r w:rsidR="00E60D3E" w:rsidRPr="00B80D7E">
        <w:t>i</w:t>
      </w:r>
      <w:proofErr w:type="gramEnd"/>
      <w:r w:rsidR="00E60D3E" w:rsidRPr="00B80D7E">
        <w:t xml:space="preserve"> le débit est insuffisant</w:t>
      </w:r>
      <w:r w:rsidR="001221CF" w:rsidRPr="00B80D7E">
        <w:t>,</w:t>
      </w:r>
      <w:r w:rsidR="00E60D3E" w:rsidRPr="00B80D7E">
        <w:t xml:space="preserve"> il faudra déposer l’injecteur et le nettoyer à l’eau chaude</w:t>
      </w:r>
      <w:r w:rsidR="001221CF" w:rsidRPr="00B80D7E">
        <w:t>.</w:t>
      </w:r>
      <w:r w:rsidR="00E60D3E" w:rsidRPr="00B80D7E">
        <w:t xml:space="preserve"> </w:t>
      </w:r>
      <w:r w:rsidR="001221CF" w:rsidRPr="00B80D7E">
        <w:t>S</w:t>
      </w:r>
      <w:r w:rsidR="00E60D3E" w:rsidRPr="00B80D7E">
        <w:t>i le problème subsiste</w:t>
      </w:r>
      <w:r w:rsidR="001221CF" w:rsidRPr="00B80D7E">
        <w:t>,</w:t>
      </w:r>
      <w:r w:rsidR="00E60D3E" w:rsidRPr="00B80D7E">
        <w:t xml:space="preserve"> il sera nécessaire de remplacer l’injecteur, les joints et les protections thermiques</w:t>
      </w:r>
      <w:r>
        <w:t> ;</w:t>
      </w:r>
    </w:p>
    <w:p w14:paraId="70581CA0" w14:textId="0F3B007E" w:rsidR="00E60D3E" w:rsidRDefault="00E36C63" w:rsidP="00FC1C0E">
      <w:pPr>
        <w:pStyle w:val="Paragraphedeliste"/>
        <w:numPr>
          <w:ilvl w:val="0"/>
          <w:numId w:val="42"/>
        </w:numPr>
        <w:spacing w:line="276" w:lineRule="auto"/>
      </w:pPr>
      <w:proofErr w:type="gramStart"/>
      <w:r>
        <w:t>e</w:t>
      </w:r>
      <w:r w:rsidR="00E60D3E" w:rsidRPr="00B80D7E">
        <w:t>ffectuer</w:t>
      </w:r>
      <w:proofErr w:type="gramEnd"/>
      <w:r w:rsidR="00E60D3E" w:rsidRPr="00B80D7E">
        <w:t xml:space="preserve"> les contrôles et essais nécessaires après la remise en conformité et remettre à zéro les mémoires des codes défaut. </w:t>
      </w:r>
    </w:p>
    <w:p w14:paraId="6FBBBF14" w14:textId="1008F3B2" w:rsidR="00D218F1" w:rsidRDefault="00D218F1">
      <w:pPr>
        <w:spacing w:line="240" w:lineRule="auto"/>
        <w:jc w:val="left"/>
        <w:rPr>
          <w:rFonts w:cs="Times New Roman"/>
          <w:b/>
          <w:sz w:val="24"/>
        </w:rPr>
      </w:pPr>
    </w:p>
    <w:bookmarkEnd w:id="5"/>
    <w:bookmarkEnd w:id="2"/>
    <w:sectPr w:rsidR="00D218F1" w:rsidSect="004F7CAD">
      <w:footerReference w:type="default" r:id="rId28"/>
      <w:pgSz w:w="11907" w:h="16840" w:code="9"/>
      <w:pgMar w:top="1134" w:right="1134" w:bottom="1646" w:left="1134" w:header="510" w:footer="66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9059B0" w14:textId="77777777" w:rsidR="006B04B7" w:rsidRDefault="006B04B7" w:rsidP="006E1F23">
      <w:r>
        <w:separator/>
      </w:r>
    </w:p>
    <w:p w14:paraId="59CD7F0A" w14:textId="77777777" w:rsidR="006B04B7" w:rsidRDefault="006B04B7" w:rsidP="006E1F23"/>
    <w:p w14:paraId="3B8F9520" w14:textId="77777777" w:rsidR="006B04B7" w:rsidRDefault="006B04B7"/>
    <w:p w14:paraId="0E58B516" w14:textId="77777777" w:rsidR="006B04B7" w:rsidRDefault="006B04B7" w:rsidP="00CB79B2"/>
  </w:endnote>
  <w:endnote w:type="continuationSeparator" w:id="0">
    <w:p w14:paraId="1A0744AD" w14:textId="77777777" w:rsidR="006B04B7" w:rsidRDefault="006B04B7" w:rsidP="006E1F23">
      <w:r>
        <w:continuationSeparator/>
      </w:r>
    </w:p>
    <w:p w14:paraId="23E264F6" w14:textId="77777777" w:rsidR="006B04B7" w:rsidRDefault="006B04B7" w:rsidP="006E1F23"/>
    <w:p w14:paraId="3F47E91D" w14:textId="77777777" w:rsidR="006B04B7" w:rsidRDefault="006B04B7"/>
    <w:p w14:paraId="44C6DCC5" w14:textId="77777777" w:rsidR="006B04B7" w:rsidRDefault="006B04B7" w:rsidP="00CB79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altName w:val="﷽﷽﷽﷽﷽﷽﷽﷽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28009F" w:csb1="00000000"/>
  </w:font>
  <w:font w:name="ヒラギノ角ゴ Pro W3">
    <w:panose1 w:val="020B0300000000000000"/>
    <w:charset w:val="80"/>
    <w:family w:val="auto"/>
    <w:pitch w:val="variable"/>
    <w:sig w:usb0="E00002FF" w:usb1="7AC7FFFF" w:usb2="00000012" w:usb3="00000000" w:csb0="0002000D" w:csb1="00000000"/>
  </w:font>
  <w:font w:name="Times New Roman Bold Italic">
    <w:altName w:val="Times New Roman"/>
    <w:panose1 w:val="020B0604020202020204"/>
    <w:charset w:val="00"/>
    <w:family w:val="auto"/>
    <w:pitch w:val="variable"/>
    <w:sig w:usb0="E0000AFF" w:usb1="00007843" w:usb2="00000001" w:usb3="00000000" w:csb0="000001BF" w:csb1="00000000"/>
  </w:font>
  <w:font w:name="Times">
    <w:altName w:val="﷽﷽﷽﷽﷽﷽﷽﷽"/>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E'C0ª∆ﬁ">
    <w:altName w:val="Times New Roman"/>
    <w:panose1 w:val="020B0604020202020204"/>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1DD93" w14:textId="2BCB23E3" w:rsidR="00246138" w:rsidRPr="002C2F17" w:rsidRDefault="00246138" w:rsidP="002C2F17">
    <w:pPr>
      <w:spacing w:line="240" w:lineRule="auto"/>
      <w:rPr>
        <w:rFonts w:cs="Times New Roman"/>
        <w:bCs/>
        <w:sz w:val="14"/>
        <w:szCs w:val="14"/>
      </w:rPr>
    </w:pPr>
    <w:r w:rsidRPr="00216ABD">
      <w:rPr>
        <w:sz w:val="14"/>
        <w:szCs w:val="14"/>
      </w:rPr>
      <w:t>Rapport du jury CAPLP externe « </w:t>
    </w:r>
    <w:r w:rsidRPr="00216ABD">
      <w:rPr>
        <w:rFonts w:cs="Times New Roman"/>
        <w:bCs/>
        <w:sz w:val="14"/>
        <w:szCs w:val="14"/>
      </w:rPr>
      <w:t>maintenance des véhicules, machines agricoles et engins de chantiers »</w:t>
    </w:r>
    <w:r>
      <w:rPr>
        <w:sz w:val="14"/>
        <w:szCs w:val="14"/>
      </w:rPr>
      <w:t xml:space="preserve"> 20</w:t>
    </w:r>
    <w:r w:rsidR="00B20CEF">
      <w:rPr>
        <w:sz w:val="14"/>
        <w:szCs w:val="14"/>
      </w:rPr>
      <w:t>21</w:t>
    </w:r>
    <w:r w:rsidRPr="00216ABD">
      <w:rPr>
        <w:sz w:val="14"/>
        <w:szCs w:val="14"/>
      </w:rPr>
      <w:t xml:space="preserve">                </w:t>
    </w:r>
    <w:r>
      <w:rPr>
        <w:sz w:val="14"/>
        <w:szCs w:val="14"/>
      </w:rPr>
      <w:tab/>
    </w:r>
    <w:r w:rsidRPr="00216ABD">
      <w:rPr>
        <w:sz w:val="14"/>
        <w:szCs w:val="14"/>
      </w:rPr>
      <w:t xml:space="preserve">       Page </w:t>
    </w:r>
    <w:r w:rsidRPr="00216ABD">
      <w:rPr>
        <w:sz w:val="14"/>
        <w:szCs w:val="14"/>
      </w:rPr>
      <w:fldChar w:fldCharType="begin"/>
    </w:r>
    <w:r>
      <w:rPr>
        <w:sz w:val="14"/>
        <w:szCs w:val="14"/>
      </w:rPr>
      <w:instrText>PAGE</w:instrText>
    </w:r>
    <w:r w:rsidRPr="00216ABD">
      <w:rPr>
        <w:sz w:val="14"/>
        <w:szCs w:val="14"/>
      </w:rPr>
      <w:instrText xml:space="preserve">   \* MERGEFORMAT</w:instrText>
    </w:r>
    <w:r w:rsidRPr="00216ABD">
      <w:rPr>
        <w:sz w:val="14"/>
        <w:szCs w:val="14"/>
      </w:rPr>
      <w:fldChar w:fldCharType="separate"/>
    </w:r>
    <w:r w:rsidR="000F10CF">
      <w:rPr>
        <w:noProof/>
        <w:sz w:val="14"/>
        <w:szCs w:val="14"/>
      </w:rPr>
      <w:t>71</w:t>
    </w:r>
    <w:r w:rsidRPr="00216ABD">
      <w:rPr>
        <w:sz w:val="14"/>
        <w:szCs w:val="14"/>
      </w:rPr>
      <w:fldChar w:fldCharType="end"/>
    </w:r>
  </w:p>
  <w:p w14:paraId="2FC994A8" w14:textId="77777777" w:rsidR="00246138" w:rsidRDefault="00246138"/>
  <w:p w14:paraId="4DBF773C" w14:textId="77777777" w:rsidR="00246138" w:rsidRDefault="002461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0C4F7" w14:textId="77777777" w:rsidR="006B04B7" w:rsidRDefault="006B04B7" w:rsidP="006E1F23">
      <w:r>
        <w:separator/>
      </w:r>
    </w:p>
    <w:p w14:paraId="0750F0E8" w14:textId="77777777" w:rsidR="006B04B7" w:rsidRDefault="006B04B7" w:rsidP="006E1F23"/>
    <w:p w14:paraId="47369819" w14:textId="77777777" w:rsidR="006B04B7" w:rsidRDefault="006B04B7"/>
    <w:p w14:paraId="1475CA2E" w14:textId="77777777" w:rsidR="006B04B7" w:rsidRDefault="006B04B7" w:rsidP="00CB79B2"/>
  </w:footnote>
  <w:footnote w:type="continuationSeparator" w:id="0">
    <w:p w14:paraId="18E69804" w14:textId="77777777" w:rsidR="006B04B7" w:rsidRDefault="006B04B7" w:rsidP="006E1F23">
      <w:r>
        <w:continuationSeparator/>
      </w:r>
    </w:p>
    <w:p w14:paraId="61627DF5" w14:textId="77777777" w:rsidR="006B04B7" w:rsidRDefault="006B04B7" w:rsidP="006E1F23"/>
    <w:p w14:paraId="1A871C2A" w14:textId="77777777" w:rsidR="006B04B7" w:rsidRDefault="006B04B7"/>
    <w:p w14:paraId="4C5029E9" w14:textId="77777777" w:rsidR="006B04B7" w:rsidRDefault="006B04B7" w:rsidP="00CB79B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26CCE25C"/>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FB"/>
    <w:multiLevelType w:val="multilevel"/>
    <w:tmpl w:val="6F82477A"/>
    <w:lvl w:ilvl="0">
      <w:start w:val="1"/>
      <w:numFmt w:val="upperLetter"/>
      <w:lvlText w:val="%1."/>
      <w:lvlJc w:val="left"/>
      <w:pPr>
        <w:tabs>
          <w:tab w:val="num" w:pos="4111"/>
        </w:tabs>
        <w:ind w:left="4111" w:hanging="708"/>
      </w:pPr>
    </w:lvl>
    <w:lvl w:ilvl="1">
      <w:start w:val="1"/>
      <w:numFmt w:val="upperLetter"/>
      <w:lvlText w:val="%2."/>
      <w:lvlJc w:val="left"/>
      <w:pPr>
        <w:tabs>
          <w:tab w:val="num" w:pos="0"/>
        </w:tabs>
        <w:ind w:left="284" w:hanging="284"/>
      </w:pPr>
    </w:lvl>
    <w:lvl w:ilvl="2">
      <w:start w:val="1"/>
      <w:numFmt w:val="decimal"/>
      <w:pStyle w:val="Titre3"/>
      <w:lvlText w:val="%3."/>
      <w:lvlJc w:val="left"/>
      <w:pPr>
        <w:tabs>
          <w:tab w:val="num" w:pos="0"/>
        </w:tabs>
        <w:ind w:left="1700" w:hanging="708"/>
      </w:pPr>
    </w:lvl>
    <w:lvl w:ilvl="3">
      <w:start w:val="1"/>
      <w:numFmt w:val="lowerLetter"/>
      <w:pStyle w:val="Titre4"/>
      <w:lvlText w:val="%4)"/>
      <w:lvlJc w:val="left"/>
      <w:pPr>
        <w:tabs>
          <w:tab w:val="num" w:pos="0"/>
        </w:tabs>
        <w:ind w:left="2408" w:hanging="708"/>
      </w:pPr>
    </w:lvl>
    <w:lvl w:ilvl="4">
      <w:start w:val="1"/>
      <w:numFmt w:val="decimal"/>
      <w:pStyle w:val="Titre5"/>
      <w:lvlText w:val="(%5)"/>
      <w:lvlJc w:val="left"/>
      <w:pPr>
        <w:tabs>
          <w:tab w:val="num" w:pos="0"/>
        </w:tabs>
        <w:ind w:left="3116" w:hanging="708"/>
      </w:pPr>
    </w:lvl>
    <w:lvl w:ilvl="5">
      <w:start w:val="1"/>
      <w:numFmt w:val="lowerLetter"/>
      <w:pStyle w:val="Titre6"/>
      <w:lvlText w:val="(%6)"/>
      <w:lvlJc w:val="left"/>
      <w:pPr>
        <w:tabs>
          <w:tab w:val="num" w:pos="0"/>
        </w:tabs>
        <w:ind w:left="3824" w:hanging="708"/>
      </w:pPr>
    </w:lvl>
    <w:lvl w:ilvl="6">
      <w:start w:val="1"/>
      <w:numFmt w:val="lowerRoman"/>
      <w:pStyle w:val="Titre7"/>
      <w:lvlText w:val="(%7)"/>
      <w:lvlJc w:val="left"/>
      <w:pPr>
        <w:tabs>
          <w:tab w:val="num" w:pos="0"/>
        </w:tabs>
        <w:ind w:left="4532" w:hanging="708"/>
      </w:pPr>
    </w:lvl>
    <w:lvl w:ilvl="7">
      <w:start w:val="1"/>
      <w:numFmt w:val="lowerLetter"/>
      <w:pStyle w:val="Titre8"/>
      <w:lvlText w:val="(%8)"/>
      <w:lvlJc w:val="left"/>
      <w:pPr>
        <w:tabs>
          <w:tab w:val="num" w:pos="0"/>
        </w:tabs>
        <w:ind w:left="5240" w:hanging="708"/>
      </w:pPr>
    </w:lvl>
    <w:lvl w:ilvl="8">
      <w:start w:val="1"/>
      <w:numFmt w:val="lowerRoman"/>
      <w:pStyle w:val="Titre9"/>
      <w:lvlText w:val="(%9)"/>
      <w:lvlJc w:val="left"/>
      <w:pPr>
        <w:tabs>
          <w:tab w:val="num" w:pos="0"/>
        </w:tabs>
        <w:ind w:left="5948" w:hanging="708"/>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5"/>
    <w:multiLevelType w:val="singleLevel"/>
    <w:tmpl w:val="00000005"/>
    <w:name w:val="WW8Num5"/>
    <w:lvl w:ilvl="0">
      <w:numFmt w:val="bullet"/>
      <w:lvlText w:val="-"/>
      <w:lvlJc w:val="left"/>
      <w:pPr>
        <w:tabs>
          <w:tab w:val="num" w:pos="720"/>
        </w:tabs>
        <w:ind w:left="72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A"/>
    <w:multiLevelType w:val="singleLevel"/>
    <w:tmpl w:val="0000000A"/>
    <w:name w:val="WW8Num10"/>
    <w:lvl w:ilvl="0">
      <w:start w:val="4"/>
      <w:numFmt w:val="bullet"/>
      <w:lvlText w:val="-"/>
      <w:lvlJc w:val="left"/>
      <w:pPr>
        <w:tabs>
          <w:tab w:val="num" w:pos="1068"/>
        </w:tabs>
        <w:ind w:left="1068" w:hanging="360"/>
      </w:pPr>
      <w:rPr>
        <w:rFonts w:ascii="Times New Roman" w:hAnsi="Times New Roman" w:cs="Arial"/>
      </w:rPr>
    </w:lvl>
  </w:abstractNum>
  <w:abstractNum w:abstractNumId="7" w15:restartNumberingAfterBreak="0">
    <w:nsid w:val="03C83CFB"/>
    <w:multiLevelType w:val="hybridMultilevel"/>
    <w:tmpl w:val="33ACDE7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AC6649"/>
    <w:multiLevelType w:val="hybridMultilevel"/>
    <w:tmpl w:val="95EE4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73A7953"/>
    <w:multiLevelType w:val="hybridMultilevel"/>
    <w:tmpl w:val="5E9CE73E"/>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CF70F3"/>
    <w:multiLevelType w:val="hybridMultilevel"/>
    <w:tmpl w:val="D7B01EAC"/>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C15FBD"/>
    <w:multiLevelType w:val="hybridMultilevel"/>
    <w:tmpl w:val="40127FF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1B1F93"/>
    <w:multiLevelType w:val="hybridMultilevel"/>
    <w:tmpl w:val="F80474DA"/>
    <w:name w:val="WW8Num3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4E660CE"/>
    <w:multiLevelType w:val="hybridMultilevel"/>
    <w:tmpl w:val="378C74D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C23C1C"/>
    <w:multiLevelType w:val="hybridMultilevel"/>
    <w:tmpl w:val="82EAB79E"/>
    <w:lvl w:ilvl="0" w:tplc="83F27226">
      <w:start w:val="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F15849"/>
    <w:multiLevelType w:val="hybridMultilevel"/>
    <w:tmpl w:val="4526552C"/>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582A15"/>
    <w:multiLevelType w:val="hybridMultilevel"/>
    <w:tmpl w:val="20FA8288"/>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C0523D"/>
    <w:multiLevelType w:val="hybridMultilevel"/>
    <w:tmpl w:val="FE36F9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C90748B"/>
    <w:multiLevelType w:val="hybridMultilevel"/>
    <w:tmpl w:val="06BE28C8"/>
    <w:lvl w:ilvl="0" w:tplc="D79AB84E">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E107AB1"/>
    <w:multiLevelType w:val="hybridMultilevel"/>
    <w:tmpl w:val="5CFCA300"/>
    <w:name w:val="WW8Num32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E73525B"/>
    <w:multiLevelType w:val="hybridMultilevel"/>
    <w:tmpl w:val="53A2D4C0"/>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2B36975"/>
    <w:multiLevelType w:val="hybridMultilevel"/>
    <w:tmpl w:val="BAD4CE2A"/>
    <w:lvl w:ilvl="0" w:tplc="F82AFFB8">
      <w:start w:val="1"/>
      <w:numFmt w:val="decimal"/>
      <w:lvlText w:val="Q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ED44A6"/>
    <w:multiLevelType w:val="hybridMultilevel"/>
    <w:tmpl w:val="C09002DA"/>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3" w15:restartNumberingAfterBreak="0">
    <w:nsid w:val="28F623FB"/>
    <w:multiLevelType w:val="hybridMultilevel"/>
    <w:tmpl w:val="FDA69500"/>
    <w:lvl w:ilvl="0" w:tplc="991EB37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2A303B82"/>
    <w:multiLevelType w:val="multilevel"/>
    <w:tmpl w:val="6C2EBC2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1C34472"/>
    <w:multiLevelType w:val="hybridMultilevel"/>
    <w:tmpl w:val="3418FB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38B27BE"/>
    <w:multiLevelType w:val="hybridMultilevel"/>
    <w:tmpl w:val="A4D4FD04"/>
    <w:name w:val="WW8Num3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304BB9"/>
    <w:multiLevelType w:val="hybridMultilevel"/>
    <w:tmpl w:val="8FFE6776"/>
    <w:lvl w:ilvl="0" w:tplc="991EB37C">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345D1AA3"/>
    <w:multiLevelType w:val="hybridMultilevel"/>
    <w:tmpl w:val="E12C136C"/>
    <w:lvl w:ilvl="0" w:tplc="FFFFFFFF">
      <w:start w:val="1"/>
      <w:numFmt w:val="bullet"/>
      <w:lvlText w:val=""/>
      <w:lvlJc w:val="left"/>
      <w:pPr>
        <w:tabs>
          <w:tab w:val="num" w:pos="1068"/>
        </w:tabs>
        <w:ind w:left="1068" w:hanging="360"/>
      </w:pPr>
      <w:rPr>
        <w:rFonts w:ascii="Wingdings" w:hAnsi="Wingdings" w:hint="default"/>
        <w:color w:val="auto"/>
      </w:rPr>
    </w:lvl>
    <w:lvl w:ilvl="1" w:tplc="DFDEEAAC">
      <w:start w:val="1"/>
      <w:numFmt w:val="bullet"/>
      <w:pStyle w:val="Questions"/>
      <w:lvlText w:val=""/>
      <w:lvlJc w:val="left"/>
      <w:pPr>
        <w:tabs>
          <w:tab w:val="num" w:pos="1044"/>
        </w:tabs>
        <w:ind w:left="1044" w:hanging="360"/>
      </w:pPr>
      <w:rPr>
        <w:rFonts w:ascii="Symbol" w:hAnsi="Symbol" w:hint="default"/>
        <w:color w:val="auto"/>
      </w:rPr>
    </w:lvl>
    <w:lvl w:ilvl="2" w:tplc="FFFFFFFF" w:tentative="1">
      <w:start w:val="1"/>
      <w:numFmt w:val="bullet"/>
      <w:lvlText w:val=""/>
      <w:lvlJc w:val="left"/>
      <w:pPr>
        <w:tabs>
          <w:tab w:val="num" w:pos="1764"/>
        </w:tabs>
        <w:ind w:left="1764" w:hanging="360"/>
      </w:pPr>
      <w:rPr>
        <w:rFonts w:ascii="Wingdings" w:hAnsi="Wingdings" w:hint="default"/>
      </w:rPr>
    </w:lvl>
    <w:lvl w:ilvl="3" w:tplc="FFFFFFFF" w:tentative="1">
      <w:start w:val="1"/>
      <w:numFmt w:val="bullet"/>
      <w:lvlText w:val=""/>
      <w:lvlJc w:val="left"/>
      <w:pPr>
        <w:tabs>
          <w:tab w:val="num" w:pos="2484"/>
        </w:tabs>
        <w:ind w:left="2484" w:hanging="360"/>
      </w:pPr>
      <w:rPr>
        <w:rFonts w:ascii="Symbol" w:hAnsi="Symbol" w:hint="default"/>
      </w:rPr>
    </w:lvl>
    <w:lvl w:ilvl="4" w:tplc="FFFFFFFF" w:tentative="1">
      <w:start w:val="1"/>
      <w:numFmt w:val="bullet"/>
      <w:lvlText w:val="o"/>
      <w:lvlJc w:val="left"/>
      <w:pPr>
        <w:tabs>
          <w:tab w:val="num" w:pos="3204"/>
        </w:tabs>
        <w:ind w:left="3204" w:hanging="360"/>
      </w:pPr>
      <w:rPr>
        <w:rFonts w:ascii="Courier New" w:hAnsi="Courier New" w:cs="Courier New" w:hint="default"/>
      </w:rPr>
    </w:lvl>
    <w:lvl w:ilvl="5" w:tplc="FFFFFFFF" w:tentative="1">
      <w:start w:val="1"/>
      <w:numFmt w:val="bullet"/>
      <w:lvlText w:val=""/>
      <w:lvlJc w:val="left"/>
      <w:pPr>
        <w:tabs>
          <w:tab w:val="num" w:pos="3924"/>
        </w:tabs>
        <w:ind w:left="3924" w:hanging="360"/>
      </w:pPr>
      <w:rPr>
        <w:rFonts w:ascii="Wingdings" w:hAnsi="Wingdings" w:hint="default"/>
      </w:rPr>
    </w:lvl>
    <w:lvl w:ilvl="6" w:tplc="FFFFFFFF" w:tentative="1">
      <w:start w:val="1"/>
      <w:numFmt w:val="bullet"/>
      <w:lvlText w:val=""/>
      <w:lvlJc w:val="left"/>
      <w:pPr>
        <w:tabs>
          <w:tab w:val="num" w:pos="4644"/>
        </w:tabs>
        <w:ind w:left="4644" w:hanging="360"/>
      </w:pPr>
      <w:rPr>
        <w:rFonts w:ascii="Symbol" w:hAnsi="Symbol" w:hint="default"/>
      </w:rPr>
    </w:lvl>
    <w:lvl w:ilvl="7" w:tplc="FFFFFFFF" w:tentative="1">
      <w:start w:val="1"/>
      <w:numFmt w:val="bullet"/>
      <w:lvlText w:val="o"/>
      <w:lvlJc w:val="left"/>
      <w:pPr>
        <w:tabs>
          <w:tab w:val="num" w:pos="5364"/>
        </w:tabs>
        <w:ind w:left="5364" w:hanging="360"/>
      </w:pPr>
      <w:rPr>
        <w:rFonts w:ascii="Courier New" w:hAnsi="Courier New" w:cs="Courier New" w:hint="default"/>
      </w:rPr>
    </w:lvl>
    <w:lvl w:ilvl="8" w:tplc="FFFFFFFF" w:tentative="1">
      <w:start w:val="1"/>
      <w:numFmt w:val="bullet"/>
      <w:lvlText w:val=""/>
      <w:lvlJc w:val="left"/>
      <w:pPr>
        <w:tabs>
          <w:tab w:val="num" w:pos="6084"/>
        </w:tabs>
        <w:ind w:left="6084" w:hanging="360"/>
      </w:pPr>
      <w:rPr>
        <w:rFonts w:ascii="Wingdings" w:hAnsi="Wingdings" w:hint="default"/>
      </w:rPr>
    </w:lvl>
  </w:abstractNum>
  <w:abstractNum w:abstractNumId="29" w15:restartNumberingAfterBreak="0">
    <w:nsid w:val="36C722EC"/>
    <w:multiLevelType w:val="hybridMultilevel"/>
    <w:tmpl w:val="004E0F30"/>
    <w:lvl w:ilvl="0" w:tplc="1B9A65A2">
      <w:start w:val="1"/>
      <w:numFmt w:val="bullet"/>
      <w:pStyle w:val="Style1"/>
      <w:lvlText w:val=""/>
      <w:lvlJc w:val="left"/>
      <w:pPr>
        <w:tabs>
          <w:tab w:val="num" w:pos="1021"/>
        </w:tabs>
        <w:ind w:left="1021" w:hanging="453"/>
      </w:pPr>
      <w:rPr>
        <w:rFonts w:ascii="Symbol" w:hAnsi="Symbol" w:hint="default"/>
        <w:color w:val="auto"/>
      </w:rPr>
    </w:lvl>
    <w:lvl w:ilvl="1" w:tplc="32A8AC2A">
      <w:start w:val="1"/>
      <w:numFmt w:val="bullet"/>
      <w:lvlText w:val=""/>
      <w:lvlJc w:val="left"/>
      <w:pPr>
        <w:tabs>
          <w:tab w:val="num" w:pos="513"/>
        </w:tabs>
        <w:ind w:left="1364" w:hanging="284"/>
      </w:pPr>
      <w:rPr>
        <w:rFonts w:ascii="Wingdings" w:hAnsi="Wingdings"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7A1625A"/>
    <w:multiLevelType w:val="hybridMultilevel"/>
    <w:tmpl w:val="D91223A0"/>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90A6C7F"/>
    <w:multiLevelType w:val="hybridMultilevel"/>
    <w:tmpl w:val="E188E1F6"/>
    <w:name w:val="WW8Num22"/>
    <w:lvl w:ilvl="0" w:tplc="39F00BB0">
      <w:start w:val="1"/>
      <w:numFmt w:val="upperLetter"/>
      <w:lvlText w:val="%1."/>
      <w:lvlJc w:val="left"/>
      <w:pPr>
        <w:ind w:left="360"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2" w15:restartNumberingAfterBreak="0">
    <w:nsid w:val="3A19232B"/>
    <w:multiLevelType w:val="multilevel"/>
    <w:tmpl w:val="C30E8D7C"/>
    <w:lvl w:ilvl="0">
      <w:start w:val="1"/>
      <w:numFmt w:val="upperLetter"/>
      <w:lvlText w:val="%1."/>
      <w:lvlJc w:val="left"/>
      <w:pPr>
        <w:ind w:left="360" w:hanging="360"/>
      </w:pPr>
      <w:rPr>
        <w:rFonts w:hint="default"/>
      </w:rPr>
    </w:lvl>
    <w:lvl w:ilvl="1">
      <w:start w:val="1"/>
      <w:numFmt w:val="upperLetter"/>
      <w:lvlText w:val="%2."/>
      <w:lvlJc w:val="left"/>
      <w:pPr>
        <w:ind w:left="873" w:hanging="36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33" w15:restartNumberingAfterBreak="0">
    <w:nsid w:val="3B590277"/>
    <w:multiLevelType w:val="hybridMultilevel"/>
    <w:tmpl w:val="FFA2A0F8"/>
    <w:lvl w:ilvl="0" w:tplc="5A247D02">
      <w:start w:val="2"/>
      <w:numFmt w:val="bullet"/>
      <w:lvlText w:val="-"/>
      <w:lvlJc w:val="left"/>
      <w:pPr>
        <w:ind w:left="1065" w:hanging="360"/>
      </w:pPr>
      <w:rPr>
        <w:rFonts w:ascii="Arial" w:eastAsia="MS Mincho"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4" w15:restartNumberingAfterBreak="0">
    <w:nsid w:val="402B71B4"/>
    <w:multiLevelType w:val="hybridMultilevel"/>
    <w:tmpl w:val="BF7A1AE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03E3E79"/>
    <w:multiLevelType w:val="hybridMultilevel"/>
    <w:tmpl w:val="B742D90A"/>
    <w:name w:val="WW8Num3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47327CF"/>
    <w:multiLevelType w:val="hybridMultilevel"/>
    <w:tmpl w:val="52142F88"/>
    <w:lvl w:ilvl="0" w:tplc="040C000B">
      <w:start w:val="1"/>
      <w:numFmt w:val="bullet"/>
      <w:lvlText w:val=""/>
      <w:lvlJc w:val="left"/>
      <w:pPr>
        <w:ind w:left="654" w:hanging="360"/>
      </w:pPr>
      <w:rPr>
        <w:rFonts w:ascii="Wingdings" w:hAnsi="Wingdings" w:hint="default"/>
      </w:rPr>
    </w:lvl>
    <w:lvl w:ilvl="1" w:tplc="040C0003" w:tentative="1">
      <w:start w:val="1"/>
      <w:numFmt w:val="bullet"/>
      <w:lvlText w:val="o"/>
      <w:lvlJc w:val="left"/>
      <w:pPr>
        <w:ind w:left="1374" w:hanging="360"/>
      </w:pPr>
      <w:rPr>
        <w:rFonts w:ascii="Courier New" w:hAnsi="Courier New" w:cs="Courier New" w:hint="default"/>
      </w:rPr>
    </w:lvl>
    <w:lvl w:ilvl="2" w:tplc="040C0005" w:tentative="1">
      <w:start w:val="1"/>
      <w:numFmt w:val="bullet"/>
      <w:lvlText w:val=""/>
      <w:lvlJc w:val="left"/>
      <w:pPr>
        <w:ind w:left="2094" w:hanging="360"/>
      </w:pPr>
      <w:rPr>
        <w:rFonts w:ascii="Wingdings" w:hAnsi="Wingdings" w:hint="default"/>
      </w:rPr>
    </w:lvl>
    <w:lvl w:ilvl="3" w:tplc="040C0001" w:tentative="1">
      <w:start w:val="1"/>
      <w:numFmt w:val="bullet"/>
      <w:lvlText w:val=""/>
      <w:lvlJc w:val="left"/>
      <w:pPr>
        <w:ind w:left="2814" w:hanging="360"/>
      </w:pPr>
      <w:rPr>
        <w:rFonts w:ascii="Symbol" w:hAnsi="Symbol" w:hint="default"/>
      </w:rPr>
    </w:lvl>
    <w:lvl w:ilvl="4" w:tplc="040C0003" w:tentative="1">
      <w:start w:val="1"/>
      <w:numFmt w:val="bullet"/>
      <w:lvlText w:val="o"/>
      <w:lvlJc w:val="left"/>
      <w:pPr>
        <w:ind w:left="3534" w:hanging="360"/>
      </w:pPr>
      <w:rPr>
        <w:rFonts w:ascii="Courier New" w:hAnsi="Courier New" w:cs="Courier New" w:hint="default"/>
      </w:rPr>
    </w:lvl>
    <w:lvl w:ilvl="5" w:tplc="040C0005" w:tentative="1">
      <w:start w:val="1"/>
      <w:numFmt w:val="bullet"/>
      <w:lvlText w:val=""/>
      <w:lvlJc w:val="left"/>
      <w:pPr>
        <w:ind w:left="4254" w:hanging="360"/>
      </w:pPr>
      <w:rPr>
        <w:rFonts w:ascii="Wingdings" w:hAnsi="Wingdings" w:hint="default"/>
      </w:rPr>
    </w:lvl>
    <w:lvl w:ilvl="6" w:tplc="040C0001" w:tentative="1">
      <w:start w:val="1"/>
      <w:numFmt w:val="bullet"/>
      <w:lvlText w:val=""/>
      <w:lvlJc w:val="left"/>
      <w:pPr>
        <w:ind w:left="4974" w:hanging="360"/>
      </w:pPr>
      <w:rPr>
        <w:rFonts w:ascii="Symbol" w:hAnsi="Symbol" w:hint="default"/>
      </w:rPr>
    </w:lvl>
    <w:lvl w:ilvl="7" w:tplc="040C0003" w:tentative="1">
      <w:start w:val="1"/>
      <w:numFmt w:val="bullet"/>
      <w:lvlText w:val="o"/>
      <w:lvlJc w:val="left"/>
      <w:pPr>
        <w:ind w:left="5694" w:hanging="360"/>
      </w:pPr>
      <w:rPr>
        <w:rFonts w:ascii="Courier New" w:hAnsi="Courier New" w:cs="Courier New" w:hint="default"/>
      </w:rPr>
    </w:lvl>
    <w:lvl w:ilvl="8" w:tplc="040C0005" w:tentative="1">
      <w:start w:val="1"/>
      <w:numFmt w:val="bullet"/>
      <w:lvlText w:val=""/>
      <w:lvlJc w:val="left"/>
      <w:pPr>
        <w:ind w:left="6414" w:hanging="360"/>
      </w:pPr>
      <w:rPr>
        <w:rFonts w:ascii="Wingdings" w:hAnsi="Wingdings" w:hint="default"/>
      </w:rPr>
    </w:lvl>
  </w:abstractNum>
  <w:abstractNum w:abstractNumId="37" w15:restartNumberingAfterBreak="0">
    <w:nsid w:val="4A334A75"/>
    <w:multiLevelType w:val="hybridMultilevel"/>
    <w:tmpl w:val="481852E0"/>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BCE64DF"/>
    <w:multiLevelType w:val="multilevel"/>
    <w:tmpl w:val="6B2CD20C"/>
    <w:lvl w:ilvl="0">
      <w:start w:val="1"/>
      <w:numFmt w:val="upperLetter"/>
      <w:lvlText w:val="%1."/>
      <w:lvlJc w:val="left"/>
      <w:pPr>
        <w:ind w:left="360" w:hanging="360"/>
      </w:pPr>
      <w:rPr>
        <w:rFonts w:hint="default"/>
      </w:rPr>
    </w:lvl>
    <w:lvl w:ilvl="1">
      <w:start w:val="1"/>
      <w:numFmt w:val="upperLetter"/>
      <w:lvlText w:val="%2."/>
      <w:lvlJc w:val="left"/>
      <w:pPr>
        <w:ind w:left="873" w:hanging="36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39" w15:restartNumberingAfterBreak="0">
    <w:nsid w:val="4F03699E"/>
    <w:multiLevelType w:val="hybridMultilevel"/>
    <w:tmpl w:val="3B8CC094"/>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31F12B1"/>
    <w:multiLevelType w:val="hybridMultilevel"/>
    <w:tmpl w:val="7DAEDD1E"/>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46B422B"/>
    <w:multiLevelType w:val="hybridMultilevel"/>
    <w:tmpl w:val="3A6821E6"/>
    <w:lvl w:ilvl="0" w:tplc="4AD06E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04122A"/>
    <w:multiLevelType w:val="singleLevel"/>
    <w:tmpl w:val="4EEAD0D8"/>
    <w:lvl w:ilvl="0">
      <w:start w:val="1"/>
      <w:numFmt w:val="bullet"/>
      <w:pStyle w:val="01-enum1"/>
      <w:lvlText w:val=""/>
      <w:lvlJc w:val="left"/>
      <w:pPr>
        <w:tabs>
          <w:tab w:val="num" w:pos="0"/>
        </w:tabs>
        <w:ind w:left="283" w:hanging="283"/>
      </w:pPr>
      <w:rPr>
        <w:rFonts w:ascii="Symbol" w:hAnsi="Symbol" w:hint="default"/>
      </w:rPr>
    </w:lvl>
  </w:abstractNum>
  <w:abstractNum w:abstractNumId="43" w15:restartNumberingAfterBreak="0">
    <w:nsid w:val="5A2B7E69"/>
    <w:multiLevelType w:val="hybridMultilevel"/>
    <w:tmpl w:val="CEE83684"/>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A8E48EB"/>
    <w:multiLevelType w:val="hybridMultilevel"/>
    <w:tmpl w:val="6BAC12B4"/>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1F96735"/>
    <w:multiLevelType w:val="hybridMultilevel"/>
    <w:tmpl w:val="73948E46"/>
    <w:name w:val="WW8Num322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3B26088"/>
    <w:multiLevelType w:val="hybridMultilevel"/>
    <w:tmpl w:val="009A7E7E"/>
    <w:name w:val="WW8Num3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0A159C"/>
    <w:multiLevelType w:val="hybridMultilevel"/>
    <w:tmpl w:val="55C86A70"/>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092" w:hanging="360"/>
      </w:pPr>
      <w:rPr>
        <w:rFonts w:ascii="Courier New" w:hAnsi="Courier New" w:cs="Courier New" w:hint="default"/>
      </w:rPr>
    </w:lvl>
    <w:lvl w:ilvl="2" w:tplc="040C0005" w:tentative="1">
      <w:start w:val="1"/>
      <w:numFmt w:val="bullet"/>
      <w:lvlText w:val=""/>
      <w:lvlJc w:val="left"/>
      <w:pPr>
        <w:ind w:left="1812" w:hanging="360"/>
      </w:pPr>
      <w:rPr>
        <w:rFonts w:ascii="Wingdings" w:hAnsi="Wingdings" w:hint="default"/>
      </w:rPr>
    </w:lvl>
    <w:lvl w:ilvl="3" w:tplc="040C0001" w:tentative="1">
      <w:start w:val="1"/>
      <w:numFmt w:val="bullet"/>
      <w:lvlText w:val=""/>
      <w:lvlJc w:val="left"/>
      <w:pPr>
        <w:ind w:left="2532" w:hanging="360"/>
      </w:pPr>
      <w:rPr>
        <w:rFonts w:ascii="Symbol" w:hAnsi="Symbol" w:hint="default"/>
      </w:rPr>
    </w:lvl>
    <w:lvl w:ilvl="4" w:tplc="040C0003" w:tentative="1">
      <w:start w:val="1"/>
      <w:numFmt w:val="bullet"/>
      <w:lvlText w:val="o"/>
      <w:lvlJc w:val="left"/>
      <w:pPr>
        <w:ind w:left="3252" w:hanging="360"/>
      </w:pPr>
      <w:rPr>
        <w:rFonts w:ascii="Courier New" w:hAnsi="Courier New" w:cs="Courier New" w:hint="default"/>
      </w:rPr>
    </w:lvl>
    <w:lvl w:ilvl="5" w:tplc="040C0005" w:tentative="1">
      <w:start w:val="1"/>
      <w:numFmt w:val="bullet"/>
      <w:lvlText w:val=""/>
      <w:lvlJc w:val="left"/>
      <w:pPr>
        <w:ind w:left="3972" w:hanging="360"/>
      </w:pPr>
      <w:rPr>
        <w:rFonts w:ascii="Wingdings" w:hAnsi="Wingdings" w:hint="default"/>
      </w:rPr>
    </w:lvl>
    <w:lvl w:ilvl="6" w:tplc="040C0001" w:tentative="1">
      <w:start w:val="1"/>
      <w:numFmt w:val="bullet"/>
      <w:lvlText w:val=""/>
      <w:lvlJc w:val="left"/>
      <w:pPr>
        <w:ind w:left="4692" w:hanging="360"/>
      </w:pPr>
      <w:rPr>
        <w:rFonts w:ascii="Symbol" w:hAnsi="Symbol" w:hint="default"/>
      </w:rPr>
    </w:lvl>
    <w:lvl w:ilvl="7" w:tplc="040C0003" w:tentative="1">
      <w:start w:val="1"/>
      <w:numFmt w:val="bullet"/>
      <w:lvlText w:val="o"/>
      <w:lvlJc w:val="left"/>
      <w:pPr>
        <w:ind w:left="5412" w:hanging="360"/>
      </w:pPr>
      <w:rPr>
        <w:rFonts w:ascii="Courier New" w:hAnsi="Courier New" w:cs="Courier New" w:hint="default"/>
      </w:rPr>
    </w:lvl>
    <w:lvl w:ilvl="8" w:tplc="040C0005" w:tentative="1">
      <w:start w:val="1"/>
      <w:numFmt w:val="bullet"/>
      <w:lvlText w:val=""/>
      <w:lvlJc w:val="left"/>
      <w:pPr>
        <w:ind w:left="6132" w:hanging="360"/>
      </w:pPr>
      <w:rPr>
        <w:rFonts w:ascii="Wingdings" w:hAnsi="Wingdings" w:hint="default"/>
      </w:rPr>
    </w:lvl>
  </w:abstractNum>
  <w:abstractNum w:abstractNumId="48" w15:restartNumberingAfterBreak="0">
    <w:nsid w:val="65B814BC"/>
    <w:multiLevelType w:val="hybridMultilevel"/>
    <w:tmpl w:val="60E46B26"/>
    <w:name w:val="WW8Num32"/>
    <w:lvl w:ilvl="0" w:tplc="991EB37C">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9" w15:restartNumberingAfterBreak="0">
    <w:nsid w:val="65FB1E07"/>
    <w:multiLevelType w:val="hybridMultilevel"/>
    <w:tmpl w:val="BF5A88F4"/>
    <w:lvl w:ilvl="0" w:tplc="6054157E">
      <w:start w:val="1"/>
      <w:numFmt w:val="decimal"/>
      <w:lvlText w:val="Q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92218DD"/>
    <w:multiLevelType w:val="hybridMultilevel"/>
    <w:tmpl w:val="7F462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B072FE6"/>
    <w:multiLevelType w:val="hybridMultilevel"/>
    <w:tmpl w:val="B426CBDC"/>
    <w:lvl w:ilvl="0" w:tplc="991EB37C">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2" w15:restartNumberingAfterBreak="0">
    <w:nsid w:val="6B4B732F"/>
    <w:multiLevelType w:val="hybridMultilevel"/>
    <w:tmpl w:val="5A0AB4C6"/>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F393D41"/>
    <w:multiLevelType w:val="hybridMultilevel"/>
    <w:tmpl w:val="49B28A76"/>
    <w:lvl w:ilvl="0" w:tplc="040C000B">
      <w:start w:val="1"/>
      <w:numFmt w:val="bullet"/>
      <w:lvlText w:val=""/>
      <w:lvlJc w:val="left"/>
      <w:pPr>
        <w:ind w:left="654" w:hanging="360"/>
      </w:pPr>
      <w:rPr>
        <w:rFonts w:ascii="Wingdings" w:hAnsi="Wingdings" w:hint="default"/>
      </w:rPr>
    </w:lvl>
    <w:lvl w:ilvl="1" w:tplc="040C0003" w:tentative="1">
      <w:start w:val="1"/>
      <w:numFmt w:val="bullet"/>
      <w:lvlText w:val="o"/>
      <w:lvlJc w:val="left"/>
      <w:pPr>
        <w:ind w:left="1374" w:hanging="360"/>
      </w:pPr>
      <w:rPr>
        <w:rFonts w:ascii="Courier New" w:hAnsi="Courier New" w:cs="Courier New" w:hint="default"/>
      </w:rPr>
    </w:lvl>
    <w:lvl w:ilvl="2" w:tplc="040C0005" w:tentative="1">
      <w:start w:val="1"/>
      <w:numFmt w:val="bullet"/>
      <w:lvlText w:val=""/>
      <w:lvlJc w:val="left"/>
      <w:pPr>
        <w:ind w:left="2094" w:hanging="360"/>
      </w:pPr>
      <w:rPr>
        <w:rFonts w:ascii="Wingdings" w:hAnsi="Wingdings" w:hint="default"/>
      </w:rPr>
    </w:lvl>
    <w:lvl w:ilvl="3" w:tplc="040C0001" w:tentative="1">
      <w:start w:val="1"/>
      <w:numFmt w:val="bullet"/>
      <w:lvlText w:val=""/>
      <w:lvlJc w:val="left"/>
      <w:pPr>
        <w:ind w:left="2814" w:hanging="360"/>
      </w:pPr>
      <w:rPr>
        <w:rFonts w:ascii="Symbol" w:hAnsi="Symbol" w:hint="default"/>
      </w:rPr>
    </w:lvl>
    <w:lvl w:ilvl="4" w:tplc="040C0003" w:tentative="1">
      <w:start w:val="1"/>
      <w:numFmt w:val="bullet"/>
      <w:lvlText w:val="o"/>
      <w:lvlJc w:val="left"/>
      <w:pPr>
        <w:ind w:left="3534" w:hanging="360"/>
      </w:pPr>
      <w:rPr>
        <w:rFonts w:ascii="Courier New" w:hAnsi="Courier New" w:cs="Courier New" w:hint="default"/>
      </w:rPr>
    </w:lvl>
    <w:lvl w:ilvl="5" w:tplc="040C0005" w:tentative="1">
      <w:start w:val="1"/>
      <w:numFmt w:val="bullet"/>
      <w:lvlText w:val=""/>
      <w:lvlJc w:val="left"/>
      <w:pPr>
        <w:ind w:left="4254" w:hanging="360"/>
      </w:pPr>
      <w:rPr>
        <w:rFonts w:ascii="Wingdings" w:hAnsi="Wingdings" w:hint="default"/>
      </w:rPr>
    </w:lvl>
    <w:lvl w:ilvl="6" w:tplc="040C0001" w:tentative="1">
      <w:start w:val="1"/>
      <w:numFmt w:val="bullet"/>
      <w:lvlText w:val=""/>
      <w:lvlJc w:val="left"/>
      <w:pPr>
        <w:ind w:left="4974" w:hanging="360"/>
      </w:pPr>
      <w:rPr>
        <w:rFonts w:ascii="Symbol" w:hAnsi="Symbol" w:hint="default"/>
      </w:rPr>
    </w:lvl>
    <w:lvl w:ilvl="7" w:tplc="040C0003" w:tentative="1">
      <w:start w:val="1"/>
      <w:numFmt w:val="bullet"/>
      <w:lvlText w:val="o"/>
      <w:lvlJc w:val="left"/>
      <w:pPr>
        <w:ind w:left="5694" w:hanging="360"/>
      </w:pPr>
      <w:rPr>
        <w:rFonts w:ascii="Courier New" w:hAnsi="Courier New" w:cs="Courier New" w:hint="default"/>
      </w:rPr>
    </w:lvl>
    <w:lvl w:ilvl="8" w:tplc="040C0005" w:tentative="1">
      <w:start w:val="1"/>
      <w:numFmt w:val="bullet"/>
      <w:lvlText w:val=""/>
      <w:lvlJc w:val="left"/>
      <w:pPr>
        <w:ind w:left="6414" w:hanging="360"/>
      </w:pPr>
      <w:rPr>
        <w:rFonts w:ascii="Wingdings" w:hAnsi="Wingdings" w:hint="default"/>
      </w:rPr>
    </w:lvl>
  </w:abstractNum>
  <w:abstractNum w:abstractNumId="54" w15:restartNumberingAfterBreak="0">
    <w:nsid w:val="72B43570"/>
    <w:multiLevelType w:val="hybridMultilevel"/>
    <w:tmpl w:val="AD5E64C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5" w15:restartNumberingAfterBreak="0">
    <w:nsid w:val="74187B13"/>
    <w:multiLevelType w:val="hybridMultilevel"/>
    <w:tmpl w:val="C3A0797A"/>
    <w:lvl w:ilvl="0" w:tplc="991EB37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5E81D0A"/>
    <w:multiLevelType w:val="hybridMultilevel"/>
    <w:tmpl w:val="6E5C4584"/>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57" w15:restartNumberingAfterBreak="0">
    <w:nsid w:val="77095D77"/>
    <w:multiLevelType w:val="hybridMultilevel"/>
    <w:tmpl w:val="E56AB0EC"/>
    <w:name w:val="WW8Num322"/>
    <w:lvl w:ilvl="0" w:tplc="991EB37C">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8" w15:restartNumberingAfterBreak="0">
    <w:nsid w:val="790760DE"/>
    <w:multiLevelType w:val="hybridMultilevel"/>
    <w:tmpl w:val="26A4C230"/>
    <w:lvl w:ilvl="0" w:tplc="237E1122">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DDA63A1"/>
    <w:multiLevelType w:val="hybridMultilevel"/>
    <w:tmpl w:val="AD2E4200"/>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F3A3395"/>
    <w:multiLevelType w:val="hybridMultilevel"/>
    <w:tmpl w:val="3888013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9"/>
  </w:num>
  <w:num w:numId="4">
    <w:abstractNumId w:val="42"/>
  </w:num>
  <w:num w:numId="5">
    <w:abstractNumId w:val="28"/>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num>
  <w:num w:numId="9">
    <w:abstractNumId w:val="25"/>
  </w:num>
  <w:num w:numId="10">
    <w:abstractNumId w:val="52"/>
  </w:num>
  <w:num w:numId="11">
    <w:abstractNumId w:val="34"/>
  </w:num>
  <w:num w:numId="12">
    <w:abstractNumId w:val="30"/>
  </w:num>
  <w:num w:numId="13">
    <w:abstractNumId w:val="15"/>
  </w:num>
  <w:num w:numId="14">
    <w:abstractNumId w:val="7"/>
  </w:num>
  <w:num w:numId="15">
    <w:abstractNumId w:val="43"/>
  </w:num>
  <w:num w:numId="16">
    <w:abstractNumId w:val="16"/>
  </w:num>
  <w:num w:numId="17">
    <w:abstractNumId w:val="17"/>
  </w:num>
  <w:num w:numId="18">
    <w:abstractNumId w:val="36"/>
  </w:num>
  <w:num w:numId="19">
    <w:abstractNumId w:val="53"/>
  </w:num>
  <w:num w:numId="20">
    <w:abstractNumId w:val="11"/>
  </w:num>
  <w:num w:numId="21">
    <w:abstractNumId w:val="9"/>
  </w:num>
  <w:num w:numId="22">
    <w:abstractNumId w:val="8"/>
  </w:num>
  <w:num w:numId="23">
    <w:abstractNumId w:val="54"/>
  </w:num>
  <w:num w:numId="24">
    <w:abstractNumId w:val="40"/>
  </w:num>
  <w:num w:numId="25">
    <w:abstractNumId w:val="56"/>
  </w:num>
  <w:num w:numId="26">
    <w:abstractNumId w:val="22"/>
  </w:num>
  <w:num w:numId="27">
    <w:abstractNumId w:val="44"/>
  </w:num>
  <w:num w:numId="28">
    <w:abstractNumId w:val="39"/>
  </w:num>
  <w:num w:numId="29">
    <w:abstractNumId w:val="58"/>
  </w:num>
  <w:num w:numId="30">
    <w:abstractNumId w:val="21"/>
  </w:num>
  <w:num w:numId="31">
    <w:abstractNumId w:val="33"/>
  </w:num>
  <w:num w:numId="32">
    <w:abstractNumId w:val="49"/>
  </w:num>
  <w:num w:numId="33">
    <w:abstractNumId w:val="41"/>
  </w:num>
  <w:num w:numId="34">
    <w:abstractNumId w:val="51"/>
  </w:num>
  <w:num w:numId="35">
    <w:abstractNumId w:val="14"/>
  </w:num>
  <w:num w:numId="36">
    <w:abstractNumId w:val="24"/>
  </w:num>
  <w:num w:numId="37">
    <w:abstractNumId w:val="37"/>
  </w:num>
  <w:num w:numId="38">
    <w:abstractNumId w:val="27"/>
  </w:num>
  <w:num w:numId="39">
    <w:abstractNumId w:val="23"/>
  </w:num>
  <w:num w:numId="40">
    <w:abstractNumId w:val="55"/>
  </w:num>
  <w:num w:numId="41">
    <w:abstractNumId w:val="47"/>
  </w:num>
  <w:num w:numId="42">
    <w:abstractNumId w:val="60"/>
  </w:num>
  <w:num w:numId="43">
    <w:abstractNumId w:val="18"/>
  </w:num>
  <w:num w:numId="44">
    <w:abstractNumId w:val="32"/>
  </w:num>
  <w:num w:numId="45">
    <w:abstractNumId w:val="10"/>
  </w:num>
  <w:num w:numId="46">
    <w:abstractNumId w:val="20"/>
  </w:num>
  <w:num w:numId="47">
    <w:abstractNumId w:val="59"/>
  </w:num>
  <w:num w:numId="48">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oNotTrackMoves/>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E8"/>
    <w:rsid w:val="00000015"/>
    <w:rsid w:val="000001B1"/>
    <w:rsid w:val="000006E2"/>
    <w:rsid w:val="00001356"/>
    <w:rsid w:val="00001FAD"/>
    <w:rsid w:val="00002979"/>
    <w:rsid w:val="00003158"/>
    <w:rsid w:val="0000370E"/>
    <w:rsid w:val="000039F6"/>
    <w:rsid w:val="00003DB8"/>
    <w:rsid w:val="0000513D"/>
    <w:rsid w:val="0000632B"/>
    <w:rsid w:val="00007AE4"/>
    <w:rsid w:val="0001126B"/>
    <w:rsid w:val="00011F4F"/>
    <w:rsid w:val="0001267F"/>
    <w:rsid w:val="00012E91"/>
    <w:rsid w:val="00013866"/>
    <w:rsid w:val="000138E3"/>
    <w:rsid w:val="00015189"/>
    <w:rsid w:val="000202D6"/>
    <w:rsid w:val="000208AA"/>
    <w:rsid w:val="00020932"/>
    <w:rsid w:val="00020F78"/>
    <w:rsid w:val="0002233B"/>
    <w:rsid w:val="00022C7F"/>
    <w:rsid w:val="0002355E"/>
    <w:rsid w:val="00025A01"/>
    <w:rsid w:val="00025C3C"/>
    <w:rsid w:val="0002699D"/>
    <w:rsid w:val="00027148"/>
    <w:rsid w:val="00030188"/>
    <w:rsid w:val="00030269"/>
    <w:rsid w:val="00033D89"/>
    <w:rsid w:val="00034C05"/>
    <w:rsid w:val="00036C75"/>
    <w:rsid w:val="000414D6"/>
    <w:rsid w:val="00041982"/>
    <w:rsid w:val="000425DB"/>
    <w:rsid w:val="0004324C"/>
    <w:rsid w:val="0004344A"/>
    <w:rsid w:val="000437D7"/>
    <w:rsid w:val="000447E3"/>
    <w:rsid w:val="00046E4B"/>
    <w:rsid w:val="000479EA"/>
    <w:rsid w:val="0005040D"/>
    <w:rsid w:val="000525E6"/>
    <w:rsid w:val="00054A10"/>
    <w:rsid w:val="00055405"/>
    <w:rsid w:val="0006059A"/>
    <w:rsid w:val="0006081F"/>
    <w:rsid w:val="000609D0"/>
    <w:rsid w:val="000625D3"/>
    <w:rsid w:val="000635E7"/>
    <w:rsid w:val="000636DA"/>
    <w:rsid w:val="00064723"/>
    <w:rsid w:val="00064809"/>
    <w:rsid w:val="00064ADE"/>
    <w:rsid w:val="000650CD"/>
    <w:rsid w:val="00065D55"/>
    <w:rsid w:val="0006669B"/>
    <w:rsid w:val="000673B4"/>
    <w:rsid w:val="00070B2D"/>
    <w:rsid w:val="00071541"/>
    <w:rsid w:val="00071F5E"/>
    <w:rsid w:val="00072C20"/>
    <w:rsid w:val="000730CD"/>
    <w:rsid w:val="00073133"/>
    <w:rsid w:val="00073220"/>
    <w:rsid w:val="000739AB"/>
    <w:rsid w:val="00075C45"/>
    <w:rsid w:val="00075EED"/>
    <w:rsid w:val="00076094"/>
    <w:rsid w:val="00076263"/>
    <w:rsid w:val="00077968"/>
    <w:rsid w:val="00077D57"/>
    <w:rsid w:val="00077FA2"/>
    <w:rsid w:val="000813B5"/>
    <w:rsid w:val="00081A5E"/>
    <w:rsid w:val="00081E4A"/>
    <w:rsid w:val="0008274E"/>
    <w:rsid w:val="000827B7"/>
    <w:rsid w:val="00085468"/>
    <w:rsid w:val="00085F0E"/>
    <w:rsid w:val="000872DD"/>
    <w:rsid w:val="0009015D"/>
    <w:rsid w:val="000904D4"/>
    <w:rsid w:val="000906A8"/>
    <w:rsid w:val="00091A0C"/>
    <w:rsid w:val="00091C07"/>
    <w:rsid w:val="0009225B"/>
    <w:rsid w:val="0009296D"/>
    <w:rsid w:val="00092A58"/>
    <w:rsid w:val="00093BD7"/>
    <w:rsid w:val="00094C82"/>
    <w:rsid w:val="00094DC3"/>
    <w:rsid w:val="00097B0B"/>
    <w:rsid w:val="000A083B"/>
    <w:rsid w:val="000A244D"/>
    <w:rsid w:val="000A2CD1"/>
    <w:rsid w:val="000A37A8"/>
    <w:rsid w:val="000A5472"/>
    <w:rsid w:val="000A5FD1"/>
    <w:rsid w:val="000A696D"/>
    <w:rsid w:val="000A7937"/>
    <w:rsid w:val="000B2261"/>
    <w:rsid w:val="000B45E4"/>
    <w:rsid w:val="000B5064"/>
    <w:rsid w:val="000B5243"/>
    <w:rsid w:val="000C16CF"/>
    <w:rsid w:val="000C1B04"/>
    <w:rsid w:val="000C1BED"/>
    <w:rsid w:val="000C1C08"/>
    <w:rsid w:val="000C2984"/>
    <w:rsid w:val="000C2FB2"/>
    <w:rsid w:val="000C4580"/>
    <w:rsid w:val="000C5619"/>
    <w:rsid w:val="000C6C8F"/>
    <w:rsid w:val="000C6E75"/>
    <w:rsid w:val="000D0390"/>
    <w:rsid w:val="000D1C71"/>
    <w:rsid w:val="000D30BE"/>
    <w:rsid w:val="000D393F"/>
    <w:rsid w:val="000D7295"/>
    <w:rsid w:val="000E0BED"/>
    <w:rsid w:val="000E17C7"/>
    <w:rsid w:val="000E1DAB"/>
    <w:rsid w:val="000E58EE"/>
    <w:rsid w:val="000E6FC6"/>
    <w:rsid w:val="000E74C9"/>
    <w:rsid w:val="000E76EF"/>
    <w:rsid w:val="000E7CD0"/>
    <w:rsid w:val="000F0B75"/>
    <w:rsid w:val="000F0E68"/>
    <w:rsid w:val="000F10CF"/>
    <w:rsid w:val="000F1712"/>
    <w:rsid w:val="000F1F0B"/>
    <w:rsid w:val="000F2D43"/>
    <w:rsid w:val="000F2D7C"/>
    <w:rsid w:val="000F35DA"/>
    <w:rsid w:val="000F47E2"/>
    <w:rsid w:val="000F48CF"/>
    <w:rsid w:val="000F58BA"/>
    <w:rsid w:val="000F62DF"/>
    <w:rsid w:val="000F7577"/>
    <w:rsid w:val="00100D15"/>
    <w:rsid w:val="00101A76"/>
    <w:rsid w:val="00101BD5"/>
    <w:rsid w:val="00104279"/>
    <w:rsid w:val="00104C01"/>
    <w:rsid w:val="001065A6"/>
    <w:rsid w:val="001065D4"/>
    <w:rsid w:val="0010794F"/>
    <w:rsid w:val="00110857"/>
    <w:rsid w:val="001115BA"/>
    <w:rsid w:val="00111A23"/>
    <w:rsid w:val="0011239B"/>
    <w:rsid w:val="00115A93"/>
    <w:rsid w:val="00117928"/>
    <w:rsid w:val="00117E08"/>
    <w:rsid w:val="001210D9"/>
    <w:rsid w:val="001211C7"/>
    <w:rsid w:val="001221CF"/>
    <w:rsid w:val="0012229C"/>
    <w:rsid w:val="001223F2"/>
    <w:rsid w:val="001227A2"/>
    <w:rsid w:val="00122A13"/>
    <w:rsid w:val="00124630"/>
    <w:rsid w:val="00126D8E"/>
    <w:rsid w:val="00130333"/>
    <w:rsid w:val="00131952"/>
    <w:rsid w:val="00131E32"/>
    <w:rsid w:val="001336AC"/>
    <w:rsid w:val="00133B86"/>
    <w:rsid w:val="00133F83"/>
    <w:rsid w:val="00135161"/>
    <w:rsid w:val="00136D59"/>
    <w:rsid w:val="0014107C"/>
    <w:rsid w:val="0014338D"/>
    <w:rsid w:val="00144578"/>
    <w:rsid w:val="00144E69"/>
    <w:rsid w:val="00150490"/>
    <w:rsid w:val="00151968"/>
    <w:rsid w:val="00151A56"/>
    <w:rsid w:val="00153431"/>
    <w:rsid w:val="00156C82"/>
    <w:rsid w:val="00156EB6"/>
    <w:rsid w:val="0015741D"/>
    <w:rsid w:val="001576BA"/>
    <w:rsid w:val="00157C2A"/>
    <w:rsid w:val="00157F0B"/>
    <w:rsid w:val="00160A5C"/>
    <w:rsid w:val="00161075"/>
    <w:rsid w:val="001633E7"/>
    <w:rsid w:val="00163AA2"/>
    <w:rsid w:val="00163BC3"/>
    <w:rsid w:val="00163BD2"/>
    <w:rsid w:val="00163BDC"/>
    <w:rsid w:val="00164712"/>
    <w:rsid w:val="001660F8"/>
    <w:rsid w:val="00166A26"/>
    <w:rsid w:val="00166DA2"/>
    <w:rsid w:val="00167243"/>
    <w:rsid w:val="00167F13"/>
    <w:rsid w:val="00170D9D"/>
    <w:rsid w:val="0017108D"/>
    <w:rsid w:val="00171821"/>
    <w:rsid w:val="001719CA"/>
    <w:rsid w:val="00171EA3"/>
    <w:rsid w:val="0017226A"/>
    <w:rsid w:val="001724DF"/>
    <w:rsid w:val="001737CF"/>
    <w:rsid w:val="00173CD0"/>
    <w:rsid w:val="0017508F"/>
    <w:rsid w:val="001769D4"/>
    <w:rsid w:val="00181775"/>
    <w:rsid w:val="00181E87"/>
    <w:rsid w:val="001856DC"/>
    <w:rsid w:val="00185FAE"/>
    <w:rsid w:val="001861DF"/>
    <w:rsid w:val="00186786"/>
    <w:rsid w:val="0019029D"/>
    <w:rsid w:val="001909FF"/>
    <w:rsid w:val="00192FEC"/>
    <w:rsid w:val="00194235"/>
    <w:rsid w:val="00194A26"/>
    <w:rsid w:val="00195E1E"/>
    <w:rsid w:val="001960D5"/>
    <w:rsid w:val="0019625A"/>
    <w:rsid w:val="0019683C"/>
    <w:rsid w:val="001972CC"/>
    <w:rsid w:val="001A0000"/>
    <w:rsid w:val="001A0D71"/>
    <w:rsid w:val="001A0E5C"/>
    <w:rsid w:val="001A297C"/>
    <w:rsid w:val="001A3162"/>
    <w:rsid w:val="001A47B9"/>
    <w:rsid w:val="001A4927"/>
    <w:rsid w:val="001A4C75"/>
    <w:rsid w:val="001A58B2"/>
    <w:rsid w:val="001A6764"/>
    <w:rsid w:val="001A79CF"/>
    <w:rsid w:val="001B04C9"/>
    <w:rsid w:val="001B1538"/>
    <w:rsid w:val="001B18B0"/>
    <w:rsid w:val="001B1A43"/>
    <w:rsid w:val="001B263E"/>
    <w:rsid w:val="001B419C"/>
    <w:rsid w:val="001B4906"/>
    <w:rsid w:val="001C10DE"/>
    <w:rsid w:val="001C152A"/>
    <w:rsid w:val="001C25E4"/>
    <w:rsid w:val="001C3AC3"/>
    <w:rsid w:val="001C7F2A"/>
    <w:rsid w:val="001D037E"/>
    <w:rsid w:val="001D1655"/>
    <w:rsid w:val="001D19D2"/>
    <w:rsid w:val="001D5109"/>
    <w:rsid w:val="001D779C"/>
    <w:rsid w:val="001E019B"/>
    <w:rsid w:val="001E07F8"/>
    <w:rsid w:val="001E0DC1"/>
    <w:rsid w:val="001E36C7"/>
    <w:rsid w:val="001E401D"/>
    <w:rsid w:val="001E5E21"/>
    <w:rsid w:val="001F1AA5"/>
    <w:rsid w:val="001F2163"/>
    <w:rsid w:val="001F2610"/>
    <w:rsid w:val="001F2807"/>
    <w:rsid w:val="001F36B8"/>
    <w:rsid w:val="001F37F9"/>
    <w:rsid w:val="001F4141"/>
    <w:rsid w:val="001F4FB0"/>
    <w:rsid w:val="001F62DB"/>
    <w:rsid w:val="001F63C5"/>
    <w:rsid w:val="00201BEF"/>
    <w:rsid w:val="0020200A"/>
    <w:rsid w:val="00204CE8"/>
    <w:rsid w:val="002067A3"/>
    <w:rsid w:val="0020697E"/>
    <w:rsid w:val="00206A81"/>
    <w:rsid w:val="00207FF3"/>
    <w:rsid w:val="002106CB"/>
    <w:rsid w:val="00210880"/>
    <w:rsid w:val="0021091A"/>
    <w:rsid w:val="00213375"/>
    <w:rsid w:val="00213A75"/>
    <w:rsid w:val="00216344"/>
    <w:rsid w:val="00216ABD"/>
    <w:rsid w:val="0022090F"/>
    <w:rsid w:val="00221778"/>
    <w:rsid w:val="002247BD"/>
    <w:rsid w:val="00227DDE"/>
    <w:rsid w:val="0023000E"/>
    <w:rsid w:val="002300B1"/>
    <w:rsid w:val="00230142"/>
    <w:rsid w:val="00230D3E"/>
    <w:rsid w:val="002313B6"/>
    <w:rsid w:val="00231FA2"/>
    <w:rsid w:val="00234370"/>
    <w:rsid w:val="00234F8F"/>
    <w:rsid w:val="00235032"/>
    <w:rsid w:val="00235464"/>
    <w:rsid w:val="00235B68"/>
    <w:rsid w:val="002364C1"/>
    <w:rsid w:val="002364E3"/>
    <w:rsid w:val="00236772"/>
    <w:rsid w:val="00236B5D"/>
    <w:rsid w:val="00240CEE"/>
    <w:rsid w:val="002455E7"/>
    <w:rsid w:val="00245674"/>
    <w:rsid w:val="00246138"/>
    <w:rsid w:val="0024741A"/>
    <w:rsid w:val="002504E7"/>
    <w:rsid w:val="0025142A"/>
    <w:rsid w:val="00251B9F"/>
    <w:rsid w:val="00254401"/>
    <w:rsid w:val="002568AE"/>
    <w:rsid w:val="002569FA"/>
    <w:rsid w:val="002602AF"/>
    <w:rsid w:val="002607B1"/>
    <w:rsid w:val="00261ED5"/>
    <w:rsid w:val="0026326F"/>
    <w:rsid w:val="00264180"/>
    <w:rsid w:val="00264E29"/>
    <w:rsid w:val="002650A0"/>
    <w:rsid w:val="0026751E"/>
    <w:rsid w:val="002676A0"/>
    <w:rsid w:val="00270461"/>
    <w:rsid w:val="00271ACE"/>
    <w:rsid w:val="002732F5"/>
    <w:rsid w:val="0027381D"/>
    <w:rsid w:val="00273892"/>
    <w:rsid w:val="00274799"/>
    <w:rsid w:val="00274AD8"/>
    <w:rsid w:val="002756F2"/>
    <w:rsid w:val="00277DC8"/>
    <w:rsid w:val="002877A7"/>
    <w:rsid w:val="00287ECD"/>
    <w:rsid w:val="00290832"/>
    <w:rsid w:val="00290D03"/>
    <w:rsid w:val="00291725"/>
    <w:rsid w:val="00291EAD"/>
    <w:rsid w:val="00292F82"/>
    <w:rsid w:val="0029373E"/>
    <w:rsid w:val="00294A62"/>
    <w:rsid w:val="00295649"/>
    <w:rsid w:val="00295F83"/>
    <w:rsid w:val="002974EB"/>
    <w:rsid w:val="002A02F0"/>
    <w:rsid w:val="002A1BF3"/>
    <w:rsid w:val="002A2A8F"/>
    <w:rsid w:val="002A38BE"/>
    <w:rsid w:val="002A3C80"/>
    <w:rsid w:val="002A4F19"/>
    <w:rsid w:val="002A6CD2"/>
    <w:rsid w:val="002B1922"/>
    <w:rsid w:val="002B1DF2"/>
    <w:rsid w:val="002B2248"/>
    <w:rsid w:val="002B2D23"/>
    <w:rsid w:val="002B3A50"/>
    <w:rsid w:val="002B3A9B"/>
    <w:rsid w:val="002B68B1"/>
    <w:rsid w:val="002B7705"/>
    <w:rsid w:val="002C2F17"/>
    <w:rsid w:val="002C31D3"/>
    <w:rsid w:val="002C3EA4"/>
    <w:rsid w:val="002C619B"/>
    <w:rsid w:val="002C6732"/>
    <w:rsid w:val="002C68EA"/>
    <w:rsid w:val="002D04BA"/>
    <w:rsid w:val="002D218C"/>
    <w:rsid w:val="002D2359"/>
    <w:rsid w:val="002D2A99"/>
    <w:rsid w:val="002D3C32"/>
    <w:rsid w:val="002D4E73"/>
    <w:rsid w:val="002D695A"/>
    <w:rsid w:val="002D6FDE"/>
    <w:rsid w:val="002D7064"/>
    <w:rsid w:val="002D73AD"/>
    <w:rsid w:val="002E0FB7"/>
    <w:rsid w:val="002E3CB6"/>
    <w:rsid w:val="002E4289"/>
    <w:rsid w:val="002E4A8B"/>
    <w:rsid w:val="002E539B"/>
    <w:rsid w:val="002E78DE"/>
    <w:rsid w:val="002F0017"/>
    <w:rsid w:val="002F09A1"/>
    <w:rsid w:val="002F1495"/>
    <w:rsid w:val="002F20E0"/>
    <w:rsid w:val="002F238E"/>
    <w:rsid w:val="002F2CEF"/>
    <w:rsid w:val="002F3160"/>
    <w:rsid w:val="002F348A"/>
    <w:rsid w:val="002F38BA"/>
    <w:rsid w:val="002F3AEC"/>
    <w:rsid w:val="002F3F63"/>
    <w:rsid w:val="002F512C"/>
    <w:rsid w:val="002F56FD"/>
    <w:rsid w:val="002F5F1E"/>
    <w:rsid w:val="002F6362"/>
    <w:rsid w:val="002F6B46"/>
    <w:rsid w:val="002F707F"/>
    <w:rsid w:val="002F7BAF"/>
    <w:rsid w:val="003006E4"/>
    <w:rsid w:val="00302A48"/>
    <w:rsid w:val="003033FA"/>
    <w:rsid w:val="003067BB"/>
    <w:rsid w:val="00310875"/>
    <w:rsid w:val="00312501"/>
    <w:rsid w:val="00312DE2"/>
    <w:rsid w:val="00313329"/>
    <w:rsid w:val="003137C5"/>
    <w:rsid w:val="00313DE5"/>
    <w:rsid w:val="003144C6"/>
    <w:rsid w:val="00316ABC"/>
    <w:rsid w:val="0032028A"/>
    <w:rsid w:val="00322815"/>
    <w:rsid w:val="00322E5F"/>
    <w:rsid w:val="00324AF0"/>
    <w:rsid w:val="00324B8D"/>
    <w:rsid w:val="003256DB"/>
    <w:rsid w:val="00325940"/>
    <w:rsid w:val="00325DC1"/>
    <w:rsid w:val="00325F69"/>
    <w:rsid w:val="00327B8E"/>
    <w:rsid w:val="00327FBA"/>
    <w:rsid w:val="0033026D"/>
    <w:rsid w:val="00331168"/>
    <w:rsid w:val="00331DAE"/>
    <w:rsid w:val="00333CCC"/>
    <w:rsid w:val="003354B8"/>
    <w:rsid w:val="0033631B"/>
    <w:rsid w:val="00336668"/>
    <w:rsid w:val="00336DBA"/>
    <w:rsid w:val="00337A5B"/>
    <w:rsid w:val="00341C3C"/>
    <w:rsid w:val="00343429"/>
    <w:rsid w:val="003456F6"/>
    <w:rsid w:val="003461C9"/>
    <w:rsid w:val="00346D64"/>
    <w:rsid w:val="00347303"/>
    <w:rsid w:val="00347993"/>
    <w:rsid w:val="003501AA"/>
    <w:rsid w:val="0035194A"/>
    <w:rsid w:val="00351A3F"/>
    <w:rsid w:val="00351D1A"/>
    <w:rsid w:val="0035297D"/>
    <w:rsid w:val="00352E1B"/>
    <w:rsid w:val="00360440"/>
    <w:rsid w:val="00360472"/>
    <w:rsid w:val="00362112"/>
    <w:rsid w:val="00363E22"/>
    <w:rsid w:val="00365B5C"/>
    <w:rsid w:val="00365DA8"/>
    <w:rsid w:val="00366721"/>
    <w:rsid w:val="003675CC"/>
    <w:rsid w:val="003707F8"/>
    <w:rsid w:val="00372D41"/>
    <w:rsid w:val="00374D9F"/>
    <w:rsid w:val="003750F8"/>
    <w:rsid w:val="00375328"/>
    <w:rsid w:val="00375B82"/>
    <w:rsid w:val="003762A2"/>
    <w:rsid w:val="00376C77"/>
    <w:rsid w:val="00380AF2"/>
    <w:rsid w:val="0038146B"/>
    <w:rsid w:val="00382539"/>
    <w:rsid w:val="0038349C"/>
    <w:rsid w:val="00383E24"/>
    <w:rsid w:val="00384695"/>
    <w:rsid w:val="00385E75"/>
    <w:rsid w:val="00386373"/>
    <w:rsid w:val="00386430"/>
    <w:rsid w:val="00386CBA"/>
    <w:rsid w:val="00391197"/>
    <w:rsid w:val="003915C4"/>
    <w:rsid w:val="00393164"/>
    <w:rsid w:val="00393917"/>
    <w:rsid w:val="00393FCD"/>
    <w:rsid w:val="00394C68"/>
    <w:rsid w:val="003960F4"/>
    <w:rsid w:val="003978BB"/>
    <w:rsid w:val="003A0114"/>
    <w:rsid w:val="003A0A04"/>
    <w:rsid w:val="003A11CD"/>
    <w:rsid w:val="003A1449"/>
    <w:rsid w:val="003A1934"/>
    <w:rsid w:val="003A3067"/>
    <w:rsid w:val="003A3A3C"/>
    <w:rsid w:val="003A3F83"/>
    <w:rsid w:val="003A4465"/>
    <w:rsid w:val="003A5871"/>
    <w:rsid w:val="003A5EB1"/>
    <w:rsid w:val="003A5F66"/>
    <w:rsid w:val="003A6941"/>
    <w:rsid w:val="003B0502"/>
    <w:rsid w:val="003B0B97"/>
    <w:rsid w:val="003B24A4"/>
    <w:rsid w:val="003B2A07"/>
    <w:rsid w:val="003B2A4D"/>
    <w:rsid w:val="003B3612"/>
    <w:rsid w:val="003B5EE1"/>
    <w:rsid w:val="003B609A"/>
    <w:rsid w:val="003B6C0F"/>
    <w:rsid w:val="003B70C1"/>
    <w:rsid w:val="003B70C6"/>
    <w:rsid w:val="003B71C2"/>
    <w:rsid w:val="003C1F98"/>
    <w:rsid w:val="003C317B"/>
    <w:rsid w:val="003C53D7"/>
    <w:rsid w:val="003C5A14"/>
    <w:rsid w:val="003C6E38"/>
    <w:rsid w:val="003C6E4D"/>
    <w:rsid w:val="003C77FD"/>
    <w:rsid w:val="003D03AB"/>
    <w:rsid w:val="003D0A2B"/>
    <w:rsid w:val="003D0A65"/>
    <w:rsid w:val="003D2D8E"/>
    <w:rsid w:val="003D3F19"/>
    <w:rsid w:val="003D5625"/>
    <w:rsid w:val="003D6165"/>
    <w:rsid w:val="003E00F1"/>
    <w:rsid w:val="003E06F3"/>
    <w:rsid w:val="003E381C"/>
    <w:rsid w:val="003E444F"/>
    <w:rsid w:val="003E4723"/>
    <w:rsid w:val="003E504F"/>
    <w:rsid w:val="003E597B"/>
    <w:rsid w:val="003E7302"/>
    <w:rsid w:val="003F0041"/>
    <w:rsid w:val="003F0F34"/>
    <w:rsid w:val="003F1A8E"/>
    <w:rsid w:val="003F1F33"/>
    <w:rsid w:val="003F2171"/>
    <w:rsid w:val="003F2F09"/>
    <w:rsid w:val="003F3B24"/>
    <w:rsid w:val="003F484B"/>
    <w:rsid w:val="003F658B"/>
    <w:rsid w:val="003F71F7"/>
    <w:rsid w:val="0040128D"/>
    <w:rsid w:val="00402CA4"/>
    <w:rsid w:val="00404EC0"/>
    <w:rsid w:val="00407534"/>
    <w:rsid w:val="00407954"/>
    <w:rsid w:val="00407FCF"/>
    <w:rsid w:val="00411A3E"/>
    <w:rsid w:val="00411D97"/>
    <w:rsid w:val="0041241F"/>
    <w:rsid w:val="004128CE"/>
    <w:rsid w:val="00412DE1"/>
    <w:rsid w:val="00413B21"/>
    <w:rsid w:val="00413C40"/>
    <w:rsid w:val="00413D93"/>
    <w:rsid w:val="00414A2F"/>
    <w:rsid w:val="0042029C"/>
    <w:rsid w:val="0042117C"/>
    <w:rsid w:val="0042127B"/>
    <w:rsid w:val="004224F1"/>
    <w:rsid w:val="004225C0"/>
    <w:rsid w:val="0042286B"/>
    <w:rsid w:val="00423282"/>
    <w:rsid w:val="00424DA0"/>
    <w:rsid w:val="00424DF4"/>
    <w:rsid w:val="00425088"/>
    <w:rsid w:val="004252B1"/>
    <w:rsid w:val="004254F9"/>
    <w:rsid w:val="00425FD5"/>
    <w:rsid w:val="00426001"/>
    <w:rsid w:val="004268E6"/>
    <w:rsid w:val="00427647"/>
    <w:rsid w:val="004308DA"/>
    <w:rsid w:val="00431305"/>
    <w:rsid w:val="00432333"/>
    <w:rsid w:val="00433E48"/>
    <w:rsid w:val="00433E67"/>
    <w:rsid w:val="004348E3"/>
    <w:rsid w:val="00440986"/>
    <w:rsid w:val="004419C0"/>
    <w:rsid w:val="00442A37"/>
    <w:rsid w:val="00443C18"/>
    <w:rsid w:val="0044586E"/>
    <w:rsid w:val="00445A58"/>
    <w:rsid w:val="00446132"/>
    <w:rsid w:val="00447468"/>
    <w:rsid w:val="00447F07"/>
    <w:rsid w:val="004503C1"/>
    <w:rsid w:val="0045064A"/>
    <w:rsid w:val="004514D8"/>
    <w:rsid w:val="00451C36"/>
    <w:rsid w:val="004522B3"/>
    <w:rsid w:val="00452383"/>
    <w:rsid w:val="00452784"/>
    <w:rsid w:val="004530B4"/>
    <w:rsid w:val="00454D0E"/>
    <w:rsid w:val="00455257"/>
    <w:rsid w:val="004561B7"/>
    <w:rsid w:val="004569DE"/>
    <w:rsid w:val="00457621"/>
    <w:rsid w:val="0046034B"/>
    <w:rsid w:val="00461452"/>
    <w:rsid w:val="00461976"/>
    <w:rsid w:val="004630FF"/>
    <w:rsid w:val="004669D9"/>
    <w:rsid w:val="00467112"/>
    <w:rsid w:val="00467279"/>
    <w:rsid w:val="00467C6B"/>
    <w:rsid w:val="00471417"/>
    <w:rsid w:val="00472C4B"/>
    <w:rsid w:val="00473F19"/>
    <w:rsid w:val="00474729"/>
    <w:rsid w:val="00474D8C"/>
    <w:rsid w:val="00475099"/>
    <w:rsid w:val="0047550A"/>
    <w:rsid w:val="0047569C"/>
    <w:rsid w:val="004760D4"/>
    <w:rsid w:val="0047635B"/>
    <w:rsid w:val="004768B3"/>
    <w:rsid w:val="00476BCA"/>
    <w:rsid w:val="004812AA"/>
    <w:rsid w:val="00481625"/>
    <w:rsid w:val="004828DA"/>
    <w:rsid w:val="004834EE"/>
    <w:rsid w:val="00484CA0"/>
    <w:rsid w:val="004854FA"/>
    <w:rsid w:val="00485CC5"/>
    <w:rsid w:val="00486B15"/>
    <w:rsid w:val="00487B4E"/>
    <w:rsid w:val="00490890"/>
    <w:rsid w:val="00490AEE"/>
    <w:rsid w:val="0049153B"/>
    <w:rsid w:val="00493292"/>
    <w:rsid w:val="00493837"/>
    <w:rsid w:val="00493F24"/>
    <w:rsid w:val="00494616"/>
    <w:rsid w:val="0049526E"/>
    <w:rsid w:val="004A16AF"/>
    <w:rsid w:val="004A19D6"/>
    <w:rsid w:val="004A1C82"/>
    <w:rsid w:val="004A2924"/>
    <w:rsid w:val="004A2C5D"/>
    <w:rsid w:val="004A3184"/>
    <w:rsid w:val="004A3F65"/>
    <w:rsid w:val="004A40AB"/>
    <w:rsid w:val="004A41C7"/>
    <w:rsid w:val="004A47CC"/>
    <w:rsid w:val="004A50D1"/>
    <w:rsid w:val="004A525B"/>
    <w:rsid w:val="004A5771"/>
    <w:rsid w:val="004A5BF0"/>
    <w:rsid w:val="004A678C"/>
    <w:rsid w:val="004B0131"/>
    <w:rsid w:val="004B04CF"/>
    <w:rsid w:val="004B1169"/>
    <w:rsid w:val="004B1730"/>
    <w:rsid w:val="004B1A71"/>
    <w:rsid w:val="004B2BB3"/>
    <w:rsid w:val="004B3266"/>
    <w:rsid w:val="004B387F"/>
    <w:rsid w:val="004B4B0F"/>
    <w:rsid w:val="004B4E4B"/>
    <w:rsid w:val="004B5D6C"/>
    <w:rsid w:val="004B6472"/>
    <w:rsid w:val="004B7D97"/>
    <w:rsid w:val="004C0A7C"/>
    <w:rsid w:val="004C107D"/>
    <w:rsid w:val="004C2220"/>
    <w:rsid w:val="004C336D"/>
    <w:rsid w:val="004C5101"/>
    <w:rsid w:val="004C575B"/>
    <w:rsid w:val="004C633C"/>
    <w:rsid w:val="004C7B2F"/>
    <w:rsid w:val="004D03E2"/>
    <w:rsid w:val="004D064F"/>
    <w:rsid w:val="004D0B03"/>
    <w:rsid w:val="004D1527"/>
    <w:rsid w:val="004D194B"/>
    <w:rsid w:val="004D2425"/>
    <w:rsid w:val="004D3449"/>
    <w:rsid w:val="004D3935"/>
    <w:rsid w:val="004D4BEB"/>
    <w:rsid w:val="004D591C"/>
    <w:rsid w:val="004D5DBA"/>
    <w:rsid w:val="004E1D64"/>
    <w:rsid w:val="004E210D"/>
    <w:rsid w:val="004E2AC6"/>
    <w:rsid w:val="004E2B08"/>
    <w:rsid w:val="004E35B6"/>
    <w:rsid w:val="004E3705"/>
    <w:rsid w:val="004E44C4"/>
    <w:rsid w:val="004E5777"/>
    <w:rsid w:val="004E6871"/>
    <w:rsid w:val="004E6C48"/>
    <w:rsid w:val="004E723C"/>
    <w:rsid w:val="004E7478"/>
    <w:rsid w:val="004E7522"/>
    <w:rsid w:val="004E7823"/>
    <w:rsid w:val="004F30F8"/>
    <w:rsid w:val="004F3197"/>
    <w:rsid w:val="004F336C"/>
    <w:rsid w:val="004F4D9E"/>
    <w:rsid w:val="004F53FF"/>
    <w:rsid w:val="004F5A6E"/>
    <w:rsid w:val="004F6BA8"/>
    <w:rsid w:val="004F6BAB"/>
    <w:rsid w:val="004F744A"/>
    <w:rsid w:val="004F7CAD"/>
    <w:rsid w:val="00500647"/>
    <w:rsid w:val="00501829"/>
    <w:rsid w:val="005029F5"/>
    <w:rsid w:val="00502C86"/>
    <w:rsid w:val="00504370"/>
    <w:rsid w:val="00511B79"/>
    <w:rsid w:val="00511E22"/>
    <w:rsid w:val="005128AD"/>
    <w:rsid w:val="00512D69"/>
    <w:rsid w:val="0051349B"/>
    <w:rsid w:val="00514229"/>
    <w:rsid w:val="005148D1"/>
    <w:rsid w:val="0051518C"/>
    <w:rsid w:val="00515616"/>
    <w:rsid w:val="00515BE8"/>
    <w:rsid w:val="005179C9"/>
    <w:rsid w:val="00521D79"/>
    <w:rsid w:val="00521E0E"/>
    <w:rsid w:val="0052227C"/>
    <w:rsid w:val="00522806"/>
    <w:rsid w:val="00523524"/>
    <w:rsid w:val="005235E8"/>
    <w:rsid w:val="00524EC2"/>
    <w:rsid w:val="0052707E"/>
    <w:rsid w:val="0053063C"/>
    <w:rsid w:val="00530784"/>
    <w:rsid w:val="005308BE"/>
    <w:rsid w:val="005316DD"/>
    <w:rsid w:val="005320BA"/>
    <w:rsid w:val="0053262B"/>
    <w:rsid w:val="00532B5F"/>
    <w:rsid w:val="005335CF"/>
    <w:rsid w:val="00533B0E"/>
    <w:rsid w:val="0053483E"/>
    <w:rsid w:val="00534CE6"/>
    <w:rsid w:val="0053596C"/>
    <w:rsid w:val="0053602F"/>
    <w:rsid w:val="00536C83"/>
    <w:rsid w:val="00537293"/>
    <w:rsid w:val="00537CE6"/>
    <w:rsid w:val="0054091E"/>
    <w:rsid w:val="005413E1"/>
    <w:rsid w:val="00541933"/>
    <w:rsid w:val="00541FE3"/>
    <w:rsid w:val="005421BE"/>
    <w:rsid w:val="0054531B"/>
    <w:rsid w:val="00546975"/>
    <w:rsid w:val="00546C67"/>
    <w:rsid w:val="0054719E"/>
    <w:rsid w:val="005503F0"/>
    <w:rsid w:val="005521E6"/>
    <w:rsid w:val="005524C0"/>
    <w:rsid w:val="00554801"/>
    <w:rsid w:val="0055577E"/>
    <w:rsid w:val="00555FD7"/>
    <w:rsid w:val="005561CB"/>
    <w:rsid w:val="00560020"/>
    <w:rsid w:val="00560D3C"/>
    <w:rsid w:val="005617FD"/>
    <w:rsid w:val="00561B00"/>
    <w:rsid w:val="0056241F"/>
    <w:rsid w:val="00563EF2"/>
    <w:rsid w:val="005645D8"/>
    <w:rsid w:val="005648B8"/>
    <w:rsid w:val="00565AC8"/>
    <w:rsid w:val="005662CD"/>
    <w:rsid w:val="00567A99"/>
    <w:rsid w:val="00567DD9"/>
    <w:rsid w:val="00572102"/>
    <w:rsid w:val="0057326F"/>
    <w:rsid w:val="00575711"/>
    <w:rsid w:val="0057596F"/>
    <w:rsid w:val="005761DB"/>
    <w:rsid w:val="005800E6"/>
    <w:rsid w:val="00580603"/>
    <w:rsid w:val="00582FF6"/>
    <w:rsid w:val="00584217"/>
    <w:rsid w:val="005850F8"/>
    <w:rsid w:val="00585DE9"/>
    <w:rsid w:val="005863B0"/>
    <w:rsid w:val="00586517"/>
    <w:rsid w:val="00586590"/>
    <w:rsid w:val="005872E4"/>
    <w:rsid w:val="005873F3"/>
    <w:rsid w:val="0058748A"/>
    <w:rsid w:val="00587B84"/>
    <w:rsid w:val="005915EE"/>
    <w:rsid w:val="00591ECA"/>
    <w:rsid w:val="005920C2"/>
    <w:rsid w:val="00593530"/>
    <w:rsid w:val="00595370"/>
    <w:rsid w:val="00595660"/>
    <w:rsid w:val="00595A6B"/>
    <w:rsid w:val="005967C6"/>
    <w:rsid w:val="00596A0E"/>
    <w:rsid w:val="00596ED8"/>
    <w:rsid w:val="005A1AF9"/>
    <w:rsid w:val="005A4881"/>
    <w:rsid w:val="005A6C70"/>
    <w:rsid w:val="005B0238"/>
    <w:rsid w:val="005B3661"/>
    <w:rsid w:val="005B3F7E"/>
    <w:rsid w:val="005B519B"/>
    <w:rsid w:val="005B5BED"/>
    <w:rsid w:val="005B658D"/>
    <w:rsid w:val="005B711F"/>
    <w:rsid w:val="005B7C4E"/>
    <w:rsid w:val="005C0515"/>
    <w:rsid w:val="005C1001"/>
    <w:rsid w:val="005C2257"/>
    <w:rsid w:val="005C3521"/>
    <w:rsid w:val="005C4869"/>
    <w:rsid w:val="005C7B6E"/>
    <w:rsid w:val="005D1CA9"/>
    <w:rsid w:val="005D211C"/>
    <w:rsid w:val="005D2A19"/>
    <w:rsid w:val="005D33A2"/>
    <w:rsid w:val="005D3825"/>
    <w:rsid w:val="005D3EB1"/>
    <w:rsid w:val="005D4BEC"/>
    <w:rsid w:val="005D7628"/>
    <w:rsid w:val="005D76CB"/>
    <w:rsid w:val="005D7725"/>
    <w:rsid w:val="005E11C1"/>
    <w:rsid w:val="005E43BA"/>
    <w:rsid w:val="005E5373"/>
    <w:rsid w:val="005E5D13"/>
    <w:rsid w:val="005E6769"/>
    <w:rsid w:val="005E6BA6"/>
    <w:rsid w:val="005F0796"/>
    <w:rsid w:val="005F07B0"/>
    <w:rsid w:val="005F0F4F"/>
    <w:rsid w:val="005F2D75"/>
    <w:rsid w:val="005F48C4"/>
    <w:rsid w:val="005F5C99"/>
    <w:rsid w:val="005F7E51"/>
    <w:rsid w:val="00600909"/>
    <w:rsid w:val="00602E5B"/>
    <w:rsid w:val="00603348"/>
    <w:rsid w:val="006048AC"/>
    <w:rsid w:val="0060580F"/>
    <w:rsid w:val="0060728F"/>
    <w:rsid w:val="006073D8"/>
    <w:rsid w:val="006076F2"/>
    <w:rsid w:val="00612660"/>
    <w:rsid w:val="0061277B"/>
    <w:rsid w:val="00614539"/>
    <w:rsid w:val="00617264"/>
    <w:rsid w:val="006202DB"/>
    <w:rsid w:val="00620BFF"/>
    <w:rsid w:val="00621138"/>
    <w:rsid w:val="00622777"/>
    <w:rsid w:val="0062316F"/>
    <w:rsid w:val="00623C35"/>
    <w:rsid w:val="006267DC"/>
    <w:rsid w:val="00626844"/>
    <w:rsid w:val="00626858"/>
    <w:rsid w:val="00627077"/>
    <w:rsid w:val="006270E8"/>
    <w:rsid w:val="00631952"/>
    <w:rsid w:val="006325BD"/>
    <w:rsid w:val="006336B9"/>
    <w:rsid w:val="00635EE1"/>
    <w:rsid w:val="00636EF2"/>
    <w:rsid w:val="00637170"/>
    <w:rsid w:val="00637D48"/>
    <w:rsid w:val="00640904"/>
    <w:rsid w:val="00641A12"/>
    <w:rsid w:val="00644F08"/>
    <w:rsid w:val="0064534B"/>
    <w:rsid w:val="006454D9"/>
    <w:rsid w:val="00645629"/>
    <w:rsid w:val="00645BCB"/>
    <w:rsid w:val="006461DC"/>
    <w:rsid w:val="00646F91"/>
    <w:rsid w:val="00647318"/>
    <w:rsid w:val="00647F8D"/>
    <w:rsid w:val="00650CB6"/>
    <w:rsid w:val="00650CB8"/>
    <w:rsid w:val="00651BCF"/>
    <w:rsid w:val="00651ED1"/>
    <w:rsid w:val="0065215D"/>
    <w:rsid w:val="0065283D"/>
    <w:rsid w:val="0065342E"/>
    <w:rsid w:val="00653490"/>
    <w:rsid w:val="00653A32"/>
    <w:rsid w:val="00653FE6"/>
    <w:rsid w:val="00654198"/>
    <w:rsid w:val="0065665A"/>
    <w:rsid w:val="006569E8"/>
    <w:rsid w:val="00656DF9"/>
    <w:rsid w:val="00657578"/>
    <w:rsid w:val="00662101"/>
    <w:rsid w:val="00662416"/>
    <w:rsid w:val="00662D3A"/>
    <w:rsid w:val="00662F5F"/>
    <w:rsid w:val="006635D1"/>
    <w:rsid w:val="00663FFC"/>
    <w:rsid w:val="0066475F"/>
    <w:rsid w:val="0066511A"/>
    <w:rsid w:val="00665C62"/>
    <w:rsid w:val="00665F6E"/>
    <w:rsid w:val="0067001D"/>
    <w:rsid w:val="00671D03"/>
    <w:rsid w:val="00672A82"/>
    <w:rsid w:val="00672D18"/>
    <w:rsid w:val="006739F3"/>
    <w:rsid w:val="006740DB"/>
    <w:rsid w:val="00674B21"/>
    <w:rsid w:val="00674E90"/>
    <w:rsid w:val="00675C34"/>
    <w:rsid w:val="00677A85"/>
    <w:rsid w:val="0068061A"/>
    <w:rsid w:val="0068084A"/>
    <w:rsid w:val="00682700"/>
    <w:rsid w:val="00684432"/>
    <w:rsid w:val="0068511F"/>
    <w:rsid w:val="00685617"/>
    <w:rsid w:val="00685E91"/>
    <w:rsid w:val="00686426"/>
    <w:rsid w:val="00686B10"/>
    <w:rsid w:val="00686FBA"/>
    <w:rsid w:val="00687301"/>
    <w:rsid w:val="00690E07"/>
    <w:rsid w:val="006917BD"/>
    <w:rsid w:val="00691F00"/>
    <w:rsid w:val="006942CC"/>
    <w:rsid w:val="006942EF"/>
    <w:rsid w:val="00694A8A"/>
    <w:rsid w:val="00695D61"/>
    <w:rsid w:val="00695E05"/>
    <w:rsid w:val="00695FFB"/>
    <w:rsid w:val="00697E5B"/>
    <w:rsid w:val="006A0814"/>
    <w:rsid w:val="006A264D"/>
    <w:rsid w:val="006A5313"/>
    <w:rsid w:val="006A662C"/>
    <w:rsid w:val="006A71EC"/>
    <w:rsid w:val="006B04B7"/>
    <w:rsid w:val="006B0E43"/>
    <w:rsid w:val="006B36DF"/>
    <w:rsid w:val="006B3E2F"/>
    <w:rsid w:val="006B791F"/>
    <w:rsid w:val="006B7C48"/>
    <w:rsid w:val="006C00F7"/>
    <w:rsid w:val="006C028C"/>
    <w:rsid w:val="006C0BD1"/>
    <w:rsid w:val="006C2EFC"/>
    <w:rsid w:val="006C2FF7"/>
    <w:rsid w:val="006C673F"/>
    <w:rsid w:val="006D0303"/>
    <w:rsid w:val="006D0F6A"/>
    <w:rsid w:val="006D19EF"/>
    <w:rsid w:val="006D48A3"/>
    <w:rsid w:val="006D5F14"/>
    <w:rsid w:val="006D5F17"/>
    <w:rsid w:val="006D6604"/>
    <w:rsid w:val="006E0EDE"/>
    <w:rsid w:val="006E1F23"/>
    <w:rsid w:val="006E2965"/>
    <w:rsid w:val="006E6714"/>
    <w:rsid w:val="006E6B74"/>
    <w:rsid w:val="006E7091"/>
    <w:rsid w:val="006E7D60"/>
    <w:rsid w:val="006F0012"/>
    <w:rsid w:val="006F0635"/>
    <w:rsid w:val="006F0920"/>
    <w:rsid w:val="006F12FD"/>
    <w:rsid w:val="006F199B"/>
    <w:rsid w:val="006F52A6"/>
    <w:rsid w:val="006F558B"/>
    <w:rsid w:val="006F6820"/>
    <w:rsid w:val="007026F6"/>
    <w:rsid w:val="00702882"/>
    <w:rsid w:val="00705408"/>
    <w:rsid w:val="00705B6B"/>
    <w:rsid w:val="00706406"/>
    <w:rsid w:val="007067F4"/>
    <w:rsid w:val="00706939"/>
    <w:rsid w:val="00707BD5"/>
    <w:rsid w:val="00707E40"/>
    <w:rsid w:val="00710184"/>
    <w:rsid w:val="0071136C"/>
    <w:rsid w:val="00712381"/>
    <w:rsid w:val="00713996"/>
    <w:rsid w:val="0071440E"/>
    <w:rsid w:val="00714C5E"/>
    <w:rsid w:val="00717B4A"/>
    <w:rsid w:val="00717B97"/>
    <w:rsid w:val="00717F69"/>
    <w:rsid w:val="007209FC"/>
    <w:rsid w:val="0072104C"/>
    <w:rsid w:val="007212F4"/>
    <w:rsid w:val="00721B2A"/>
    <w:rsid w:val="007226F4"/>
    <w:rsid w:val="007241E2"/>
    <w:rsid w:val="007266C8"/>
    <w:rsid w:val="007277C7"/>
    <w:rsid w:val="00730E34"/>
    <w:rsid w:val="007311BF"/>
    <w:rsid w:val="00731731"/>
    <w:rsid w:val="00731B51"/>
    <w:rsid w:val="007329AF"/>
    <w:rsid w:val="00732AB8"/>
    <w:rsid w:val="00732EF6"/>
    <w:rsid w:val="00733252"/>
    <w:rsid w:val="00736A28"/>
    <w:rsid w:val="00737338"/>
    <w:rsid w:val="00740452"/>
    <w:rsid w:val="00742178"/>
    <w:rsid w:val="00742ECC"/>
    <w:rsid w:val="007456F0"/>
    <w:rsid w:val="00752294"/>
    <w:rsid w:val="007548E9"/>
    <w:rsid w:val="00754BB0"/>
    <w:rsid w:val="00760875"/>
    <w:rsid w:val="007608E8"/>
    <w:rsid w:val="0076206C"/>
    <w:rsid w:val="00763C64"/>
    <w:rsid w:val="007641B9"/>
    <w:rsid w:val="00764837"/>
    <w:rsid w:val="00766A0A"/>
    <w:rsid w:val="00767517"/>
    <w:rsid w:val="007710F9"/>
    <w:rsid w:val="0077503B"/>
    <w:rsid w:val="007750D2"/>
    <w:rsid w:val="00775D0E"/>
    <w:rsid w:val="00777373"/>
    <w:rsid w:val="0078018D"/>
    <w:rsid w:val="0078066D"/>
    <w:rsid w:val="0078148A"/>
    <w:rsid w:val="0078190E"/>
    <w:rsid w:val="00781C30"/>
    <w:rsid w:val="0078226B"/>
    <w:rsid w:val="00785894"/>
    <w:rsid w:val="00785DE4"/>
    <w:rsid w:val="0078609F"/>
    <w:rsid w:val="007874C6"/>
    <w:rsid w:val="00787747"/>
    <w:rsid w:val="00787768"/>
    <w:rsid w:val="007901B8"/>
    <w:rsid w:val="00790AC7"/>
    <w:rsid w:val="00791024"/>
    <w:rsid w:val="007913CE"/>
    <w:rsid w:val="00792AA3"/>
    <w:rsid w:val="0079381F"/>
    <w:rsid w:val="0079392B"/>
    <w:rsid w:val="0079505A"/>
    <w:rsid w:val="00795C51"/>
    <w:rsid w:val="00797C89"/>
    <w:rsid w:val="007A0E44"/>
    <w:rsid w:val="007A2481"/>
    <w:rsid w:val="007A4211"/>
    <w:rsid w:val="007A42F8"/>
    <w:rsid w:val="007A4510"/>
    <w:rsid w:val="007A47B8"/>
    <w:rsid w:val="007A6C27"/>
    <w:rsid w:val="007A6D58"/>
    <w:rsid w:val="007B04A6"/>
    <w:rsid w:val="007B09A0"/>
    <w:rsid w:val="007B0B04"/>
    <w:rsid w:val="007B0C5A"/>
    <w:rsid w:val="007B0FC6"/>
    <w:rsid w:val="007B22DA"/>
    <w:rsid w:val="007B2AF2"/>
    <w:rsid w:val="007B2FA0"/>
    <w:rsid w:val="007B39ED"/>
    <w:rsid w:val="007B47AB"/>
    <w:rsid w:val="007B4DF6"/>
    <w:rsid w:val="007B662F"/>
    <w:rsid w:val="007C0187"/>
    <w:rsid w:val="007C093B"/>
    <w:rsid w:val="007C131C"/>
    <w:rsid w:val="007C2484"/>
    <w:rsid w:val="007C38D2"/>
    <w:rsid w:val="007C3EF6"/>
    <w:rsid w:val="007C488E"/>
    <w:rsid w:val="007C4D46"/>
    <w:rsid w:val="007C4E05"/>
    <w:rsid w:val="007C6897"/>
    <w:rsid w:val="007C75B5"/>
    <w:rsid w:val="007D1250"/>
    <w:rsid w:val="007D28D7"/>
    <w:rsid w:val="007D2CAE"/>
    <w:rsid w:val="007D46BB"/>
    <w:rsid w:val="007D4916"/>
    <w:rsid w:val="007D4E0B"/>
    <w:rsid w:val="007D4E68"/>
    <w:rsid w:val="007D4E91"/>
    <w:rsid w:val="007D5290"/>
    <w:rsid w:val="007D7287"/>
    <w:rsid w:val="007D7FE0"/>
    <w:rsid w:val="007E0DD8"/>
    <w:rsid w:val="007E2040"/>
    <w:rsid w:val="007E215A"/>
    <w:rsid w:val="007E322A"/>
    <w:rsid w:val="007E3795"/>
    <w:rsid w:val="007E4165"/>
    <w:rsid w:val="007E4C85"/>
    <w:rsid w:val="007E5A75"/>
    <w:rsid w:val="007E7140"/>
    <w:rsid w:val="007F0493"/>
    <w:rsid w:val="007F10AD"/>
    <w:rsid w:val="007F1295"/>
    <w:rsid w:val="007F1EEF"/>
    <w:rsid w:val="007F2351"/>
    <w:rsid w:val="007F37E5"/>
    <w:rsid w:val="007F3D68"/>
    <w:rsid w:val="007F40D8"/>
    <w:rsid w:val="007F4A9E"/>
    <w:rsid w:val="007F6F0D"/>
    <w:rsid w:val="0080022D"/>
    <w:rsid w:val="00800A22"/>
    <w:rsid w:val="00801790"/>
    <w:rsid w:val="00802D97"/>
    <w:rsid w:val="00803653"/>
    <w:rsid w:val="0080380F"/>
    <w:rsid w:val="00803A9B"/>
    <w:rsid w:val="00804451"/>
    <w:rsid w:val="00804A80"/>
    <w:rsid w:val="0080503F"/>
    <w:rsid w:val="00810528"/>
    <w:rsid w:val="00810900"/>
    <w:rsid w:val="00812A42"/>
    <w:rsid w:val="00813556"/>
    <w:rsid w:val="0081438B"/>
    <w:rsid w:val="00815749"/>
    <w:rsid w:val="00816AFF"/>
    <w:rsid w:val="00817884"/>
    <w:rsid w:val="00822099"/>
    <w:rsid w:val="00823012"/>
    <w:rsid w:val="00823F3B"/>
    <w:rsid w:val="00824024"/>
    <w:rsid w:val="008259E2"/>
    <w:rsid w:val="008268B1"/>
    <w:rsid w:val="00827221"/>
    <w:rsid w:val="0082722C"/>
    <w:rsid w:val="00831800"/>
    <w:rsid w:val="00835809"/>
    <w:rsid w:val="00836307"/>
    <w:rsid w:val="008367EE"/>
    <w:rsid w:val="0083695C"/>
    <w:rsid w:val="00836F85"/>
    <w:rsid w:val="008376A2"/>
    <w:rsid w:val="00842299"/>
    <w:rsid w:val="008427BB"/>
    <w:rsid w:val="00842B27"/>
    <w:rsid w:val="00843051"/>
    <w:rsid w:val="00845D1F"/>
    <w:rsid w:val="00845D29"/>
    <w:rsid w:val="008502AB"/>
    <w:rsid w:val="008508CE"/>
    <w:rsid w:val="00851286"/>
    <w:rsid w:val="0085289C"/>
    <w:rsid w:val="00852BCE"/>
    <w:rsid w:val="00852F85"/>
    <w:rsid w:val="0085308E"/>
    <w:rsid w:val="00853658"/>
    <w:rsid w:val="0085373F"/>
    <w:rsid w:val="00855655"/>
    <w:rsid w:val="00856073"/>
    <w:rsid w:val="00856C01"/>
    <w:rsid w:val="00856CF2"/>
    <w:rsid w:val="00860B92"/>
    <w:rsid w:val="00861389"/>
    <w:rsid w:val="00862DD8"/>
    <w:rsid w:val="008664C5"/>
    <w:rsid w:val="00866898"/>
    <w:rsid w:val="00871272"/>
    <w:rsid w:val="008717A2"/>
    <w:rsid w:val="00872C93"/>
    <w:rsid w:val="00874487"/>
    <w:rsid w:val="00875556"/>
    <w:rsid w:val="008757C8"/>
    <w:rsid w:val="008762C5"/>
    <w:rsid w:val="00876A65"/>
    <w:rsid w:val="00877C6D"/>
    <w:rsid w:val="00877EDB"/>
    <w:rsid w:val="008803AB"/>
    <w:rsid w:val="00882EBE"/>
    <w:rsid w:val="008843BB"/>
    <w:rsid w:val="00884A55"/>
    <w:rsid w:val="00885A6F"/>
    <w:rsid w:val="008869A3"/>
    <w:rsid w:val="008874F2"/>
    <w:rsid w:val="00887871"/>
    <w:rsid w:val="00887C4C"/>
    <w:rsid w:val="00891BBC"/>
    <w:rsid w:val="00893582"/>
    <w:rsid w:val="00895A9E"/>
    <w:rsid w:val="00896E71"/>
    <w:rsid w:val="008A0D54"/>
    <w:rsid w:val="008A32B9"/>
    <w:rsid w:val="008A3B18"/>
    <w:rsid w:val="008A4B4E"/>
    <w:rsid w:val="008A77BA"/>
    <w:rsid w:val="008B060C"/>
    <w:rsid w:val="008B063D"/>
    <w:rsid w:val="008B0B73"/>
    <w:rsid w:val="008B134C"/>
    <w:rsid w:val="008B1DEB"/>
    <w:rsid w:val="008B1EE8"/>
    <w:rsid w:val="008B2E33"/>
    <w:rsid w:val="008B4C61"/>
    <w:rsid w:val="008B4D13"/>
    <w:rsid w:val="008B67F4"/>
    <w:rsid w:val="008C4AFC"/>
    <w:rsid w:val="008C6226"/>
    <w:rsid w:val="008C6298"/>
    <w:rsid w:val="008D18A3"/>
    <w:rsid w:val="008D3982"/>
    <w:rsid w:val="008D4E96"/>
    <w:rsid w:val="008D4F2C"/>
    <w:rsid w:val="008D55E1"/>
    <w:rsid w:val="008D5CA7"/>
    <w:rsid w:val="008D7174"/>
    <w:rsid w:val="008D78B9"/>
    <w:rsid w:val="008D7BCD"/>
    <w:rsid w:val="008E13C8"/>
    <w:rsid w:val="008E2242"/>
    <w:rsid w:val="008E2398"/>
    <w:rsid w:val="008E37AE"/>
    <w:rsid w:val="008E3A8E"/>
    <w:rsid w:val="008E6781"/>
    <w:rsid w:val="008E6DB1"/>
    <w:rsid w:val="008E6EC4"/>
    <w:rsid w:val="008F02EC"/>
    <w:rsid w:val="008F0483"/>
    <w:rsid w:val="008F0BD0"/>
    <w:rsid w:val="008F151F"/>
    <w:rsid w:val="008F1BBD"/>
    <w:rsid w:val="008F2ACF"/>
    <w:rsid w:val="008F32FE"/>
    <w:rsid w:val="008F3C6D"/>
    <w:rsid w:val="008F4129"/>
    <w:rsid w:val="008F7F7A"/>
    <w:rsid w:val="00901875"/>
    <w:rsid w:val="009018BD"/>
    <w:rsid w:val="00901B97"/>
    <w:rsid w:val="00901D86"/>
    <w:rsid w:val="009024C7"/>
    <w:rsid w:val="00902589"/>
    <w:rsid w:val="0090450B"/>
    <w:rsid w:val="00904ED2"/>
    <w:rsid w:val="0090664D"/>
    <w:rsid w:val="00907765"/>
    <w:rsid w:val="00907AD0"/>
    <w:rsid w:val="00912D91"/>
    <w:rsid w:val="00912FF3"/>
    <w:rsid w:val="009139B3"/>
    <w:rsid w:val="00913AA4"/>
    <w:rsid w:val="00914AAE"/>
    <w:rsid w:val="009162AD"/>
    <w:rsid w:val="00917082"/>
    <w:rsid w:val="00920501"/>
    <w:rsid w:val="00920736"/>
    <w:rsid w:val="009218D9"/>
    <w:rsid w:val="00922914"/>
    <w:rsid w:val="009233FE"/>
    <w:rsid w:val="009236F1"/>
    <w:rsid w:val="00923BA8"/>
    <w:rsid w:val="00923F55"/>
    <w:rsid w:val="009243E6"/>
    <w:rsid w:val="00924F89"/>
    <w:rsid w:val="0092649E"/>
    <w:rsid w:val="009267CD"/>
    <w:rsid w:val="00927437"/>
    <w:rsid w:val="00930BD1"/>
    <w:rsid w:val="00933B70"/>
    <w:rsid w:val="00933E8A"/>
    <w:rsid w:val="00934397"/>
    <w:rsid w:val="00934411"/>
    <w:rsid w:val="00934472"/>
    <w:rsid w:val="009350B2"/>
    <w:rsid w:val="00936081"/>
    <w:rsid w:val="0093653E"/>
    <w:rsid w:val="009366F5"/>
    <w:rsid w:val="00936C7B"/>
    <w:rsid w:val="00936E20"/>
    <w:rsid w:val="00940056"/>
    <w:rsid w:val="00941A45"/>
    <w:rsid w:val="00944618"/>
    <w:rsid w:val="0094467E"/>
    <w:rsid w:val="009460FF"/>
    <w:rsid w:val="0094620E"/>
    <w:rsid w:val="009467BF"/>
    <w:rsid w:val="00947AA5"/>
    <w:rsid w:val="00950BA1"/>
    <w:rsid w:val="009514D6"/>
    <w:rsid w:val="00951569"/>
    <w:rsid w:val="00951B78"/>
    <w:rsid w:val="009521AF"/>
    <w:rsid w:val="00953EF1"/>
    <w:rsid w:val="00954114"/>
    <w:rsid w:val="00954362"/>
    <w:rsid w:val="00954AEC"/>
    <w:rsid w:val="00954ECC"/>
    <w:rsid w:val="00957414"/>
    <w:rsid w:val="00957DBC"/>
    <w:rsid w:val="009622CF"/>
    <w:rsid w:val="00964FDA"/>
    <w:rsid w:val="0096666D"/>
    <w:rsid w:val="00966D1E"/>
    <w:rsid w:val="00966FA7"/>
    <w:rsid w:val="009677B1"/>
    <w:rsid w:val="009709E8"/>
    <w:rsid w:val="009720C8"/>
    <w:rsid w:val="00973642"/>
    <w:rsid w:val="00974DEB"/>
    <w:rsid w:val="0097730C"/>
    <w:rsid w:val="00981000"/>
    <w:rsid w:val="0098137B"/>
    <w:rsid w:val="00981F05"/>
    <w:rsid w:val="0098243A"/>
    <w:rsid w:val="0098285F"/>
    <w:rsid w:val="009842AD"/>
    <w:rsid w:val="009851FF"/>
    <w:rsid w:val="0098641F"/>
    <w:rsid w:val="00987103"/>
    <w:rsid w:val="0099154C"/>
    <w:rsid w:val="009916FF"/>
    <w:rsid w:val="00991858"/>
    <w:rsid w:val="00991D60"/>
    <w:rsid w:val="009920ED"/>
    <w:rsid w:val="0099287E"/>
    <w:rsid w:val="00993E2D"/>
    <w:rsid w:val="009953A3"/>
    <w:rsid w:val="00995E2B"/>
    <w:rsid w:val="00995FF9"/>
    <w:rsid w:val="0099669D"/>
    <w:rsid w:val="00997FBF"/>
    <w:rsid w:val="009A1877"/>
    <w:rsid w:val="009A5607"/>
    <w:rsid w:val="009A5646"/>
    <w:rsid w:val="009A583C"/>
    <w:rsid w:val="009A6E43"/>
    <w:rsid w:val="009A70E6"/>
    <w:rsid w:val="009B0298"/>
    <w:rsid w:val="009B392F"/>
    <w:rsid w:val="009B3DCA"/>
    <w:rsid w:val="009B4564"/>
    <w:rsid w:val="009B5B3A"/>
    <w:rsid w:val="009B6674"/>
    <w:rsid w:val="009B6F79"/>
    <w:rsid w:val="009B77F0"/>
    <w:rsid w:val="009B7F10"/>
    <w:rsid w:val="009C1CDE"/>
    <w:rsid w:val="009C317F"/>
    <w:rsid w:val="009C357B"/>
    <w:rsid w:val="009C474B"/>
    <w:rsid w:val="009C485C"/>
    <w:rsid w:val="009C6222"/>
    <w:rsid w:val="009C7686"/>
    <w:rsid w:val="009D088F"/>
    <w:rsid w:val="009D3A39"/>
    <w:rsid w:val="009D4F53"/>
    <w:rsid w:val="009D5937"/>
    <w:rsid w:val="009D5DBA"/>
    <w:rsid w:val="009D6EEA"/>
    <w:rsid w:val="009D7568"/>
    <w:rsid w:val="009D7F17"/>
    <w:rsid w:val="009E0A0D"/>
    <w:rsid w:val="009E19C8"/>
    <w:rsid w:val="009E2F3E"/>
    <w:rsid w:val="009E31AD"/>
    <w:rsid w:val="009E39EB"/>
    <w:rsid w:val="009E3A96"/>
    <w:rsid w:val="009E45D6"/>
    <w:rsid w:val="009E54E4"/>
    <w:rsid w:val="009E56FA"/>
    <w:rsid w:val="009F0DF8"/>
    <w:rsid w:val="009F0F0E"/>
    <w:rsid w:val="009F180B"/>
    <w:rsid w:val="009F33DF"/>
    <w:rsid w:val="009F38C7"/>
    <w:rsid w:val="009F42DC"/>
    <w:rsid w:val="009F5B11"/>
    <w:rsid w:val="009F7476"/>
    <w:rsid w:val="009F7509"/>
    <w:rsid w:val="00A0144B"/>
    <w:rsid w:val="00A02953"/>
    <w:rsid w:val="00A02976"/>
    <w:rsid w:val="00A04155"/>
    <w:rsid w:val="00A06498"/>
    <w:rsid w:val="00A10EB7"/>
    <w:rsid w:val="00A111D7"/>
    <w:rsid w:val="00A11BBF"/>
    <w:rsid w:val="00A1575D"/>
    <w:rsid w:val="00A206E7"/>
    <w:rsid w:val="00A212F8"/>
    <w:rsid w:val="00A216CE"/>
    <w:rsid w:val="00A219D1"/>
    <w:rsid w:val="00A225C0"/>
    <w:rsid w:val="00A2286E"/>
    <w:rsid w:val="00A22A7A"/>
    <w:rsid w:val="00A22D4E"/>
    <w:rsid w:val="00A237BD"/>
    <w:rsid w:val="00A23DDF"/>
    <w:rsid w:val="00A25C06"/>
    <w:rsid w:val="00A30C8A"/>
    <w:rsid w:val="00A31758"/>
    <w:rsid w:val="00A32224"/>
    <w:rsid w:val="00A32501"/>
    <w:rsid w:val="00A32D2F"/>
    <w:rsid w:val="00A33DAF"/>
    <w:rsid w:val="00A3558D"/>
    <w:rsid w:val="00A35E15"/>
    <w:rsid w:val="00A366BB"/>
    <w:rsid w:val="00A36E97"/>
    <w:rsid w:val="00A40A12"/>
    <w:rsid w:val="00A44DD3"/>
    <w:rsid w:val="00A463FC"/>
    <w:rsid w:val="00A4736F"/>
    <w:rsid w:val="00A474DC"/>
    <w:rsid w:val="00A5119A"/>
    <w:rsid w:val="00A52FC4"/>
    <w:rsid w:val="00A53039"/>
    <w:rsid w:val="00A533F4"/>
    <w:rsid w:val="00A54457"/>
    <w:rsid w:val="00A5465B"/>
    <w:rsid w:val="00A54714"/>
    <w:rsid w:val="00A554D6"/>
    <w:rsid w:val="00A56780"/>
    <w:rsid w:val="00A57442"/>
    <w:rsid w:val="00A57EDD"/>
    <w:rsid w:val="00A60D16"/>
    <w:rsid w:val="00A63219"/>
    <w:rsid w:val="00A63765"/>
    <w:rsid w:val="00A63F48"/>
    <w:rsid w:val="00A644A1"/>
    <w:rsid w:val="00A67B06"/>
    <w:rsid w:val="00A7066F"/>
    <w:rsid w:val="00A714B8"/>
    <w:rsid w:val="00A726D7"/>
    <w:rsid w:val="00A73043"/>
    <w:rsid w:val="00A77DA8"/>
    <w:rsid w:val="00A81D3F"/>
    <w:rsid w:val="00A81F82"/>
    <w:rsid w:val="00A82258"/>
    <w:rsid w:val="00A82B0A"/>
    <w:rsid w:val="00A83282"/>
    <w:rsid w:val="00A83A38"/>
    <w:rsid w:val="00A850B8"/>
    <w:rsid w:val="00A85283"/>
    <w:rsid w:val="00A86EC4"/>
    <w:rsid w:val="00A872FF"/>
    <w:rsid w:val="00A87BF2"/>
    <w:rsid w:val="00A90F40"/>
    <w:rsid w:val="00A91A8D"/>
    <w:rsid w:val="00A91F45"/>
    <w:rsid w:val="00A920A4"/>
    <w:rsid w:val="00A922A8"/>
    <w:rsid w:val="00A93ED9"/>
    <w:rsid w:val="00A9655E"/>
    <w:rsid w:val="00A96918"/>
    <w:rsid w:val="00A96D1E"/>
    <w:rsid w:val="00A9734A"/>
    <w:rsid w:val="00A9756A"/>
    <w:rsid w:val="00AA0B29"/>
    <w:rsid w:val="00AA1931"/>
    <w:rsid w:val="00AA2262"/>
    <w:rsid w:val="00AA2718"/>
    <w:rsid w:val="00AA298A"/>
    <w:rsid w:val="00AA2DEA"/>
    <w:rsid w:val="00AA44B8"/>
    <w:rsid w:val="00AA45BB"/>
    <w:rsid w:val="00AA4766"/>
    <w:rsid w:val="00AA53E0"/>
    <w:rsid w:val="00AA5E24"/>
    <w:rsid w:val="00AA68E3"/>
    <w:rsid w:val="00AB079A"/>
    <w:rsid w:val="00AB1A90"/>
    <w:rsid w:val="00AB22A6"/>
    <w:rsid w:val="00AB28FC"/>
    <w:rsid w:val="00AB2A55"/>
    <w:rsid w:val="00AB2F40"/>
    <w:rsid w:val="00AB3079"/>
    <w:rsid w:val="00AB3DCC"/>
    <w:rsid w:val="00AB56FB"/>
    <w:rsid w:val="00AB71B3"/>
    <w:rsid w:val="00AC0044"/>
    <w:rsid w:val="00AC1C99"/>
    <w:rsid w:val="00AC25D9"/>
    <w:rsid w:val="00AC3470"/>
    <w:rsid w:val="00AC4FF9"/>
    <w:rsid w:val="00AC7E57"/>
    <w:rsid w:val="00AD3331"/>
    <w:rsid w:val="00AD4536"/>
    <w:rsid w:val="00AD7451"/>
    <w:rsid w:val="00AE2C93"/>
    <w:rsid w:val="00AE3593"/>
    <w:rsid w:val="00AE35AB"/>
    <w:rsid w:val="00AE3A29"/>
    <w:rsid w:val="00AE51CA"/>
    <w:rsid w:val="00AE51DD"/>
    <w:rsid w:val="00AE59BA"/>
    <w:rsid w:val="00AE6993"/>
    <w:rsid w:val="00AE69F1"/>
    <w:rsid w:val="00AF0052"/>
    <w:rsid w:val="00AF02EE"/>
    <w:rsid w:val="00AF0697"/>
    <w:rsid w:val="00AF1B90"/>
    <w:rsid w:val="00AF2018"/>
    <w:rsid w:val="00AF2A40"/>
    <w:rsid w:val="00AF35EC"/>
    <w:rsid w:val="00AF3BE7"/>
    <w:rsid w:val="00AF3BF2"/>
    <w:rsid w:val="00AF41DE"/>
    <w:rsid w:val="00AF46E4"/>
    <w:rsid w:val="00AF6C32"/>
    <w:rsid w:val="00B00137"/>
    <w:rsid w:val="00B0035E"/>
    <w:rsid w:val="00B0047B"/>
    <w:rsid w:val="00B005C6"/>
    <w:rsid w:val="00B00773"/>
    <w:rsid w:val="00B00C71"/>
    <w:rsid w:val="00B01876"/>
    <w:rsid w:val="00B02296"/>
    <w:rsid w:val="00B03E1F"/>
    <w:rsid w:val="00B0404D"/>
    <w:rsid w:val="00B05CE4"/>
    <w:rsid w:val="00B05D1A"/>
    <w:rsid w:val="00B05E55"/>
    <w:rsid w:val="00B06F88"/>
    <w:rsid w:val="00B10D19"/>
    <w:rsid w:val="00B10E23"/>
    <w:rsid w:val="00B12279"/>
    <w:rsid w:val="00B12D0A"/>
    <w:rsid w:val="00B138F9"/>
    <w:rsid w:val="00B14ECD"/>
    <w:rsid w:val="00B154C3"/>
    <w:rsid w:val="00B174C4"/>
    <w:rsid w:val="00B200C5"/>
    <w:rsid w:val="00B20CEF"/>
    <w:rsid w:val="00B214F6"/>
    <w:rsid w:val="00B222E0"/>
    <w:rsid w:val="00B258EC"/>
    <w:rsid w:val="00B2616A"/>
    <w:rsid w:val="00B308DD"/>
    <w:rsid w:val="00B30DB5"/>
    <w:rsid w:val="00B30EC5"/>
    <w:rsid w:val="00B312EC"/>
    <w:rsid w:val="00B3200A"/>
    <w:rsid w:val="00B35061"/>
    <w:rsid w:val="00B362B7"/>
    <w:rsid w:val="00B3670B"/>
    <w:rsid w:val="00B402C0"/>
    <w:rsid w:val="00B40839"/>
    <w:rsid w:val="00B409BD"/>
    <w:rsid w:val="00B41604"/>
    <w:rsid w:val="00B41A01"/>
    <w:rsid w:val="00B41FA9"/>
    <w:rsid w:val="00B4263B"/>
    <w:rsid w:val="00B44B0D"/>
    <w:rsid w:val="00B46403"/>
    <w:rsid w:val="00B46EF5"/>
    <w:rsid w:val="00B475D2"/>
    <w:rsid w:val="00B52AF7"/>
    <w:rsid w:val="00B5374E"/>
    <w:rsid w:val="00B54701"/>
    <w:rsid w:val="00B54A34"/>
    <w:rsid w:val="00B557B3"/>
    <w:rsid w:val="00B56399"/>
    <w:rsid w:val="00B56871"/>
    <w:rsid w:val="00B5701F"/>
    <w:rsid w:val="00B618F3"/>
    <w:rsid w:val="00B61F19"/>
    <w:rsid w:val="00B62B05"/>
    <w:rsid w:val="00B636A6"/>
    <w:rsid w:val="00B639F1"/>
    <w:rsid w:val="00B65A0D"/>
    <w:rsid w:val="00B660D5"/>
    <w:rsid w:val="00B671CE"/>
    <w:rsid w:val="00B67274"/>
    <w:rsid w:val="00B732D8"/>
    <w:rsid w:val="00B738E3"/>
    <w:rsid w:val="00B75610"/>
    <w:rsid w:val="00B76A69"/>
    <w:rsid w:val="00B77BE7"/>
    <w:rsid w:val="00B80842"/>
    <w:rsid w:val="00B80D7E"/>
    <w:rsid w:val="00B81E6B"/>
    <w:rsid w:val="00B8287D"/>
    <w:rsid w:val="00B84DB0"/>
    <w:rsid w:val="00B86F69"/>
    <w:rsid w:val="00B873AD"/>
    <w:rsid w:val="00B87F0C"/>
    <w:rsid w:val="00B9026D"/>
    <w:rsid w:val="00B91A91"/>
    <w:rsid w:val="00B922B9"/>
    <w:rsid w:val="00B9406B"/>
    <w:rsid w:val="00B94330"/>
    <w:rsid w:val="00B948C2"/>
    <w:rsid w:val="00B94E5A"/>
    <w:rsid w:val="00B95182"/>
    <w:rsid w:val="00BA1F4D"/>
    <w:rsid w:val="00BA1FB4"/>
    <w:rsid w:val="00BA3504"/>
    <w:rsid w:val="00BA3624"/>
    <w:rsid w:val="00BA3651"/>
    <w:rsid w:val="00BA5AA5"/>
    <w:rsid w:val="00BA6B0D"/>
    <w:rsid w:val="00BA6D19"/>
    <w:rsid w:val="00BB0882"/>
    <w:rsid w:val="00BB15A0"/>
    <w:rsid w:val="00BB216F"/>
    <w:rsid w:val="00BB2DD5"/>
    <w:rsid w:val="00BB3554"/>
    <w:rsid w:val="00BB4FEE"/>
    <w:rsid w:val="00BB6388"/>
    <w:rsid w:val="00BB6CB5"/>
    <w:rsid w:val="00BB7DCF"/>
    <w:rsid w:val="00BB7E6F"/>
    <w:rsid w:val="00BC187B"/>
    <w:rsid w:val="00BC2827"/>
    <w:rsid w:val="00BC28D3"/>
    <w:rsid w:val="00BC3013"/>
    <w:rsid w:val="00BC4463"/>
    <w:rsid w:val="00BC4976"/>
    <w:rsid w:val="00BC4A87"/>
    <w:rsid w:val="00BC4F08"/>
    <w:rsid w:val="00BC51EC"/>
    <w:rsid w:val="00BC59D4"/>
    <w:rsid w:val="00BC70D0"/>
    <w:rsid w:val="00BC775A"/>
    <w:rsid w:val="00BD08A8"/>
    <w:rsid w:val="00BD2E2F"/>
    <w:rsid w:val="00BD406A"/>
    <w:rsid w:val="00BD466D"/>
    <w:rsid w:val="00BD5327"/>
    <w:rsid w:val="00BD6488"/>
    <w:rsid w:val="00BD66BD"/>
    <w:rsid w:val="00BD6A13"/>
    <w:rsid w:val="00BD798E"/>
    <w:rsid w:val="00BE4B2B"/>
    <w:rsid w:val="00BE54A3"/>
    <w:rsid w:val="00BE5D8D"/>
    <w:rsid w:val="00BF0A9E"/>
    <w:rsid w:val="00BF1A69"/>
    <w:rsid w:val="00BF2917"/>
    <w:rsid w:val="00BF31F6"/>
    <w:rsid w:val="00BF3554"/>
    <w:rsid w:val="00BF4B00"/>
    <w:rsid w:val="00BF4B87"/>
    <w:rsid w:val="00BF5843"/>
    <w:rsid w:val="00C00206"/>
    <w:rsid w:val="00C015DE"/>
    <w:rsid w:val="00C028E8"/>
    <w:rsid w:val="00C030C2"/>
    <w:rsid w:val="00C0671F"/>
    <w:rsid w:val="00C0746B"/>
    <w:rsid w:val="00C07A90"/>
    <w:rsid w:val="00C106D6"/>
    <w:rsid w:val="00C11844"/>
    <w:rsid w:val="00C13438"/>
    <w:rsid w:val="00C13568"/>
    <w:rsid w:val="00C137FC"/>
    <w:rsid w:val="00C16866"/>
    <w:rsid w:val="00C17830"/>
    <w:rsid w:val="00C2013A"/>
    <w:rsid w:val="00C205A7"/>
    <w:rsid w:val="00C2078B"/>
    <w:rsid w:val="00C209A4"/>
    <w:rsid w:val="00C20DA3"/>
    <w:rsid w:val="00C21F2E"/>
    <w:rsid w:val="00C226C2"/>
    <w:rsid w:val="00C25B4D"/>
    <w:rsid w:val="00C25D48"/>
    <w:rsid w:val="00C26037"/>
    <w:rsid w:val="00C264A3"/>
    <w:rsid w:val="00C3001F"/>
    <w:rsid w:val="00C30C71"/>
    <w:rsid w:val="00C316DA"/>
    <w:rsid w:val="00C316E4"/>
    <w:rsid w:val="00C339A9"/>
    <w:rsid w:val="00C33ADC"/>
    <w:rsid w:val="00C33C58"/>
    <w:rsid w:val="00C40466"/>
    <w:rsid w:val="00C40A3D"/>
    <w:rsid w:val="00C40F83"/>
    <w:rsid w:val="00C41C7B"/>
    <w:rsid w:val="00C450B4"/>
    <w:rsid w:val="00C4685D"/>
    <w:rsid w:val="00C47278"/>
    <w:rsid w:val="00C47665"/>
    <w:rsid w:val="00C47B3D"/>
    <w:rsid w:val="00C51527"/>
    <w:rsid w:val="00C52B37"/>
    <w:rsid w:val="00C52F50"/>
    <w:rsid w:val="00C54446"/>
    <w:rsid w:val="00C54749"/>
    <w:rsid w:val="00C54E83"/>
    <w:rsid w:val="00C55477"/>
    <w:rsid w:val="00C55844"/>
    <w:rsid w:val="00C56143"/>
    <w:rsid w:val="00C563FA"/>
    <w:rsid w:val="00C565B6"/>
    <w:rsid w:val="00C568D0"/>
    <w:rsid w:val="00C570C8"/>
    <w:rsid w:val="00C57140"/>
    <w:rsid w:val="00C57E04"/>
    <w:rsid w:val="00C60002"/>
    <w:rsid w:val="00C60574"/>
    <w:rsid w:val="00C608C7"/>
    <w:rsid w:val="00C61106"/>
    <w:rsid w:val="00C61F2D"/>
    <w:rsid w:val="00C62267"/>
    <w:rsid w:val="00C62C53"/>
    <w:rsid w:val="00C64161"/>
    <w:rsid w:val="00C65236"/>
    <w:rsid w:val="00C660EF"/>
    <w:rsid w:val="00C665D1"/>
    <w:rsid w:val="00C677DA"/>
    <w:rsid w:val="00C679CF"/>
    <w:rsid w:val="00C67ABE"/>
    <w:rsid w:val="00C7142A"/>
    <w:rsid w:val="00C72097"/>
    <w:rsid w:val="00C728C3"/>
    <w:rsid w:val="00C74FA8"/>
    <w:rsid w:val="00C756E6"/>
    <w:rsid w:val="00C75EFA"/>
    <w:rsid w:val="00C77B9B"/>
    <w:rsid w:val="00C80050"/>
    <w:rsid w:val="00C80215"/>
    <w:rsid w:val="00C80BEC"/>
    <w:rsid w:val="00C81538"/>
    <w:rsid w:val="00C82196"/>
    <w:rsid w:val="00C82A8C"/>
    <w:rsid w:val="00C82CF3"/>
    <w:rsid w:val="00C8386A"/>
    <w:rsid w:val="00C83CAB"/>
    <w:rsid w:val="00C84A1A"/>
    <w:rsid w:val="00C85461"/>
    <w:rsid w:val="00C857D3"/>
    <w:rsid w:val="00C860FF"/>
    <w:rsid w:val="00C87AB7"/>
    <w:rsid w:val="00C90E94"/>
    <w:rsid w:val="00C91936"/>
    <w:rsid w:val="00C92744"/>
    <w:rsid w:val="00C94FEC"/>
    <w:rsid w:val="00C951E6"/>
    <w:rsid w:val="00C95DF2"/>
    <w:rsid w:val="00C9624E"/>
    <w:rsid w:val="00C96421"/>
    <w:rsid w:val="00C96567"/>
    <w:rsid w:val="00C96FBD"/>
    <w:rsid w:val="00CA089E"/>
    <w:rsid w:val="00CA16A2"/>
    <w:rsid w:val="00CA37C5"/>
    <w:rsid w:val="00CA64F9"/>
    <w:rsid w:val="00CA7043"/>
    <w:rsid w:val="00CB06C7"/>
    <w:rsid w:val="00CB0803"/>
    <w:rsid w:val="00CB1A1E"/>
    <w:rsid w:val="00CB22A1"/>
    <w:rsid w:val="00CB390B"/>
    <w:rsid w:val="00CB400B"/>
    <w:rsid w:val="00CB46F4"/>
    <w:rsid w:val="00CB4D09"/>
    <w:rsid w:val="00CB54E4"/>
    <w:rsid w:val="00CB5559"/>
    <w:rsid w:val="00CB6590"/>
    <w:rsid w:val="00CB79B2"/>
    <w:rsid w:val="00CB7A7C"/>
    <w:rsid w:val="00CC088A"/>
    <w:rsid w:val="00CC0FC3"/>
    <w:rsid w:val="00CC25AB"/>
    <w:rsid w:val="00CC28F2"/>
    <w:rsid w:val="00CC3E73"/>
    <w:rsid w:val="00CC40A1"/>
    <w:rsid w:val="00CC52D0"/>
    <w:rsid w:val="00CC6BB2"/>
    <w:rsid w:val="00CC72B7"/>
    <w:rsid w:val="00CD07FF"/>
    <w:rsid w:val="00CD0B1D"/>
    <w:rsid w:val="00CD3070"/>
    <w:rsid w:val="00CD386C"/>
    <w:rsid w:val="00CD402E"/>
    <w:rsid w:val="00CD4418"/>
    <w:rsid w:val="00CD4E88"/>
    <w:rsid w:val="00CD53B1"/>
    <w:rsid w:val="00CD6350"/>
    <w:rsid w:val="00CD779D"/>
    <w:rsid w:val="00CE0213"/>
    <w:rsid w:val="00CE31C0"/>
    <w:rsid w:val="00CE32A3"/>
    <w:rsid w:val="00CE6D99"/>
    <w:rsid w:val="00CF0480"/>
    <w:rsid w:val="00CF1730"/>
    <w:rsid w:val="00CF6B0F"/>
    <w:rsid w:val="00CF767A"/>
    <w:rsid w:val="00CF7F92"/>
    <w:rsid w:val="00D009CC"/>
    <w:rsid w:val="00D02C32"/>
    <w:rsid w:val="00D03083"/>
    <w:rsid w:val="00D03DD4"/>
    <w:rsid w:val="00D072F2"/>
    <w:rsid w:val="00D07F00"/>
    <w:rsid w:val="00D1329A"/>
    <w:rsid w:val="00D154D4"/>
    <w:rsid w:val="00D16043"/>
    <w:rsid w:val="00D1609C"/>
    <w:rsid w:val="00D16176"/>
    <w:rsid w:val="00D1705F"/>
    <w:rsid w:val="00D20D33"/>
    <w:rsid w:val="00D2159F"/>
    <w:rsid w:val="00D218F1"/>
    <w:rsid w:val="00D230D9"/>
    <w:rsid w:val="00D24B9C"/>
    <w:rsid w:val="00D26467"/>
    <w:rsid w:val="00D26D5C"/>
    <w:rsid w:val="00D301B0"/>
    <w:rsid w:val="00D301D1"/>
    <w:rsid w:val="00D30D3D"/>
    <w:rsid w:val="00D31088"/>
    <w:rsid w:val="00D31BA0"/>
    <w:rsid w:val="00D32A2D"/>
    <w:rsid w:val="00D348F8"/>
    <w:rsid w:val="00D34D13"/>
    <w:rsid w:val="00D36502"/>
    <w:rsid w:val="00D366E6"/>
    <w:rsid w:val="00D36B5A"/>
    <w:rsid w:val="00D36FB6"/>
    <w:rsid w:val="00D37275"/>
    <w:rsid w:val="00D37518"/>
    <w:rsid w:val="00D3783D"/>
    <w:rsid w:val="00D405AB"/>
    <w:rsid w:val="00D41FDE"/>
    <w:rsid w:val="00D42EA1"/>
    <w:rsid w:val="00D44369"/>
    <w:rsid w:val="00D4728F"/>
    <w:rsid w:val="00D50C3A"/>
    <w:rsid w:val="00D513F1"/>
    <w:rsid w:val="00D51C46"/>
    <w:rsid w:val="00D52BBA"/>
    <w:rsid w:val="00D5349E"/>
    <w:rsid w:val="00D53B9C"/>
    <w:rsid w:val="00D600C5"/>
    <w:rsid w:val="00D607D3"/>
    <w:rsid w:val="00D625A2"/>
    <w:rsid w:val="00D63734"/>
    <w:rsid w:val="00D65761"/>
    <w:rsid w:val="00D6657E"/>
    <w:rsid w:val="00D6671A"/>
    <w:rsid w:val="00D669B4"/>
    <w:rsid w:val="00D66A78"/>
    <w:rsid w:val="00D67766"/>
    <w:rsid w:val="00D70D4E"/>
    <w:rsid w:val="00D725EC"/>
    <w:rsid w:val="00D733A1"/>
    <w:rsid w:val="00D7395E"/>
    <w:rsid w:val="00D75730"/>
    <w:rsid w:val="00D757D5"/>
    <w:rsid w:val="00D812F8"/>
    <w:rsid w:val="00D81596"/>
    <w:rsid w:val="00D81C00"/>
    <w:rsid w:val="00D83586"/>
    <w:rsid w:val="00D83CAC"/>
    <w:rsid w:val="00D851BF"/>
    <w:rsid w:val="00D86456"/>
    <w:rsid w:val="00D87030"/>
    <w:rsid w:val="00D87041"/>
    <w:rsid w:val="00D8728D"/>
    <w:rsid w:val="00D8739F"/>
    <w:rsid w:val="00D900F7"/>
    <w:rsid w:val="00D915D2"/>
    <w:rsid w:val="00D918E9"/>
    <w:rsid w:val="00D91B90"/>
    <w:rsid w:val="00D92956"/>
    <w:rsid w:val="00D92CFC"/>
    <w:rsid w:val="00D94FE9"/>
    <w:rsid w:val="00D9511D"/>
    <w:rsid w:val="00D96629"/>
    <w:rsid w:val="00D96A01"/>
    <w:rsid w:val="00D96AAB"/>
    <w:rsid w:val="00DA03A9"/>
    <w:rsid w:val="00DA04B8"/>
    <w:rsid w:val="00DA2C43"/>
    <w:rsid w:val="00DA4DDC"/>
    <w:rsid w:val="00DA585A"/>
    <w:rsid w:val="00DA5F02"/>
    <w:rsid w:val="00DA6E00"/>
    <w:rsid w:val="00DA6FA7"/>
    <w:rsid w:val="00DA7159"/>
    <w:rsid w:val="00DA7F72"/>
    <w:rsid w:val="00DB07CB"/>
    <w:rsid w:val="00DB09D6"/>
    <w:rsid w:val="00DB2666"/>
    <w:rsid w:val="00DB26F4"/>
    <w:rsid w:val="00DB290C"/>
    <w:rsid w:val="00DB2EB5"/>
    <w:rsid w:val="00DB2EB7"/>
    <w:rsid w:val="00DB3149"/>
    <w:rsid w:val="00DB41C9"/>
    <w:rsid w:val="00DB5589"/>
    <w:rsid w:val="00DB5E7D"/>
    <w:rsid w:val="00DB64AC"/>
    <w:rsid w:val="00DB669A"/>
    <w:rsid w:val="00DB7B2C"/>
    <w:rsid w:val="00DB7F8A"/>
    <w:rsid w:val="00DC1863"/>
    <w:rsid w:val="00DC2F42"/>
    <w:rsid w:val="00DC36B3"/>
    <w:rsid w:val="00DC4515"/>
    <w:rsid w:val="00DC4843"/>
    <w:rsid w:val="00DC4B11"/>
    <w:rsid w:val="00DC510E"/>
    <w:rsid w:val="00DC6516"/>
    <w:rsid w:val="00DC6A3E"/>
    <w:rsid w:val="00DD179D"/>
    <w:rsid w:val="00DD188C"/>
    <w:rsid w:val="00DD1CEB"/>
    <w:rsid w:val="00DD3AF6"/>
    <w:rsid w:val="00DD3E72"/>
    <w:rsid w:val="00DD64E7"/>
    <w:rsid w:val="00DD7CEE"/>
    <w:rsid w:val="00DE0777"/>
    <w:rsid w:val="00DE1B32"/>
    <w:rsid w:val="00DE25CB"/>
    <w:rsid w:val="00DE2AB7"/>
    <w:rsid w:val="00DE50B9"/>
    <w:rsid w:val="00DE5894"/>
    <w:rsid w:val="00DE5D02"/>
    <w:rsid w:val="00DE655F"/>
    <w:rsid w:val="00DE6C68"/>
    <w:rsid w:val="00DE7894"/>
    <w:rsid w:val="00DE7D00"/>
    <w:rsid w:val="00DF16C6"/>
    <w:rsid w:val="00DF1830"/>
    <w:rsid w:val="00DF1CF3"/>
    <w:rsid w:val="00DF270B"/>
    <w:rsid w:val="00DF33E1"/>
    <w:rsid w:val="00DF3489"/>
    <w:rsid w:val="00DF39E8"/>
    <w:rsid w:val="00DF4AC6"/>
    <w:rsid w:val="00DF53F4"/>
    <w:rsid w:val="00DF6C55"/>
    <w:rsid w:val="00DF7DBC"/>
    <w:rsid w:val="00E01350"/>
    <w:rsid w:val="00E017F5"/>
    <w:rsid w:val="00E03256"/>
    <w:rsid w:val="00E0379C"/>
    <w:rsid w:val="00E0500B"/>
    <w:rsid w:val="00E05864"/>
    <w:rsid w:val="00E07133"/>
    <w:rsid w:val="00E10797"/>
    <w:rsid w:val="00E11903"/>
    <w:rsid w:val="00E124B0"/>
    <w:rsid w:val="00E129FA"/>
    <w:rsid w:val="00E14745"/>
    <w:rsid w:val="00E15673"/>
    <w:rsid w:val="00E15BA8"/>
    <w:rsid w:val="00E2026C"/>
    <w:rsid w:val="00E20775"/>
    <w:rsid w:val="00E21BA1"/>
    <w:rsid w:val="00E22E29"/>
    <w:rsid w:val="00E24DC0"/>
    <w:rsid w:val="00E250D0"/>
    <w:rsid w:val="00E253CB"/>
    <w:rsid w:val="00E25750"/>
    <w:rsid w:val="00E2698F"/>
    <w:rsid w:val="00E2725D"/>
    <w:rsid w:val="00E3203F"/>
    <w:rsid w:val="00E33E02"/>
    <w:rsid w:val="00E354DF"/>
    <w:rsid w:val="00E35834"/>
    <w:rsid w:val="00E35EAC"/>
    <w:rsid w:val="00E35EFC"/>
    <w:rsid w:val="00E35F62"/>
    <w:rsid w:val="00E36804"/>
    <w:rsid w:val="00E36C63"/>
    <w:rsid w:val="00E3729E"/>
    <w:rsid w:val="00E418F3"/>
    <w:rsid w:val="00E41E4B"/>
    <w:rsid w:val="00E42A14"/>
    <w:rsid w:val="00E47115"/>
    <w:rsid w:val="00E47990"/>
    <w:rsid w:val="00E51EA7"/>
    <w:rsid w:val="00E53F86"/>
    <w:rsid w:val="00E543A6"/>
    <w:rsid w:val="00E545D1"/>
    <w:rsid w:val="00E55683"/>
    <w:rsid w:val="00E55AF9"/>
    <w:rsid w:val="00E57637"/>
    <w:rsid w:val="00E57AB1"/>
    <w:rsid w:val="00E57AF3"/>
    <w:rsid w:val="00E60D3E"/>
    <w:rsid w:val="00E60E09"/>
    <w:rsid w:val="00E6146C"/>
    <w:rsid w:val="00E63975"/>
    <w:rsid w:val="00E63F58"/>
    <w:rsid w:val="00E6443E"/>
    <w:rsid w:val="00E6528F"/>
    <w:rsid w:val="00E66E01"/>
    <w:rsid w:val="00E66F51"/>
    <w:rsid w:val="00E67204"/>
    <w:rsid w:val="00E70FBC"/>
    <w:rsid w:val="00E71F33"/>
    <w:rsid w:val="00E727E1"/>
    <w:rsid w:val="00E7334E"/>
    <w:rsid w:val="00E735AA"/>
    <w:rsid w:val="00E73F55"/>
    <w:rsid w:val="00E74008"/>
    <w:rsid w:val="00E74397"/>
    <w:rsid w:val="00E755B2"/>
    <w:rsid w:val="00E7583C"/>
    <w:rsid w:val="00E75A42"/>
    <w:rsid w:val="00E762E5"/>
    <w:rsid w:val="00E76A73"/>
    <w:rsid w:val="00E77FAA"/>
    <w:rsid w:val="00E80B27"/>
    <w:rsid w:val="00E81629"/>
    <w:rsid w:val="00E82193"/>
    <w:rsid w:val="00E8321F"/>
    <w:rsid w:val="00E84E1B"/>
    <w:rsid w:val="00E84F3E"/>
    <w:rsid w:val="00E853F0"/>
    <w:rsid w:val="00E86543"/>
    <w:rsid w:val="00E9161E"/>
    <w:rsid w:val="00E9167A"/>
    <w:rsid w:val="00E922C1"/>
    <w:rsid w:val="00E93082"/>
    <w:rsid w:val="00E947D0"/>
    <w:rsid w:val="00E962E4"/>
    <w:rsid w:val="00E96E70"/>
    <w:rsid w:val="00E97D36"/>
    <w:rsid w:val="00EA0416"/>
    <w:rsid w:val="00EA0425"/>
    <w:rsid w:val="00EA2B6E"/>
    <w:rsid w:val="00EA3422"/>
    <w:rsid w:val="00EA345E"/>
    <w:rsid w:val="00EA3ACC"/>
    <w:rsid w:val="00EA423E"/>
    <w:rsid w:val="00EA557C"/>
    <w:rsid w:val="00EA601E"/>
    <w:rsid w:val="00EB2A14"/>
    <w:rsid w:val="00EB2EEC"/>
    <w:rsid w:val="00EB3097"/>
    <w:rsid w:val="00EB43FA"/>
    <w:rsid w:val="00EB7336"/>
    <w:rsid w:val="00EB7CED"/>
    <w:rsid w:val="00EC1151"/>
    <w:rsid w:val="00EC1221"/>
    <w:rsid w:val="00EC1449"/>
    <w:rsid w:val="00EC3952"/>
    <w:rsid w:val="00EC3C57"/>
    <w:rsid w:val="00EC4B35"/>
    <w:rsid w:val="00EC714F"/>
    <w:rsid w:val="00EC756C"/>
    <w:rsid w:val="00EC7FCB"/>
    <w:rsid w:val="00ED1182"/>
    <w:rsid w:val="00ED21D8"/>
    <w:rsid w:val="00ED2A4E"/>
    <w:rsid w:val="00ED36E8"/>
    <w:rsid w:val="00ED3B6B"/>
    <w:rsid w:val="00ED49D1"/>
    <w:rsid w:val="00ED5064"/>
    <w:rsid w:val="00ED77C6"/>
    <w:rsid w:val="00EE0393"/>
    <w:rsid w:val="00EE1934"/>
    <w:rsid w:val="00EE20A2"/>
    <w:rsid w:val="00EE2B6E"/>
    <w:rsid w:val="00EE3EF1"/>
    <w:rsid w:val="00EE492D"/>
    <w:rsid w:val="00EE5BF7"/>
    <w:rsid w:val="00EE63ED"/>
    <w:rsid w:val="00EF0CFC"/>
    <w:rsid w:val="00EF1254"/>
    <w:rsid w:val="00EF2037"/>
    <w:rsid w:val="00EF20D5"/>
    <w:rsid w:val="00EF5872"/>
    <w:rsid w:val="00F00D8A"/>
    <w:rsid w:val="00F01862"/>
    <w:rsid w:val="00F03D37"/>
    <w:rsid w:val="00F03ECE"/>
    <w:rsid w:val="00F03F89"/>
    <w:rsid w:val="00F04EBD"/>
    <w:rsid w:val="00F05600"/>
    <w:rsid w:val="00F05C67"/>
    <w:rsid w:val="00F0656D"/>
    <w:rsid w:val="00F06A2D"/>
    <w:rsid w:val="00F0724E"/>
    <w:rsid w:val="00F10BED"/>
    <w:rsid w:val="00F10FA4"/>
    <w:rsid w:val="00F12384"/>
    <w:rsid w:val="00F123A6"/>
    <w:rsid w:val="00F127B4"/>
    <w:rsid w:val="00F13152"/>
    <w:rsid w:val="00F13648"/>
    <w:rsid w:val="00F136AF"/>
    <w:rsid w:val="00F1370A"/>
    <w:rsid w:val="00F14D66"/>
    <w:rsid w:val="00F155E7"/>
    <w:rsid w:val="00F158F5"/>
    <w:rsid w:val="00F17058"/>
    <w:rsid w:val="00F20160"/>
    <w:rsid w:val="00F203D6"/>
    <w:rsid w:val="00F20524"/>
    <w:rsid w:val="00F20D4B"/>
    <w:rsid w:val="00F212C5"/>
    <w:rsid w:val="00F21935"/>
    <w:rsid w:val="00F22868"/>
    <w:rsid w:val="00F22D9B"/>
    <w:rsid w:val="00F23823"/>
    <w:rsid w:val="00F23B85"/>
    <w:rsid w:val="00F25BE6"/>
    <w:rsid w:val="00F25C03"/>
    <w:rsid w:val="00F265E3"/>
    <w:rsid w:val="00F30127"/>
    <w:rsid w:val="00F30950"/>
    <w:rsid w:val="00F31110"/>
    <w:rsid w:val="00F314DF"/>
    <w:rsid w:val="00F318B8"/>
    <w:rsid w:val="00F32CBE"/>
    <w:rsid w:val="00F346D6"/>
    <w:rsid w:val="00F35A44"/>
    <w:rsid w:val="00F372BE"/>
    <w:rsid w:val="00F4245A"/>
    <w:rsid w:val="00F43599"/>
    <w:rsid w:val="00F473A9"/>
    <w:rsid w:val="00F506DA"/>
    <w:rsid w:val="00F51B65"/>
    <w:rsid w:val="00F55617"/>
    <w:rsid w:val="00F55801"/>
    <w:rsid w:val="00F56B5D"/>
    <w:rsid w:val="00F57552"/>
    <w:rsid w:val="00F601C4"/>
    <w:rsid w:val="00F61A36"/>
    <w:rsid w:val="00F64472"/>
    <w:rsid w:val="00F64FF3"/>
    <w:rsid w:val="00F66128"/>
    <w:rsid w:val="00F672CC"/>
    <w:rsid w:val="00F70201"/>
    <w:rsid w:val="00F71DD3"/>
    <w:rsid w:val="00F74A2D"/>
    <w:rsid w:val="00F75D6D"/>
    <w:rsid w:val="00F76149"/>
    <w:rsid w:val="00F76D3A"/>
    <w:rsid w:val="00F803F1"/>
    <w:rsid w:val="00F8169D"/>
    <w:rsid w:val="00F83CF7"/>
    <w:rsid w:val="00F8458C"/>
    <w:rsid w:val="00F903F3"/>
    <w:rsid w:val="00F93EB1"/>
    <w:rsid w:val="00F951DC"/>
    <w:rsid w:val="00F956D0"/>
    <w:rsid w:val="00F9587C"/>
    <w:rsid w:val="00F95FFF"/>
    <w:rsid w:val="00F96263"/>
    <w:rsid w:val="00F969DF"/>
    <w:rsid w:val="00F979A4"/>
    <w:rsid w:val="00F97CC3"/>
    <w:rsid w:val="00FA0159"/>
    <w:rsid w:val="00FA064E"/>
    <w:rsid w:val="00FA09C7"/>
    <w:rsid w:val="00FA295F"/>
    <w:rsid w:val="00FA3D8B"/>
    <w:rsid w:val="00FA3FE7"/>
    <w:rsid w:val="00FA5858"/>
    <w:rsid w:val="00FA5EA7"/>
    <w:rsid w:val="00FA644D"/>
    <w:rsid w:val="00FA710B"/>
    <w:rsid w:val="00FB02EE"/>
    <w:rsid w:val="00FB0E2E"/>
    <w:rsid w:val="00FB1353"/>
    <w:rsid w:val="00FB17C5"/>
    <w:rsid w:val="00FB18E0"/>
    <w:rsid w:val="00FB2A56"/>
    <w:rsid w:val="00FB2A7A"/>
    <w:rsid w:val="00FB446B"/>
    <w:rsid w:val="00FB4E69"/>
    <w:rsid w:val="00FB4F75"/>
    <w:rsid w:val="00FB5192"/>
    <w:rsid w:val="00FB63A1"/>
    <w:rsid w:val="00FB79D3"/>
    <w:rsid w:val="00FB7EC7"/>
    <w:rsid w:val="00FC0424"/>
    <w:rsid w:val="00FC1C0E"/>
    <w:rsid w:val="00FC3878"/>
    <w:rsid w:val="00FC3EB0"/>
    <w:rsid w:val="00FC4480"/>
    <w:rsid w:val="00FC630D"/>
    <w:rsid w:val="00FD033F"/>
    <w:rsid w:val="00FD10D7"/>
    <w:rsid w:val="00FD2541"/>
    <w:rsid w:val="00FD38C2"/>
    <w:rsid w:val="00FD4246"/>
    <w:rsid w:val="00FD5990"/>
    <w:rsid w:val="00FD5AED"/>
    <w:rsid w:val="00FD5E50"/>
    <w:rsid w:val="00FE01C7"/>
    <w:rsid w:val="00FE022A"/>
    <w:rsid w:val="00FE1131"/>
    <w:rsid w:val="00FE17B5"/>
    <w:rsid w:val="00FE1D33"/>
    <w:rsid w:val="00FE33E4"/>
    <w:rsid w:val="00FE40A1"/>
    <w:rsid w:val="00FE73FE"/>
    <w:rsid w:val="00FF0AEB"/>
    <w:rsid w:val="00FF146B"/>
    <w:rsid w:val="00FF211A"/>
    <w:rsid w:val="00FF2167"/>
    <w:rsid w:val="00FF21D1"/>
    <w:rsid w:val="00FF3A4E"/>
    <w:rsid w:val="00FF3F2B"/>
    <w:rsid w:val="00FF4E8A"/>
    <w:rsid w:val="00FF51E6"/>
    <w:rsid w:val="00FF586C"/>
    <w:rsid w:val="00FF5BEA"/>
    <w:rsid w:val="00FF5DBE"/>
    <w:rsid w:val="00FF66C1"/>
    <w:rsid w:val="00FF6D48"/>
    <w:rsid w:val="00FF79A9"/>
    <w:rsid w:val="00FF7C7C"/>
    <w:rsid w:val="00FF7F3A"/>
    <w:rsid w:val="0195C58B"/>
    <w:rsid w:val="084E0018"/>
    <w:rsid w:val="092F1B0F"/>
    <w:rsid w:val="0A95A916"/>
    <w:rsid w:val="0BFF5E48"/>
    <w:rsid w:val="0DB00731"/>
    <w:rsid w:val="164C93C1"/>
    <w:rsid w:val="176F5B58"/>
    <w:rsid w:val="2247C6F1"/>
    <w:rsid w:val="233DF3F1"/>
    <w:rsid w:val="2B64BB2F"/>
    <w:rsid w:val="36831993"/>
    <w:rsid w:val="389091EB"/>
    <w:rsid w:val="39AB0B4B"/>
    <w:rsid w:val="425C017D"/>
    <w:rsid w:val="433B874B"/>
    <w:rsid w:val="43D70DD0"/>
    <w:rsid w:val="47477510"/>
    <w:rsid w:val="475785B3"/>
    <w:rsid w:val="484CBAB1"/>
    <w:rsid w:val="48A15F5B"/>
    <w:rsid w:val="4A4484CF"/>
    <w:rsid w:val="4C5650A4"/>
    <w:rsid w:val="4C621B35"/>
    <w:rsid w:val="4E2EE26D"/>
    <w:rsid w:val="4F91D357"/>
    <w:rsid w:val="514B457E"/>
    <w:rsid w:val="530B6B8D"/>
    <w:rsid w:val="54984E09"/>
    <w:rsid w:val="56D319D5"/>
    <w:rsid w:val="570CC0C2"/>
    <w:rsid w:val="58383049"/>
    <w:rsid w:val="59981A9E"/>
    <w:rsid w:val="5C086D31"/>
    <w:rsid w:val="634EB378"/>
    <w:rsid w:val="64B23C0C"/>
    <w:rsid w:val="66667D96"/>
    <w:rsid w:val="70E4AD6E"/>
    <w:rsid w:val="71CBC267"/>
    <w:rsid w:val="71DD6FBD"/>
    <w:rsid w:val="74334966"/>
    <w:rsid w:val="750963B9"/>
    <w:rsid w:val="763FE88E"/>
    <w:rsid w:val="770DB698"/>
    <w:rsid w:val="773E18B1"/>
    <w:rsid w:val="77F1B66E"/>
    <w:rsid w:val="79E53BB3"/>
    <w:rsid w:val="7B754FD0"/>
    <w:rsid w:val="7F084CB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1DEB248"/>
  <w15:docId w15:val="{23F22A22-314F-45E5-83F2-7E5D372D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1F23"/>
    <w:pPr>
      <w:spacing w:line="280" w:lineRule="atLeast"/>
      <w:jc w:val="both"/>
    </w:pPr>
  </w:style>
  <w:style w:type="paragraph" w:styleId="Titre1">
    <w:name w:val="heading 1"/>
    <w:basedOn w:val="Normal"/>
    <w:next w:val="Normal"/>
    <w:link w:val="Titre1Car"/>
    <w:uiPriority w:val="99"/>
    <w:qFormat/>
    <w:rsid w:val="00485CC5"/>
    <w:pPr>
      <w:jc w:val="center"/>
      <w:outlineLvl w:val="0"/>
    </w:pPr>
    <w:rPr>
      <w:rFonts w:cs="Times New Roman"/>
      <w:b/>
      <w:sz w:val="28"/>
      <w:szCs w:val="28"/>
    </w:rPr>
  </w:style>
  <w:style w:type="paragraph" w:styleId="Titre2">
    <w:name w:val="heading 2"/>
    <w:basedOn w:val="Normal"/>
    <w:next w:val="Normal"/>
    <w:link w:val="Titre2Car"/>
    <w:uiPriority w:val="99"/>
    <w:qFormat/>
    <w:rsid w:val="009B5B3A"/>
    <w:pPr>
      <w:keepNext/>
      <w:numPr>
        <w:numId w:val="43"/>
      </w:numPr>
      <w:spacing w:before="240" w:after="60"/>
      <w:jc w:val="left"/>
      <w:outlineLvl w:val="1"/>
    </w:pPr>
    <w:rPr>
      <w:rFonts w:cs="Times New Roman"/>
      <w:b/>
      <w:sz w:val="24"/>
    </w:rPr>
  </w:style>
  <w:style w:type="paragraph" w:styleId="Titre3">
    <w:name w:val="heading 3"/>
    <w:basedOn w:val="Normal"/>
    <w:next w:val="Normal"/>
    <w:link w:val="Titre3Car"/>
    <w:uiPriority w:val="9"/>
    <w:qFormat/>
    <w:rsid w:val="00836307"/>
    <w:pPr>
      <w:keepNext/>
      <w:numPr>
        <w:ilvl w:val="2"/>
        <w:numId w:val="1"/>
      </w:numPr>
      <w:spacing w:before="240" w:after="60"/>
      <w:outlineLvl w:val="2"/>
    </w:pPr>
    <w:rPr>
      <w:rFonts w:cs="Times New Roman"/>
      <w:b/>
      <w:sz w:val="24"/>
    </w:rPr>
  </w:style>
  <w:style w:type="paragraph" w:styleId="Titre4">
    <w:name w:val="heading 4"/>
    <w:basedOn w:val="Normal"/>
    <w:next w:val="Normal"/>
    <w:link w:val="Titre4Car"/>
    <w:uiPriority w:val="99"/>
    <w:qFormat/>
    <w:rsid w:val="00836307"/>
    <w:pPr>
      <w:keepNext/>
      <w:numPr>
        <w:ilvl w:val="3"/>
        <w:numId w:val="1"/>
      </w:numPr>
      <w:spacing w:before="240" w:after="60"/>
      <w:outlineLvl w:val="3"/>
    </w:pPr>
    <w:rPr>
      <w:rFonts w:cs="Times New Roman"/>
      <w:b/>
      <w:i/>
      <w:sz w:val="24"/>
    </w:rPr>
  </w:style>
  <w:style w:type="paragraph" w:styleId="Titre5">
    <w:name w:val="heading 5"/>
    <w:basedOn w:val="Normal"/>
    <w:next w:val="Normal"/>
    <w:link w:val="Titre5Car"/>
    <w:uiPriority w:val="99"/>
    <w:qFormat/>
    <w:rsid w:val="00836307"/>
    <w:pPr>
      <w:numPr>
        <w:ilvl w:val="4"/>
        <w:numId w:val="1"/>
      </w:numPr>
      <w:spacing w:before="240" w:after="60"/>
      <w:outlineLvl w:val="4"/>
    </w:pPr>
    <w:rPr>
      <w:rFonts w:cs="Times New Roman"/>
      <w:sz w:val="22"/>
    </w:rPr>
  </w:style>
  <w:style w:type="paragraph" w:styleId="Titre6">
    <w:name w:val="heading 6"/>
    <w:basedOn w:val="Normal"/>
    <w:next w:val="Normal"/>
    <w:link w:val="Titre6Car"/>
    <w:uiPriority w:val="99"/>
    <w:qFormat/>
    <w:rsid w:val="00836307"/>
    <w:pPr>
      <w:numPr>
        <w:ilvl w:val="5"/>
        <w:numId w:val="1"/>
      </w:numPr>
      <w:spacing w:before="240" w:after="60"/>
      <w:outlineLvl w:val="5"/>
    </w:pPr>
    <w:rPr>
      <w:rFonts w:cs="Times New Roman"/>
      <w:i/>
      <w:sz w:val="22"/>
    </w:rPr>
  </w:style>
  <w:style w:type="paragraph" w:styleId="Titre7">
    <w:name w:val="heading 7"/>
    <w:basedOn w:val="Normal"/>
    <w:next w:val="Normal"/>
    <w:link w:val="Titre7Car"/>
    <w:uiPriority w:val="99"/>
    <w:qFormat/>
    <w:rsid w:val="00836307"/>
    <w:pPr>
      <w:numPr>
        <w:ilvl w:val="6"/>
        <w:numId w:val="1"/>
      </w:numPr>
      <w:spacing w:before="240" w:after="60"/>
      <w:outlineLvl w:val="6"/>
    </w:pPr>
  </w:style>
  <w:style w:type="paragraph" w:styleId="Titre8">
    <w:name w:val="heading 8"/>
    <w:basedOn w:val="Normal"/>
    <w:next w:val="Normal"/>
    <w:link w:val="Titre8Car"/>
    <w:uiPriority w:val="99"/>
    <w:qFormat/>
    <w:rsid w:val="00836307"/>
    <w:pPr>
      <w:numPr>
        <w:ilvl w:val="7"/>
        <w:numId w:val="1"/>
      </w:numPr>
      <w:spacing w:before="240" w:after="60"/>
      <w:outlineLvl w:val="7"/>
    </w:pPr>
    <w:rPr>
      <w:rFonts w:cs="Times New Roman"/>
      <w:i/>
    </w:rPr>
  </w:style>
  <w:style w:type="paragraph" w:styleId="Titre9">
    <w:name w:val="heading 9"/>
    <w:basedOn w:val="Normal"/>
    <w:next w:val="Normal"/>
    <w:link w:val="Titre9Car"/>
    <w:uiPriority w:val="99"/>
    <w:qFormat/>
    <w:rsid w:val="00836307"/>
    <w:pPr>
      <w:numPr>
        <w:ilvl w:val="8"/>
        <w:numId w:val="1"/>
      </w:numPr>
      <w:spacing w:before="240" w:after="60"/>
      <w:outlineLvl w:val="8"/>
    </w:pPr>
    <w:rPr>
      <w:rFonts w:cs="Times New Roman"/>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s">
    <w:name w:val="Gras"/>
    <w:basedOn w:val="Normal"/>
    <w:rsid w:val="00836307"/>
    <w:pPr>
      <w:spacing w:before="120"/>
    </w:pPr>
    <w:rPr>
      <w:b/>
    </w:rPr>
  </w:style>
  <w:style w:type="paragraph" w:customStyle="1" w:styleId="Grostitre">
    <w:name w:val="Gros titre"/>
    <w:basedOn w:val="Normal"/>
    <w:rsid w:val="00836307"/>
    <w:pPr>
      <w:spacing w:before="120" w:after="120"/>
      <w:jc w:val="center"/>
    </w:pPr>
    <w:rPr>
      <w:b/>
      <w:caps/>
      <w:sz w:val="32"/>
    </w:rPr>
  </w:style>
  <w:style w:type="paragraph" w:customStyle="1" w:styleId="Petittitre">
    <w:name w:val="Petit titre"/>
    <w:basedOn w:val="Grostitre"/>
    <w:rsid w:val="00836307"/>
    <w:rPr>
      <w:b w:val="0"/>
      <w:color w:val="0000FF"/>
      <w:sz w:val="28"/>
    </w:rPr>
  </w:style>
  <w:style w:type="paragraph" w:styleId="Pieddepage">
    <w:name w:val="footer"/>
    <w:basedOn w:val="Normal"/>
    <w:link w:val="PieddepageCar"/>
    <w:uiPriority w:val="99"/>
    <w:rsid w:val="00836307"/>
    <w:pPr>
      <w:tabs>
        <w:tab w:val="center" w:pos="4536"/>
        <w:tab w:val="right" w:pos="9072"/>
      </w:tabs>
    </w:pPr>
    <w:rPr>
      <w:rFonts w:cs="Times New Roman"/>
    </w:rPr>
  </w:style>
  <w:style w:type="paragraph" w:styleId="Retraitcorpsdetexte">
    <w:name w:val="Body Text Indent"/>
    <w:basedOn w:val="Normal"/>
    <w:link w:val="RetraitcorpsdetexteCar"/>
    <w:uiPriority w:val="99"/>
    <w:rsid w:val="00836307"/>
    <w:pPr>
      <w:ind w:firstLine="708"/>
    </w:pPr>
    <w:rPr>
      <w:rFonts w:cs="Times New Roman"/>
      <w:sz w:val="24"/>
    </w:rPr>
  </w:style>
  <w:style w:type="paragraph" w:styleId="Corpsdetexte3">
    <w:name w:val="Body Text 3"/>
    <w:basedOn w:val="Normal"/>
    <w:link w:val="Corpsdetexte3Car"/>
    <w:uiPriority w:val="99"/>
    <w:rsid w:val="00836307"/>
    <w:pPr>
      <w:ind w:right="-286"/>
    </w:pPr>
    <w:rPr>
      <w:rFonts w:cs="Times New Roman"/>
      <w:sz w:val="24"/>
    </w:rPr>
  </w:style>
  <w:style w:type="paragraph" w:styleId="TM1">
    <w:name w:val="toc 1"/>
    <w:basedOn w:val="Normal"/>
    <w:next w:val="Normal"/>
    <w:autoRedefine/>
    <w:uiPriority w:val="39"/>
    <w:rsid w:val="00DD188C"/>
    <w:rPr>
      <w:b/>
      <w:u w:val="single"/>
    </w:rPr>
  </w:style>
  <w:style w:type="paragraph" w:styleId="Corpsdetexte2">
    <w:name w:val="Body Text 2"/>
    <w:basedOn w:val="Normal"/>
    <w:link w:val="Corpsdetexte2Car"/>
    <w:uiPriority w:val="99"/>
    <w:rsid w:val="00836307"/>
    <w:rPr>
      <w:rFonts w:cs="Times New Roman"/>
      <w:sz w:val="24"/>
    </w:rPr>
  </w:style>
  <w:style w:type="paragraph" w:styleId="Corpsdetexte">
    <w:name w:val="Body Text"/>
    <w:basedOn w:val="Normal"/>
    <w:link w:val="CorpsdetexteCar"/>
    <w:rsid w:val="00836307"/>
  </w:style>
  <w:style w:type="character" w:styleId="Numrodepage">
    <w:name w:val="page number"/>
    <w:basedOn w:val="Policepardfaut"/>
    <w:uiPriority w:val="99"/>
    <w:rsid w:val="00836307"/>
  </w:style>
  <w:style w:type="paragraph" w:styleId="En-tte">
    <w:name w:val="header"/>
    <w:aliases w:val=" Car,Car"/>
    <w:basedOn w:val="Normal"/>
    <w:link w:val="En-tteCar"/>
    <w:uiPriority w:val="99"/>
    <w:rsid w:val="00836307"/>
    <w:pPr>
      <w:tabs>
        <w:tab w:val="center" w:pos="4536"/>
        <w:tab w:val="right" w:pos="9072"/>
      </w:tabs>
    </w:pPr>
  </w:style>
  <w:style w:type="paragraph" w:styleId="Retraitcorpsdetexte2">
    <w:name w:val="Body Text Indent 2"/>
    <w:basedOn w:val="Normal"/>
    <w:link w:val="Retraitcorpsdetexte2Car"/>
    <w:rsid w:val="00836307"/>
    <w:pPr>
      <w:ind w:firstLine="70"/>
    </w:pPr>
    <w:rPr>
      <w:rFonts w:ascii="Comic Sans MS" w:hAnsi="Comic Sans MS"/>
      <w:sz w:val="22"/>
    </w:rPr>
  </w:style>
  <w:style w:type="paragraph" w:styleId="Retraitcorpsdetexte3">
    <w:name w:val="Body Text Indent 3"/>
    <w:basedOn w:val="Normal"/>
    <w:link w:val="Retraitcorpsdetexte3Car"/>
    <w:rsid w:val="00836307"/>
    <w:pPr>
      <w:ind w:firstLine="348"/>
    </w:pPr>
    <w:rPr>
      <w:rFonts w:ascii="Comic Sans MS" w:hAnsi="Comic Sans MS"/>
      <w:i/>
      <w:strike/>
      <w:sz w:val="22"/>
    </w:rPr>
  </w:style>
  <w:style w:type="character" w:styleId="Lienhypertexte">
    <w:name w:val="Hyperlink"/>
    <w:uiPriority w:val="99"/>
    <w:rsid w:val="00467112"/>
    <w:rPr>
      <w:color w:val="0000FF"/>
      <w:u w:val="single"/>
    </w:rPr>
  </w:style>
  <w:style w:type="character" w:customStyle="1" w:styleId="nornature">
    <w:name w:val="nor_nature"/>
    <w:rsid w:val="00457621"/>
  </w:style>
  <w:style w:type="numbering" w:customStyle="1" w:styleId="Aucuneliste1">
    <w:name w:val="Aucune liste1"/>
    <w:next w:val="Aucuneliste"/>
    <w:uiPriority w:val="99"/>
    <w:semiHidden/>
    <w:unhideWhenUsed/>
    <w:rsid w:val="007456F0"/>
  </w:style>
  <w:style w:type="character" w:customStyle="1" w:styleId="Titre1Car">
    <w:name w:val="Titre 1 Car"/>
    <w:link w:val="Titre1"/>
    <w:uiPriority w:val="99"/>
    <w:locked/>
    <w:rsid w:val="00485CC5"/>
    <w:rPr>
      <w:b/>
      <w:sz w:val="28"/>
      <w:szCs w:val="28"/>
    </w:rPr>
  </w:style>
  <w:style w:type="character" w:customStyle="1" w:styleId="Titre2Car">
    <w:name w:val="Titre 2 Car"/>
    <w:link w:val="Titre2"/>
    <w:uiPriority w:val="99"/>
    <w:locked/>
    <w:rsid w:val="009B5B3A"/>
    <w:rPr>
      <w:rFonts w:cs="Times New Roman"/>
      <w:b/>
      <w:sz w:val="24"/>
    </w:rPr>
  </w:style>
  <w:style w:type="character" w:customStyle="1" w:styleId="Titre3Car">
    <w:name w:val="Titre 3 Car"/>
    <w:link w:val="Titre3"/>
    <w:uiPriority w:val="9"/>
    <w:locked/>
    <w:rsid w:val="007456F0"/>
    <w:rPr>
      <w:rFonts w:cs="Times New Roman"/>
      <w:b/>
      <w:sz w:val="24"/>
    </w:rPr>
  </w:style>
  <w:style w:type="character" w:customStyle="1" w:styleId="Titre4Car">
    <w:name w:val="Titre 4 Car"/>
    <w:link w:val="Titre4"/>
    <w:uiPriority w:val="99"/>
    <w:locked/>
    <w:rsid w:val="007456F0"/>
    <w:rPr>
      <w:rFonts w:cs="Times New Roman"/>
      <w:b/>
      <w:i/>
      <w:sz w:val="24"/>
    </w:rPr>
  </w:style>
  <w:style w:type="character" w:customStyle="1" w:styleId="Titre5Car">
    <w:name w:val="Titre 5 Car"/>
    <w:link w:val="Titre5"/>
    <w:uiPriority w:val="99"/>
    <w:locked/>
    <w:rsid w:val="007456F0"/>
    <w:rPr>
      <w:rFonts w:cs="Times New Roman"/>
      <w:sz w:val="22"/>
    </w:rPr>
  </w:style>
  <w:style w:type="character" w:customStyle="1" w:styleId="Titre6Car">
    <w:name w:val="Titre 6 Car"/>
    <w:link w:val="Titre6"/>
    <w:uiPriority w:val="99"/>
    <w:locked/>
    <w:rsid w:val="007456F0"/>
    <w:rPr>
      <w:rFonts w:cs="Times New Roman"/>
      <w:i/>
      <w:sz w:val="22"/>
    </w:rPr>
  </w:style>
  <w:style w:type="character" w:customStyle="1" w:styleId="Titre7Car">
    <w:name w:val="Titre 7 Car"/>
    <w:link w:val="Titre7"/>
    <w:uiPriority w:val="99"/>
    <w:locked/>
    <w:rsid w:val="007456F0"/>
  </w:style>
  <w:style w:type="character" w:customStyle="1" w:styleId="Titre8Car">
    <w:name w:val="Titre 8 Car"/>
    <w:link w:val="Titre8"/>
    <w:uiPriority w:val="99"/>
    <w:locked/>
    <w:rsid w:val="007456F0"/>
    <w:rPr>
      <w:rFonts w:cs="Times New Roman"/>
      <w:i/>
    </w:rPr>
  </w:style>
  <w:style w:type="character" w:customStyle="1" w:styleId="CorpsdetexteCar">
    <w:name w:val="Corps de texte Car"/>
    <w:link w:val="Corpsdetexte"/>
    <w:locked/>
    <w:rsid w:val="007456F0"/>
  </w:style>
  <w:style w:type="character" w:customStyle="1" w:styleId="Corpsdetexte2Car">
    <w:name w:val="Corps de texte 2 Car"/>
    <w:link w:val="Corpsdetexte2"/>
    <w:uiPriority w:val="99"/>
    <w:locked/>
    <w:rsid w:val="007456F0"/>
    <w:rPr>
      <w:sz w:val="24"/>
    </w:rPr>
  </w:style>
  <w:style w:type="character" w:customStyle="1" w:styleId="Corpsdetexte3Car">
    <w:name w:val="Corps de texte 3 Car"/>
    <w:link w:val="Corpsdetexte3"/>
    <w:uiPriority w:val="99"/>
    <w:locked/>
    <w:rsid w:val="007456F0"/>
    <w:rPr>
      <w:rFonts w:ascii="Arial" w:hAnsi="Arial"/>
      <w:sz w:val="24"/>
    </w:rPr>
  </w:style>
  <w:style w:type="character" w:customStyle="1" w:styleId="PieddepageCar">
    <w:name w:val="Pied de page Car"/>
    <w:link w:val="Pieddepage"/>
    <w:uiPriority w:val="99"/>
    <w:locked/>
    <w:rsid w:val="007456F0"/>
    <w:rPr>
      <w:rFonts w:ascii="Arial" w:hAnsi="Arial"/>
    </w:rPr>
  </w:style>
  <w:style w:type="table" w:styleId="Grilledutableau">
    <w:name w:val="Table Grid"/>
    <w:basedOn w:val="TableauNormal"/>
    <w:uiPriority w:val="39"/>
    <w:rsid w:val="00745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aliases w:val=" Car Car,Car Car2"/>
    <w:link w:val="En-tte"/>
    <w:uiPriority w:val="99"/>
    <w:locked/>
    <w:rsid w:val="007456F0"/>
  </w:style>
  <w:style w:type="paragraph" w:styleId="Titre">
    <w:name w:val="Title"/>
    <w:aliases w:val="Titre encadré"/>
    <w:basedOn w:val="Normal"/>
    <w:link w:val="TitreCar"/>
    <w:uiPriority w:val="10"/>
    <w:qFormat/>
    <w:rsid w:val="007456F0"/>
    <w:pPr>
      <w:jc w:val="center"/>
    </w:pPr>
    <w:rPr>
      <w:rFonts w:cs="Times New Roman"/>
      <w:b/>
      <w:bCs/>
      <w:sz w:val="32"/>
      <w:szCs w:val="24"/>
      <w:u w:val="single"/>
    </w:rPr>
  </w:style>
  <w:style w:type="character" w:customStyle="1" w:styleId="TitreCar">
    <w:name w:val="Titre Car"/>
    <w:aliases w:val="Titre encadré Car"/>
    <w:link w:val="Titre"/>
    <w:uiPriority w:val="10"/>
    <w:rsid w:val="007456F0"/>
    <w:rPr>
      <w:b/>
      <w:bCs/>
      <w:sz w:val="32"/>
      <w:szCs w:val="24"/>
      <w:u w:val="single"/>
    </w:rPr>
  </w:style>
  <w:style w:type="character" w:customStyle="1" w:styleId="StyleArial12pt">
    <w:name w:val="Style Arial 12 pt"/>
    <w:uiPriority w:val="99"/>
    <w:rsid w:val="007456F0"/>
    <w:rPr>
      <w:rFonts w:ascii="Times New Roman" w:hAnsi="Times New Roman" w:cs="Times New Roman"/>
      <w:sz w:val="24"/>
      <w:szCs w:val="24"/>
    </w:rPr>
  </w:style>
  <w:style w:type="paragraph" w:styleId="Salutations">
    <w:name w:val="Salutation"/>
    <w:basedOn w:val="Normal"/>
    <w:next w:val="Normal"/>
    <w:link w:val="SalutationsCar"/>
    <w:uiPriority w:val="99"/>
    <w:rsid w:val="007456F0"/>
    <w:rPr>
      <w:rFonts w:cs="Times New Roman"/>
      <w:sz w:val="24"/>
      <w:szCs w:val="24"/>
    </w:rPr>
  </w:style>
  <w:style w:type="character" w:customStyle="1" w:styleId="SalutationsCar">
    <w:name w:val="Salutations Car"/>
    <w:link w:val="Salutations"/>
    <w:uiPriority w:val="99"/>
    <w:rsid w:val="007456F0"/>
    <w:rPr>
      <w:sz w:val="24"/>
      <w:szCs w:val="24"/>
    </w:rPr>
  </w:style>
  <w:style w:type="character" w:customStyle="1" w:styleId="Titre9Car">
    <w:name w:val="Titre 9 Car"/>
    <w:link w:val="Titre9"/>
    <w:uiPriority w:val="99"/>
    <w:rsid w:val="007456F0"/>
    <w:rPr>
      <w:rFonts w:cs="Times New Roman"/>
      <w:i/>
      <w:sz w:val="18"/>
    </w:rPr>
  </w:style>
  <w:style w:type="paragraph" w:styleId="Listepuces3">
    <w:name w:val="List Bullet 3"/>
    <w:basedOn w:val="Normal"/>
    <w:uiPriority w:val="99"/>
    <w:rsid w:val="007456F0"/>
    <w:pPr>
      <w:numPr>
        <w:numId w:val="2"/>
      </w:numPr>
      <w:shd w:val="clear" w:color="auto" w:fill="FFFFFF"/>
      <w:ind w:right="-57"/>
    </w:pPr>
    <w:rPr>
      <w:b/>
      <w:bCs/>
    </w:rPr>
  </w:style>
  <w:style w:type="paragraph" w:styleId="Explorateurdedocuments">
    <w:name w:val="Document Map"/>
    <w:basedOn w:val="Normal"/>
    <w:link w:val="ExplorateurdedocumentsCar"/>
    <w:uiPriority w:val="99"/>
    <w:unhideWhenUsed/>
    <w:rsid w:val="007456F0"/>
    <w:rPr>
      <w:rFonts w:ascii="Tahoma" w:hAnsi="Tahoma" w:cs="Times New Roman"/>
      <w:sz w:val="16"/>
      <w:szCs w:val="16"/>
    </w:rPr>
  </w:style>
  <w:style w:type="character" w:customStyle="1" w:styleId="ExplorateurdedocumentsCar">
    <w:name w:val="Explorateur de documents Car"/>
    <w:link w:val="Explorateurdedocuments"/>
    <w:uiPriority w:val="99"/>
    <w:rsid w:val="007456F0"/>
    <w:rPr>
      <w:rFonts w:ascii="Tahoma" w:hAnsi="Tahoma" w:cs="Tahoma"/>
      <w:sz w:val="16"/>
      <w:szCs w:val="16"/>
    </w:rPr>
  </w:style>
  <w:style w:type="paragraph" w:styleId="NormalWeb">
    <w:name w:val="Normal (Web)"/>
    <w:basedOn w:val="Normal"/>
    <w:uiPriority w:val="99"/>
    <w:unhideWhenUsed/>
    <w:rsid w:val="007456F0"/>
    <w:pPr>
      <w:spacing w:before="100" w:beforeAutospacing="1" w:after="100" w:afterAutospacing="1"/>
    </w:pPr>
    <w:rPr>
      <w:sz w:val="24"/>
      <w:szCs w:val="24"/>
    </w:rPr>
  </w:style>
  <w:style w:type="paragraph" w:styleId="Textedebulles">
    <w:name w:val="Balloon Text"/>
    <w:basedOn w:val="Normal"/>
    <w:link w:val="TextedebullesCar"/>
    <w:uiPriority w:val="99"/>
    <w:unhideWhenUsed/>
    <w:rsid w:val="007456F0"/>
    <w:rPr>
      <w:rFonts w:ascii="Tahoma" w:hAnsi="Tahoma" w:cs="Times New Roman"/>
      <w:sz w:val="16"/>
      <w:szCs w:val="16"/>
    </w:rPr>
  </w:style>
  <w:style w:type="character" w:customStyle="1" w:styleId="TextedebullesCar">
    <w:name w:val="Texte de bulles Car"/>
    <w:link w:val="Textedebulles"/>
    <w:uiPriority w:val="99"/>
    <w:rsid w:val="007456F0"/>
    <w:rPr>
      <w:rFonts w:ascii="Tahoma" w:hAnsi="Tahoma" w:cs="Tahoma"/>
      <w:sz w:val="16"/>
      <w:szCs w:val="16"/>
    </w:rPr>
  </w:style>
  <w:style w:type="character" w:customStyle="1" w:styleId="SalutationChar">
    <w:name w:val="Salutation Char"/>
    <w:semiHidden/>
    <w:locked/>
    <w:rsid w:val="007456F0"/>
    <w:rPr>
      <w:sz w:val="24"/>
    </w:rPr>
  </w:style>
  <w:style w:type="paragraph" w:customStyle="1" w:styleId="Style1">
    <w:name w:val="Style1"/>
    <w:basedOn w:val="Normal"/>
    <w:uiPriority w:val="99"/>
    <w:rsid w:val="007456F0"/>
    <w:pPr>
      <w:numPr>
        <w:numId w:val="3"/>
      </w:numPr>
    </w:pPr>
    <w:rPr>
      <w:rFonts w:ascii="Comic Sans MS" w:hAnsi="Comic Sans MS"/>
      <w:sz w:val="24"/>
    </w:rPr>
  </w:style>
  <w:style w:type="paragraph" w:customStyle="1" w:styleId="intertitre-1">
    <w:name w:val="intertitre-1"/>
    <w:basedOn w:val="Normal"/>
    <w:rsid w:val="007456F0"/>
    <w:pPr>
      <w:spacing w:before="100" w:beforeAutospacing="1" w:after="100" w:afterAutospacing="1"/>
    </w:pPr>
    <w:rPr>
      <w:rFonts w:eastAsia="Batang"/>
      <w:sz w:val="24"/>
      <w:szCs w:val="24"/>
      <w:lang w:eastAsia="ko-KR"/>
    </w:rPr>
  </w:style>
  <w:style w:type="paragraph" w:customStyle="1" w:styleId="chapeau-1">
    <w:name w:val="chapeau-1"/>
    <w:basedOn w:val="Normal"/>
    <w:rsid w:val="007456F0"/>
    <w:pPr>
      <w:spacing w:before="100" w:beforeAutospacing="1" w:after="100" w:afterAutospacing="1"/>
    </w:pPr>
    <w:rPr>
      <w:rFonts w:eastAsia="Batang"/>
      <w:sz w:val="24"/>
      <w:szCs w:val="24"/>
      <w:lang w:eastAsia="ko-KR"/>
    </w:rPr>
  </w:style>
  <w:style w:type="character" w:styleId="lev">
    <w:name w:val="Strong"/>
    <w:uiPriority w:val="22"/>
    <w:qFormat/>
    <w:rsid w:val="007456F0"/>
    <w:rPr>
      <w:b/>
      <w:bCs/>
    </w:rPr>
  </w:style>
  <w:style w:type="paragraph" w:customStyle="1" w:styleId="Listecouleur-Accent11">
    <w:name w:val="Liste couleur - Accent 11"/>
    <w:basedOn w:val="Normal"/>
    <w:uiPriority w:val="34"/>
    <w:qFormat/>
    <w:rsid w:val="007456F0"/>
    <w:pPr>
      <w:ind w:left="708"/>
    </w:pPr>
  </w:style>
  <w:style w:type="paragraph" w:styleId="TM3">
    <w:name w:val="toc 3"/>
    <w:basedOn w:val="Normal"/>
    <w:next w:val="Normal"/>
    <w:autoRedefine/>
    <w:uiPriority w:val="99"/>
    <w:rsid w:val="007456F0"/>
    <w:pPr>
      <w:spacing w:after="100"/>
      <w:ind w:left="480"/>
    </w:pPr>
    <w:rPr>
      <w:sz w:val="24"/>
      <w:szCs w:val="24"/>
    </w:rPr>
  </w:style>
  <w:style w:type="character" w:customStyle="1" w:styleId="RetraitcorpsdetexteCar">
    <w:name w:val="Retrait corps de texte Car"/>
    <w:link w:val="Retraitcorpsdetexte"/>
    <w:uiPriority w:val="99"/>
    <w:rsid w:val="007456F0"/>
    <w:rPr>
      <w:rFonts w:ascii="Arial" w:hAnsi="Arial"/>
      <w:sz w:val="24"/>
    </w:rPr>
  </w:style>
  <w:style w:type="character" w:customStyle="1" w:styleId="CarCar1">
    <w:name w:val="Car Car1"/>
    <w:uiPriority w:val="99"/>
    <w:rsid w:val="007456F0"/>
    <w:rPr>
      <w:rFonts w:cs="Times New Roman"/>
      <w:lang w:val="fr-FR" w:eastAsia="fr-FR" w:bidi="ar-SA"/>
    </w:rPr>
  </w:style>
  <w:style w:type="character" w:customStyle="1" w:styleId="CarCar">
    <w:name w:val="Car Car"/>
    <w:uiPriority w:val="99"/>
    <w:rsid w:val="007456F0"/>
    <w:rPr>
      <w:rFonts w:cs="Times New Roman"/>
      <w:lang w:val="fr-FR" w:eastAsia="fr-FR" w:bidi="ar-SA"/>
    </w:rPr>
  </w:style>
  <w:style w:type="character" w:styleId="Marquedecommentaire">
    <w:name w:val="annotation reference"/>
    <w:uiPriority w:val="99"/>
    <w:rsid w:val="007456F0"/>
    <w:rPr>
      <w:rFonts w:cs="Times New Roman"/>
      <w:sz w:val="16"/>
      <w:szCs w:val="16"/>
    </w:rPr>
  </w:style>
  <w:style w:type="paragraph" w:styleId="Commentaire">
    <w:name w:val="annotation text"/>
    <w:basedOn w:val="Normal"/>
    <w:link w:val="CommentaireCar"/>
    <w:uiPriority w:val="99"/>
    <w:rsid w:val="007456F0"/>
  </w:style>
  <w:style w:type="character" w:customStyle="1" w:styleId="CommentaireCar">
    <w:name w:val="Commentaire Car"/>
    <w:basedOn w:val="Policepardfaut"/>
    <w:link w:val="Commentaire"/>
    <w:uiPriority w:val="99"/>
    <w:rsid w:val="007456F0"/>
  </w:style>
  <w:style w:type="paragraph" w:styleId="Objetducommentaire">
    <w:name w:val="annotation subject"/>
    <w:basedOn w:val="Commentaire"/>
    <w:next w:val="Commentaire"/>
    <w:link w:val="ObjetducommentaireCar"/>
    <w:uiPriority w:val="99"/>
    <w:rsid w:val="007456F0"/>
    <w:rPr>
      <w:rFonts w:cs="Times New Roman"/>
      <w:b/>
      <w:bCs/>
    </w:rPr>
  </w:style>
  <w:style w:type="character" w:customStyle="1" w:styleId="ObjetducommentaireCar">
    <w:name w:val="Objet du commentaire Car"/>
    <w:link w:val="Objetducommentaire"/>
    <w:uiPriority w:val="99"/>
    <w:rsid w:val="007456F0"/>
    <w:rPr>
      <w:b/>
      <w:bCs/>
    </w:rPr>
  </w:style>
  <w:style w:type="character" w:customStyle="1" w:styleId="CarCar11">
    <w:name w:val="Car Car11"/>
    <w:uiPriority w:val="99"/>
    <w:rsid w:val="007456F0"/>
    <w:rPr>
      <w:rFonts w:cs="Times New Roman"/>
    </w:rPr>
  </w:style>
  <w:style w:type="character" w:customStyle="1" w:styleId="CarCar12">
    <w:name w:val="Car Car12"/>
    <w:uiPriority w:val="99"/>
    <w:rsid w:val="007456F0"/>
    <w:rPr>
      <w:rFonts w:cs="Times New Roman"/>
    </w:rPr>
  </w:style>
  <w:style w:type="paragraph" w:customStyle="1" w:styleId="spip">
    <w:name w:val="spip"/>
    <w:basedOn w:val="Normal"/>
    <w:rsid w:val="0000513D"/>
    <w:pPr>
      <w:spacing w:before="100" w:beforeAutospacing="1" w:after="100" w:afterAutospacing="1"/>
    </w:pPr>
    <w:rPr>
      <w:sz w:val="24"/>
      <w:szCs w:val="24"/>
    </w:rPr>
  </w:style>
  <w:style w:type="character" w:customStyle="1" w:styleId="apple-converted-space">
    <w:name w:val="apple-converted-space"/>
    <w:rsid w:val="0000513D"/>
  </w:style>
  <w:style w:type="character" w:customStyle="1" w:styleId="Paragraphedebase">
    <w:name w:val="Paragraphe de base"/>
    <w:rsid w:val="0000513D"/>
    <w:rPr>
      <w:rFonts w:ascii="Arial" w:hAnsi="Arial" w:cs="Arial" w:hint="default"/>
      <w:sz w:val="20"/>
    </w:rPr>
  </w:style>
  <w:style w:type="character" w:customStyle="1" w:styleId="Textedelespacerserv1">
    <w:name w:val="Texte de l'espace réservé1"/>
    <w:uiPriority w:val="67"/>
    <w:rsid w:val="0000513D"/>
    <w:rPr>
      <w:color w:val="808080"/>
    </w:rPr>
  </w:style>
  <w:style w:type="paragraph" w:customStyle="1" w:styleId="Corpsdetexte21">
    <w:name w:val="Corps de texte 21"/>
    <w:basedOn w:val="Normal"/>
    <w:rsid w:val="00001356"/>
    <w:pPr>
      <w:suppressAutoHyphens/>
    </w:pPr>
    <w:rPr>
      <w:sz w:val="24"/>
      <w:lang w:eastAsia="ar-SA"/>
    </w:rPr>
  </w:style>
  <w:style w:type="paragraph" w:styleId="TM2">
    <w:name w:val="toc 2"/>
    <w:basedOn w:val="Normal"/>
    <w:next w:val="Normal"/>
    <w:autoRedefine/>
    <w:uiPriority w:val="39"/>
    <w:rsid w:val="00A81D3F"/>
    <w:pPr>
      <w:ind w:left="200"/>
    </w:pPr>
  </w:style>
  <w:style w:type="paragraph" w:styleId="TM4">
    <w:name w:val="toc 4"/>
    <w:basedOn w:val="Normal"/>
    <w:next w:val="Normal"/>
    <w:autoRedefine/>
    <w:rsid w:val="00A81D3F"/>
    <w:pPr>
      <w:ind w:left="600"/>
    </w:pPr>
  </w:style>
  <w:style w:type="paragraph" w:styleId="TM5">
    <w:name w:val="toc 5"/>
    <w:basedOn w:val="Normal"/>
    <w:next w:val="Normal"/>
    <w:autoRedefine/>
    <w:rsid w:val="00A81D3F"/>
    <w:pPr>
      <w:ind w:left="800"/>
    </w:pPr>
  </w:style>
  <w:style w:type="paragraph" w:styleId="TM6">
    <w:name w:val="toc 6"/>
    <w:basedOn w:val="Normal"/>
    <w:next w:val="Normal"/>
    <w:autoRedefine/>
    <w:rsid w:val="00A81D3F"/>
    <w:pPr>
      <w:ind w:left="1000"/>
    </w:pPr>
  </w:style>
  <w:style w:type="paragraph" w:styleId="TM7">
    <w:name w:val="toc 7"/>
    <w:basedOn w:val="Normal"/>
    <w:next w:val="Normal"/>
    <w:autoRedefine/>
    <w:rsid w:val="00A81D3F"/>
    <w:pPr>
      <w:ind w:left="1200"/>
    </w:pPr>
  </w:style>
  <w:style w:type="paragraph" w:styleId="TM8">
    <w:name w:val="toc 8"/>
    <w:basedOn w:val="Normal"/>
    <w:next w:val="Normal"/>
    <w:autoRedefine/>
    <w:rsid w:val="00A81D3F"/>
    <w:pPr>
      <w:ind w:left="1400"/>
    </w:pPr>
  </w:style>
  <w:style w:type="paragraph" w:styleId="TM9">
    <w:name w:val="toc 9"/>
    <w:basedOn w:val="Normal"/>
    <w:next w:val="Normal"/>
    <w:autoRedefine/>
    <w:rsid w:val="00A81D3F"/>
    <w:pPr>
      <w:ind w:left="1600"/>
    </w:pPr>
  </w:style>
  <w:style w:type="character" w:customStyle="1" w:styleId="Rfrenceple1">
    <w:name w:val="Référence pâle1"/>
    <w:uiPriority w:val="31"/>
    <w:rsid w:val="00AF2018"/>
    <w:rPr>
      <w:smallCaps/>
      <w:color w:val="C0504D"/>
      <w:u w:val="single"/>
    </w:rPr>
  </w:style>
  <w:style w:type="paragraph" w:customStyle="1" w:styleId="Grillecouleur-Accent11">
    <w:name w:val="Grille couleur - Accent 11"/>
    <w:basedOn w:val="Normal"/>
    <w:next w:val="Normal"/>
    <w:link w:val="Grillecouleur-Accent1Car"/>
    <w:uiPriority w:val="29"/>
    <w:qFormat/>
    <w:rsid w:val="00530784"/>
    <w:rPr>
      <w:i/>
      <w:iCs/>
      <w:color w:val="3366FF"/>
    </w:rPr>
  </w:style>
  <w:style w:type="character" w:customStyle="1" w:styleId="Grillecouleur-Accent1Car">
    <w:name w:val="Grille couleur - Accent 1 Car"/>
    <w:link w:val="Grillecouleur-Accent11"/>
    <w:uiPriority w:val="29"/>
    <w:rsid w:val="00530784"/>
    <w:rPr>
      <w:rFonts w:ascii="Arial" w:hAnsi="Arial" w:cs="Arial"/>
      <w:i/>
      <w:iCs/>
      <w:color w:val="3366FF"/>
    </w:rPr>
  </w:style>
  <w:style w:type="paragraph" w:customStyle="1" w:styleId="Trameclaire-Accent21">
    <w:name w:val="Trame claire - Accent 21"/>
    <w:basedOn w:val="Grillecouleur-Accent11"/>
    <w:next w:val="Normal"/>
    <w:link w:val="Trameclaire-Accent2Car"/>
    <w:uiPriority w:val="30"/>
    <w:qFormat/>
    <w:rsid w:val="00530784"/>
    <w:rPr>
      <w:u w:val="single"/>
    </w:rPr>
  </w:style>
  <w:style w:type="character" w:customStyle="1" w:styleId="Trameclaire-Accent2Car">
    <w:name w:val="Trame claire - Accent 2 Car"/>
    <w:link w:val="Trameclaire-Accent21"/>
    <w:uiPriority w:val="30"/>
    <w:rsid w:val="00530784"/>
    <w:rPr>
      <w:rFonts w:ascii="Arial" w:hAnsi="Arial" w:cs="Arial"/>
      <w:i/>
      <w:iCs/>
      <w:color w:val="3366FF"/>
      <w:u w:val="single"/>
    </w:rPr>
  </w:style>
  <w:style w:type="paragraph" w:customStyle="1" w:styleId="Listecouleur-Accent12">
    <w:name w:val="Liste couleur - Accent 12"/>
    <w:basedOn w:val="Normal"/>
    <w:uiPriority w:val="72"/>
    <w:qFormat/>
    <w:rsid w:val="004224F1"/>
    <w:pPr>
      <w:ind w:left="720"/>
      <w:contextualSpacing/>
    </w:pPr>
  </w:style>
  <w:style w:type="paragraph" w:customStyle="1" w:styleId="CorpsA">
    <w:name w:val="Corps A"/>
    <w:rsid w:val="00B475D2"/>
    <w:pPr>
      <w:jc w:val="both"/>
    </w:pPr>
    <w:rPr>
      <w:rFonts w:ascii="Times New Roman" w:eastAsia="ヒラギノ角ゴ Pro W3" w:hAnsi="Times New Roman" w:cs="Times New Roman"/>
      <w:color w:val="000000"/>
      <w:sz w:val="24"/>
    </w:rPr>
  </w:style>
  <w:style w:type="paragraph" w:customStyle="1" w:styleId="titre20">
    <w:name w:val="titre 2"/>
    <w:next w:val="CorpsA"/>
    <w:rsid w:val="00B475D2"/>
    <w:pPr>
      <w:keepNext/>
    </w:pPr>
    <w:rPr>
      <w:rFonts w:ascii="Times New Roman Bold Italic" w:eastAsia="ヒラギノ角ゴ Pro W3" w:hAnsi="Times New Roman Bold Italic" w:cs="Times New Roman"/>
      <w:color w:val="000000"/>
      <w:sz w:val="28"/>
      <w:shd w:val="clear" w:color="auto" w:fill="FFFFFF"/>
    </w:rPr>
  </w:style>
  <w:style w:type="paragraph" w:customStyle="1" w:styleId="texte">
    <w:name w:val="texte"/>
    <w:autoRedefine/>
    <w:rsid w:val="00B475D2"/>
    <w:pPr>
      <w:jc w:val="both"/>
    </w:pPr>
    <w:rPr>
      <w:rFonts w:ascii="Times New Roman" w:eastAsia="ヒラギノ角ゴ Pro W3" w:hAnsi="Times New Roman" w:cs="Times New Roman"/>
      <w:b/>
      <w:color w:val="000000"/>
      <w:position w:val="-2"/>
      <w:sz w:val="24"/>
    </w:rPr>
  </w:style>
  <w:style w:type="paragraph" w:customStyle="1" w:styleId="01-enum1">
    <w:name w:val="01-enum 1"/>
    <w:autoRedefine/>
    <w:rsid w:val="007B22DA"/>
    <w:pPr>
      <w:numPr>
        <w:numId w:val="4"/>
      </w:numPr>
      <w:tabs>
        <w:tab w:val="clear" w:pos="0"/>
      </w:tabs>
      <w:spacing w:before="120"/>
      <w:ind w:left="851" w:hanging="284"/>
      <w:jc w:val="both"/>
    </w:pPr>
    <w:rPr>
      <w:rFonts w:cs="Times New Roman"/>
      <w:noProof/>
      <w:sz w:val="24"/>
    </w:rPr>
  </w:style>
  <w:style w:type="paragraph" w:customStyle="1" w:styleId="Questions">
    <w:name w:val="Questions"/>
    <w:basedOn w:val="Normal"/>
    <w:rsid w:val="007B22DA"/>
    <w:pPr>
      <w:numPr>
        <w:ilvl w:val="1"/>
        <w:numId w:val="5"/>
      </w:numPr>
      <w:spacing w:line="240" w:lineRule="auto"/>
      <w:jc w:val="left"/>
    </w:pPr>
    <w:rPr>
      <w:rFonts w:ascii="Times New Roman" w:hAnsi="Times New Roman" w:cs="Times New Roman"/>
      <w:sz w:val="24"/>
      <w:szCs w:val="24"/>
    </w:rPr>
  </w:style>
  <w:style w:type="paragraph" w:customStyle="1" w:styleId="Default">
    <w:name w:val="Default"/>
    <w:rsid w:val="007B22DA"/>
    <w:rPr>
      <w:rFonts w:ascii="Times New Roman" w:hAnsi="Times New Roman" w:cs="Times New Roman"/>
      <w:snapToGrid w:val="0"/>
      <w:color w:val="000000"/>
      <w:sz w:val="24"/>
      <w:szCs w:val="24"/>
    </w:rPr>
  </w:style>
  <w:style w:type="paragraph" w:customStyle="1" w:styleId="titre30">
    <w:name w:val="titre 3"/>
    <w:next w:val="CorpsA"/>
    <w:autoRedefine/>
    <w:rsid w:val="007026F6"/>
    <w:pPr>
      <w:keepNext/>
      <w:spacing w:before="120"/>
    </w:pPr>
    <w:rPr>
      <w:rFonts w:eastAsia="ヒラギノ角ゴ Pro W3" w:cs="Times New Roman"/>
      <w:color w:val="000000"/>
    </w:rPr>
  </w:style>
  <w:style w:type="paragraph" w:customStyle="1" w:styleId="liste">
    <w:name w:val="liste"/>
    <w:rsid w:val="00C57E04"/>
    <w:pPr>
      <w:tabs>
        <w:tab w:val="left" w:pos="180"/>
      </w:tabs>
      <w:jc w:val="both"/>
    </w:pPr>
    <w:rPr>
      <w:rFonts w:ascii="Times New Roman" w:eastAsia="ヒラギノ角ゴ Pro W3" w:hAnsi="Times New Roman" w:cs="Times New Roman"/>
      <w:color w:val="000000"/>
      <w:sz w:val="24"/>
    </w:rPr>
  </w:style>
  <w:style w:type="paragraph" w:styleId="Notedebasdepage">
    <w:name w:val="footnote text"/>
    <w:basedOn w:val="Normal"/>
    <w:link w:val="NotedebasdepageCar"/>
    <w:uiPriority w:val="99"/>
    <w:unhideWhenUsed/>
    <w:rsid w:val="001F2163"/>
    <w:pPr>
      <w:spacing w:line="240" w:lineRule="auto"/>
      <w:jc w:val="left"/>
    </w:pPr>
    <w:rPr>
      <w:rFonts w:ascii="Calibri" w:eastAsia="Calibri" w:hAnsi="Calibri" w:cs="Times New Roman"/>
      <w:lang w:eastAsia="en-US"/>
    </w:rPr>
  </w:style>
  <w:style w:type="character" w:customStyle="1" w:styleId="NotedebasdepageCar">
    <w:name w:val="Note de bas de page Car"/>
    <w:link w:val="Notedebasdepage"/>
    <w:uiPriority w:val="99"/>
    <w:rsid w:val="001F2163"/>
    <w:rPr>
      <w:rFonts w:ascii="Calibri" w:eastAsia="Calibri" w:hAnsi="Calibri" w:cs="Times New Roman"/>
      <w:lang w:eastAsia="en-US"/>
    </w:rPr>
  </w:style>
  <w:style w:type="character" w:styleId="Appelnotedebasdep">
    <w:name w:val="footnote reference"/>
    <w:unhideWhenUsed/>
    <w:rsid w:val="001F2163"/>
    <w:rPr>
      <w:vertAlign w:val="superscript"/>
    </w:rPr>
  </w:style>
  <w:style w:type="paragraph" w:customStyle="1" w:styleId="Tramecouleur-Accent11">
    <w:name w:val="Trame couleur - Accent 11"/>
    <w:hidden/>
    <w:uiPriority w:val="99"/>
    <w:rsid w:val="002300B1"/>
  </w:style>
  <w:style w:type="character" w:styleId="Lienhypertextesuivivisit">
    <w:name w:val="FollowedHyperlink"/>
    <w:uiPriority w:val="99"/>
    <w:unhideWhenUsed/>
    <w:rsid w:val="00D669B4"/>
    <w:rPr>
      <w:color w:val="800080"/>
      <w:u w:val="single"/>
    </w:rPr>
  </w:style>
  <w:style w:type="paragraph" w:customStyle="1" w:styleId="font5">
    <w:name w:val="font5"/>
    <w:basedOn w:val="Normal"/>
    <w:rsid w:val="00D669B4"/>
    <w:pPr>
      <w:spacing w:before="100" w:beforeAutospacing="1" w:after="100" w:afterAutospacing="1" w:line="240" w:lineRule="auto"/>
      <w:jc w:val="left"/>
    </w:pPr>
    <w:rPr>
      <w:sz w:val="28"/>
      <w:szCs w:val="28"/>
    </w:rPr>
  </w:style>
  <w:style w:type="paragraph" w:customStyle="1" w:styleId="font6">
    <w:name w:val="font6"/>
    <w:basedOn w:val="Normal"/>
    <w:rsid w:val="00D669B4"/>
    <w:pPr>
      <w:spacing w:before="100" w:beforeAutospacing="1" w:after="100" w:afterAutospacing="1" w:line="240" w:lineRule="auto"/>
      <w:jc w:val="left"/>
    </w:pPr>
    <w:rPr>
      <w:b/>
      <w:bCs/>
      <w:sz w:val="28"/>
      <w:szCs w:val="28"/>
    </w:rPr>
  </w:style>
  <w:style w:type="paragraph" w:customStyle="1" w:styleId="xl66">
    <w:name w:val="xl66"/>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67">
    <w:name w:val="xl67"/>
    <w:basedOn w:val="Normal"/>
    <w:rsid w:val="00D669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68">
    <w:name w:val="xl68"/>
    <w:basedOn w:val="Normal"/>
    <w:rsid w:val="00D669B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sz w:val="14"/>
      <w:szCs w:val="14"/>
    </w:rPr>
  </w:style>
  <w:style w:type="paragraph" w:customStyle="1" w:styleId="xl69">
    <w:name w:val="xl69"/>
    <w:basedOn w:val="Normal"/>
    <w:rsid w:val="00D669B4"/>
    <w:pPr>
      <w:pBdr>
        <w:top w:val="single" w:sz="4" w:space="0" w:color="auto"/>
        <w:left w:val="single" w:sz="4"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0">
    <w:name w:val="xl70"/>
    <w:basedOn w:val="Normal"/>
    <w:rsid w:val="00D669B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1">
    <w:name w:val="xl71"/>
    <w:basedOn w:val="Normal"/>
    <w:rsid w:val="00D669B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2">
    <w:name w:val="xl72"/>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3">
    <w:name w:val="xl73"/>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4">
    <w:name w:val="xl74"/>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75">
    <w:name w:val="xl75"/>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6">
    <w:name w:val="xl76"/>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77">
    <w:name w:val="xl77"/>
    <w:basedOn w:val="Normal"/>
    <w:rsid w:val="00D669B4"/>
    <w:pPr>
      <w:pBdr>
        <w:top w:val="single" w:sz="4" w:space="0" w:color="auto"/>
        <w:left w:val="single" w:sz="4" w:space="0" w:color="auto"/>
        <w:bottom w:val="dashed" w:sz="8" w:space="0" w:color="auto"/>
      </w:pBdr>
      <w:shd w:val="clear" w:color="000000" w:fill="D9D9D9"/>
      <w:spacing w:before="100" w:beforeAutospacing="1" w:after="100" w:afterAutospacing="1" w:line="240" w:lineRule="auto"/>
      <w:jc w:val="left"/>
    </w:pPr>
    <w:rPr>
      <w:rFonts w:ascii="Times" w:hAnsi="Times"/>
    </w:rPr>
  </w:style>
  <w:style w:type="paragraph" w:customStyle="1" w:styleId="xl78">
    <w:name w:val="xl78"/>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9">
    <w:name w:val="xl79"/>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0">
    <w:name w:val="xl80"/>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81">
    <w:name w:val="xl81"/>
    <w:basedOn w:val="Normal"/>
    <w:rsid w:val="00D669B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2">
    <w:name w:val="xl82"/>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83">
    <w:name w:val="xl83"/>
    <w:basedOn w:val="Normal"/>
    <w:rsid w:val="00D669B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4">
    <w:name w:val="xl84"/>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5">
    <w:name w:val="xl85"/>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6">
    <w:name w:val="xl86"/>
    <w:basedOn w:val="Normal"/>
    <w:rsid w:val="00D669B4"/>
    <w:pPr>
      <w:pBdr>
        <w:top w:val="single" w:sz="4" w:space="0" w:color="auto"/>
        <w:left w:val="single" w:sz="8"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7">
    <w:name w:val="xl87"/>
    <w:basedOn w:val="Normal"/>
    <w:rsid w:val="00D669B4"/>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88">
    <w:name w:val="xl88"/>
    <w:basedOn w:val="Normal"/>
    <w:rsid w:val="00D669B4"/>
    <w:pPr>
      <w:pBdr>
        <w:top w:val="single" w:sz="8"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89">
    <w:name w:val="xl89"/>
    <w:basedOn w:val="Normal"/>
    <w:rsid w:val="00D669B4"/>
    <w:pPr>
      <w:pBdr>
        <w:top w:val="single" w:sz="8" w:space="0" w:color="auto"/>
        <w:left w:val="double" w:sz="6" w:space="0" w:color="auto"/>
        <w:bottom w:val="single" w:sz="8" w:space="0" w:color="auto"/>
        <w:right w:val="single" w:sz="8" w:space="0" w:color="auto"/>
      </w:pBdr>
      <w:spacing w:before="100" w:beforeAutospacing="1" w:after="100" w:afterAutospacing="1" w:line="240" w:lineRule="auto"/>
      <w:jc w:val="center"/>
      <w:textAlignment w:val="center"/>
    </w:pPr>
    <w:rPr>
      <w:sz w:val="28"/>
      <w:szCs w:val="28"/>
    </w:rPr>
  </w:style>
  <w:style w:type="paragraph" w:customStyle="1" w:styleId="xl90">
    <w:name w:val="xl90"/>
    <w:basedOn w:val="Normal"/>
    <w:rsid w:val="00D669B4"/>
    <w:pPr>
      <w:pBdr>
        <w:left w:val="single" w:sz="4" w:space="0" w:color="auto"/>
        <w:bottom w:val="single" w:sz="4" w:space="0" w:color="auto"/>
      </w:pBdr>
      <w:spacing w:before="100" w:beforeAutospacing="1" w:after="100" w:afterAutospacing="1" w:line="240" w:lineRule="auto"/>
      <w:jc w:val="left"/>
    </w:pPr>
    <w:rPr>
      <w:rFonts w:ascii="Times" w:hAnsi="Times"/>
    </w:rPr>
  </w:style>
  <w:style w:type="paragraph" w:customStyle="1" w:styleId="xl91">
    <w:name w:val="xl91"/>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92">
    <w:name w:val="xl92"/>
    <w:basedOn w:val="Normal"/>
    <w:rsid w:val="00D669B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3">
    <w:name w:val="xl93"/>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4">
    <w:name w:val="xl94"/>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5">
    <w:name w:val="xl95"/>
    <w:basedOn w:val="Normal"/>
    <w:rsid w:val="00D669B4"/>
    <w:pPr>
      <w:pBdr>
        <w:top w:val="single" w:sz="4" w:space="0" w:color="auto"/>
        <w:left w:val="single" w:sz="8"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6">
    <w:name w:val="xl96"/>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left"/>
    </w:pPr>
    <w:rPr>
      <w:rFonts w:ascii="Times" w:hAnsi="Times"/>
    </w:rPr>
  </w:style>
  <w:style w:type="paragraph" w:customStyle="1" w:styleId="xl97">
    <w:name w:val="xl97"/>
    <w:basedOn w:val="Normal"/>
    <w:rsid w:val="00D669B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w:hAnsi="Times"/>
    </w:rPr>
  </w:style>
  <w:style w:type="paragraph" w:customStyle="1" w:styleId="xl98">
    <w:name w:val="xl98"/>
    <w:basedOn w:val="Normal"/>
    <w:rsid w:val="00D669B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w:hAnsi="Times"/>
    </w:rPr>
  </w:style>
  <w:style w:type="paragraph" w:customStyle="1" w:styleId="xl99">
    <w:name w:val="xl99"/>
    <w:basedOn w:val="Normal"/>
    <w:rsid w:val="00D669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w:hAnsi="Times"/>
    </w:rPr>
  </w:style>
  <w:style w:type="paragraph" w:customStyle="1" w:styleId="xl100">
    <w:name w:val="xl100"/>
    <w:basedOn w:val="Normal"/>
    <w:rsid w:val="00D669B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ascii="Times" w:hAnsi="Times"/>
    </w:rPr>
  </w:style>
  <w:style w:type="paragraph" w:customStyle="1" w:styleId="xl101">
    <w:name w:val="xl101"/>
    <w:basedOn w:val="Normal"/>
    <w:rsid w:val="00D669B4"/>
    <w:pPr>
      <w:pBdr>
        <w:top w:val="single" w:sz="4" w:space="0" w:color="auto"/>
        <w:left w:val="single" w:sz="4" w:space="0" w:color="auto"/>
        <w:bottom w:val="single" w:sz="8" w:space="0" w:color="auto"/>
      </w:pBdr>
      <w:spacing w:before="100" w:beforeAutospacing="1" w:after="100" w:afterAutospacing="1" w:line="240" w:lineRule="auto"/>
      <w:jc w:val="left"/>
    </w:pPr>
    <w:rPr>
      <w:rFonts w:ascii="Times" w:hAnsi="Times"/>
    </w:rPr>
  </w:style>
  <w:style w:type="paragraph" w:customStyle="1" w:styleId="xl102">
    <w:name w:val="xl102"/>
    <w:basedOn w:val="Normal"/>
    <w:rsid w:val="00D669B4"/>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w:hAnsi="Times"/>
    </w:rPr>
  </w:style>
  <w:style w:type="paragraph" w:customStyle="1" w:styleId="xl103">
    <w:name w:val="xl103"/>
    <w:basedOn w:val="Normal"/>
    <w:rsid w:val="00D669B4"/>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104">
    <w:name w:val="xl104"/>
    <w:basedOn w:val="Normal"/>
    <w:rsid w:val="00D669B4"/>
    <w:pPr>
      <w:pBdr>
        <w:top w:val="single" w:sz="8"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105">
    <w:name w:val="xl105"/>
    <w:basedOn w:val="Normal"/>
    <w:rsid w:val="00D669B4"/>
    <w:pPr>
      <w:pBdr>
        <w:top w:val="single" w:sz="8" w:space="0" w:color="auto"/>
        <w:left w:val="double" w:sz="6" w:space="0" w:color="auto"/>
        <w:bottom w:val="single" w:sz="8" w:space="0" w:color="auto"/>
        <w:right w:val="single" w:sz="8" w:space="0" w:color="auto"/>
      </w:pBdr>
      <w:spacing w:before="100" w:beforeAutospacing="1" w:after="100" w:afterAutospacing="1" w:line="240" w:lineRule="auto"/>
      <w:jc w:val="center"/>
      <w:textAlignment w:val="center"/>
    </w:pPr>
    <w:rPr>
      <w:sz w:val="28"/>
      <w:szCs w:val="28"/>
    </w:rPr>
  </w:style>
  <w:style w:type="paragraph" w:customStyle="1" w:styleId="xl106">
    <w:name w:val="xl106"/>
    <w:basedOn w:val="Normal"/>
    <w:rsid w:val="00D669B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sz w:val="24"/>
      <w:szCs w:val="24"/>
    </w:rPr>
  </w:style>
  <w:style w:type="paragraph" w:customStyle="1" w:styleId="xl107">
    <w:name w:val="xl107"/>
    <w:basedOn w:val="Normal"/>
    <w:rsid w:val="00D669B4"/>
    <w:pPr>
      <w:pBdr>
        <w:top w:val="single" w:sz="8" w:space="0" w:color="auto"/>
        <w:bottom w:val="single" w:sz="8" w:space="0" w:color="auto"/>
      </w:pBdr>
      <w:spacing w:before="100" w:beforeAutospacing="1" w:after="100" w:afterAutospacing="1" w:line="240" w:lineRule="auto"/>
      <w:jc w:val="center"/>
      <w:textAlignment w:val="center"/>
    </w:pPr>
    <w:rPr>
      <w:sz w:val="24"/>
      <w:szCs w:val="24"/>
    </w:rPr>
  </w:style>
  <w:style w:type="paragraph" w:customStyle="1" w:styleId="xl108">
    <w:name w:val="xl108"/>
    <w:basedOn w:val="Normal"/>
    <w:rsid w:val="00D669B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sz w:val="24"/>
      <w:szCs w:val="24"/>
    </w:rPr>
  </w:style>
  <w:style w:type="paragraph" w:customStyle="1" w:styleId="Contenudetableau">
    <w:name w:val="Contenu de tableau"/>
    <w:basedOn w:val="Normal"/>
    <w:rsid w:val="00651ED1"/>
    <w:pPr>
      <w:suppressLineNumbers/>
      <w:suppressAutoHyphens/>
    </w:pPr>
    <w:rPr>
      <w:rFonts w:ascii="Times New Roman" w:hAnsi="Times New Roman" w:cs="Times New Roman"/>
    </w:rPr>
  </w:style>
  <w:style w:type="character" w:styleId="Accentuation">
    <w:name w:val="Emphasis"/>
    <w:uiPriority w:val="20"/>
    <w:qFormat/>
    <w:rsid w:val="00F314DF"/>
    <w:rPr>
      <w:i/>
      <w:iCs/>
    </w:rPr>
  </w:style>
  <w:style w:type="paragraph" w:styleId="Lgende">
    <w:name w:val="caption"/>
    <w:basedOn w:val="Normal"/>
    <w:next w:val="Normal"/>
    <w:qFormat/>
    <w:rsid w:val="00A25C06"/>
    <w:pPr>
      <w:overflowPunct w:val="0"/>
      <w:autoSpaceDE w:val="0"/>
      <w:autoSpaceDN w:val="0"/>
      <w:adjustRightInd w:val="0"/>
      <w:spacing w:line="240" w:lineRule="auto"/>
      <w:jc w:val="center"/>
      <w:textAlignment w:val="baseline"/>
    </w:pPr>
    <w:rPr>
      <w:rFonts w:cs="Times New Roman"/>
      <w:sz w:val="24"/>
    </w:rPr>
  </w:style>
  <w:style w:type="table" w:customStyle="1" w:styleId="Grilledutableau2">
    <w:name w:val="Grille du tableau2"/>
    <w:basedOn w:val="TableauNormal"/>
    <w:next w:val="Grilledutableau"/>
    <w:uiPriority w:val="59"/>
    <w:rsid w:val="0044098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4098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deliste1">
    <w:name w:val="Par. de liste1"/>
    <w:basedOn w:val="Normal"/>
    <w:uiPriority w:val="72"/>
    <w:qFormat/>
    <w:rsid w:val="00ED5064"/>
    <w:pPr>
      <w:ind w:left="720"/>
      <w:contextualSpacing/>
    </w:pPr>
  </w:style>
  <w:style w:type="paragraph" w:customStyle="1" w:styleId="Titre10">
    <w:name w:val="Titre1"/>
    <w:basedOn w:val="Normal"/>
    <w:next w:val="Corpsdetexte"/>
    <w:rsid w:val="00ED5064"/>
    <w:pPr>
      <w:suppressAutoHyphens/>
      <w:spacing w:line="240" w:lineRule="auto"/>
      <w:jc w:val="left"/>
    </w:pPr>
    <w:rPr>
      <w:rFonts w:ascii="Times New Roman" w:hAnsi="Times New Roman" w:cs="Times New Roman"/>
      <w:b/>
      <w:bCs/>
      <w:sz w:val="32"/>
      <w:szCs w:val="24"/>
      <w:u w:val="single"/>
      <w:lang w:eastAsia="zh-CN"/>
    </w:rPr>
  </w:style>
  <w:style w:type="table" w:customStyle="1" w:styleId="Grilledutableau1">
    <w:name w:val="Grille du tableau1"/>
    <w:basedOn w:val="TableauNormal"/>
    <w:next w:val="Grilledutableau"/>
    <w:uiPriority w:val="59"/>
    <w:rsid w:val="00097B0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DB290C"/>
  </w:style>
  <w:style w:type="paragraph" w:styleId="Paragraphedeliste">
    <w:name w:val="List Paragraph"/>
    <w:aliases w:val="pied"/>
    <w:basedOn w:val="Normal"/>
    <w:link w:val="ParagraphedelisteCar"/>
    <w:uiPriority w:val="34"/>
    <w:qFormat/>
    <w:rsid w:val="002F512C"/>
    <w:pPr>
      <w:numPr>
        <w:numId w:val="29"/>
      </w:numPr>
      <w:contextualSpacing/>
    </w:pPr>
    <w:rPr>
      <w:rFonts w:eastAsia="Calibri"/>
      <w:bCs/>
      <w:color w:val="000000"/>
      <w:lang w:eastAsia="en-US"/>
    </w:rPr>
  </w:style>
  <w:style w:type="character" w:customStyle="1" w:styleId="Mentionnonrsolue1">
    <w:name w:val="Mention non résolue1"/>
    <w:basedOn w:val="Policepardfaut"/>
    <w:rsid w:val="00C81538"/>
    <w:rPr>
      <w:color w:val="605E5C"/>
      <w:shd w:val="clear" w:color="auto" w:fill="E1DFDD"/>
    </w:rPr>
  </w:style>
  <w:style w:type="numbering" w:customStyle="1" w:styleId="Aucuneliste2">
    <w:name w:val="Aucune liste2"/>
    <w:next w:val="Aucuneliste"/>
    <w:uiPriority w:val="99"/>
    <w:semiHidden/>
    <w:unhideWhenUsed/>
    <w:rsid w:val="00E60D3E"/>
  </w:style>
  <w:style w:type="numbering" w:customStyle="1" w:styleId="Aucuneliste11">
    <w:name w:val="Aucune liste11"/>
    <w:next w:val="Aucuneliste"/>
    <w:uiPriority w:val="99"/>
    <w:semiHidden/>
    <w:unhideWhenUsed/>
    <w:rsid w:val="00E60D3E"/>
  </w:style>
  <w:style w:type="character" w:customStyle="1" w:styleId="Retraitcorpsdetexte2Car">
    <w:name w:val="Retrait corps de texte 2 Car"/>
    <w:basedOn w:val="Policepardfaut"/>
    <w:link w:val="Retraitcorpsdetexte2"/>
    <w:rsid w:val="00E60D3E"/>
    <w:rPr>
      <w:rFonts w:ascii="Comic Sans MS" w:hAnsi="Comic Sans MS"/>
      <w:sz w:val="22"/>
    </w:rPr>
  </w:style>
  <w:style w:type="character" w:customStyle="1" w:styleId="Retraitcorpsdetexte3Car">
    <w:name w:val="Retrait corps de texte 3 Car"/>
    <w:basedOn w:val="Policepardfaut"/>
    <w:link w:val="Retraitcorpsdetexte3"/>
    <w:rsid w:val="00E60D3E"/>
    <w:rPr>
      <w:rFonts w:ascii="Comic Sans MS" w:hAnsi="Comic Sans MS"/>
      <w:i/>
      <w:strike/>
      <w:sz w:val="22"/>
    </w:rPr>
  </w:style>
  <w:style w:type="numbering" w:customStyle="1" w:styleId="Aucuneliste111">
    <w:name w:val="Aucune liste111"/>
    <w:next w:val="Aucuneliste"/>
    <w:uiPriority w:val="99"/>
    <w:semiHidden/>
    <w:unhideWhenUsed/>
    <w:rsid w:val="00E60D3E"/>
  </w:style>
  <w:style w:type="table" w:customStyle="1" w:styleId="Grilledutableau4">
    <w:name w:val="Grille du tableau4"/>
    <w:basedOn w:val="TableauNormal"/>
    <w:next w:val="Grilledutableau"/>
    <w:uiPriority w:val="59"/>
    <w:rsid w:val="00E60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E60D3E"/>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ied Car"/>
    <w:link w:val="Paragraphedeliste"/>
    <w:uiPriority w:val="34"/>
    <w:locked/>
    <w:rsid w:val="00E60D3E"/>
    <w:rPr>
      <w:rFonts w:eastAsia="Calibri"/>
      <w:bCs/>
      <w:color w:val="000000"/>
      <w:lang w:eastAsia="en-US"/>
    </w:rPr>
  </w:style>
  <w:style w:type="character" w:customStyle="1" w:styleId="Mentionnonrsolue2">
    <w:name w:val="Mention non résolue2"/>
    <w:basedOn w:val="Policepardfaut"/>
    <w:uiPriority w:val="99"/>
    <w:semiHidden/>
    <w:unhideWhenUsed/>
    <w:rsid w:val="00E60D3E"/>
    <w:rPr>
      <w:color w:val="605E5C"/>
      <w:shd w:val="clear" w:color="auto" w:fill="E1DFDD"/>
    </w:rPr>
  </w:style>
  <w:style w:type="paragraph" w:customStyle="1" w:styleId="Standard">
    <w:name w:val="Standard"/>
    <w:rsid w:val="00E60D3E"/>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character" w:customStyle="1" w:styleId="NotedebasdepageCar1">
    <w:name w:val="Note de bas de page Car1"/>
    <w:basedOn w:val="Policepardfaut"/>
    <w:uiPriority w:val="99"/>
    <w:semiHidden/>
    <w:rsid w:val="00E60D3E"/>
    <w:rPr>
      <w:rFonts w:ascii="Cambria" w:eastAsia="MS Mincho" w:hAnsi="Cambria" w:cs="Times New Roman"/>
      <w:sz w:val="20"/>
      <w:szCs w:val="20"/>
      <w:lang w:eastAsia="ja-JP"/>
    </w:rPr>
  </w:style>
  <w:style w:type="character" w:customStyle="1" w:styleId="CommentaireCar1">
    <w:name w:val="Commentaire Car1"/>
    <w:basedOn w:val="Policepardfaut"/>
    <w:uiPriority w:val="99"/>
    <w:semiHidden/>
    <w:rsid w:val="00E60D3E"/>
    <w:rPr>
      <w:rFonts w:ascii="Cambria" w:eastAsia="MS Mincho" w:hAnsi="Cambria" w:cs="Times New Roman"/>
      <w:sz w:val="20"/>
      <w:szCs w:val="20"/>
      <w:lang w:eastAsia="ja-JP"/>
    </w:rPr>
  </w:style>
  <w:style w:type="character" w:customStyle="1" w:styleId="En-tteCar1">
    <w:name w:val="En-tête Car1"/>
    <w:basedOn w:val="Policepardfaut"/>
    <w:uiPriority w:val="99"/>
    <w:semiHidden/>
    <w:rsid w:val="00E60D3E"/>
    <w:rPr>
      <w:rFonts w:ascii="Cambria" w:eastAsia="MS Mincho" w:hAnsi="Cambria" w:cs="Times New Roman"/>
      <w:sz w:val="24"/>
      <w:szCs w:val="24"/>
      <w:lang w:eastAsia="ja-JP"/>
    </w:rPr>
  </w:style>
  <w:style w:type="character" w:customStyle="1" w:styleId="ObjetducommentaireCar1">
    <w:name w:val="Objet du commentaire Car1"/>
    <w:basedOn w:val="CommentaireCar1"/>
    <w:uiPriority w:val="99"/>
    <w:semiHidden/>
    <w:rsid w:val="00E60D3E"/>
    <w:rPr>
      <w:rFonts w:ascii="Cambria" w:eastAsia="MS Mincho" w:hAnsi="Cambria" w:cs="Times New Roman"/>
      <w:b/>
      <w:bCs/>
      <w:sz w:val="20"/>
      <w:szCs w:val="20"/>
      <w:lang w:eastAsia="ja-JP"/>
    </w:rPr>
  </w:style>
  <w:style w:type="character" w:customStyle="1" w:styleId="TextedebullesCar1">
    <w:name w:val="Texte de bulles Car1"/>
    <w:basedOn w:val="Policepardfaut"/>
    <w:uiPriority w:val="99"/>
    <w:semiHidden/>
    <w:rsid w:val="00E60D3E"/>
    <w:rPr>
      <w:rFonts w:ascii="Tahoma" w:eastAsia="MS Mincho" w:hAnsi="Tahoma" w:cs="Tahoma"/>
      <w:sz w:val="16"/>
      <w:szCs w:val="16"/>
      <w:lang w:eastAsia="ja-JP"/>
    </w:rPr>
  </w:style>
  <w:style w:type="paragraph" w:customStyle="1" w:styleId="Textbody">
    <w:name w:val="Text body"/>
    <w:basedOn w:val="Normal"/>
    <w:next w:val="Normal"/>
    <w:uiPriority w:val="99"/>
    <w:rsid w:val="00E60D3E"/>
    <w:pPr>
      <w:suppressAutoHyphens/>
      <w:autoSpaceDN w:val="0"/>
      <w:spacing w:after="120" w:line="240" w:lineRule="auto"/>
      <w:ind w:left="360"/>
      <w:jc w:val="left"/>
    </w:pPr>
    <w:rPr>
      <w:rFonts w:eastAsia="MS Mincho"/>
      <w:kern w:val="3"/>
    </w:rPr>
  </w:style>
  <w:style w:type="table" w:customStyle="1" w:styleId="TableNormal">
    <w:name w:val="Table Normal"/>
    <w:uiPriority w:val="2"/>
    <w:semiHidden/>
    <w:unhideWhenUsed/>
    <w:qFormat/>
    <w:rsid w:val="00E60D3E"/>
    <w:pPr>
      <w:widowControl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D3E"/>
    <w:pPr>
      <w:widowControl w:val="0"/>
      <w:spacing w:line="240" w:lineRule="auto"/>
      <w:jc w:val="left"/>
    </w:pPr>
    <w:rPr>
      <w:rFonts w:ascii="Calibri" w:eastAsia="Calibri" w:hAnsi="Calibri" w:cs="Times New Roman"/>
      <w:sz w:val="22"/>
      <w:szCs w:val="22"/>
      <w:lang w:val="en-US" w:eastAsia="en-US"/>
    </w:rPr>
  </w:style>
  <w:style w:type="paragraph" w:customStyle="1" w:styleId="c22">
    <w:name w:val="c22"/>
    <w:basedOn w:val="Normal"/>
    <w:rsid w:val="00E60D3E"/>
    <w:pPr>
      <w:spacing w:line="240" w:lineRule="atLeast"/>
      <w:jc w:val="center"/>
    </w:pPr>
    <w:rPr>
      <w:rFonts w:ascii="Times New Roman" w:hAnsi="Times New Roman" w:cs="Times New Roman"/>
      <w:snapToGrid w:val="0"/>
      <w:sz w:val="24"/>
    </w:rPr>
  </w:style>
  <w:style w:type="character" w:styleId="Textedelespacerserv">
    <w:name w:val="Placeholder Text"/>
    <w:basedOn w:val="Policepardfaut"/>
    <w:uiPriority w:val="99"/>
    <w:semiHidden/>
    <w:rsid w:val="00E60D3E"/>
    <w:rPr>
      <w:color w:val="808080"/>
    </w:rPr>
  </w:style>
  <w:style w:type="table" w:customStyle="1" w:styleId="Grilledutableau41">
    <w:name w:val="Grille du tableau41"/>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
    <w:name w:val="Grille du tableau211"/>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E60D3E"/>
  </w:style>
  <w:style w:type="table" w:customStyle="1" w:styleId="Grilledutableau7">
    <w:name w:val="Grille du tableau7"/>
    <w:basedOn w:val="TableauNormal"/>
    <w:next w:val="Grilledutableau"/>
    <w:uiPriority w:val="59"/>
    <w:rsid w:val="00E60D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rsid w:val="00E60D3E"/>
    <w:rPr>
      <w:rFonts w:ascii="Times New Roman" w:hAnsi="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E60D3E"/>
    <w:rPr>
      <w:rFonts w:eastAsia="Calibri"/>
      <w:color w:val="000000"/>
      <w:sz w:val="24"/>
      <w:szCs w:val="24"/>
    </w:rPr>
  </w:style>
  <w:style w:type="character" w:styleId="Mentionnonrsolue">
    <w:name w:val="Unresolved Mention"/>
    <w:basedOn w:val="Policepardfaut"/>
    <w:uiPriority w:val="99"/>
    <w:semiHidden/>
    <w:unhideWhenUsed/>
    <w:rsid w:val="007210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31302">
      <w:bodyDiv w:val="1"/>
      <w:marLeft w:val="0"/>
      <w:marRight w:val="0"/>
      <w:marTop w:val="0"/>
      <w:marBottom w:val="0"/>
      <w:divBdr>
        <w:top w:val="none" w:sz="0" w:space="0" w:color="auto"/>
        <w:left w:val="none" w:sz="0" w:space="0" w:color="auto"/>
        <w:bottom w:val="none" w:sz="0" w:space="0" w:color="auto"/>
        <w:right w:val="none" w:sz="0" w:space="0" w:color="auto"/>
      </w:divBdr>
    </w:div>
    <w:div w:id="77101687">
      <w:bodyDiv w:val="1"/>
      <w:marLeft w:val="0"/>
      <w:marRight w:val="0"/>
      <w:marTop w:val="0"/>
      <w:marBottom w:val="0"/>
      <w:divBdr>
        <w:top w:val="none" w:sz="0" w:space="0" w:color="auto"/>
        <w:left w:val="none" w:sz="0" w:space="0" w:color="auto"/>
        <w:bottom w:val="none" w:sz="0" w:space="0" w:color="auto"/>
        <w:right w:val="none" w:sz="0" w:space="0" w:color="auto"/>
      </w:divBdr>
    </w:div>
    <w:div w:id="206374251">
      <w:bodyDiv w:val="1"/>
      <w:marLeft w:val="0"/>
      <w:marRight w:val="0"/>
      <w:marTop w:val="0"/>
      <w:marBottom w:val="0"/>
      <w:divBdr>
        <w:top w:val="none" w:sz="0" w:space="0" w:color="auto"/>
        <w:left w:val="none" w:sz="0" w:space="0" w:color="auto"/>
        <w:bottom w:val="none" w:sz="0" w:space="0" w:color="auto"/>
        <w:right w:val="none" w:sz="0" w:space="0" w:color="auto"/>
      </w:divBdr>
    </w:div>
    <w:div w:id="209198027">
      <w:bodyDiv w:val="1"/>
      <w:marLeft w:val="0"/>
      <w:marRight w:val="0"/>
      <w:marTop w:val="0"/>
      <w:marBottom w:val="0"/>
      <w:divBdr>
        <w:top w:val="none" w:sz="0" w:space="0" w:color="auto"/>
        <w:left w:val="none" w:sz="0" w:space="0" w:color="auto"/>
        <w:bottom w:val="none" w:sz="0" w:space="0" w:color="auto"/>
        <w:right w:val="none" w:sz="0" w:space="0" w:color="auto"/>
      </w:divBdr>
    </w:div>
    <w:div w:id="231504588">
      <w:bodyDiv w:val="1"/>
      <w:marLeft w:val="0"/>
      <w:marRight w:val="0"/>
      <w:marTop w:val="0"/>
      <w:marBottom w:val="0"/>
      <w:divBdr>
        <w:top w:val="none" w:sz="0" w:space="0" w:color="auto"/>
        <w:left w:val="none" w:sz="0" w:space="0" w:color="auto"/>
        <w:bottom w:val="none" w:sz="0" w:space="0" w:color="auto"/>
        <w:right w:val="none" w:sz="0" w:space="0" w:color="auto"/>
      </w:divBdr>
    </w:div>
    <w:div w:id="387652836">
      <w:bodyDiv w:val="1"/>
      <w:marLeft w:val="0"/>
      <w:marRight w:val="0"/>
      <w:marTop w:val="0"/>
      <w:marBottom w:val="0"/>
      <w:divBdr>
        <w:top w:val="none" w:sz="0" w:space="0" w:color="auto"/>
        <w:left w:val="none" w:sz="0" w:space="0" w:color="auto"/>
        <w:bottom w:val="none" w:sz="0" w:space="0" w:color="auto"/>
        <w:right w:val="none" w:sz="0" w:space="0" w:color="auto"/>
      </w:divBdr>
    </w:div>
    <w:div w:id="412313432">
      <w:bodyDiv w:val="1"/>
      <w:marLeft w:val="0"/>
      <w:marRight w:val="0"/>
      <w:marTop w:val="0"/>
      <w:marBottom w:val="0"/>
      <w:divBdr>
        <w:top w:val="none" w:sz="0" w:space="0" w:color="auto"/>
        <w:left w:val="none" w:sz="0" w:space="0" w:color="auto"/>
        <w:bottom w:val="none" w:sz="0" w:space="0" w:color="auto"/>
        <w:right w:val="none" w:sz="0" w:space="0" w:color="auto"/>
      </w:divBdr>
    </w:div>
    <w:div w:id="473840083">
      <w:bodyDiv w:val="1"/>
      <w:marLeft w:val="0"/>
      <w:marRight w:val="0"/>
      <w:marTop w:val="0"/>
      <w:marBottom w:val="0"/>
      <w:divBdr>
        <w:top w:val="none" w:sz="0" w:space="0" w:color="auto"/>
        <w:left w:val="none" w:sz="0" w:space="0" w:color="auto"/>
        <w:bottom w:val="none" w:sz="0" w:space="0" w:color="auto"/>
        <w:right w:val="none" w:sz="0" w:space="0" w:color="auto"/>
      </w:divBdr>
    </w:div>
    <w:div w:id="606667092">
      <w:bodyDiv w:val="1"/>
      <w:marLeft w:val="0"/>
      <w:marRight w:val="0"/>
      <w:marTop w:val="0"/>
      <w:marBottom w:val="0"/>
      <w:divBdr>
        <w:top w:val="none" w:sz="0" w:space="0" w:color="auto"/>
        <w:left w:val="none" w:sz="0" w:space="0" w:color="auto"/>
        <w:bottom w:val="none" w:sz="0" w:space="0" w:color="auto"/>
        <w:right w:val="none" w:sz="0" w:space="0" w:color="auto"/>
      </w:divBdr>
    </w:div>
    <w:div w:id="691877581">
      <w:bodyDiv w:val="1"/>
      <w:marLeft w:val="0"/>
      <w:marRight w:val="0"/>
      <w:marTop w:val="0"/>
      <w:marBottom w:val="0"/>
      <w:divBdr>
        <w:top w:val="none" w:sz="0" w:space="0" w:color="auto"/>
        <w:left w:val="none" w:sz="0" w:space="0" w:color="auto"/>
        <w:bottom w:val="none" w:sz="0" w:space="0" w:color="auto"/>
        <w:right w:val="none" w:sz="0" w:space="0" w:color="auto"/>
      </w:divBdr>
    </w:div>
    <w:div w:id="719012033">
      <w:bodyDiv w:val="1"/>
      <w:marLeft w:val="0"/>
      <w:marRight w:val="0"/>
      <w:marTop w:val="0"/>
      <w:marBottom w:val="0"/>
      <w:divBdr>
        <w:top w:val="none" w:sz="0" w:space="0" w:color="auto"/>
        <w:left w:val="none" w:sz="0" w:space="0" w:color="auto"/>
        <w:bottom w:val="none" w:sz="0" w:space="0" w:color="auto"/>
        <w:right w:val="none" w:sz="0" w:space="0" w:color="auto"/>
      </w:divBdr>
    </w:div>
    <w:div w:id="937757042">
      <w:bodyDiv w:val="1"/>
      <w:marLeft w:val="0"/>
      <w:marRight w:val="0"/>
      <w:marTop w:val="0"/>
      <w:marBottom w:val="0"/>
      <w:divBdr>
        <w:top w:val="none" w:sz="0" w:space="0" w:color="auto"/>
        <w:left w:val="none" w:sz="0" w:space="0" w:color="auto"/>
        <w:bottom w:val="none" w:sz="0" w:space="0" w:color="auto"/>
        <w:right w:val="none" w:sz="0" w:space="0" w:color="auto"/>
      </w:divBdr>
    </w:div>
    <w:div w:id="941452624">
      <w:bodyDiv w:val="1"/>
      <w:marLeft w:val="0"/>
      <w:marRight w:val="0"/>
      <w:marTop w:val="0"/>
      <w:marBottom w:val="0"/>
      <w:divBdr>
        <w:top w:val="none" w:sz="0" w:space="0" w:color="auto"/>
        <w:left w:val="none" w:sz="0" w:space="0" w:color="auto"/>
        <w:bottom w:val="none" w:sz="0" w:space="0" w:color="auto"/>
        <w:right w:val="none" w:sz="0" w:space="0" w:color="auto"/>
      </w:divBdr>
    </w:div>
    <w:div w:id="1168059521">
      <w:bodyDiv w:val="1"/>
      <w:marLeft w:val="0"/>
      <w:marRight w:val="0"/>
      <w:marTop w:val="0"/>
      <w:marBottom w:val="0"/>
      <w:divBdr>
        <w:top w:val="none" w:sz="0" w:space="0" w:color="auto"/>
        <w:left w:val="none" w:sz="0" w:space="0" w:color="auto"/>
        <w:bottom w:val="none" w:sz="0" w:space="0" w:color="auto"/>
        <w:right w:val="none" w:sz="0" w:space="0" w:color="auto"/>
      </w:divBdr>
    </w:div>
    <w:div w:id="1534882336">
      <w:bodyDiv w:val="1"/>
      <w:marLeft w:val="0"/>
      <w:marRight w:val="0"/>
      <w:marTop w:val="0"/>
      <w:marBottom w:val="0"/>
      <w:divBdr>
        <w:top w:val="none" w:sz="0" w:space="0" w:color="auto"/>
        <w:left w:val="none" w:sz="0" w:space="0" w:color="auto"/>
        <w:bottom w:val="none" w:sz="0" w:space="0" w:color="auto"/>
        <w:right w:val="none" w:sz="0" w:space="0" w:color="auto"/>
      </w:divBdr>
      <w:divsChild>
        <w:div w:id="390620393">
          <w:marLeft w:val="0"/>
          <w:marRight w:val="0"/>
          <w:marTop w:val="0"/>
          <w:marBottom w:val="0"/>
          <w:divBdr>
            <w:top w:val="none" w:sz="0" w:space="0" w:color="auto"/>
            <w:left w:val="none" w:sz="0" w:space="0" w:color="auto"/>
            <w:bottom w:val="none" w:sz="0" w:space="0" w:color="auto"/>
            <w:right w:val="none" w:sz="0" w:space="0" w:color="auto"/>
          </w:divBdr>
          <w:divsChild>
            <w:div w:id="1547794147">
              <w:marLeft w:val="0"/>
              <w:marRight w:val="0"/>
              <w:marTop w:val="0"/>
              <w:marBottom w:val="0"/>
              <w:divBdr>
                <w:top w:val="none" w:sz="0" w:space="0" w:color="auto"/>
                <w:left w:val="none" w:sz="0" w:space="0" w:color="auto"/>
                <w:bottom w:val="none" w:sz="0" w:space="0" w:color="auto"/>
                <w:right w:val="none" w:sz="0" w:space="0" w:color="auto"/>
              </w:divBdr>
              <w:divsChild>
                <w:div w:id="21233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0783">
      <w:bodyDiv w:val="1"/>
      <w:marLeft w:val="0"/>
      <w:marRight w:val="0"/>
      <w:marTop w:val="0"/>
      <w:marBottom w:val="0"/>
      <w:divBdr>
        <w:top w:val="none" w:sz="0" w:space="0" w:color="auto"/>
        <w:left w:val="none" w:sz="0" w:space="0" w:color="auto"/>
        <w:bottom w:val="none" w:sz="0" w:space="0" w:color="auto"/>
        <w:right w:val="none" w:sz="0" w:space="0" w:color="auto"/>
      </w:divBdr>
    </w:div>
    <w:div w:id="1862236657">
      <w:bodyDiv w:val="1"/>
      <w:marLeft w:val="0"/>
      <w:marRight w:val="0"/>
      <w:marTop w:val="0"/>
      <w:marBottom w:val="0"/>
      <w:divBdr>
        <w:top w:val="none" w:sz="0" w:space="0" w:color="auto"/>
        <w:left w:val="none" w:sz="0" w:space="0" w:color="auto"/>
        <w:bottom w:val="none" w:sz="0" w:space="0" w:color="auto"/>
        <w:right w:val="none" w:sz="0" w:space="0" w:color="auto"/>
      </w:divBdr>
    </w:div>
    <w:div w:id="1971089755">
      <w:bodyDiv w:val="1"/>
      <w:marLeft w:val="0"/>
      <w:marRight w:val="0"/>
      <w:marTop w:val="0"/>
      <w:marBottom w:val="0"/>
      <w:divBdr>
        <w:top w:val="none" w:sz="0" w:space="0" w:color="auto"/>
        <w:left w:val="none" w:sz="0" w:space="0" w:color="auto"/>
        <w:bottom w:val="none" w:sz="0" w:space="0" w:color="auto"/>
        <w:right w:val="none" w:sz="0" w:space="0" w:color="auto"/>
      </w:divBdr>
    </w:div>
    <w:div w:id="1994211112">
      <w:bodyDiv w:val="1"/>
      <w:marLeft w:val="0"/>
      <w:marRight w:val="0"/>
      <w:marTop w:val="0"/>
      <w:marBottom w:val="0"/>
      <w:divBdr>
        <w:top w:val="none" w:sz="0" w:space="0" w:color="auto"/>
        <w:left w:val="none" w:sz="0" w:space="0" w:color="auto"/>
        <w:bottom w:val="none" w:sz="0" w:space="0" w:color="auto"/>
        <w:right w:val="none" w:sz="0" w:space="0" w:color="auto"/>
      </w:divBdr>
    </w:div>
    <w:div w:id="2010475586">
      <w:bodyDiv w:val="1"/>
      <w:marLeft w:val="0"/>
      <w:marRight w:val="0"/>
      <w:marTop w:val="0"/>
      <w:marBottom w:val="0"/>
      <w:divBdr>
        <w:top w:val="none" w:sz="0" w:space="0" w:color="auto"/>
        <w:left w:val="none" w:sz="0" w:space="0" w:color="auto"/>
        <w:bottom w:val="none" w:sz="0" w:space="0" w:color="auto"/>
        <w:right w:val="none" w:sz="0" w:space="0" w:color="auto"/>
      </w:divBdr>
    </w:div>
    <w:div w:id="2039967625">
      <w:bodyDiv w:val="1"/>
      <w:marLeft w:val="0"/>
      <w:marRight w:val="0"/>
      <w:marTop w:val="0"/>
      <w:marBottom w:val="0"/>
      <w:divBdr>
        <w:top w:val="none" w:sz="0" w:space="0" w:color="auto"/>
        <w:left w:val="none" w:sz="0" w:space="0" w:color="auto"/>
        <w:bottom w:val="none" w:sz="0" w:space="0" w:color="auto"/>
        <w:right w:val="none" w:sz="0" w:space="0" w:color="auto"/>
      </w:divBdr>
    </w:div>
    <w:div w:id="2040816377">
      <w:bodyDiv w:val="1"/>
      <w:marLeft w:val="0"/>
      <w:marRight w:val="0"/>
      <w:marTop w:val="0"/>
      <w:marBottom w:val="0"/>
      <w:divBdr>
        <w:top w:val="none" w:sz="0" w:space="0" w:color="auto"/>
        <w:left w:val="none" w:sz="0" w:space="0" w:color="auto"/>
        <w:bottom w:val="none" w:sz="0" w:space="0" w:color="auto"/>
        <w:right w:val="none" w:sz="0" w:space="0" w:color="auto"/>
      </w:divBdr>
    </w:div>
    <w:div w:id="2055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devenirenseignant.gouv.fr/file/caplp_externe/65/5/s2021_caplp_externe_genie_meca_maintenance_vehicules_1_1398655.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F09DF-5125-4BC8-8F5B-A64EFC06A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2720</Words>
  <Characters>13791</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RAPPORT CONC EXTERNE GM MV-MA-EC 2018</vt:lpstr>
    </vt:vector>
  </TitlesOfParts>
  <Company>Rectorat</Company>
  <LinksUpToDate>false</LinksUpToDate>
  <CharactersWithSpaces>16479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CONC EXTERNE GM MV-MA-EC 2018</dc:title>
  <dc:creator>P. COSTA</dc:creator>
  <cp:lastModifiedBy>Pascale COSTA</cp:lastModifiedBy>
  <cp:revision>6</cp:revision>
  <cp:lastPrinted>2021-06-24T13:16:00Z</cp:lastPrinted>
  <dcterms:created xsi:type="dcterms:W3CDTF">2021-07-11T12:47:00Z</dcterms:created>
  <dcterms:modified xsi:type="dcterms:W3CDTF">2021-07-11T12:50:00Z</dcterms:modified>
</cp:coreProperties>
</file>