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FA" w:rsidRDefault="00DD65FA" w:rsidP="00DD65F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D65FA" w:rsidRPr="007E4091" w:rsidRDefault="00DD65FA" w:rsidP="007E4091">
      <w:pPr>
        <w:jc w:val="center"/>
        <w:rPr>
          <w:rFonts w:ascii="Arial" w:hAnsi="Arial" w:cs="Arial"/>
          <w:b/>
          <w:sz w:val="32"/>
          <w:szCs w:val="32"/>
        </w:rPr>
      </w:pPr>
      <w:r w:rsidRPr="007E4091">
        <w:rPr>
          <w:rFonts w:ascii="Arial" w:hAnsi="Arial" w:cs="Arial"/>
          <w:b/>
          <w:sz w:val="32"/>
          <w:szCs w:val="32"/>
        </w:rPr>
        <w:t>BACCALAUREAT PROFESSIONNEL</w:t>
      </w:r>
    </w:p>
    <w:p w:rsidR="00DD65FA" w:rsidRPr="007E4091" w:rsidRDefault="00DD65FA" w:rsidP="007E4091">
      <w:pPr>
        <w:jc w:val="center"/>
        <w:rPr>
          <w:rFonts w:ascii="Arial" w:hAnsi="Arial" w:cs="Arial"/>
          <w:b/>
          <w:sz w:val="32"/>
          <w:szCs w:val="32"/>
        </w:rPr>
      </w:pPr>
      <w:r w:rsidRPr="007E4091">
        <w:rPr>
          <w:rFonts w:ascii="Arial" w:hAnsi="Arial" w:cs="Arial"/>
          <w:b/>
          <w:sz w:val="32"/>
          <w:szCs w:val="32"/>
        </w:rPr>
        <w:t>TECHNIQUES D’INTERVENTIONS SUR INSTALLATIONS NUCLEAIRES</w:t>
      </w:r>
    </w:p>
    <w:p w:rsidR="00DD65FA" w:rsidRPr="007E4091" w:rsidRDefault="00DD65FA" w:rsidP="007E4091">
      <w:pPr>
        <w:jc w:val="center"/>
        <w:rPr>
          <w:rFonts w:ascii="Arial" w:hAnsi="Arial" w:cs="Arial"/>
          <w:b/>
          <w:sz w:val="32"/>
          <w:szCs w:val="32"/>
        </w:rPr>
      </w:pPr>
    </w:p>
    <w:p w:rsidR="00DD65FA" w:rsidRPr="007E4091" w:rsidRDefault="00DD65FA" w:rsidP="007E4091">
      <w:pPr>
        <w:jc w:val="center"/>
        <w:rPr>
          <w:rFonts w:ascii="Arial" w:hAnsi="Arial" w:cs="Arial"/>
          <w:b/>
          <w:sz w:val="32"/>
          <w:szCs w:val="32"/>
        </w:rPr>
      </w:pPr>
      <w:r w:rsidRPr="007E4091">
        <w:rPr>
          <w:rFonts w:ascii="Arial" w:hAnsi="Arial" w:cs="Arial"/>
          <w:sz w:val="32"/>
          <w:szCs w:val="32"/>
        </w:rPr>
        <w:t xml:space="preserve">SUJET </w:t>
      </w:r>
      <w:r w:rsidRPr="007E4091">
        <w:rPr>
          <w:rFonts w:ascii="Arial" w:hAnsi="Arial" w:cs="Arial"/>
          <w:b/>
          <w:sz w:val="32"/>
          <w:szCs w:val="32"/>
        </w:rPr>
        <w:t>0</w:t>
      </w:r>
    </w:p>
    <w:p w:rsidR="00DD65FA" w:rsidRPr="007E4091" w:rsidRDefault="00DD65FA" w:rsidP="007E4091">
      <w:pPr>
        <w:jc w:val="center"/>
        <w:rPr>
          <w:rFonts w:ascii="Arial" w:hAnsi="Arial" w:cs="Arial"/>
          <w:sz w:val="32"/>
          <w:szCs w:val="32"/>
        </w:rPr>
      </w:pPr>
    </w:p>
    <w:p w:rsidR="00DD65FA" w:rsidRPr="007E4091" w:rsidRDefault="00DD65FA" w:rsidP="007E4091">
      <w:pPr>
        <w:jc w:val="center"/>
        <w:rPr>
          <w:rFonts w:ascii="Arial" w:hAnsi="Arial" w:cs="Arial"/>
          <w:sz w:val="32"/>
          <w:szCs w:val="32"/>
        </w:rPr>
      </w:pPr>
      <w:r w:rsidRPr="007E4091">
        <w:rPr>
          <w:rFonts w:ascii="Arial" w:hAnsi="Arial" w:cs="Arial"/>
          <w:sz w:val="32"/>
          <w:szCs w:val="32"/>
        </w:rPr>
        <w:t>EPREUVE E2 : Préparer un chantier en environnement nucléaire</w:t>
      </w:r>
    </w:p>
    <w:p w:rsidR="00DD65FA" w:rsidRPr="007E4091" w:rsidRDefault="00682C38" w:rsidP="007E409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Sous-</w:t>
      </w:r>
      <w:r w:rsidRPr="007E4091">
        <w:rPr>
          <w:rFonts w:ascii="Arial" w:hAnsi="Arial" w:cs="Arial"/>
          <w:sz w:val="32"/>
          <w:szCs w:val="32"/>
        </w:rPr>
        <w:t>Épreuve</w:t>
      </w:r>
      <w:r w:rsidR="00DD65FA" w:rsidRPr="007E4091">
        <w:rPr>
          <w:rFonts w:ascii="Arial" w:hAnsi="Arial" w:cs="Arial"/>
          <w:sz w:val="32"/>
          <w:szCs w:val="32"/>
        </w:rPr>
        <w:t xml:space="preserve"> </w:t>
      </w:r>
      <w:r w:rsidR="00DD65FA" w:rsidRPr="007E4091">
        <w:rPr>
          <w:rFonts w:ascii="Arial" w:hAnsi="Arial" w:cs="Arial"/>
          <w:b/>
          <w:sz w:val="32"/>
          <w:szCs w:val="32"/>
        </w:rPr>
        <w:t>E21</w:t>
      </w:r>
      <w:r w:rsidR="00DD65FA" w:rsidRPr="007E4091">
        <w:rPr>
          <w:rFonts w:ascii="Arial" w:hAnsi="Arial" w:cs="Arial"/>
          <w:sz w:val="32"/>
          <w:szCs w:val="32"/>
        </w:rPr>
        <w:t xml:space="preserve"> : </w:t>
      </w:r>
      <w:r w:rsidR="00DD65FA" w:rsidRPr="007E4091">
        <w:rPr>
          <w:rFonts w:ascii="Arial" w:hAnsi="Arial" w:cs="Arial"/>
          <w:b/>
          <w:sz w:val="32"/>
          <w:szCs w:val="32"/>
        </w:rPr>
        <w:t>Pré-étude et mise en conformité du chantier</w:t>
      </w:r>
    </w:p>
    <w:p w:rsidR="00DD65FA" w:rsidRDefault="00DD65FA" w:rsidP="00DD65FA">
      <w:pPr>
        <w:rPr>
          <w:sz w:val="32"/>
          <w:szCs w:val="32"/>
        </w:rPr>
      </w:pPr>
    </w:p>
    <w:p w:rsidR="00DD65FA" w:rsidRDefault="00DD65FA" w:rsidP="00DD65FA">
      <w:pPr>
        <w:rPr>
          <w:sz w:val="32"/>
          <w:szCs w:val="32"/>
        </w:rPr>
      </w:pPr>
    </w:p>
    <w:p w:rsidR="00DD65FA" w:rsidRDefault="00DD65FA" w:rsidP="00DD65FA">
      <w:pPr>
        <w:rPr>
          <w:sz w:val="32"/>
          <w:szCs w:val="32"/>
        </w:rPr>
      </w:pPr>
    </w:p>
    <w:p w:rsidR="00DD65FA" w:rsidRDefault="00DD65FA" w:rsidP="00DD65FA"/>
    <w:p w:rsidR="00DD65FA" w:rsidRDefault="0035635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551.4pt;height:25.8pt;z-index: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">
            <v:textbox>
              <w:txbxContent>
                <w:p w:rsidR="003A482B" w:rsidRPr="007E4091" w:rsidRDefault="003A482B" w:rsidP="00DD65FA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7E4091">
                    <w:rPr>
                      <w:rFonts w:ascii="Arial" w:hAnsi="Arial" w:cs="Arial"/>
                      <w:b/>
                      <w:sz w:val="32"/>
                      <w:szCs w:val="32"/>
                    </w:rPr>
                    <w:t>DOSSIER CANDIDAT</w:t>
                  </w:r>
                </w:p>
              </w:txbxContent>
            </v:textbox>
          </v:shape>
        </w:pict>
      </w:r>
      <w:r w:rsidR="00DD65FA">
        <w:t> </w:t>
      </w:r>
    </w:p>
    <w:p w:rsidR="00DD65FA" w:rsidRDefault="00DD65FA"/>
    <w:p w:rsidR="003803FE" w:rsidRPr="007E4091" w:rsidRDefault="003803FE" w:rsidP="007E4091">
      <w:pPr>
        <w:jc w:val="center"/>
        <w:rPr>
          <w:rFonts w:ascii="Arial" w:hAnsi="Arial" w:cs="Arial"/>
          <w:i/>
          <w:iCs/>
        </w:rPr>
      </w:pPr>
      <w:r w:rsidRPr="007E4091">
        <w:rPr>
          <w:rFonts w:ascii="Arial" w:hAnsi="Arial" w:cs="Arial"/>
          <w:i/>
          <w:iCs/>
        </w:rPr>
        <w:t>Calculatrice autorisée, conformément à la circulaire n°99-186 du 16 novembre 99</w:t>
      </w:r>
    </w:p>
    <w:p w:rsidR="003803FE" w:rsidRPr="007E4091" w:rsidRDefault="003803FE" w:rsidP="007E4091">
      <w:pPr>
        <w:jc w:val="center"/>
        <w:rPr>
          <w:rFonts w:ascii="Arial" w:hAnsi="Arial" w:cs="Arial"/>
          <w:i/>
          <w:iCs/>
        </w:rPr>
      </w:pPr>
      <w:r w:rsidRPr="007E4091">
        <w:rPr>
          <w:rFonts w:ascii="Arial" w:hAnsi="Arial" w:cs="Arial"/>
          <w:i/>
          <w:iCs/>
        </w:rPr>
        <w:t>Aucun document autorisé</w:t>
      </w:r>
    </w:p>
    <w:p w:rsidR="003803FE" w:rsidRPr="007E4091" w:rsidRDefault="001D706A" w:rsidP="007E4091">
      <w:pPr>
        <w:jc w:val="center"/>
        <w:rPr>
          <w:rFonts w:ascii="Arial" w:hAnsi="Arial" w:cs="Arial"/>
          <w:i/>
          <w:iCs/>
        </w:rPr>
      </w:pPr>
      <w:r w:rsidRPr="007E4091">
        <w:rPr>
          <w:rFonts w:ascii="Arial" w:hAnsi="Arial" w:cs="Arial"/>
          <w:i/>
          <w:iCs/>
        </w:rPr>
        <w:t>Le dossier se compose de 7 pages, numérotées de 1/7</w:t>
      </w:r>
      <w:r w:rsidR="003803FE" w:rsidRPr="007E4091">
        <w:rPr>
          <w:rFonts w:ascii="Arial" w:hAnsi="Arial" w:cs="Arial"/>
          <w:i/>
          <w:iCs/>
        </w:rPr>
        <w:t xml:space="preserve"> à </w:t>
      </w:r>
      <w:r w:rsidRPr="007E4091">
        <w:rPr>
          <w:rFonts w:ascii="Arial" w:hAnsi="Arial" w:cs="Arial"/>
          <w:i/>
          <w:iCs/>
        </w:rPr>
        <w:t>7/7</w:t>
      </w:r>
    </w:p>
    <w:p w:rsidR="003803FE" w:rsidRPr="007E4091" w:rsidRDefault="003803FE" w:rsidP="007E4091">
      <w:pPr>
        <w:jc w:val="center"/>
        <w:rPr>
          <w:rFonts w:ascii="Arial" w:hAnsi="Arial" w:cs="Arial"/>
          <w:i/>
          <w:iCs/>
        </w:rPr>
      </w:pPr>
      <w:r w:rsidRPr="007E4091">
        <w:rPr>
          <w:rFonts w:ascii="Arial" w:hAnsi="Arial" w:cs="Arial"/>
          <w:i/>
          <w:iCs/>
        </w:rPr>
        <w:t xml:space="preserve">Dès que le dossier vous est remis, assurez-vous qu’il </w:t>
      </w:r>
      <w:r w:rsidR="00A04031">
        <w:rPr>
          <w:rFonts w:ascii="Arial" w:hAnsi="Arial" w:cs="Arial"/>
          <w:i/>
          <w:iCs/>
        </w:rPr>
        <w:t>soit</w:t>
      </w:r>
      <w:r w:rsidRPr="007E4091">
        <w:rPr>
          <w:rFonts w:ascii="Arial" w:hAnsi="Arial" w:cs="Arial"/>
          <w:i/>
          <w:iCs/>
        </w:rPr>
        <w:t xml:space="preserve"> complet.</w:t>
      </w:r>
    </w:p>
    <w:p w:rsidR="00DD65FA" w:rsidRPr="007E4091" w:rsidRDefault="003803FE" w:rsidP="007E4091">
      <w:pPr>
        <w:jc w:val="center"/>
        <w:rPr>
          <w:rFonts w:ascii="Arial" w:hAnsi="Arial" w:cs="Arial"/>
        </w:rPr>
      </w:pPr>
      <w:r w:rsidRPr="007E4091">
        <w:rPr>
          <w:rFonts w:ascii="Arial" w:hAnsi="Arial" w:cs="Arial"/>
          <w:b/>
          <w:bCs/>
        </w:rPr>
        <w:t xml:space="preserve">Ce dossier sera rendu dans sa totalité, agrafé dans une copie </w:t>
      </w:r>
      <w:proofErr w:type="spellStart"/>
      <w:r w:rsidRPr="007E4091">
        <w:rPr>
          <w:rFonts w:ascii="Arial" w:hAnsi="Arial" w:cs="Arial"/>
          <w:b/>
          <w:bCs/>
        </w:rPr>
        <w:t>anon</w:t>
      </w:r>
      <w:r w:rsidR="00D91B85" w:rsidRPr="007E4091">
        <w:rPr>
          <w:rFonts w:ascii="Arial" w:hAnsi="Arial" w:cs="Arial"/>
          <w:b/>
          <w:bCs/>
        </w:rPr>
        <w:t>y</w:t>
      </w:r>
      <w:r w:rsidRPr="007E4091">
        <w:rPr>
          <w:rFonts w:ascii="Arial" w:hAnsi="Arial" w:cs="Arial"/>
          <w:b/>
          <w:bCs/>
        </w:rPr>
        <w:t>mée</w:t>
      </w:r>
      <w:proofErr w:type="spellEnd"/>
    </w:p>
    <w:p w:rsidR="00791EAC" w:rsidRDefault="00356359" w:rsidP="00791EA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4pt;height:43.5pt" fillcolor="red" stroked="f">
            <v:fill color2="#f93"/>
            <v:shadow on="t" color="silver" opacity="52429f"/>
            <v:textpath style="font-family:&quot;Impact&quot;;v-text-kern:t" trim="t" fitpath="t" string="CORRIGE"/>
          </v:shape>
        </w:pict>
      </w:r>
    </w:p>
    <w:p w:rsidR="00791EAC" w:rsidRDefault="00791EAC" w:rsidP="00791EA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3315">
        <w:rPr>
          <w:rFonts w:ascii="Arial" w:hAnsi="Arial" w:cs="Arial"/>
          <w:b/>
          <w:color w:val="FF0000"/>
          <w:u w:val="single"/>
        </w:rPr>
        <w:t>Consignes pour les correcteurs : utiliser la grille d’évaluation P8 puis compléter le fichier Excel</w:t>
      </w:r>
    </w:p>
    <w:p w:rsidR="00577592" w:rsidRPr="008B28DB" w:rsidRDefault="00791EAC" w:rsidP="00791EAC">
      <w:pPr>
        <w:jc w:val="center"/>
        <w:rPr>
          <w:rFonts w:ascii="Comic Sans MS" w:hAnsi="Comic Sans MS" w:cs="Arial"/>
          <w:u w:val="single"/>
        </w:rPr>
      </w:pPr>
      <w:r w:rsidRPr="00C33315">
        <w:rPr>
          <w:rFonts w:ascii="Arial" w:hAnsi="Arial" w:cs="Arial"/>
          <w:b/>
          <w:color w:val="FF0000"/>
          <w:sz w:val="24"/>
          <w:szCs w:val="24"/>
        </w:rPr>
        <w:t>« Fiche de notation E21 »</w:t>
      </w:r>
    </w:p>
    <w:p w:rsidR="00791EAC" w:rsidRDefault="00791E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029CB" w:rsidRPr="00E029CB" w:rsidRDefault="00E029CB" w:rsidP="00AC1A1F">
      <w:pPr>
        <w:spacing w:line="240" w:lineRule="auto"/>
        <w:jc w:val="both"/>
        <w:rPr>
          <w:rFonts w:ascii="Arial" w:hAnsi="Arial" w:cs="Arial"/>
          <w:b/>
        </w:rPr>
      </w:pPr>
      <w:r w:rsidRPr="00E029CB">
        <w:rPr>
          <w:rFonts w:ascii="Arial" w:hAnsi="Arial" w:cs="Arial"/>
          <w:b/>
        </w:rPr>
        <w:lastRenderedPageBreak/>
        <w:t xml:space="preserve">PARTIE 1 : </w:t>
      </w:r>
      <w:r w:rsidR="0033157D">
        <w:rPr>
          <w:rFonts w:ascii="Arial" w:hAnsi="Arial" w:cs="Arial"/>
          <w:b/>
        </w:rPr>
        <w:t xml:space="preserve">EVALUATION DES </w:t>
      </w:r>
      <w:r w:rsidRPr="00E029CB">
        <w:rPr>
          <w:rFonts w:ascii="Arial" w:hAnsi="Arial" w:cs="Arial"/>
          <w:b/>
        </w:rPr>
        <w:t>RISQUES RADIOLOGIQUES</w:t>
      </w:r>
      <w:r w:rsidR="009451C5">
        <w:rPr>
          <w:rFonts w:ascii="Arial" w:hAnsi="Arial" w:cs="Arial"/>
          <w:b/>
        </w:rPr>
        <w:t xml:space="preserve"> </w:t>
      </w:r>
      <w:r w:rsidR="009451C5" w:rsidRPr="009451C5">
        <w:rPr>
          <w:rFonts w:ascii="Arial" w:hAnsi="Arial" w:cs="Arial"/>
          <w:b/>
        </w:rPr>
        <w:t>(7 points)</w:t>
      </w:r>
    </w:p>
    <w:p w:rsidR="008C4DE3" w:rsidRPr="000B7C93" w:rsidRDefault="008C4DE3" w:rsidP="001847C7">
      <w:pPr>
        <w:spacing w:after="0" w:line="240" w:lineRule="auto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>Une partie du réseau R</w:t>
      </w:r>
      <w:r w:rsidR="00351A34">
        <w:rPr>
          <w:rFonts w:ascii="Arial" w:hAnsi="Arial" w:cs="Arial"/>
        </w:rPr>
        <w:t>.</w:t>
      </w:r>
      <w:r w:rsidRPr="000B7C93">
        <w:rPr>
          <w:rFonts w:ascii="Arial" w:hAnsi="Arial" w:cs="Arial"/>
        </w:rPr>
        <w:t>T</w:t>
      </w:r>
      <w:r w:rsidR="00351A34">
        <w:rPr>
          <w:rFonts w:ascii="Arial" w:hAnsi="Arial" w:cs="Arial"/>
        </w:rPr>
        <w:t>.</w:t>
      </w:r>
      <w:r w:rsidRPr="000B7C93">
        <w:rPr>
          <w:rFonts w:ascii="Arial" w:hAnsi="Arial" w:cs="Arial"/>
        </w:rPr>
        <w:t>P</w:t>
      </w:r>
      <w:r w:rsidR="00351A34">
        <w:rPr>
          <w:rFonts w:ascii="Arial" w:hAnsi="Arial" w:cs="Arial"/>
        </w:rPr>
        <w:t>.</w:t>
      </w:r>
      <w:r w:rsidRPr="000B7C93">
        <w:rPr>
          <w:rFonts w:ascii="Arial" w:hAnsi="Arial" w:cs="Arial"/>
        </w:rPr>
        <w:t xml:space="preserve"> a été contaminée suite au transit de cruchons </w:t>
      </w:r>
      <w:r w:rsidR="00E41AE4" w:rsidRPr="000B7C93">
        <w:rPr>
          <w:rFonts w:ascii="Arial" w:hAnsi="Arial" w:cs="Arial"/>
        </w:rPr>
        <w:t>non</w:t>
      </w:r>
      <w:r w:rsidR="005613AC" w:rsidRPr="000B7C93">
        <w:rPr>
          <w:rFonts w:ascii="Arial" w:hAnsi="Arial" w:cs="Arial"/>
        </w:rPr>
        <w:t xml:space="preserve"> </w:t>
      </w:r>
      <w:r w:rsidR="001B0872">
        <w:rPr>
          <w:rFonts w:ascii="Arial" w:hAnsi="Arial" w:cs="Arial"/>
        </w:rPr>
        <w:t>étanches lors d</w:t>
      </w:r>
      <w:r w:rsidR="00E029CB">
        <w:rPr>
          <w:rFonts w:ascii="Arial" w:hAnsi="Arial" w:cs="Arial"/>
        </w:rPr>
        <w:t>e</w:t>
      </w:r>
      <w:r w:rsidRPr="000B7C93">
        <w:rPr>
          <w:rFonts w:ascii="Arial" w:hAnsi="Arial" w:cs="Arial"/>
        </w:rPr>
        <w:t xml:space="preserve"> p</w:t>
      </w:r>
      <w:r w:rsidR="00625902" w:rsidRPr="000B7C93">
        <w:rPr>
          <w:rFonts w:ascii="Arial" w:hAnsi="Arial" w:cs="Arial"/>
        </w:rPr>
        <w:t xml:space="preserve">rélèvements sur les </w:t>
      </w:r>
      <w:r w:rsidR="00373C5F">
        <w:rPr>
          <w:rFonts w:ascii="Arial" w:hAnsi="Arial" w:cs="Arial"/>
        </w:rPr>
        <w:t>«</w:t>
      </w:r>
      <w:r w:rsidR="007819AC">
        <w:rPr>
          <w:rFonts w:ascii="Arial" w:hAnsi="Arial" w:cs="Arial"/>
        </w:rPr>
        <w:t xml:space="preserve"> </w:t>
      </w:r>
      <w:r w:rsidR="00625902" w:rsidRPr="00373C5F">
        <w:rPr>
          <w:rFonts w:ascii="Arial" w:hAnsi="Arial" w:cs="Arial"/>
          <w:i/>
        </w:rPr>
        <w:t>bancs cuves</w:t>
      </w:r>
      <w:r w:rsidR="00373C5F">
        <w:rPr>
          <w:rFonts w:ascii="Arial" w:hAnsi="Arial" w:cs="Arial"/>
        </w:rPr>
        <w:t> »</w:t>
      </w:r>
      <w:r w:rsidR="00625902" w:rsidRPr="000B7C93">
        <w:rPr>
          <w:rFonts w:ascii="Arial" w:hAnsi="Arial" w:cs="Arial"/>
        </w:rPr>
        <w:t xml:space="preserve"> dans un atelier de cisaillage dissolution.</w:t>
      </w:r>
    </w:p>
    <w:p w:rsidR="00611D0C" w:rsidRDefault="008C4DE3" w:rsidP="001847C7">
      <w:pPr>
        <w:spacing w:before="120" w:after="120" w:line="240" w:lineRule="auto"/>
        <w:jc w:val="both"/>
        <w:rPr>
          <w:rFonts w:ascii="Arial" w:hAnsi="Arial" w:cs="Arial"/>
        </w:rPr>
      </w:pPr>
      <w:r w:rsidRPr="00ED38E0">
        <w:rPr>
          <w:rFonts w:ascii="Arial" w:hAnsi="Arial" w:cs="Arial"/>
        </w:rPr>
        <w:t>L’étude proposée a pour objectif d’évaluer les risques radiologiques provoqués par cet incident.</w:t>
      </w:r>
    </w:p>
    <w:p w:rsidR="00CD7B8E" w:rsidRDefault="00A0755B" w:rsidP="001847C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L’uranium 235 est le </w:t>
      </w:r>
      <w:r w:rsidR="00CD7B8E">
        <w:rPr>
          <w:rFonts w:ascii="Arial" w:hAnsi="Arial" w:cs="Arial"/>
        </w:rPr>
        <w:t>principal combustible des ce</w:t>
      </w:r>
      <w:r>
        <w:rPr>
          <w:rFonts w:ascii="Arial" w:hAnsi="Arial" w:cs="Arial"/>
        </w:rPr>
        <w:t>ntrales nucléaires. Il est, pour l’essentiel, à l’origine de la contamination :</w:t>
      </w:r>
    </w:p>
    <w:p w:rsidR="00EE4C22" w:rsidRPr="001847C7" w:rsidRDefault="004B7E8F" w:rsidP="001847C7">
      <w:pPr>
        <w:pStyle w:val="Paragraphedeliste"/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1847C7">
        <w:rPr>
          <w:rFonts w:ascii="Arial" w:hAnsi="Arial" w:cs="Arial"/>
        </w:rPr>
        <w:t xml:space="preserve">Il peut se désintégrer spontanément selon la réaction </w:t>
      </w:r>
      <m:oMath>
        <m:sPre>
          <m:sPrePr>
            <m:ctrlPr>
              <w:rPr>
                <w:rFonts w:ascii="Cambria Math" w:hAnsi="Cambria Math" w:cs="Arial"/>
                <w:b/>
                <w:i/>
                <w:sz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92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235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U</m:t>
            </m:r>
          </m:e>
        </m:sPre>
      </m:oMath>
      <w:r w:rsidR="00A0755B" w:rsidRPr="00A0755B">
        <w:rPr>
          <w:rFonts w:ascii="Arial" w:hAnsi="Arial" w:cs="Arial"/>
          <w:sz w:val="24"/>
        </w:rPr>
        <w:sym w:font="Wingdings" w:char="F0E0"/>
      </w:r>
      <m:oMath>
        <m:sPre>
          <m:sPrePr>
            <m:ctrlPr>
              <w:rPr>
                <w:rFonts w:ascii="Cambria Math" w:hAnsi="Cambria Math" w:cs="Arial"/>
                <w:b/>
                <w:i/>
                <w:sz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90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231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Th</m:t>
            </m:r>
          </m:e>
        </m:sPre>
        <m:r>
          <m:rPr>
            <m:sty m:val="bi"/>
          </m:rPr>
          <w:rPr>
            <w:rFonts w:ascii="Cambria Math" w:hAnsi="Cambria Math" w:cs="Arial"/>
            <w:sz w:val="24"/>
          </w:rPr>
          <m:t xml:space="preserve">+ </m:t>
        </m:r>
        <m:sPre>
          <m:sPrePr>
            <m:ctrlPr>
              <w:rPr>
                <w:rFonts w:ascii="Cambria Math" w:hAnsi="Cambria Math" w:cs="Arial"/>
                <w:b/>
                <w:i/>
                <w:sz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He</m:t>
            </m:r>
          </m:e>
        </m:sPre>
      </m:oMath>
      <w:r w:rsidR="009E4DE7" w:rsidRPr="001847C7">
        <w:rPr>
          <w:rFonts w:ascii="Arial" w:hAnsi="Arial" w:cs="Arial"/>
        </w:rPr>
        <w:t xml:space="preserve"> </w:t>
      </w:r>
      <w:r w:rsidRPr="001847C7">
        <w:rPr>
          <w:rFonts w:ascii="Arial" w:hAnsi="Arial" w:cs="Arial"/>
          <w:b/>
        </w:rPr>
        <w:t>(1)</w:t>
      </w:r>
      <w:r w:rsidR="001847C7" w:rsidRPr="001847C7">
        <w:rPr>
          <w:rFonts w:ascii="Arial" w:hAnsi="Arial" w:cs="Arial"/>
          <w:b/>
        </w:rPr>
        <w:t> ;</w:t>
      </w:r>
    </w:p>
    <w:p w:rsidR="005613AC" w:rsidRDefault="004B7E8F" w:rsidP="001847C7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peut subir une réaction de fission qui s’accompagne d’une libération de neutrons, des noyaux fils dans des états excités et de rayonnement </w:t>
      </w:r>
      <w:r w:rsidRPr="00417719">
        <w:rPr>
          <w:rFonts w:ascii="Times New Roman" w:hAnsi="Times New Roman"/>
          <w:b/>
        </w:rPr>
        <w:t>γ</w:t>
      </w:r>
      <w:r w:rsidR="00CD7B8E" w:rsidRPr="004B7E8F">
        <w:rPr>
          <w:rFonts w:ascii="Arial" w:hAnsi="Arial" w:cs="Arial"/>
        </w:rPr>
        <w:t>.</w:t>
      </w:r>
    </w:p>
    <w:p w:rsidR="00417719" w:rsidRPr="00417719" w:rsidRDefault="00417719" w:rsidP="0041771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8B1A06" w:rsidRPr="00A61D73" w:rsidTr="00417719">
        <w:trPr>
          <w:trHeight w:val="454"/>
        </w:trPr>
        <w:tc>
          <w:tcPr>
            <w:tcW w:w="993" w:type="dxa"/>
            <w:vAlign w:val="center"/>
          </w:tcPr>
          <w:p w:rsidR="008B1A06" w:rsidRPr="00A61D73" w:rsidRDefault="008B1A06" w:rsidP="008B1A06">
            <w:pPr>
              <w:numPr>
                <w:ilvl w:val="1"/>
                <w:numId w:val="14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8B1A06" w:rsidRPr="00A61D73" w:rsidRDefault="002B569C" w:rsidP="00773116">
            <w:pPr>
              <w:spacing w:after="0" w:line="240" w:lineRule="auto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>Dossier ressources page</w:t>
            </w:r>
            <w:r>
              <w:rPr>
                <w:rFonts w:ascii="Arial" w:hAnsi="Arial" w:cs="Arial"/>
                <w:i/>
              </w:rPr>
              <w:t xml:space="preserve"> 7</w:t>
            </w:r>
          </w:p>
        </w:tc>
      </w:tr>
    </w:tbl>
    <w:p w:rsidR="008B1A06" w:rsidRPr="00404DB5" w:rsidRDefault="008B1A06" w:rsidP="008B1A06">
      <w:pPr>
        <w:spacing w:before="120" w:after="120" w:line="240" w:lineRule="auto"/>
        <w:jc w:val="both"/>
        <w:rPr>
          <w:rFonts w:ascii="Arial" w:hAnsi="Arial" w:cs="Arial"/>
        </w:rPr>
      </w:pPr>
      <w:r w:rsidRPr="00A61D73">
        <w:rPr>
          <w:rFonts w:ascii="Arial" w:hAnsi="Arial" w:cs="Arial"/>
        </w:rPr>
        <w:t xml:space="preserve">Quel type de réaction de désintégration subit </w:t>
      </w:r>
      <m:oMath>
        <m:sPre>
          <m:sPrePr>
            <m:ctrlPr>
              <w:rPr>
                <w:rFonts w:ascii="Cambria Math" w:hAnsi="Cambria Math" w:cs="Arial"/>
                <w:b/>
                <w:i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 w:cs="Arial"/>
              </w:rPr>
              <m:t>235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</w:rPr>
              <m:t>U</m:t>
            </m:r>
          </m:e>
        </m:sPre>
      </m:oMath>
      <w:r w:rsidRPr="00A61D73">
        <w:rPr>
          <w:rFonts w:ascii="Arial" w:hAnsi="Arial" w:cs="Arial"/>
        </w:rPr>
        <w:t xml:space="preserve"> dans la réaction </w:t>
      </w:r>
      <w:r w:rsidRPr="00A61D73">
        <w:rPr>
          <w:rFonts w:ascii="Arial" w:hAnsi="Arial" w:cs="Arial"/>
          <w:b/>
        </w:rPr>
        <w:t>(1)</w:t>
      </w:r>
      <w:r w:rsidRPr="00A61D73">
        <w:rPr>
          <w:rFonts w:ascii="Arial" w:hAnsi="Arial" w:cs="Arial"/>
        </w:rPr>
        <w:t xml:space="preserve"> ci-dessus</w:t>
      </w:r>
      <w:r>
        <w:rPr>
          <w:rFonts w:ascii="Arial" w:hAnsi="Arial" w:cs="Arial"/>
        </w:rPr>
        <w:t> 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DD565B" w:rsidRPr="0071422D" w:rsidTr="00574591">
        <w:trPr>
          <w:cantSplit/>
          <w:trHeight w:val="1027"/>
        </w:trPr>
        <w:tc>
          <w:tcPr>
            <w:tcW w:w="426" w:type="dxa"/>
            <w:shd w:val="clear" w:color="auto" w:fill="FFFFCC"/>
            <w:textDirection w:val="btLr"/>
          </w:tcPr>
          <w:p w:rsidR="00DD565B" w:rsidRPr="0071422D" w:rsidRDefault="0086245E" w:rsidP="002B5DDB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422D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0D1343" w:rsidRPr="0071422D" w:rsidRDefault="000D1343" w:rsidP="002B5DDB">
            <w:pPr>
              <w:spacing w:line="240" w:lineRule="auto"/>
              <w:rPr>
                <w:rFonts w:ascii="Arial" w:hAnsi="Arial" w:cs="Arial"/>
              </w:rPr>
            </w:pPr>
          </w:p>
          <w:p w:rsidR="000D1343" w:rsidRPr="00A2767E" w:rsidRDefault="00791EAC" w:rsidP="002B5DDB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A2767E">
              <w:rPr>
                <w:rFonts w:ascii="Arial" w:hAnsi="Arial" w:cs="Arial"/>
                <w:color w:val="FF0000"/>
              </w:rPr>
              <w:t xml:space="preserve">Désintégration α car un atome d’hélium </w:t>
            </w:r>
            <m:oMath>
              <m:sPre>
                <m:sPrePr>
                  <m:ctrlPr>
                    <w:rPr>
                      <w:rFonts w:ascii="Cambria Math" w:hAnsi="Arial" w:cs="Arial"/>
                      <w:i/>
                      <w:color w:val="FF0000"/>
                    </w:rPr>
                  </m:ctrlPr>
                </m:sPrePr>
                <m:sub>
                  <m:r>
                    <w:rPr>
                      <w:rFonts w:ascii="Cambria Math" w:hAnsi="Arial" w:cs="Arial"/>
                      <w:color w:val="FF0000"/>
                    </w:rPr>
                    <m:t>2</m:t>
                  </m:r>
                </m:sub>
                <m:sup>
                  <m:r>
                    <w:rPr>
                      <w:rFonts w:ascii="Cambria Math" w:hAnsi="Arial" w:cs="Arial"/>
                      <w:color w:val="FF0000"/>
                    </w:rPr>
                    <m:t>4</m:t>
                  </m:r>
                </m:sup>
                <m:e>
                  <m:r>
                    <w:rPr>
                      <w:rFonts w:ascii="Cambria Math" w:hAnsi="Cambria Math" w:cs="Arial"/>
                      <w:color w:val="FF0000"/>
                    </w:rPr>
                    <m:t>He</m:t>
                  </m:r>
                </m:e>
              </m:sPre>
            </m:oMath>
            <w:r w:rsidRPr="00A2767E">
              <w:rPr>
                <w:rFonts w:ascii="Arial" w:hAnsi="Arial" w:cs="Arial"/>
                <w:color w:val="FF0000"/>
              </w:rPr>
              <w:t xml:space="preserve"> correspond à une particule α</w:t>
            </w:r>
          </w:p>
          <w:p w:rsidR="000D1343" w:rsidRPr="0071422D" w:rsidRDefault="000D1343" w:rsidP="002B5DD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B1A06" w:rsidRDefault="008B1A06" w:rsidP="008B1A06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8B1A06" w:rsidRPr="000B7C93" w:rsidTr="00417719">
        <w:trPr>
          <w:trHeight w:val="454"/>
        </w:trPr>
        <w:tc>
          <w:tcPr>
            <w:tcW w:w="993" w:type="dxa"/>
            <w:vAlign w:val="center"/>
          </w:tcPr>
          <w:p w:rsidR="008B1A06" w:rsidRPr="000B7C93" w:rsidRDefault="008B1A06" w:rsidP="000D5904">
            <w:pPr>
              <w:numPr>
                <w:ilvl w:val="1"/>
                <w:numId w:val="14"/>
              </w:numPr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:rsidR="008B1A06" w:rsidRPr="00A61D73" w:rsidRDefault="008B1A06" w:rsidP="000D590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8B1A06" w:rsidRDefault="008B1A06" w:rsidP="00773116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 est le principal risque radiologique associé aux particules </w:t>
      </w:r>
      <w:r w:rsidRPr="00ED38E0">
        <w:rPr>
          <w:rFonts w:ascii="Times New Roman" w:hAnsi="Times New Roman"/>
          <w:b/>
          <w:sz w:val="28"/>
        </w:rPr>
        <w:t>α</w:t>
      </w:r>
      <w:r>
        <w:rPr>
          <w:rFonts w:ascii="Times New Roman" w:hAnsi="Times New Roman"/>
          <w:b/>
          <w:sz w:val="28"/>
        </w:rPr>
        <w:t> 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  <w:r w:rsidRPr="00A61D73">
        <w:rPr>
          <w:rFonts w:ascii="Arial" w:hAnsi="Arial" w:cs="Arial"/>
        </w:rPr>
        <w:t>Donner le moyen de protection à minima</w:t>
      </w:r>
      <w:r>
        <w:rPr>
          <w:rFonts w:ascii="Arial" w:hAnsi="Arial" w:cs="Arial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54244D" w:rsidRPr="000B7C93" w:rsidTr="00574591">
        <w:trPr>
          <w:cantSplit/>
          <w:trHeight w:val="1408"/>
        </w:trPr>
        <w:tc>
          <w:tcPr>
            <w:tcW w:w="426" w:type="dxa"/>
            <w:shd w:val="clear" w:color="auto" w:fill="FFFFCC"/>
            <w:textDirection w:val="btLr"/>
          </w:tcPr>
          <w:p w:rsidR="0054244D" w:rsidRPr="000B7C93" w:rsidRDefault="0086245E" w:rsidP="002B5DDB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EE4A32" w:rsidRDefault="00EE4A32" w:rsidP="002B5DDB">
            <w:pPr>
              <w:spacing w:line="240" w:lineRule="auto"/>
              <w:rPr>
                <w:rFonts w:ascii="Arial" w:hAnsi="Arial" w:cs="Arial"/>
              </w:rPr>
            </w:pPr>
          </w:p>
          <w:p w:rsidR="00A61D73" w:rsidRDefault="00791EAC" w:rsidP="002B5DDB">
            <w:pPr>
              <w:spacing w:line="240" w:lineRule="auto"/>
              <w:rPr>
                <w:rFonts w:ascii="Arial" w:hAnsi="Arial" w:cs="Arial"/>
              </w:rPr>
            </w:pPr>
            <w:r w:rsidRPr="00D30365">
              <w:rPr>
                <w:rFonts w:ascii="Arial" w:hAnsi="Arial" w:cs="Arial"/>
                <w:color w:val="FF0000"/>
              </w:rPr>
              <w:t>Exposition interne, feuille de papier à minima pour s’en protéger.</w:t>
            </w:r>
          </w:p>
          <w:p w:rsidR="00A61D73" w:rsidRPr="000B7C93" w:rsidRDefault="00A61D73" w:rsidP="002B5DD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3A482B" w:rsidRDefault="003A482B" w:rsidP="005613AC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773116" w:rsidRPr="000B7C93" w:rsidTr="00417719">
        <w:trPr>
          <w:trHeight w:val="454"/>
        </w:trPr>
        <w:tc>
          <w:tcPr>
            <w:tcW w:w="993" w:type="dxa"/>
            <w:vAlign w:val="center"/>
          </w:tcPr>
          <w:p w:rsidR="00773116" w:rsidRPr="000B7C93" w:rsidRDefault="00773116" w:rsidP="000D5904">
            <w:pPr>
              <w:numPr>
                <w:ilvl w:val="1"/>
                <w:numId w:val="14"/>
              </w:numPr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br w:type="page"/>
            </w:r>
          </w:p>
        </w:tc>
        <w:tc>
          <w:tcPr>
            <w:tcW w:w="9497" w:type="dxa"/>
          </w:tcPr>
          <w:p w:rsidR="00773116" w:rsidRPr="000B7C93" w:rsidRDefault="00773116" w:rsidP="000D5904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773116" w:rsidRDefault="00773116" w:rsidP="00773116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Comment peut-on se protéger des rayonnements </w:t>
      </w:r>
      <w:r w:rsidRPr="004B7E8F">
        <w:rPr>
          <w:rFonts w:ascii="Times New Roman" w:hAnsi="Times New Roman"/>
          <w:b/>
          <w:sz w:val="32"/>
        </w:rPr>
        <w:t>γ</w:t>
      </w:r>
      <w:r>
        <w:rPr>
          <w:rFonts w:ascii="Times New Roman" w:hAnsi="Times New Roman"/>
          <w:b/>
          <w:sz w:val="32"/>
        </w:rPr>
        <w:t> </w:t>
      </w:r>
      <w:r w:rsidRPr="00A61D73">
        <w:rPr>
          <w:rFonts w:ascii="Times New Roman" w:hAnsi="Times New Roman"/>
          <w:sz w:val="32"/>
        </w:rPr>
        <w:t>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DD565B" w:rsidRPr="000B7C93" w:rsidTr="00574591">
        <w:trPr>
          <w:cantSplit/>
          <w:trHeight w:val="1642"/>
        </w:trPr>
        <w:tc>
          <w:tcPr>
            <w:tcW w:w="426" w:type="dxa"/>
            <w:shd w:val="clear" w:color="auto" w:fill="FFFFCC"/>
            <w:textDirection w:val="btLr"/>
          </w:tcPr>
          <w:p w:rsidR="00DD565B" w:rsidRPr="000B7C93" w:rsidRDefault="0086245E" w:rsidP="000F2F9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AC1A1F" w:rsidRPr="002B5DDB" w:rsidRDefault="00A2767E" w:rsidP="002B5DDB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2B5DDB">
              <w:rPr>
                <w:rFonts w:ascii="Arial" w:hAnsi="Arial" w:cs="Arial"/>
                <w:color w:val="FF0000"/>
              </w:rPr>
              <w:t>DIMINUER le temps d’exposition</w:t>
            </w:r>
          </w:p>
          <w:p w:rsidR="00A2767E" w:rsidRPr="002B5DDB" w:rsidRDefault="002B5DDB" w:rsidP="002B5DDB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2B5DDB">
              <w:rPr>
                <w:rFonts w:ascii="Arial" w:hAnsi="Arial" w:cs="Arial"/>
                <w:color w:val="FF0000"/>
              </w:rPr>
              <w:t>AUGMENTER</w:t>
            </w:r>
            <w:r w:rsidR="00A2767E" w:rsidRPr="002B5DDB">
              <w:rPr>
                <w:rFonts w:ascii="Arial" w:hAnsi="Arial" w:cs="Arial"/>
                <w:color w:val="FF0000"/>
              </w:rPr>
              <w:t xml:space="preserve"> la distance vis-à-vis des points chauds</w:t>
            </w:r>
          </w:p>
          <w:p w:rsidR="00A2767E" w:rsidRPr="000B7C93" w:rsidRDefault="00A2767E" w:rsidP="002B5DDB">
            <w:pPr>
              <w:spacing w:line="240" w:lineRule="auto"/>
              <w:rPr>
                <w:rFonts w:ascii="Arial" w:hAnsi="Arial" w:cs="Arial"/>
              </w:rPr>
            </w:pPr>
            <w:r w:rsidRPr="002B5DDB">
              <w:rPr>
                <w:rFonts w:ascii="Arial" w:hAnsi="Arial" w:cs="Arial"/>
                <w:color w:val="FF0000"/>
              </w:rPr>
              <w:t>POSER des écrans biologiques (matelas de plomb ou mur de briques de plomb ou parois béton ou importante épaisseur d’eau) si possible</w:t>
            </w:r>
          </w:p>
        </w:tc>
      </w:tr>
    </w:tbl>
    <w:p w:rsidR="00404DB5" w:rsidRDefault="00404DB5" w:rsidP="005613AC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1847C7" w:rsidRPr="000B7C93" w:rsidTr="00417719">
        <w:trPr>
          <w:trHeight w:val="454"/>
        </w:trPr>
        <w:tc>
          <w:tcPr>
            <w:tcW w:w="993" w:type="dxa"/>
            <w:vAlign w:val="center"/>
          </w:tcPr>
          <w:p w:rsidR="001847C7" w:rsidRPr="000B7C93" w:rsidRDefault="001847C7" w:rsidP="000D5904">
            <w:pPr>
              <w:numPr>
                <w:ilvl w:val="1"/>
                <w:numId w:val="14"/>
              </w:numPr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br w:type="page"/>
            </w:r>
          </w:p>
        </w:tc>
        <w:tc>
          <w:tcPr>
            <w:tcW w:w="9497" w:type="dxa"/>
          </w:tcPr>
          <w:p w:rsidR="001847C7" w:rsidRPr="000B7C93" w:rsidRDefault="001847C7" w:rsidP="000D5904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404DB5" w:rsidRDefault="001847C7" w:rsidP="001847C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Pourquoi la fission de</w:t>
      </w:r>
      <m:oMath>
        <m:sPre>
          <m:sPrePr>
            <m:ctrlPr>
              <w:rPr>
                <w:rFonts w:ascii="Cambria Math" w:hAnsi="Cambria Math" w:cs="Arial"/>
                <w:b/>
                <w:i/>
                <w:sz w:val="28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235</m:t>
            </m:r>
          </m:sup>
          <m:e>
            <m:r>
              <m:rPr>
                <m:sty m:val="bi"/>
              </m:rPr>
              <w:rPr>
                <w:rFonts w:ascii="Cambria Math" w:hAnsi="Cambria Math" w:cs="Arial"/>
                <w:sz w:val="28"/>
              </w:rPr>
              <m:t>U</m:t>
            </m:r>
          </m:e>
        </m:sPre>
      </m:oMath>
      <w:r>
        <w:rPr>
          <w:rFonts w:ascii="Arial" w:hAnsi="Arial" w:cs="Arial"/>
        </w:rPr>
        <w:t xml:space="preserve"> présente plus de risques radiologiques que la désintégration </w:t>
      </w:r>
      <w:r w:rsidRPr="00ED38E0">
        <w:rPr>
          <w:rFonts w:ascii="Times New Roman" w:hAnsi="Times New Roman"/>
          <w:b/>
          <w:sz w:val="28"/>
        </w:rPr>
        <w:t>α</w:t>
      </w:r>
      <w:r>
        <w:rPr>
          <w:rFonts w:ascii="Times New Roman" w:hAnsi="Times New Roman"/>
          <w:b/>
          <w:sz w:val="28"/>
        </w:rPr>
        <w:t> </w:t>
      </w:r>
      <w:r w:rsidRPr="00A61D73">
        <w:rPr>
          <w:rFonts w:ascii="Arial" w:hAnsi="Arial" w:cs="Arial"/>
        </w:rPr>
        <w:t>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497"/>
      </w:tblGrid>
      <w:tr w:rsidR="00486C95" w:rsidRPr="000B7C93" w:rsidTr="007E4C3E">
        <w:trPr>
          <w:cantSplit/>
          <w:trHeight w:val="1415"/>
        </w:trPr>
        <w:tc>
          <w:tcPr>
            <w:tcW w:w="426" w:type="dxa"/>
            <w:shd w:val="clear" w:color="auto" w:fill="FFFFCC"/>
            <w:textDirection w:val="btLr"/>
          </w:tcPr>
          <w:p w:rsidR="00486C95" w:rsidRPr="000B7C93" w:rsidRDefault="00486C95" w:rsidP="004177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  <w:gridSpan w:val="2"/>
            <w:vAlign w:val="center"/>
          </w:tcPr>
          <w:p w:rsidR="002B5DDB" w:rsidRPr="007E4C3E" w:rsidRDefault="002B5DDB" w:rsidP="007E4C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7E4C3E">
              <w:rPr>
                <w:rFonts w:ascii="Arial" w:hAnsi="Arial" w:cs="Arial"/>
                <w:color w:val="FF0000"/>
              </w:rPr>
              <w:t>La fission d</w:t>
            </w:r>
            <w:r w:rsidR="007E4C3E">
              <w:rPr>
                <w:rFonts w:ascii="Arial" w:hAnsi="Arial" w:cs="Arial"/>
                <w:color w:val="FF0000"/>
              </w:rPr>
              <w:t xml:space="preserve">e </w:t>
            </w:r>
            <m:oMath>
              <m:sPre>
                <m:sPrePr>
                  <m:ctrlPr>
                    <w:rPr>
                      <w:rFonts w:ascii="Cambria Math" w:hAnsi="Arial" w:cs="Arial"/>
                      <w:i/>
                      <w:color w:val="FF0000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color w:val="FF0000"/>
                    </w:rPr>
                    <m:t>235</m:t>
                  </m:r>
                </m:sup>
                <m:e>
                  <m:r>
                    <w:rPr>
                      <w:rFonts w:ascii="Cambria Math" w:hAnsi="Cambria Math" w:cs="Arial"/>
                      <w:color w:val="FF0000"/>
                    </w:rPr>
                    <m:t>U</m:t>
                  </m:r>
                </m:e>
              </m:sPre>
            </m:oMath>
            <w:r w:rsidRPr="007E4C3E">
              <w:rPr>
                <w:rFonts w:ascii="Arial" w:hAnsi="Arial" w:cs="Arial"/>
                <w:color w:val="FF0000"/>
              </w:rPr>
              <w:t xml:space="preserve"> </w:t>
            </w:r>
            <w:r w:rsidR="00CD76F3" w:rsidRPr="007E4C3E">
              <w:rPr>
                <w:rFonts w:ascii="Arial" w:hAnsi="Arial" w:cs="Arial"/>
                <w:color w:val="FF0000"/>
              </w:rPr>
              <w:t>entraine l’apparition :</w:t>
            </w:r>
          </w:p>
          <w:p w:rsidR="00CD76F3" w:rsidRPr="007E4C3E" w:rsidRDefault="00CD76F3" w:rsidP="007E4C3E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7E4C3E">
              <w:rPr>
                <w:rFonts w:ascii="Arial" w:hAnsi="Arial" w:cs="Arial"/>
                <w:color w:val="FF0000"/>
              </w:rPr>
              <w:t xml:space="preserve">De produits de fission (PF) </w:t>
            </w:r>
            <w:r w:rsidRPr="007E4C3E">
              <w:rPr>
                <w:rFonts w:ascii="Arial" w:hAnsi="Arial" w:cs="Arial"/>
                <w:color w:val="FF0000"/>
              </w:rPr>
              <w:sym w:font="Wingdings" w:char="F0E8"/>
            </w:r>
            <w:r w:rsidRPr="007E4C3E">
              <w:rPr>
                <w:rFonts w:ascii="Arial" w:hAnsi="Arial" w:cs="Arial"/>
                <w:color w:val="FF0000"/>
              </w:rPr>
              <w:t xml:space="preserve"> rayonnement γ plus difficile à stopper que les particules α</w:t>
            </w:r>
          </w:p>
          <w:p w:rsidR="007E4C3E" w:rsidRPr="007E4C3E" w:rsidRDefault="00CD76F3" w:rsidP="007E4C3E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7E4C3E">
              <w:rPr>
                <w:rFonts w:ascii="Arial" w:hAnsi="Arial" w:cs="Arial"/>
                <w:color w:val="FF0000"/>
              </w:rPr>
              <w:t xml:space="preserve">De 2 à 3 neutrons </w:t>
            </w:r>
            <w:r w:rsidRPr="007E4C3E">
              <w:rPr>
                <w:rFonts w:ascii="Arial" w:hAnsi="Arial" w:cs="Arial"/>
                <w:color w:val="FF0000"/>
              </w:rPr>
              <w:sym w:font="Wingdings" w:char="F0E8"/>
            </w:r>
            <w:r w:rsidRPr="007E4C3E">
              <w:rPr>
                <w:rFonts w:ascii="Arial" w:hAnsi="Arial" w:cs="Arial"/>
                <w:color w:val="FF0000"/>
              </w:rPr>
              <w:t xml:space="preserve"> rayonnement neutronique</w:t>
            </w:r>
          </w:p>
        </w:tc>
      </w:tr>
      <w:tr w:rsidR="00B35435" w:rsidRPr="00B35435" w:rsidTr="00F911D0">
        <w:trPr>
          <w:trHeight w:val="454"/>
        </w:trPr>
        <w:tc>
          <w:tcPr>
            <w:tcW w:w="993" w:type="dxa"/>
            <w:gridSpan w:val="2"/>
            <w:vAlign w:val="center"/>
          </w:tcPr>
          <w:p w:rsidR="00B35435" w:rsidRPr="00B35435" w:rsidRDefault="00B35435" w:rsidP="000D5904">
            <w:pPr>
              <w:numPr>
                <w:ilvl w:val="1"/>
                <w:numId w:val="14"/>
              </w:numPr>
              <w:spacing w:after="0"/>
              <w:ind w:left="0" w:firstLine="0"/>
              <w:jc w:val="center"/>
              <w:rPr>
                <w:rFonts w:ascii="Arial" w:hAnsi="Arial" w:cs="Arial"/>
              </w:rPr>
            </w:pPr>
            <w:r w:rsidRPr="00B35435">
              <w:rPr>
                <w:rFonts w:ascii="Arial" w:hAnsi="Arial" w:cs="Arial"/>
              </w:rPr>
              <w:lastRenderedPageBreak/>
              <w:br w:type="page"/>
            </w:r>
          </w:p>
        </w:tc>
        <w:tc>
          <w:tcPr>
            <w:tcW w:w="9497" w:type="dxa"/>
            <w:vAlign w:val="center"/>
          </w:tcPr>
          <w:p w:rsidR="00B35435" w:rsidRPr="00B35435" w:rsidRDefault="00F911D0" w:rsidP="00F911D0">
            <w:pPr>
              <w:spacing w:after="0"/>
              <w:rPr>
                <w:rFonts w:ascii="Arial" w:hAnsi="Arial" w:cs="Arial"/>
                <w:i/>
              </w:rPr>
            </w:pPr>
            <w:r w:rsidRPr="000B7C93">
              <w:rPr>
                <w:rFonts w:ascii="Arial" w:hAnsi="Arial" w:cs="Arial"/>
                <w:i/>
              </w:rPr>
              <w:t>Dossier ressources page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2B569C">
              <w:rPr>
                <w:rFonts w:ascii="Arial" w:hAnsi="Arial" w:cs="Arial"/>
                <w:i/>
              </w:rPr>
              <w:t>8</w:t>
            </w:r>
          </w:p>
        </w:tc>
      </w:tr>
    </w:tbl>
    <w:p w:rsidR="00375006" w:rsidRPr="00373C5F" w:rsidRDefault="00375006" w:rsidP="00375006">
      <w:pPr>
        <w:spacing w:before="120" w:after="120" w:line="240" w:lineRule="auto"/>
        <w:jc w:val="both"/>
        <w:rPr>
          <w:rFonts w:ascii="Arial" w:hAnsi="Arial" w:cs="Arial"/>
        </w:rPr>
      </w:pPr>
      <w:r w:rsidRPr="00373C5F">
        <w:rPr>
          <w:rFonts w:ascii="Arial" w:hAnsi="Arial" w:cs="Arial"/>
        </w:rPr>
        <w:t xml:space="preserve">Lors de la réaction de désintégration de </w:t>
      </w:r>
      <w:r w:rsidRPr="007E4C3E">
        <w:rPr>
          <w:rFonts w:ascii="Arial" w:hAnsi="Arial" w:cs="Arial"/>
          <w:color w:val="FF0000"/>
        </w:rPr>
        <w:t>la question précédente</w:t>
      </w:r>
      <w:r w:rsidRPr="00373C5F">
        <w:rPr>
          <w:rFonts w:ascii="Arial" w:hAnsi="Arial" w:cs="Arial"/>
        </w:rPr>
        <w:t xml:space="preserve">, on suppose une dose absorbée </w:t>
      </w:r>
      <w:r w:rsidRPr="007E4C3E">
        <w:rPr>
          <w:rFonts w:ascii="Arial" w:hAnsi="Arial" w:cs="Arial"/>
          <w:color w:val="FF0000"/>
        </w:rPr>
        <w:t xml:space="preserve">D = 5 </w:t>
      </w:r>
      <w:proofErr w:type="spellStart"/>
      <w:r w:rsidRPr="007E4C3E">
        <w:rPr>
          <w:rFonts w:ascii="Arial" w:hAnsi="Arial" w:cs="Arial"/>
          <w:color w:val="FF0000"/>
        </w:rPr>
        <w:t>mGy</w:t>
      </w:r>
      <w:proofErr w:type="spellEnd"/>
      <w:r w:rsidRPr="00373C5F">
        <w:rPr>
          <w:rFonts w:ascii="Arial" w:hAnsi="Arial" w:cs="Arial"/>
        </w:rPr>
        <w:t xml:space="preserve"> </w:t>
      </w:r>
      <w:r w:rsidRPr="007E4C3E">
        <w:rPr>
          <w:rFonts w:ascii="Arial" w:hAnsi="Arial" w:cs="Arial"/>
          <w:color w:val="FF0000"/>
        </w:rPr>
        <w:t>(plutôt une dose de…</w:t>
      </w:r>
      <w:r>
        <w:rPr>
          <w:rFonts w:ascii="Arial" w:hAnsi="Arial" w:cs="Arial"/>
          <w:color w:val="FF0000"/>
        </w:rPr>
        <w:t> ?</w:t>
      </w:r>
      <w:r w:rsidRPr="007E4C3E">
        <w:rPr>
          <w:rFonts w:ascii="Arial" w:hAnsi="Arial" w:cs="Arial"/>
          <w:color w:val="FF0000"/>
        </w:rPr>
        <w:t>)</w:t>
      </w:r>
      <w:r>
        <w:rPr>
          <w:rFonts w:ascii="Arial" w:hAnsi="Arial" w:cs="Arial"/>
        </w:rPr>
        <w:t xml:space="preserve"> </w:t>
      </w:r>
      <w:r w:rsidRPr="00373C5F">
        <w:rPr>
          <w:rFonts w:ascii="Arial" w:hAnsi="Arial" w:cs="Arial"/>
        </w:rPr>
        <w:t>résultant d’une incorporation acci</w:t>
      </w:r>
      <w:r>
        <w:rPr>
          <w:rFonts w:ascii="Arial" w:hAnsi="Arial" w:cs="Arial"/>
        </w:rPr>
        <w:t>dentelle au niveau des poumons.</w:t>
      </w:r>
    </w:p>
    <w:p w:rsidR="00375006" w:rsidRPr="00373C5F" w:rsidRDefault="00375006" w:rsidP="00375006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373C5F">
        <w:rPr>
          <w:rFonts w:ascii="Arial" w:hAnsi="Arial" w:cs="Arial"/>
        </w:rPr>
        <w:t>Déterminer la dose efficace E ;</w:t>
      </w:r>
    </w:p>
    <w:p w:rsidR="00375006" w:rsidRDefault="00375006" w:rsidP="00375006">
      <w:pPr>
        <w:pStyle w:val="Paragraphedeliste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7E28F1">
        <w:rPr>
          <w:rFonts w:ascii="Arial" w:hAnsi="Arial" w:cs="Arial"/>
        </w:rPr>
        <w:t>Comparer cette dose avec la limite annuelle de dose réglementaire pour un travailleur ;</w:t>
      </w:r>
    </w:p>
    <w:p w:rsidR="00375006" w:rsidRPr="007E28F1" w:rsidRDefault="00375006" w:rsidP="00375006">
      <w:pPr>
        <w:pStyle w:val="Paragraphedeliste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7E28F1">
        <w:rPr>
          <w:rFonts w:ascii="Arial" w:hAnsi="Arial" w:cs="Arial"/>
        </w:rPr>
        <w:t>Quelle(s) mesure(s) de prévention pourrait-on proposer 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375006" w:rsidRPr="000B7C93" w:rsidTr="00BF5BB4">
        <w:trPr>
          <w:cantSplit/>
          <w:trHeight w:val="2187"/>
        </w:trPr>
        <w:tc>
          <w:tcPr>
            <w:tcW w:w="426" w:type="dxa"/>
            <w:shd w:val="clear" w:color="auto" w:fill="FFFFCC"/>
            <w:textDirection w:val="btLr"/>
          </w:tcPr>
          <w:p w:rsidR="00375006" w:rsidRPr="000B7C93" w:rsidRDefault="00375006" w:rsidP="00BF5BB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375006" w:rsidRPr="004D77DB" w:rsidRDefault="00375006" w:rsidP="00BF5BB4">
            <w:pPr>
              <w:rPr>
                <w:rFonts w:ascii="Arial" w:hAnsi="Arial" w:cs="Arial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E=H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×ω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T=D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×ω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R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×ω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T</m:t>
              </m:r>
            </m:oMath>
            <w:r w:rsidRPr="004D77DB">
              <w:rPr>
                <w:rFonts w:ascii="Arial" w:hAnsi="Arial" w:cs="Arial"/>
                <w:color w:val="FF0000"/>
              </w:rPr>
              <w:tab/>
            </w:r>
            <w:r w:rsidRPr="004D77DB">
              <w:rPr>
                <w:rFonts w:ascii="Arial" w:hAnsi="Arial" w:cs="Arial"/>
                <w:color w:val="FF0000"/>
              </w:rPr>
              <w:tab/>
              <w:t xml:space="preserve">avec </w:t>
            </w:r>
            <m:oMath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ω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 xml:space="preserve">R=20 </m:t>
              </m:r>
              <m:d>
                <m:dPr>
                  <m:ctrlPr>
                    <w:rPr>
                      <w:rFonts w:ascii="Cambria Math" w:hAnsi="Arial" w:cs="Arial"/>
                      <w:color w:val="FF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color w:val="FF000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 xml:space="preserve"> et 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ω</m:t>
              </m:r>
              <m:r>
                <m:rPr>
                  <m:sty m:val="p"/>
                </m:rPr>
                <w:rPr>
                  <w:rFonts w:ascii="Cambria Math" w:hAnsi="Arial" w:cs="Arial"/>
                  <w:color w:val="FF0000"/>
                </w:rPr>
                <m:t>T=0,12 (poumons)</m:t>
              </m:r>
            </m:oMath>
          </w:p>
          <w:p w:rsidR="00375006" w:rsidRPr="004D77DB" w:rsidRDefault="00375006" w:rsidP="00BF5BB4">
            <w:pPr>
              <w:rPr>
                <w:rFonts w:ascii="Arial" w:hAnsi="Arial" w:cs="Arial"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Arial" w:cs="Arial"/>
                    <w:color w:val="FF0000"/>
                  </w:rPr>
                  <m:t>E=5.</m:t>
                </m:r>
                <m:sSup>
                  <m:sSupPr>
                    <m:ctrlPr>
                      <w:rPr>
                        <w:rFonts w:ascii="Cambria Math" w:hAnsi="Arial" w:cs="Arial"/>
                        <w:color w:val="FF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Arial" w:cs="Arial"/>
                        <w:color w:val="FF0000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Arial" w:hAnsi="Arial" w:cs="Arial"/>
                        <w:color w:val="FF000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color w:val="FF0000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Arial" w:cs="Arial"/>
                    <w:color w:val="FF0000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Arial" w:cs="Arial"/>
                    <w:color w:val="FF0000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Arial" w:cs="Arial"/>
                    <w:color w:val="FF0000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Arial" w:cs="Arial"/>
                    <w:color w:val="FF0000"/>
                  </w:rPr>
                  <m:t>0,12</m:t>
                </m:r>
              </m:oMath>
            </m:oMathPara>
          </w:p>
          <w:p w:rsidR="00375006" w:rsidRPr="004D77DB" w:rsidRDefault="00375006" w:rsidP="00BF5BB4">
            <w:pPr>
              <w:rPr>
                <w:rFonts w:ascii="Arial" w:hAnsi="Arial" w:cs="Arial"/>
                <w:color w:val="FF0000"/>
              </w:rPr>
            </w:pPr>
            <w:r w:rsidRPr="004D77DB">
              <w:rPr>
                <w:rFonts w:ascii="Arial" w:hAnsi="Arial" w:cs="Arial"/>
                <w:color w:val="FF0000"/>
              </w:rPr>
              <w:t>E = 12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4D77DB">
              <w:rPr>
                <w:rFonts w:ascii="Arial" w:hAnsi="Arial" w:cs="Arial"/>
                <w:color w:val="FF0000"/>
              </w:rPr>
              <w:t>µSv</w:t>
            </w:r>
          </w:p>
          <w:p w:rsidR="00375006" w:rsidRPr="004D77DB" w:rsidRDefault="00375006" w:rsidP="00BF5BB4">
            <w:pPr>
              <w:rPr>
                <w:rFonts w:ascii="Arial" w:hAnsi="Arial" w:cs="Arial"/>
                <w:color w:val="FF0000"/>
              </w:rPr>
            </w:pPr>
            <w:r w:rsidRPr="004D77DB">
              <w:rPr>
                <w:rFonts w:ascii="Arial" w:hAnsi="Arial" w:cs="Arial"/>
                <w:color w:val="FF0000"/>
              </w:rPr>
              <w:t>Cette dose correspond à une valeur classique</w:t>
            </w:r>
            <w:r>
              <w:rPr>
                <w:rFonts w:ascii="Arial" w:hAnsi="Arial" w:cs="Arial"/>
                <w:color w:val="FF0000"/>
              </w:rPr>
              <w:t xml:space="preserve"> pour une activité</w:t>
            </w:r>
            <w:r w:rsidRPr="004D77DB">
              <w:rPr>
                <w:rFonts w:ascii="Arial" w:hAnsi="Arial" w:cs="Arial"/>
                <w:color w:val="FF0000"/>
              </w:rPr>
              <w:t>, non dangereuse pour un travailleur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:rsidR="00375006" w:rsidRPr="004D77DB" w:rsidRDefault="00375006" w:rsidP="00BF5BB4">
            <w:pPr>
              <w:rPr>
                <w:rFonts w:ascii="Arial" w:hAnsi="Arial" w:cs="Arial"/>
                <w:color w:val="FF0000"/>
              </w:rPr>
            </w:pPr>
            <w:r w:rsidRPr="004D77DB">
              <w:rPr>
                <w:rFonts w:ascii="Arial" w:hAnsi="Arial" w:cs="Arial"/>
                <w:color w:val="FF0000"/>
              </w:rPr>
              <w:t xml:space="preserve">Il faut </w:t>
            </w:r>
            <w:r>
              <w:rPr>
                <w:rFonts w:ascii="Arial" w:hAnsi="Arial" w:cs="Arial"/>
                <w:color w:val="FF0000"/>
              </w:rPr>
              <w:t xml:space="preserve">néanmoins </w:t>
            </w:r>
            <w:r w:rsidRPr="004D77DB">
              <w:rPr>
                <w:rFonts w:ascii="Arial" w:hAnsi="Arial" w:cs="Arial"/>
                <w:color w:val="FF0000"/>
              </w:rPr>
              <w:t>imposer le port d’une protection des voies respiratoires</w:t>
            </w:r>
            <w:r>
              <w:rPr>
                <w:rFonts w:ascii="Arial" w:hAnsi="Arial" w:cs="Arial"/>
                <w:color w:val="FF0000"/>
              </w:rPr>
              <w:t xml:space="preserve"> (APVR).</w:t>
            </w:r>
          </w:p>
          <w:p w:rsidR="00375006" w:rsidRDefault="00375006" w:rsidP="00BF5BB4">
            <w:pPr>
              <w:rPr>
                <w:rFonts w:ascii="Arial" w:hAnsi="Arial" w:cs="Arial"/>
              </w:rPr>
            </w:pPr>
          </w:p>
          <w:p w:rsidR="00375006" w:rsidRDefault="00375006" w:rsidP="00BF5BB4">
            <w:pPr>
              <w:rPr>
                <w:rFonts w:ascii="Arial" w:hAnsi="Arial" w:cs="Arial"/>
              </w:rPr>
            </w:pPr>
          </w:p>
          <w:p w:rsidR="00375006" w:rsidRPr="000B7C93" w:rsidRDefault="00375006" w:rsidP="00BF5BB4">
            <w:pPr>
              <w:rPr>
                <w:rFonts w:ascii="Arial" w:hAnsi="Arial" w:cs="Arial"/>
              </w:rPr>
            </w:pPr>
          </w:p>
        </w:tc>
      </w:tr>
    </w:tbl>
    <w:p w:rsidR="00375006" w:rsidRPr="000B7C93" w:rsidRDefault="00375006" w:rsidP="00375006">
      <w:pPr>
        <w:spacing w:after="0" w:line="240" w:lineRule="auto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375006" w:rsidRPr="000B7C93" w:rsidTr="00BF5BB4">
        <w:trPr>
          <w:trHeight w:val="454"/>
        </w:trPr>
        <w:tc>
          <w:tcPr>
            <w:tcW w:w="993" w:type="dxa"/>
            <w:vAlign w:val="center"/>
          </w:tcPr>
          <w:p w:rsidR="00375006" w:rsidRPr="000B7C93" w:rsidRDefault="00375006" w:rsidP="00375006">
            <w:pPr>
              <w:numPr>
                <w:ilvl w:val="1"/>
                <w:numId w:val="14"/>
              </w:numPr>
              <w:spacing w:after="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375006" w:rsidRPr="00714EBB" w:rsidRDefault="00375006" w:rsidP="00BF5BB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04DB5" w:rsidRDefault="001E4BD0" w:rsidP="00FF0DAE">
      <w:pPr>
        <w:spacing w:before="120" w:after="120" w:line="240" w:lineRule="auto"/>
        <w:jc w:val="both"/>
        <w:rPr>
          <w:rFonts w:ascii="Arial" w:hAnsi="Arial" w:cs="Arial"/>
        </w:rPr>
      </w:pPr>
      <w:r w:rsidRPr="00942C4C">
        <w:rPr>
          <w:rFonts w:ascii="Arial" w:hAnsi="Arial" w:cs="Arial"/>
        </w:rPr>
        <w:t>Déterminer le</w:t>
      </w:r>
      <w:r w:rsidR="00FF0DAE">
        <w:rPr>
          <w:rFonts w:ascii="Arial" w:hAnsi="Arial" w:cs="Arial"/>
        </w:rPr>
        <w:t xml:space="preserve"> type</w:t>
      </w:r>
      <w:r w:rsidRPr="00942C4C">
        <w:rPr>
          <w:rFonts w:ascii="Arial" w:hAnsi="Arial" w:cs="Arial"/>
        </w:rPr>
        <w:t xml:space="preserve"> </w:t>
      </w:r>
      <w:r w:rsidR="00FF0DAE">
        <w:rPr>
          <w:rFonts w:ascii="Arial" w:hAnsi="Arial" w:cs="Arial"/>
        </w:rPr>
        <w:t>d’</w:t>
      </w:r>
      <w:r w:rsidRPr="00942C4C">
        <w:rPr>
          <w:rFonts w:ascii="Arial" w:hAnsi="Arial" w:cs="Arial"/>
        </w:rPr>
        <w:t>appareils nécessaires à la mesure des différentes grandeurs radiologiques en présence</w:t>
      </w:r>
      <w:r>
        <w:rPr>
          <w:rFonts w:ascii="Arial" w:hAnsi="Arial" w:cs="Arial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EE4C22" w:rsidRPr="000B7C93" w:rsidTr="00574591">
        <w:trPr>
          <w:cantSplit/>
          <w:trHeight w:val="1808"/>
        </w:trPr>
        <w:tc>
          <w:tcPr>
            <w:tcW w:w="426" w:type="dxa"/>
            <w:shd w:val="clear" w:color="auto" w:fill="FFFFCC"/>
            <w:textDirection w:val="btLr"/>
          </w:tcPr>
          <w:p w:rsidR="00EE4C22" w:rsidRPr="000B7C93" w:rsidRDefault="00EE4C22" w:rsidP="005C53A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EE4C22" w:rsidRPr="00C03E52" w:rsidRDefault="00EE4C22" w:rsidP="005C53A8">
            <w:pPr>
              <w:rPr>
                <w:rFonts w:ascii="Arial" w:hAnsi="Arial" w:cs="Arial"/>
                <w:color w:val="FF0000"/>
              </w:rPr>
            </w:pPr>
          </w:p>
          <w:p w:rsidR="001E4BD0" w:rsidRPr="00C03E52" w:rsidRDefault="00B237D5" w:rsidP="005C53A8">
            <w:pPr>
              <w:rPr>
                <w:rFonts w:ascii="Arial" w:hAnsi="Arial" w:cs="Arial"/>
                <w:color w:val="FF0000"/>
              </w:rPr>
            </w:pPr>
            <w:r w:rsidRPr="00C03E52">
              <w:rPr>
                <w:rFonts w:ascii="Arial" w:hAnsi="Arial" w:cs="Arial"/>
                <w:color w:val="FF0000"/>
              </w:rPr>
              <w:t xml:space="preserve">Pour mesurer les rayonnements (l’irradiation), qu’ils soient X, neutrons ou </w:t>
            </w:r>
            <w:r w:rsidRPr="00C03E52">
              <w:rPr>
                <w:rFonts w:cs="Arial"/>
                <w:color w:val="FF0000"/>
              </w:rPr>
              <w:t>γ</w:t>
            </w:r>
            <w:r w:rsidRPr="00C03E52">
              <w:rPr>
                <w:rFonts w:ascii="Arial" w:hAnsi="Arial" w:cs="Arial"/>
                <w:color w:val="FF0000"/>
              </w:rPr>
              <w:t xml:space="preserve">, </w:t>
            </w:r>
            <w:r w:rsidR="001E4BD0" w:rsidRPr="00C03E52">
              <w:rPr>
                <w:rFonts w:ascii="Arial" w:hAnsi="Arial" w:cs="Arial"/>
                <w:color w:val="FF0000"/>
              </w:rPr>
              <w:t xml:space="preserve">on utilise un </w:t>
            </w:r>
            <w:proofErr w:type="spellStart"/>
            <w:r w:rsidR="001E4BD0" w:rsidRPr="00C03E52">
              <w:rPr>
                <w:rFonts w:ascii="Arial" w:hAnsi="Arial" w:cs="Arial"/>
                <w:color w:val="FF0000"/>
              </w:rPr>
              <w:t>radiamètre</w:t>
            </w:r>
            <w:proofErr w:type="spellEnd"/>
            <w:r w:rsidRPr="00C03E52">
              <w:rPr>
                <w:rFonts w:ascii="Arial" w:hAnsi="Arial" w:cs="Arial"/>
                <w:color w:val="FF0000"/>
              </w:rPr>
              <w:t>/débitmètre</w:t>
            </w:r>
            <w:r w:rsidR="001E4BD0" w:rsidRPr="00C03E52">
              <w:rPr>
                <w:rFonts w:ascii="Arial" w:hAnsi="Arial" w:cs="Arial"/>
                <w:color w:val="FF0000"/>
              </w:rPr>
              <w:t>.</w:t>
            </w:r>
          </w:p>
          <w:p w:rsidR="001E4BD0" w:rsidRPr="000B7C93" w:rsidRDefault="001E4BD0" w:rsidP="00FF0DAE">
            <w:pPr>
              <w:rPr>
                <w:rFonts w:ascii="Arial" w:hAnsi="Arial" w:cs="Arial"/>
              </w:rPr>
            </w:pPr>
            <w:r w:rsidRPr="00C03E52">
              <w:rPr>
                <w:rFonts w:ascii="Arial" w:hAnsi="Arial" w:cs="Arial"/>
                <w:color w:val="FF0000"/>
              </w:rPr>
              <w:t xml:space="preserve">Pour mesurer la désintégration </w:t>
            </w:r>
            <w:r w:rsidR="00FF0DAE" w:rsidRPr="00C03E52">
              <w:rPr>
                <w:rFonts w:cs="Arial"/>
                <w:color w:val="FF0000"/>
              </w:rPr>
              <w:t>α</w:t>
            </w:r>
            <w:r w:rsidR="00FF0DAE" w:rsidRPr="00C03E52">
              <w:rPr>
                <w:rFonts w:ascii="Arial" w:hAnsi="Arial" w:cs="Arial"/>
                <w:color w:val="FF0000"/>
              </w:rPr>
              <w:t xml:space="preserve">, on utilise un </w:t>
            </w:r>
            <w:proofErr w:type="spellStart"/>
            <w:r w:rsidR="00FF0DAE" w:rsidRPr="00C03E52">
              <w:rPr>
                <w:rFonts w:ascii="Arial" w:hAnsi="Arial" w:cs="Arial"/>
                <w:color w:val="FF0000"/>
              </w:rPr>
              <w:t>contaminamètre</w:t>
            </w:r>
            <w:proofErr w:type="spellEnd"/>
            <w:r w:rsidR="00FF0DAE" w:rsidRPr="00C03E52">
              <w:rPr>
                <w:rFonts w:ascii="Arial" w:hAnsi="Arial" w:cs="Arial"/>
                <w:color w:val="FF0000"/>
              </w:rPr>
              <w:t xml:space="preserve"> + une sonde </w:t>
            </w:r>
            <w:r w:rsidR="00FF0DAE" w:rsidRPr="00C03E52">
              <w:rPr>
                <w:rFonts w:cs="Arial"/>
                <w:color w:val="FF0000"/>
              </w:rPr>
              <w:t>α.</w:t>
            </w:r>
          </w:p>
        </w:tc>
      </w:tr>
    </w:tbl>
    <w:p w:rsidR="00EE4C22" w:rsidRDefault="00EE4C22" w:rsidP="005613AC">
      <w:pPr>
        <w:spacing w:after="0"/>
        <w:rPr>
          <w:rFonts w:ascii="Arial" w:hAnsi="Arial" w:cs="Arial"/>
        </w:rPr>
      </w:pPr>
    </w:p>
    <w:p w:rsidR="00C11577" w:rsidRPr="000B7C93" w:rsidRDefault="00000FCC" w:rsidP="00F05650">
      <w:pPr>
        <w:spacing w:after="0"/>
        <w:rPr>
          <w:rFonts w:ascii="Arial" w:hAnsi="Arial" w:cs="Arial"/>
        </w:rPr>
      </w:pPr>
      <w:r w:rsidRPr="000B7C93">
        <w:rPr>
          <w:rFonts w:ascii="Arial" w:hAnsi="Arial" w:cs="Arial"/>
        </w:rPr>
        <w:br w:type="page"/>
      </w:r>
    </w:p>
    <w:p w:rsidR="00AC1A1F" w:rsidRPr="00E029CB" w:rsidRDefault="00356359" w:rsidP="00AC1A1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w:lastRenderedPageBreak/>
        <w:pict>
          <v:group id="_x0000_s1267" style="position:absolute;left:0;text-align:left;margin-left:-262.25pt;margin-top:-7.3pt;width:803.55pt;height:700.15pt;z-index:251812864" coordorigin="-4803,990" coordsize="16071,14003">
            <v:rect id="Rectangle 304" o:spid="_x0000_s1204" style="position:absolute;left:4282;top:3768;width:2835;height:78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r+MUA&#10;AADbAAAADwAAAGRycy9kb3ducmV2LnhtbESPT2vCQBTE7wW/w/KEXopuGqyU6CZUwdJTi0lBvD2y&#10;L39I9m3Irpp+e7dQ6HGYmd8w22wyvbjS6FrLCp6XEQji0uqWawXfxWHxCsJ5ZI29ZVLwQw6ydPaw&#10;xUTbGx/pmvtaBAi7BBU03g+JlK5syKBb2oE4eJUdDfogx1rqEW8BbnoZR9FaGmw5LDQ40L6hsssv&#10;RsGl231Vp3gnP23uZFU8xW13flfqcT69bUB4mvx/+K/9oRWsXuD3S/gB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Ov4xQAAANsAAAAPAAAAAAAAAAAAAAAAAJgCAABkcnMv&#10;ZG93bnJldi54bWxQSwUGAAAAAAQABAD1AAAAigMAAAAA&#10;" strokeweight=".25pt">
              <v:stroke dashstyle="longDash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5" o:spid="_x0000_s1205" type="#_x0000_t32" style="position:absolute;left:2302;top:7799;width:1;height:3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LFFMQAAADbAAAADwAAAGRycy9kb3ducmV2LnhtbESPT2vCQBTE74LfYXlCb7pRJJbUjRQh&#10;0B5K0Yr2+Mi+/KHZt2F3G+O37xYEj8PM/IbZ7kbTiYGcby0rWC4SEMSl1S3XCk5fxfwZhA/IGjvL&#10;pOBGHnb5dLLFTNsrH2g4hlpECPsMFTQh9JmUvmzIoF/Ynjh6lXUGQ5SultrhNcJNJ1dJkkqDLceF&#10;BnvaN1T+HH+NgvM6uRXys7Tf6fuw+igqt7mcnFJPs/H1BUSgMTzC9/abVrBO4f9L/AE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MsUUxAAAANsAAAAPAAAAAAAAAAAA&#10;AAAAAKECAABkcnMvZG93bnJldi54bWxQSwUGAAAAAAQABAD5AAAAkgMAAAAA&#10;">
              <v:stroke dashstyle="longDashDot"/>
            </v:shape>
            <v:shape id="AutoShape 306" o:spid="_x0000_s1206" type="#_x0000_t32" style="position:absolute;left:2012;top:8014;width:616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5gj8MAAADbAAAADwAAAGRycy9kb3ducmV2LnhtbESPT4vCMBTE74LfITxhb5oqotI1iggF&#10;PSyLf1CPj+bZlm1eShJr/fYbYWGPw8z8hlmuO1OLlpyvLCsYjxIQxLnVFRcKzqdsuADhA7LG2jIp&#10;eJGH9arfW2Kq7ZMP1B5DISKEfYoKyhCaVEqfl2TQj2xDHL27dQZDlK6Q2uEzwk0tJ0kykwYrjgsl&#10;NrQtKf85PoyCyzR5ZfI7t7fZvp18ZXc3v56dUh+DbvMJIlAX/sN/7Z1WMJ3D+0v8A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+YI/DAAAA2wAAAA8AAAAAAAAAAAAA&#10;AAAAoQIAAGRycy9kb3ducmV2LnhtbFBLBQYAAAAABAAEAPkAAACRAwAAAAA=&#10;">
              <v:stroke dashstyle="longDashDot"/>
            </v:shape>
            <v:shape id="Zone de texte 2" o:spid="_x0000_s1207" type="#_x0000_t202" style="position:absolute;left:1577;top:9287;width:224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nosQA&#10;AADbAAAADwAAAGRycy9kb3ducmV2LnhtbESPTWvCQBCG74L/YRmhN91opZXUTZCWip6KqT30NmQn&#10;HzQ7G7Krpv/eORR6HN55n3lmm4+uU1caQuvZwHKRgCIuvW25NnD+fJ9vQIWIbLHzTAZ+KUCeTSdb&#10;TK2/8YmuRayVQDikaKCJsU+1DmVDDsPC98SSVX5wGGUcam0HvAncdXqVJE/aYctyocGeXhsqf4qL&#10;E43H78O+qlfPX331Vl3sB++PRzbmYTbuXkBFGuP/8l/7YA2sRVZ+EQDo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8Z6LEAAAA2wAAAA8AAAAAAAAAAAAAAAAAmAIAAGRycy9k&#10;b3ducmV2LnhtbFBLBQYAAAAABAAEAPUAAACJAwAAAAA=&#10;" filled="f" strokeweight=".25pt">
              <v:textbox>
                <w:txbxContent/>
              </v:textbox>
            </v:shape>
            <v:shape id="AutoShape 308" o:spid="_x0000_s1208" type="#_x0000_t32" style="position:absolute;left:1577;top:8075;width:677;height:12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wk/8QAAADbAAAADwAAAGRycy9kb3ducmV2LnhtbESPQUvDQBSE74L/YXlCL8VurCImdlts&#10;ocVr0yJ4e2af2WD2bci+Nqm/3hUEj8PMfMMsVqNv1Zn62AQ2cDfLQBFXwTZcGzgetrdPoKIgW2wD&#10;k4ELRVgtr68WWNgw8J7OpdQqQTgWaMCJdIXWsXLkMc5CR5y8z9B7lCT7WtsehwT3rZ5n2aP22HBa&#10;cNjRxlH1VZ68gXdXfh/yj/vpfn3cyaBjLm9TMWZyM748gxIa5T/81361Bh5y+P2SfoB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zCT/xAAAANsAAAAPAAAAAAAAAAAA&#10;AAAAAKECAABkcnMvZG93bnJldi54bWxQSwUGAAAAAAQABAD5AAAAkgMAAAAA&#10;" strokeweight=".25pt">
              <v:stroke endarrow="block" endarrowwidth="narrow" endarrowlength="short"/>
            </v:shape>
            <v:shape id="AutoShape 309" o:spid="_x0000_s1209" type="#_x0000_t32" style="position:absolute;left:7672;top:5357;width:889;height:16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Ujm74AAADbAAAADwAAAGRycy9kb3ducmV2LnhtbERPzYrCMBC+L/gOYQQvi6YKLlKNooIg&#10;iAfdfYCxmSbFZlKaWOvbm8OCx4/vf7XpXS06akPlWcF0koEgLryu2Cj4+z2MFyBCRNZYeyYFLwqw&#10;WQ++Vphr/+QLdddoRArhkKMCG2OTSxkKSw7DxDfEiSt96zAm2BqpW3ymcFfLWZb9SIcVpwaLDe0t&#10;FffrwymoFgZ3rvTdq8fT6fxt7K3c75QaDfvtEkSkPn7E/+6jVjBP69OX9APk+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lSObvgAAANsAAAAPAAAAAAAAAAAAAAAAAKEC&#10;AABkcnMvZG93bnJldi54bWxQSwUGAAAAAAQABAD5AAAAjAMAAAAA&#10;" strokeweight=".25pt">
              <v:stroke endarrow="block" endarrowwidth="narrow" endarrowlength="short"/>
            </v:shape>
            <v:shape id="AutoShape 310" o:spid="_x0000_s1210" type="#_x0000_t32" style="position:absolute;left:3593;top:5613;width:4079;height:2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mGAMMAAADbAAAADwAAAGRycy9kb3ducmV2LnhtbESPzWrDMBCE74G+g9hAL6GRU0gJTpSQ&#10;BAoFk0PdPsDWWksm1spYqn/evioUehxm5hvmcJpcKwbqQ+NZwWadgSCuvG7YKPj8eH3agQgRWWPr&#10;mRTMFOB0fFgcMNd+5HcaymhEgnDIUYGNsculDJUlh2HtO+Lk1b53GJPsjdQ9jgnuWvmcZS/SYcNp&#10;wWJHV0vVvfx2CpqdwYur/TBPWBS3lbFf9fWi1ONyOu9BRJrif/iv/aYVbDfw+yX9AH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ZhgDDAAAA2wAAAA8AAAAAAAAAAAAA&#10;AAAAoQIAAGRycy9kb3ducmV2LnhtbFBLBQYAAAAABAAEAPkAAACRAwAAAAA=&#10;" strokeweight=".25pt">
              <v:stroke endarrow="block" endarrowwidth="narrow" endarrowlength="short"/>
            </v:shape>
            <v:shape id="Zone de texte 2" o:spid="_x0000_s1211" type="#_x0000_t202" style="position:absolute;left:3593;top:5254;width:270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3GlcUA&#10;AADbAAAADwAAAGRycy9kb3ducmV2LnhtbESPS2vDMBCE74X8B7GB3Go5Dm2DYyWElBrnVJrHIbfF&#10;Wj+ItTKWkrj/vioUehxm55udbDOaTtxpcK1lBfMoBkFcWt1yreB0/HhegnAeWWNnmRR8k4PNevKU&#10;Yartg7/ofvC1CBB2KSpovO9TKV3ZkEEX2Z44eJUdDPogh1rqAR8BbjqZxPGrNNhyaGiwp11D5fVw&#10;M+GNxaXIqzp5O/fVe3XTn5zv96zUbDpuVyA8jf7/+C9daAUvCfxuCQC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caVxQAAANsAAAAPAAAAAAAAAAAAAAAAAJgCAABkcnMv&#10;ZG93bnJldi54bWxQSwUGAAAAAAQABAD1AAAAigMAAAAA&#10;" filled="f" strokeweight=".25pt">
              <v:textbox>
                <w:txbxContent>
                  <w:p w:rsidR="0094009D" w:rsidRPr="00775B1D" w:rsidRDefault="0094009D" w:rsidP="0094009D">
                    <w:pPr>
                      <w:rPr>
                        <w:sz w:val="16"/>
                        <w:szCs w:val="16"/>
                      </w:rPr>
                    </w:pPr>
                    <w:r w:rsidRPr="00775B1D">
                      <w:rPr>
                        <w:sz w:val="16"/>
                        <w:szCs w:val="16"/>
                      </w:rPr>
                      <w:t xml:space="preserve">Liaison </w:t>
                    </w:r>
                    <w:r>
                      <w:rPr>
                        <w:sz w:val="16"/>
                        <w:szCs w:val="16"/>
                      </w:rPr>
                      <w:t>pivot ensemble levier/vérin</w:t>
                    </w:r>
                  </w:p>
                </w:txbxContent>
              </v:textbox>
            </v:shape>
            <v:shape id="Zone de texte 2" o:spid="_x0000_s1212" type="#_x0000_t202" style="position:absolute;left:7672;top:4998;width:2659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jDsUA&#10;AADbAAAADwAAAGRycy9kb3ducmV2LnhtbESPQWvCQBCF7wX/wzJCb83GSGtJXUWUip6KsR68DdnJ&#10;JjQ7G7IbTf99t1Do8fHmfW/ecj3aVtyo941jBbMkBUFcOt2wUfB5fn96BeEDssbWMSn4Jg/r1eRh&#10;ibl2dz7RrQhGRAj7HBXUIXS5lL6syaJPXEccvcr1FkOUvZG6x3uE21ZmafoiLTYcG2rsaFtT+VUM&#10;Nr4xvx72lckWl67aVYP+4P3xyEo9TsfNG4hAY/g//ksftILnOfxuiQC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WMOxQAAANsAAAAPAAAAAAAAAAAAAAAAAJgCAABkcnMv&#10;ZG93bnJldi54bWxQSwUGAAAAAAQABAD1AAAAigMAAAAA&#10;" filled="f" strokeweight=".25pt">
              <v:textbox>
                <w:txbxContent>
                  <w:p w:rsidR="0094009D" w:rsidRPr="00775B1D" w:rsidRDefault="0094009D" w:rsidP="009400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775B1D">
                      <w:rPr>
                        <w:sz w:val="16"/>
                        <w:szCs w:val="16"/>
                      </w:rPr>
                      <w:t>Liaison</w:t>
                    </w:r>
                    <w:r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>
                          <wp:extent cx="38100" cy="133350"/>
                          <wp:effectExtent l="0" t="0" r="0" b="0"/>
                          <wp:docPr id="112" name="Image 1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" cy="1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75B1D">
                      <w:rPr>
                        <w:sz w:val="16"/>
                        <w:szCs w:val="16"/>
                      </w:rPr>
                      <w:t xml:space="preserve"> pivot </w:t>
                    </w:r>
                    <w:r>
                      <w:rPr>
                        <w:sz w:val="16"/>
                        <w:szCs w:val="16"/>
                      </w:rPr>
                      <w:t>ensemble levier/bâti</w:t>
                    </w:r>
                  </w:p>
                </w:txbxContent>
              </v:textbox>
            </v:shape>
            <v:shape id="Zone de texte 2" o:spid="_x0000_s1213" type="#_x0000_t202" style="position:absolute;left:1708;top:4125;width:1002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7esMA&#10;AADbAAAADwAAAGRycy9kb3ducmV2LnhtbESPS4sCMRCE74L/IfTC3jSzri9Go8guip7E18FbM+l5&#10;4KQzTKKO/94Igseiur7qms4bU4ob1a6wrOCnG4EgTqwuOFNwPCw7YxDOI2ssLZOCBzmYz9qtKcba&#10;3nlHt73PRICwi1FB7n0VS+mSnAy6rq2Ig5fa2qAPss6krvEe4KaUvSgaSoMFh4YcK/rLKbnsrya8&#10;8Xter9KsNzpV6X961VtebTas1PdXs5iA8NT4z/E7vdYKBn14bQkA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j7esMAAADbAAAADwAAAAAAAAAAAAAAAACYAgAAZHJzL2Rv&#10;d25yZXYueG1sUEsFBgAAAAAEAAQA9QAAAIgDAAAAAA==&#10;" filled="f" strokeweight=".25pt">
              <v:textbox>
                <w:txbxContent>
                  <w:p w:rsidR="0094009D" w:rsidRPr="00775B1D" w:rsidRDefault="0094009D" w:rsidP="0094009D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Ech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 1 : 1 </w:t>
                    </w:r>
                  </w:p>
                </w:txbxContent>
              </v:textbox>
            </v:shape>
            <v:shape id="Zone de texte 2" o:spid="_x0000_s1214" type="#_x0000_t202" style="position:absolute;left:1992;top:7655;width:39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CdcMA&#10;AADbAAAADwAAAGRycy9kb3ducmV2LnhtbESPzYrCMBSF9wO+Q7iCuzFVULQ2FZlBEFyNncW4uzTX&#10;ttjc1Cba6tNPBMHl4fx8nGTdm1rcqHWVZQWTcQSCOLe64kLBb7b9XIBwHlljbZkU3MnBOh18JBhr&#10;2/EP3Q6+EGGEXYwKSu+bWEqXl2TQjW1DHLyTbQ36INtC6ha7MG5qOY2iuTRYcSCU2NBXSfn5cDWB&#10;++2P22Z5rS59ftr/1V02z44PpUbDfrMC4an37/CrvdMKZjN4fg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CdcMAAADbAAAADwAAAAAAAAAAAAAAAACYAgAAZHJzL2Rv&#10;d25yZXYueG1sUEsFBgAAAAAEAAQA9QAAAIgDAAAAAA==&#10;" filled="f" stroked="f" strokeweight=".25pt">
              <v:textbox>
                <w:txbxContent>
                  <w:p w:rsidR="0094009D" w:rsidRPr="0071528E" w:rsidRDefault="0094009D" w:rsidP="0094009D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A  </w:t>
                    </w:r>
                  </w:p>
                </w:txbxContent>
              </v:textbox>
            </v:shape>
            <v:shape id="Zone de texte 2" o:spid="_x0000_s1216" type="#_x0000_t202" style="position:absolute;left:2819;top:7543;width:227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5mcIA&#10;AADbAAAADwAAAGRycy9kb3ducmV2LnhtbESPS4vCMBSF94L/IVzBnaYKvqpRRBGEWWlnobtLc22L&#10;zU1tou3Mr58IwiwP5/FxVpvWlOJFtSssKxgNIxDEqdUFZwq+k8NgDsJ5ZI2lZVLwQw42625nhbG2&#10;DZ/odfaZCCPsYlSQe1/FUro0J4NuaCvi4N1sbdAHWWdS19iEcVPKcRRNpcGCAyHHinY5pffz0wTu&#10;3l8P1eJZPNr09nUpm2SaXH+V6vfa7RKEp9b/hz/to1YwmcH7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DmZwgAAANsAAAAPAAAAAAAAAAAAAAAAAJgCAABkcnMvZG93&#10;bnJldi54bWxQSwUGAAAAAAQABAD1AAAAhwMAAAAA&#10;" filled="f" stroked="f" strokeweight=".25pt">
              <v:textbox>
                <w:txbxContent>
                  <w:p w:rsidR="0094009D" w:rsidRPr="00775B1D" w:rsidRDefault="0094009D" w:rsidP="009400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Axe du vérin tige rentrée  </w:t>
                    </w:r>
                  </w:p>
                </w:txbxContent>
              </v:textbox>
            </v:shape>
            <v:oval id="Oval 318" o:spid="_x0000_s1218" style="position:absolute;left:-4803;top:990;width:14003;height:1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8dosUA&#10;AADbAAAADwAAAGRycy9kb3ducmV2LnhtbESPQWvCQBSE74L/YXmCN92orTWpq5RiobeijeDxkX3N&#10;RrNvY3Zr0n/fLRQ8DjPzDbPe9rYWN2p95VjBbJqAIC6crrhUkH++TVYgfEDWWDsmBT/kYbsZDtaY&#10;adfxnm6HUIoIYZ+hAhNCk0npC0MW/dQ1xNH7cq3FEGVbSt1iF+G2lvMkWUqLFccFgw29Giouh2+r&#10;YHfu8nT3ca2bU7d4ytOHoylXM6XGo/7lGUSgPtzD/+13reAx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x2ixQAAANsAAAAPAAAAAAAAAAAAAAAAAJgCAABkcnMv&#10;ZG93bnJldi54bWxQSwUGAAAAAAQABAD1AAAAigMAAAAA&#10;" filled="f" strokecolor="#00b050" strokeweight=".25pt"/>
            <v:shape id="AutoShape 319" o:spid="_x0000_s1219" type="#_x0000_t32" style="position:absolute;left:2239;top:8006;width:5356;height:4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/jwMIAAADbAAAADwAAAGRycy9kb3ducmV2LnhtbERPS27CMBDdV+IO1iB1U4EDC4oCTgSV&#10;Sqtu2gYOMIoHOxCPo9iE9Pb1olKXT++/LUfXioH60HhWsJhnIIhrrxs2Ck7H19kaRIjIGlvPpOCH&#10;ApTF5GGLufZ3/qahikakEA45KrAxdrmUobbkMMx9R5y4s+8dxgR7I3WP9xTuWrnMspV02HBqsNjR&#10;i6X6Wt2cAtN96q+nw6WSC/O2/vDH/XJ4tko9TsfdBkSkMf6L/9zvWsEqrU9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/jwMIAAADbAAAADwAAAAAAAAAAAAAA&#10;AAChAgAAZHJzL2Rvd25yZXYueG1sUEsFBgAAAAAEAAQA+QAAAJADAAAAAA==&#10;" strokecolor="#00b050" strokeweight=".25pt">
              <v:stroke endarrow="block"/>
            </v:shape>
            <v:group id="Group 320" o:spid="_x0000_s1220" style="position:absolute;left:5923;top:6799;width:3024;height:3084" coordorigin="5554,8228" coordsize="3024,3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AutoShape 321" o:spid="_x0000_s1221" type="#_x0000_t32" style="position:absolute;left:8283;top:8378;width:1;height:3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gW68QAAADbAAAADwAAAGRycy9kb3ducmV2LnhtbESPQWsCMRSE70L/Q3iF3tysHtRujSJq&#10;xWJ76LaX3h6b183SzcuSRF3/fSMIHoeZ+YaZL3vbihP50DhWMMpyEMSV0w3XCr6/XoczECEia2wd&#10;k4ILBVguHgZzLLQ78yedyliLBOFQoAITY1dIGSpDFkPmOuLk/TpvMSbpa6k9nhPctnKc5xNpseG0&#10;YLCjtaHqrzxaBf7dHN4+NuWuft6xwZ/t9IBrr9TTY796ARGpj/fwrb3XCiZjuH5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iBbrxAAAANsAAAAPAAAAAAAAAAAA&#10;AAAAAKECAABkcnMvZG93bnJldi54bWxQSwUGAAAAAAQABAD5AAAAkgMAAAAA&#10;">
                <v:stroke dashstyle="longDashDot"/>
              </v:shape>
              <v:shape id="AutoShape 322" o:spid="_x0000_s1222" type="#_x0000_t32" style="position:absolute;left:8125;top:8537;width:3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SzcMQAAADbAAAADwAAAGRycy9kb3ducmV2LnhtbESPQWsCMRSE74X+h/AK3mq2FqyuRina&#10;ikU9uHrx9ti8bpZuXpYk6vbfm4LQ4zAz3zDTeWcbcSEfascKXvoZCOLS6ZorBcfD5/MIRIjIGhvH&#10;pOCXAsxnjw9TzLW78p4uRaxEgnDIUYGJsc2lDKUhi6HvWuLkfTtvMSbpK6k9XhPcNnKQZUNpsea0&#10;YLClhaHypzhbBX5rNl+7ZbGqxis2ePp42+DCK9V76t4nICJ18T98b6+1guEr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xLNwxAAAANsAAAAPAAAAAAAAAAAA&#10;AAAAAKECAABkcnMvZG93bnJldi54bWxQSwUGAAAAAAQABAD5AAAAkgMAAAAA&#10;">
                <v:stroke dashstyle="longDashDot"/>
              </v:shape>
              <v:shape id="AutoShape 323" o:spid="_x0000_s1223" type="#_x0000_t32" style="position:absolute;left:7376;top:9262;width:1;height: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0rBMQAAADbAAAADwAAAGRycy9kb3ducmV2LnhtbESPQWsCMRSE74X+h/AK3mq2UqyuRina&#10;ikU9uHrx9ti8bpZuXpYk6vbfm4LQ4zAz3zDTeWcbcSEfascKXvoZCOLS6ZorBcfD5/MIRIjIGhvH&#10;pOCXAsxnjw9TzLW78p4uRaxEgnDIUYGJsc2lDKUhi6HvWuLkfTtvMSbpK6k9XhPcNnKQZUNpsea0&#10;YLClhaHypzhbBX5rNl+7ZbGqxis2ePp42+DCK9V76t4nICJ18T98b6+1guEr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SsExAAAANsAAAAPAAAAAAAAAAAA&#10;AAAAAKECAABkcnMvZG93bnJldi54bWxQSwUGAAAAAAQABAD5AAAAkgMAAAAA&#10;">
                <v:stroke dashstyle="longDashDot"/>
              </v:shape>
              <v:shape id="AutoShape 324" o:spid="_x0000_s1224" type="#_x0000_t32" style="position:absolute;left:5554;top:8228;width:3024;height:30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UHA8UAAADbAAAADwAAAGRycy9kb3ducmV2LnhtbESPT2vCQBTE7wW/w/KE3upGqbGkWUWE&#10;QHsoRSu2x0f25Q9m34bdbYzf3i0IPQ4z8xsm34ymEwM531pWMJ8lIIhLq1uuFRy/iqcXED4ga+ws&#10;k4IredisJw85ZtpeeE/DIdQiQthnqKAJoc+k9GVDBv3M9sTRq6wzGKJ0tdQOLxFuOrlIklQabDku&#10;NNjTrqHyfPg1Ck7PybWQn6X9Sd+HxUdRudX30Sn1OB23ryACjeE/fG+/aQXpEv6+xB8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UHA8UAAADbAAAADwAAAAAAAAAA&#10;AAAAAAChAgAAZHJzL2Rvd25yZXYueG1sUEsFBgAAAAAEAAQA+QAAAJMDAAAAAA==&#10;">
                <v:stroke dashstyle="longDashDot"/>
              </v:shape>
              <v:shape id="AutoShape 325" o:spid="_x0000_s1225" type="#_x0000_t32" style="position:absolute;left:6601;top:8620;width:1977;height:19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Xiz8QAAADbAAAADwAAAGRycy9kb3ducmV2LnhtbESPS2vCQBSF94X+h+EWuik6sUII0VGK&#10;UHDT4mvh8pq5JtHMnTAzmuivd4RCl4fz+DjTeW8acSXna8sKRsMEBHFhdc2lgt32e5CB8AFZY2OZ&#10;FNzIw3z2+jLFXNuO13TdhFLEEfY5KqhCaHMpfVGRQT+0LXH0jtYZDFG6UmqHXRw3jfxMklQarDkS&#10;KmxpUVFx3lxMhHycVj+L7nYfh7PNRvx78PvWKfX+1n9NQATqw3/4r73UCtIUnl/i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deLPxAAAANsAAAAPAAAAAAAAAAAA&#10;AAAAAKECAABkcnMvZG93bnJldi54bWxQSwUGAAAAAAQABAD5AAAAkgMAAAAA&#10;" strokeweight=".25pt"/>
              <v:shape id="AutoShape 326" o:spid="_x0000_s1226" type="#_x0000_t32" style="position:absolute;left:5697;top:8228;width:2531;height:24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lHVMMAAADbAAAADwAAAGRycy9kb3ducmV2LnhtbESPzWoCMRSF90LfIdyCG9GMClZGoxSh&#10;4EZR20WX18l1ZurkZkhSZ/TpjSC4PJyfjzNftqYSF3K+tKxgOEhAEGdWl5wr+Pn+6k9B+ICssbJM&#10;Cq7kYbl468wx1bbhPV0OIRdxhH2KCooQ6lRKnxVk0A9sTRy9k3UGQ5Qul9phE8dNJUdJMpEGS46E&#10;AmtaFZSdD/8mQnp/u82qud7G4WynQ94e/W/tlOq+t58zEIHa8Ao/22utYPIBjy/x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5R1TDAAAA2wAAAA8AAAAAAAAAAAAA&#10;AAAAoQIAAGRycy9kb3ducmV2LnhtbFBLBQYAAAAABAAEAPkAAACRAwAAAAA=&#10;" strokeweight=".25pt"/>
              <v:shape id="AutoShape 327" o:spid="_x0000_s1227" type="#_x0000_t32" style="position:absolute;left:5697;top:10716;width:0;height:4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F5sIAAADbAAAADwAAAGRycy9kb3ducmV2LnhtbERPz2vCMBS+C/4P4Qm7aWoPZXRGGYpU&#10;dhlTwe32aN6asualNlnb7a83B8Hjx/d7tRltI3rqfO1YwXKRgCAuna65UnA+7efPIHxA1tg4JgV/&#10;5GGznk5WmGs38Af1x1CJGMI+RwUmhDaX0peGLPqFa4kj9+06iyHCrpK6wyGG20amSZJJizXHBoMt&#10;bQ2VP8dfq2D3/ra8FJ99YU29rdL/hvXX9aLU02x8fQERaAwP8d190AqyODZ+iT9Ar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vF5sIAAADbAAAADwAAAAAAAAAAAAAA&#10;AAChAgAAZHJzL2Rvd25yZXYueG1sUEsFBgAAAAAEAAQA+QAAAJADAAAAAA==&#10;" strokeweight=".25pt"/>
              <v:shape id="AutoShape 328" o:spid="_x0000_s1228" type="#_x0000_t32" style="position:absolute;left:5697;top:11134;width:160;height: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dgfcQAAADbAAAADwAAAGRycy9kb3ducmV2LnhtbESPQWsCMRSE74L/ITyhN83qQepqFFHE&#10;0kupCurtsXluFjcv6yZdt/31jSB4HGbmG2a2aG0pGqp94VjBcJCAIM6cLjhXcNhv+u8gfEDWWDom&#10;Bb/kYTHvdmaYanfnb2p2IRcRwj5FBSaEKpXSZ4Ys+oGriKN3cbXFEGWdS13jPcJtKUdJMpYWC44L&#10;BitaGcquux+rYP31OTxuT83WmmKVj/5K1ufbUam3XrucggjUhlf42f7QCsYTeHyJP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2B9xAAAANsAAAAPAAAAAAAAAAAA&#10;AAAAAKECAABkcnMvZG93bnJldi54bWxQSwUGAAAAAAQABAD5AAAAkgMAAAAA&#10;" strokeweight=".25pt"/>
              <v:shape id="AutoShape 329" o:spid="_x0000_s1229" type="#_x0000_t32" style="position:absolute;left:6423;top:10582;width:178;height:4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lJ/cIAAADbAAAADwAAAGRycy9kb3ducmV2LnhtbERPTWvCQBC9F/wPyxS8FN1YoUp0FREK&#10;vSit9tDjmB2T1Oxs2N2a2F/fORQ8Pt73ct27Rl0pxNqzgck4A0VceFtzaeDz+Dqag4oJ2WLjmQzc&#10;KMJ6NXhYYm59xx90PaRSSQjHHA1UKbW51rGoyGEc+5ZYuLMPDpPAUGobsJNw1+jnLHvRDmuWhgpb&#10;2lZUXA4/Tkqevt932+72O00XP5/w/hS/2mDM8LHfLEAl6tNd/O9+swZmsl6+yA/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lJ/cIAAADbAAAADwAAAAAAAAAAAAAA&#10;AAChAgAAZHJzL2Rvd25yZXYueG1sUEsFBgAAAAAEAAQA+QAAAJADAAAAAA==&#10;" strokeweight=".25pt"/>
              <v:shape id="Arc 330" o:spid="_x0000_s1230" style="position:absolute;left:5858;top:11180;width:139;height:132;rotation:-11374585fd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+Z8MA&#10;AADbAAAADwAAAGRycy9kb3ducmV2LnhtbESP0WrCQBRE3wv+w3IF3+pGH7SNriKCpRFEGv2AS/aa&#10;DWbvxuwa49+7hUIfh5k5wyzXva1FR62vHCuYjBMQxIXTFZcKzqfd+wcIH5A11o5JwZM8rFeDtyWm&#10;2j34h7o8lCJC2KeowITQpFL6wpBFP3YNcfQurrUYomxLqVt8RLit5TRJZtJixXHBYENbQ8U1v1sF&#10;t+NnnU2z7P71PBxucyOPe5N3So2G/WYBIlAf/sN/7W+tYD6B3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3+Z8MAAADbAAAADwAAAAAAAAAAAAAAAACYAgAAZHJzL2Rv&#10;d25yZXYueG1sUEsFBgAAAAAEAAQA9QAAAIgDAAAAAA==&#10;" adj="0,,0" path="m8394,-1nfc16397,3375,21600,11216,21600,19902em8394,-1nsc16397,3375,21600,11216,21600,19902l,19902,8394,-1xe" filled="f" strokeweight=".25pt">
                <v:stroke joinstyle="round"/>
                <v:formulas/>
                <v:path arrowok="t" o:extrusionok="f" o:connecttype="custom" o:connectlocs="54,0;139,132;0,132" o:connectangles="0,0,0"/>
              </v:shape>
              <v:shape id="AutoShape 331" o:spid="_x0000_s1231" type="#_x0000_t32" style="position:absolute;left:5929;top:10962;width:365;height:2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dyEcUAAADbAAAADwAAAGRycy9kb3ducmV2LnhtbESPzWrCQBSF94W+w3ALbopOVGhDdCJF&#10;KLhRWuvC5TVzTdJk7oSZqYk+fadQcHk4Px9nuRpMKy7kfG1ZwXSSgCAurK65VHD4eh+nIHxA1tha&#10;JgVX8rDKHx+WmGnb8ydd9qEUcYR9hgqqELpMSl9UZNBPbEccvbN1BkOUrpTaYR/HTStnSfIiDdYc&#10;CRV2tK6oaPY/JkKevz+26/56m4fGplPenfyxc0qNnoa3BYhAQ7iH/9sbreB1Bn9f4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dyEcUAAADbAAAADwAAAAAAAAAA&#10;AAAAAAChAgAAZHJzL2Rvd25yZXYueG1sUEsFBgAAAAAEAAQA+QAAAJMDAAAAAA==&#10;" strokeweight=".25pt"/>
              <v:shape id="Arc 332" o:spid="_x0000_s1232" style="position:absolute;left:6294;top:10962;width:129;height:218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XocUA&#10;AADbAAAADwAAAGRycy9kb3ducmV2LnhtbESPQWvCQBSE7wX/w/KEXkQ3Wm0lZiNiKfbgRSvY4zP7&#10;TILZtyG7jam/visIPQ4z8w2TLDtTiZYaV1pWMB5FIIgzq0vOFRy+PoZzEM4ja6wsk4JfcrBMe08J&#10;xtpeeUft3uciQNjFqKDwvo6ldFlBBt3I1sTBO9vGoA+yyaVu8BrgppKTKHqVBksOCwXWtC4ou+x/&#10;jILuuPmenezUTUxFt/f1cTDetqTUc79bLUB46vx/+NH+1AreXuD+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dehxQAAANsAAAAPAAAAAAAAAAAAAAAAAJgCAABkcnMv&#10;ZG93bnJldi54bWxQSwUGAAAAAAQABAD1AAAAigMAAAAA&#10;" adj="0,,0" path="m-1,19nfc307,6,615,-1,924,,5055,,9100,1185,12579,3414em-1,19nsc307,6,615,-1,924,,5055,,9100,1185,12579,3414l924,21600,-1,19xe" filled="f" strokeweight=".25pt">
                <v:stroke joinstyle="round"/>
                <v:formulas/>
                <v:path arrowok="t" o:extrusionok="f" o:connecttype="custom" o:connectlocs="0,0;129,34;9,218" o:connectangles="0,0,0"/>
              </v:shape>
              <v:shape id="AutoShape 333" o:spid="_x0000_s1233" type="#_x0000_t32" style="position:absolute;left:8228;top:8234;width:350;height: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9ZPsQAAADbAAAADwAAAGRycy9kb3ducmV2LnhtbESPQWsCMRSE74L/ITyht5pVii2rUUQR&#10;i5eiFdTbY/PcLG5e1k26bvvrG0HwOMzMN8xk1tpSNFT7wrGCQT8BQZw5XXCuYP+9ev0A4QOyxtIx&#10;KfglD7NptzPBVLsbb6nZhVxECPsUFZgQqlRKnxmy6PuuIo7e2dUWQ5R1LnWNtwi3pRwmyUhaLDgu&#10;GKxoYSi77H6sguXXZnBYH5u1NcUiH/6VrE/Xg1IvvXY+BhGoDc/wo/2pFby/wf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1k+xAAAANsAAAAPAAAAAAAAAAAA&#10;AAAAAKECAABkcnMvZG93bnJldi54bWxQSwUGAAAAAAQABAD5AAAAkgMAAAAA&#10;" strokeweight=".25pt"/>
              <v:oval id="Oval 334" o:spid="_x0000_s1234" style="position:absolute;left:5896;top:1084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0LcIA&#10;AADbAAAADwAAAGRycy9kb3ducmV2LnhtbESPT4vCMBTE74LfIbyFvYimLviHahQpKF7tevD4bJ5t&#10;2ealJNG2336zIOxxmJnfMNt9bxrxIudrywrmswQEcWF1zaWC6/dxugbhA7LGxjIpGMjDfjcebTHV&#10;tuMLvfJQighhn6KCKoQ2ldIXFRn0M9sSR+9hncEQpSuldthFuGnkV5IspcGa40KFLWUVFT/50yhw&#10;k3bIhnN2nN/5lC+6tb4tr1qpz4/+sAERqA//4Xf7rBWsFvD3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LQtwgAAANsAAAAPAAAAAAAAAAAAAAAAAJgCAABkcnMvZG93&#10;bnJldi54bWxQSwUGAAAAAAQABAD1AAAAhwMAAAAA&#10;" fillcolor="black"/>
              <v:shape id="AutoShape 335" o:spid="_x0000_s1235" type="#_x0000_t32" style="position:absolute;left:5858;top:10803;width:139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Jl/8QAAADbAAAADwAAAGRycy9kb3ducmV2LnhtbESPQWvCQBSE7wX/w/IK3uqmHmJJXUMJ&#10;KIJUiAa9PrLPJCT7NmRXTfvru4LQ4zAz3zDLdDSduNHgGssK3mcRCOLS6oYrBcVx/fYBwnlkjZ1l&#10;UvBDDtLV5GWJibZ3zul28JUIEHYJKqi97xMpXVmTQTezPXHwLnYw6IMcKqkHvAe46eQ8imJpsOGw&#10;UGNPWU1le7gaBefvoj/t1lmWby8br6Pfa7ujvVLT1/HrE4Sn0f+Hn+2tVrCI4fEl/A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UmX/xAAAANsAAAAPAAAAAAAAAAAA&#10;AAAAAKECAABkcnMvZG93bnJldi54bWxQSwUGAAAAAAQABAD5AAAAkgMAAAAA&#10;">
                <v:stroke dashstyle="dashDot"/>
              </v:shape>
            </v:group>
            <v:shape id="Zone de texte 2" o:spid="_x0000_s1236" type="#_x0000_t202" style="position:absolute;left:7147;top:8006;width:34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l+cMA&#10;AADbAAAADwAAAGRycy9kb3ducmV2LnhtbESPS4vCMBSF9wP+h3AFd2OqCx+1qcgMguBq7CzG3aW5&#10;tsXmpjbRVn/9RBBcHs7j4yTr3tTiRq2rLCuYjCMQxLnVFRcKfrPt5wKE88gaa8uk4E4O1ungI8FY&#10;245/6HbwhQgj7GJUUHrfxFK6vCSDbmwb4uCdbGvQB9kWUrfYhXFTy2kUzaTBigOhxIa+SsrPh6sJ&#10;3G9/3DbLa3Xp89P+r+6yWXZ8KDUa9psVCE+9f4df7Z1WMJ/D80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l+cMAAADbAAAADwAAAAAAAAAAAAAAAACYAgAAZHJzL2Rv&#10;d25yZXYueG1sUEsFBgAAAAAEAAQA9QAAAIgDAAAAAA==&#10;" filled="f" stroked="f" strokeweight=".25pt">
              <v:textbox>
                <w:txbxContent>
                  <w:p w:rsidR="0094009D" w:rsidRPr="0071528E" w:rsidRDefault="0094009D" w:rsidP="0094009D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C  </w:t>
                    </w:r>
                  </w:p>
                </w:txbxContent>
              </v:textbox>
            </v:shape>
            <v:shape id="Zone de texte 2" o:spid="_x0000_s1237" type="#_x0000_t202" style="position:absolute;left:8084;top:6749;width:36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bxi8IA&#10;AADbAAAADwAAAGRycy9kb3ducmV2LnhtbERPS2vCQBC+F/oflin0VjftwUfMRqRFKHiq8aC3ITsm&#10;wexsml1N6q/vHASPH987W42uVVfqQ+PZwPskAUVcettwZWBfbN7moEJEtth6JgN/FGCVPz9lmFo/&#10;8A9dd7FSEsIhRQN1jF2qdShrchgmviMW7uR7h1FgX2nb4yDhrtUfSTLVDhuWhho7+qypPO8uTnq/&#10;4nHTLS7N71ietod2KKbF8WbM68u4XoKKNMaH+O7+tgZmMla+yA/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vGLwgAAANsAAAAPAAAAAAAAAAAAAAAAAJgCAABkcnMvZG93&#10;bnJldi54bWxQSwUGAAAAAAQABAD1AAAAhwMAAAAA&#10;" filled="f" stroked="f" strokeweight=".25pt">
              <v:textbox>
                <w:txbxContent>
                  <w:p w:rsidR="0094009D" w:rsidRPr="0071528E" w:rsidRDefault="0094009D" w:rsidP="0094009D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B  </w:t>
                    </w:r>
                  </w:p>
                </w:txbxContent>
              </v:textbox>
            </v:shape>
            <v:shape id="Zone de texte 2" o:spid="_x0000_s1238" type="#_x0000_t202" style="position:absolute;left:5699;top:9174;width:43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UEMMA&#10;AADbAAAADwAAAGRycy9kb3ducmV2LnhtbESPzYrCMBSF9wO+Q7iCuzHVhY61qYgiCK60LnR3aa5t&#10;sbmpTbR1nn4yMDDLw/n5OMmqN7V4Uesqywom4wgEcW51xYWCc7b7/ALhPLLG2jIpeJODVTr4SDDW&#10;tuMjvU6+EGGEXYwKSu+bWEqXl2TQjW1DHLybbQ36INtC6ha7MG5qOY2imTRYcSCU2NCmpPx+eprA&#10;3frrrlk8q0ef3w6Xustm2fVbqdGwXy9BeOr9f/ivvdcK5gv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UEMMAAADbAAAADwAAAAAAAAAAAAAAAACYAgAAZHJzL2Rv&#10;d25yZXYueG1sUEsFBgAAAAAEAAQA9QAAAIgDAAAAAA==&#10;" filled="f" stroked="f" strokeweight=".25pt">
              <v:textbox>
                <w:txbxContent>
                  <w:p w:rsidR="0094009D" w:rsidRPr="0071528E" w:rsidRDefault="0094009D" w:rsidP="0094009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1528E">
                      <w:rPr>
                        <w:b/>
                        <w:sz w:val="16"/>
                        <w:szCs w:val="16"/>
                      </w:rPr>
                      <w:t xml:space="preserve">P  </w:t>
                    </w:r>
                  </w:p>
                </w:txbxContent>
              </v:textbox>
            </v:shape>
            <v:group id="Group 339" o:spid="_x0000_s1239" style="position:absolute;left:7916;top:7062;width:3020;height:3397;rotation:595766fd" coordorigin="7715,8228" coordsize="3020,3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+evL8AAADbAAAADwAAAGRycy9kb3ducmV2LnhtbERPS27CMBDdV+IO1iB1&#10;1zhUKopCDILSiG75HGAUD3FEPA6xm4Tb40Ullk/vX2wm24qBet84VrBIUhDEldMN1wou5/IjA+ED&#10;ssbWMSl4kIfNevZWYK7dyEcaTqEWMYR9jgpMCF0upa8MWfSJ64gjd3W9xRBhX0vd4xjDbSs/03Qp&#10;LTYcGwx29G2oup3+rIKb0an5ue/kvhn3x6z9OhzOJSv1Pp+2KxCBpvAS/7t/tYIsro9f4g+Q6yc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M7vnry/AAAA2wAAAA8AAAAA&#10;AAAAAAAAAAAAqgIAAGRycy9kb3ducmV2LnhtbFBLBQYAAAAABAAEAPoAAACWAwAAAAA=&#10;">
              <v:shape id="AutoShape 340" o:spid="_x0000_s1240" type="#_x0000_t32" style="position:absolute;left:7713;top:8470;width:3024;height:3020;rotation:5125001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wZl8MAAADbAAAADwAAAGRycy9kb3ducmV2LnhtbESPQYvCMBSE7wv+h/AEb2uqB5GuUaRQ&#10;ELxod9n1+GieTbF5KU201V9vFgSPw8x8w6w2g23EjTpfO1YwmyYgiEuna64U/Hznn0sQPiBrbByT&#10;gjt52KxHHytMtev5SLciVCJC2KeowITQplL60pBFP3UtcfTOrrMYouwqqTvsI9w2cp4kC2mx5rhg&#10;sKXMUHkprlYBDldTnM75b//Iw+lQHrLsb39XajIetl8gAg3hHX61d1rBcgb/X+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8GZfDAAAA2wAAAA8AAAAAAAAAAAAA&#10;AAAAoQIAAGRycy9kb3ducmV2LnhtbFBLBQYAAAAABAAEAPkAAACRAwAAAAA=&#10;" strokecolor="#00b050">
                <v:stroke dashstyle="longDashDot"/>
              </v:shape>
              <v:shape id="AutoShape 341" o:spid="_x0000_s1241" type="#_x0000_t32" style="position:absolute;left:8209;top:8458;width:1977;height:1962;rotation:5125001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erLsUAAADbAAAADwAAAGRycy9kb3ducmV2LnhtbESPQWvCQBSE74X+h+UVvNVNk1IkuoZS&#10;aBWKYE3B6zP7TEKzb0N2TaK/3hUKHoeZ+YZZZKNpRE+dqy0reJlGIIgLq2suFfzmn88zEM4ja2ws&#10;k4IzOciWjw8LTLUd+If6nS9FgLBLUUHlfZtK6YqKDLqpbYmDd7SdQR9kV0rd4RDgppFxFL1JgzWH&#10;hQpb+qio+NudjIKL2SfJ9zk/xFGytZvt61fer4xSk6fxfQ7C0+jv4f/2WiuYxXD7En6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erLsUAAADbAAAADwAAAAAAAAAA&#10;AAAAAAChAgAAZHJzL2Rvd25yZXYueG1sUEsFBgAAAAAEAAQA+QAAAJMDAAAAAA==&#10;" strokecolor="#00b050" strokeweight=".25pt"/>
              <v:shape id="AutoShape 342" o:spid="_x0000_s1242" type="#_x0000_t32" style="position:absolute;left:10333;top:11458;width:160;height:174;rotation:-5125001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vqV8MAAADbAAAADwAAAGRycy9kb3ducmV2LnhtbESPwW7CMBBE75X6D9ZW4lacUqmgFIMo&#10;EirHEviAbbwkIfE62CZO/76uVInjaGbeaJbr0XRiIOcbywpephkI4tLqhisFp+PueQHCB2SNnWVS&#10;8EMe1qvHhyXm2kY+0FCESiQI+xwV1CH0uZS+rMmgn9qeOHln6wyGJF0ltcOY4KaTsyx7kwYbTgs1&#10;9rStqWyLm1HQnWP/dS3cx/fn/HLYDW0V22NUavI0bt5BBBrDPfzf3msFi1f4+5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76lfDAAAA2wAAAA8AAAAAAAAAAAAA&#10;AAAAoQIAAGRycy9kb3ducmV2LnhtbFBLBQYAAAAABAAEAPkAAACRAwAAAAA=&#10;" strokecolor="#00b050" strokeweight=".25pt"/>
              <v:shape id="AutoShape 343" o:spid="_x0000_s1243" type="#_x0000_t32" style="position:absolute;left:10048;top:10533;width:178;height:405;rotation:5125001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KWwcUAAADbAAAADwAAAGRycy9kb3ducmV2LnhtbESPQWvCQBSE70L/w/IKvemmRkSim1AK&#10;bQUpaFLo9Zl9TUKzb0N2G6O/3i0IHoeZ+YbZZKNpxUC9aywreJ5FIIhLqxuuFHwVb9MVCOeRNbaW&#10;ScGZHGTpw2SDibYnPtCQ+0oECLsEFdTed4mUrqzJoJvZjjh4P7Y36IPsK6l7PAW4aeU8ipbSYMNh&#10;ocaOXmsqf/M/o+BivuN4dy6O8yje28/94r0YPoxST4/jyxqEp9Hfw7f2VitYLeD/S/gBMr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KWwcUAAADbAAAADwAAAAAAAAAA&#10;AAAAAAChAgAAZHJzL2Rvd25yZXYueG1sUEsFBgAAAAAEAAQA+QAAAJMDAAAAAA==&#10;" strokecolor="#00b050" strokeweight=".25pt"/>
              <v:shape id="Arc 344" o:spid="_x0000_s1244" style="position:absolute;left:10399;top:11336;width:139;height:132;rotation:-6249584fd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reEcIA&#10;AADbAAAADwAAAGRycy9kb3ducmV2LnhtbESPQWsCMRSE7wX/Q3iCl6LZihVZjSJCZa+1Hjw+N8/N&#10;4uZlSeK6+utNodDjMDPfMKtNbxvRkQ+1YwUfkwwEcel0zZWC48/XeAEiRGSNjWNS8KAAm/XgbYW5&#10;dnf+pu4QK5EgHHJUYGJscylDachimLiWOHkX5y3GJH0ltcd7gttGTrNsLi3WnBYMtrQzVF4PN6ug&#10;Lbrz/lK8H2e7mXG3Z82+P7FSo2G/XYKI1Mf/8F+70AoWn/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t4RwgAAANsAAAAPAAAAAAAAAAAAAAAAAJgCAABkcnMvZG93&#10;bnJldi54bWxQSwUGAAAAAAQABAD1AAAAhwMAAAAA&#10;" adj="0,,0" path="m8394,-1nfc16397,3375,21600,11216,21600,19902em8394,-1nsc16397,3375,21600,11216,21600,19902l,19902,8394,-1xe" filled="f" strokecolor="#00b050" strokeweight=".25pt">
                <v:stroke joinstyle="round"/>
                <v:formulas/>
                <v:path arrowok="t" o:extrusionok="f" o:connecttype="custom" o:connectlocs="54,0;139,132;0,132" o:connectangles="0,0,0"/>
              </v:shape>
              <v:shape id="AutoShape 345" o:spid="_x0000_s1245" type="#_x0000_t32" style="position:absolute;left:10152;top:11077;width:365;height:218;rotation:5125001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ytLcUAAADbAAAADwAAAGRycy9kb3ducmV2LnhtbESPQWvCQBSE70L/w/IKvemmRkSim1AK&#10;bQUpaFLo9Zl9TUKzb0N2G6O/visIHoeZ+YbZZKNpxUC9aywreJ5FIIhLqxuuFHwVb9MVCOeRNbaW&#10;ScGZHGTpw2SDibYnPtCQ+0oECLsEFdTed4mUrqzJoJvZjjh4P7Y36IPsK6l7PAW4aeU8ipbSYMNh&#10;ocaOXmsqf/M/o+BivuN4dy6O8yje28/94r0YPoxST4/jyxqEp9Hfw7f2VitYLeH6JfwAm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ytLcUAAADbAAAADwAAAAAAAAAA&#10;AAAAAAChAgAAZHJzL2Rvd25yZXYueG1sUEsFBgAAAAAEAAQA+QAAAJMDAAAAAA==&#10;" strokecolor="#00b050" strokeweight=".25pt"/>
              <v:shape id="Arc 346" o:spid="_x0000_s1246" style="position:absolute;left:10320;top:10836;width:129;height:218;rotation:-5125001fd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aQcQA&#10;AADbAAAADwAAAGRycy9kb3ducmV2LnhtbESPQWvCQBSE74L/YXlCb7pRsIbUVYoiNhUErZfeHtln&#10;Nph9G7KrSf99t1DwOMzMN8xy3dtaPKj1lWMF00kCgrhwuuJSweVrN05B+ICssXZMCn7Iw3o1HCwx&#10;067jEz3OoRQRwj5DBSaEJpPSF4Ys+olriKN3da3FEGVbSt1iF+G2lrMkeZUWK44LBhvaGCpu57tV&#10;QGl++ZY3o+ef1/xwtPt8e+oapV5G/fsbiEB9eIb/2x9aQbqA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W2kHEAAAA2wAAAA8AAAAAAAAAAAAAAAAAmAIAAGRycy9k&#10;b3ducmV2LnhtbFBLBQYAAAAABAAEAPUAAACJAwAAAAA=&#10;" adj="0,,0" path="m-1,19nfc307,6,615,-1,924,,5055,,9100,1185,12579,3414em-1,19nsc307,6,615,-1,924,,5055,,9100,1185,12579,3414l924,21600,-1,19xe" filled="f" strokecolor="#00b050" strokeweight=".25pt">
                <v:stroke joinstyle="round"/>
                <v:formulas/>
                <v:path arrowok="t" o:extrusionok="f" o:connecttype="custom" o:connectlocs="0,0;129,34;9,218" o:connectangles="0,0,0"/>
              </v:shape>
              <v:shape id="AutoShape 347" o:spid="_x0000_s1247" type="#_x0000_t32" style="position:absolute;left:8040;top:8210;width:350;height:386;rotation:-5125001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94Jr8AAADbAAAADwAAAGRycy9kb3ducmV2LnhtbERPS27CMBDdV+IO1iCxK067oChgUIuE&#10;YFkCBxjiIUkTj4Ptxunt6wUSy6f3X29H04mBnG8sK3ibZyCIS6sbrhRczvvXJQgfkDV2lknBH3nY&#10;biYva8y1jXyioQiVSCHsc1RQh9DnUvqyJoN+bnvixN2sMxgSdJXUDmMKN518z7KFNNhwaqixp11N&#10;ZVv8GgXdLfbf98J9XQ8fP6f90FaxPUelZtPxcwUi0Bie4of7qBUs09j0Jf0Auf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p94Jr8AAADbAAAADwAAAAAAAAAAAAAAAACh&#10;AgAAZHJzL2Rvd25yZXYueG1sUEsFBgAAAAAEAAQA+QAAAI0DAAAAAA==&#10;" strokecolor="#00b050" strokeweight=".25pt"/>
            </v:group>
            <v:oval id="Oval 348" o:spid="_x0000_s1248" style="position:absolute;left:9998;top:10121;width:57;height:57;rotation:-512500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ZNsYA&#10;AADbAAAADwAAAGRycy9kb3ducmV2LnhtbESPT2vCQBTE74V+h+UJvdWNFUSjm1DaiiIFqXrQ2yP7&#10;8odm36bZbUy+fVcQehxm5jfMKu1NLTpqXWVZwWQcgSDOrK64UHA6rp/nIJxH1lhbJgUDOUiTx4cV&#10;xtpe+Yu6gy9EgLCLUUHpfRNL6bKSDLqxbYiDl9vWoA+yLaRu8RrgppYvUTSTBisOCyU29FZS9n34&#10;NQrOXZ4P71M8XuTH527zsx8W232l1NOof12C8NT7//C9vdUK5gu4fQk/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6ZNsYAAADbAAAADwAAAAAAAAAAAAAAAACYAgAAZHJz&#10;L2Rvd25yZXYueG1sUEsFBgAAAAAEAAQA9QAAAIsDAAAAAA==&#10;" fillcolor="#00b050" stroked="f"/>
            <v:shape id="Arc 349" o:spid="_x0000_s1249" style="position:absolute;left:6290;top:7037;width:3741;height:3393;flip:x 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9qdMIA&#10;AADbAAAADwAAAGRycy9kb3ducmV2LnhtbERPTUsDMRC9C/6HMEIv0matUOy2aRHBUgTB1kLb27AZ&#10;s4ubSdhMu+u/NwfB4+N9L9eDb9WVutQENvAwKUARV8E27AwcPl/HT6CSIFtsA5OBH0qwXt3eLLG0&#10;oecdXffiVA7hVKKBWiSWWqeqJo9pEiJx5r5C51Ey7Jy2HfY53Ld6WhQz7bHh3FBjpJeaqu/9xRvo&#10;Jca30+Z9Nj3fn5xPR/vhHsWY0d3wvAAlNMi/+M+9tQbmeX3+kn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2p0wgAAANsAAAAPAAAAAAAAAAAAAAAAAJgCAABkcnMvZG93&#10;bnJldi54bWxQSwUGAAAAAAQABAD1AAAAhwMAAAAA&#10;" adj="0,,0" path="m,1783nfc2712,606,5637,-1,8594,v5691,,11152,2246,15196,6250em,1783nsc2712,606,5637,-1,8594,v5691,,11152,2246,15196,6250l8594,21600,,1783xe" filled="f" strokecolor="#00b050" strokeweight=".25pt">
              <v:stroke joinstyle="round"/>
              <v:formulas/>
              <v:path arrowok="t" o:extrusionok="f" o:connecttype="custom" o:connectlocs="0,280;3741,982;1351,3393" o:connectangles="0,0,0"/>
            </v:shape>
            <v:shape id="AutoShape 350" o:spid="_x0000_s1250" type="#_x0000_t32" style="position:absolute;left:6970;top:9153;width:252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Urc8QAAADbAAAADwAAAGRycy9kb3ducmV2LnhtbESPT4vCMBTE7wt+h/AEL6KpHmStTUUU&#10;RUQW/HPw+GiebbF5qU3U+u3NwsIeh5n5DZPMW1OJJzWutKxgNIxAEGdWl5wrOJ/Wg28QziNrrCyT&#10;gjc5mKedrwRjbV98oOfR5yJA2MWooPC+jqV0WUEG3dDWxMG72sagD7LJpW7wFeCmkuMomkiDJYeF&#10;AmtaFpTdjg+jYNUvL6v9aUnsJ7vxz+a+zfs7q1Sv2y5mIDy1/j/8195qBdMR/H4JP0Cm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StzxAAAANsAAAAPAAAAAAAAAAAA&#10;AAAAAKECAABkcnMvZG93bnJldi54bWxQSwUGAAAAAAQABAD5AAAAkgMAAAAA&#10;" strokecolor="#00b050" strokeweight=".25pt"/>
            <v:shape id="AutoShape 351" o:spid="_x0000_s1251" type="#_x0000_t32" style="position:absolute;left:7222;top:8904;width:353;height:1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e1BMMAAADbAAAADwAAAGRycy9kb3ducmV2LnhtbESPzarCMBSE9xd8h3AEN6KpXci1GkUU&#10;RUQu+LNweWiObbE5qU3U+vZGEO5ymJlvmMmsMaV4UO0KywoG/QgEcWp1wZmC03HV+wXhPLLG0jIp&#10;eJGD2bT1M8FE2yfv6XHwmQgQdgkqyL2vEildmpNB17cVcfAutjbog6wzqWt8BrgpZRxFQ2mw4LCQ&#10;Y0WLnNLr4W4ULLvFebk7Loj9cBv/rW+brLu1SnXazXwMwlPj/8Pf9kYrGMXw+RJ+gJ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3tQTDAAAA2wAAAA8AAAAAAAAAAAAA&#10;AAAAoQIAAGRycy9kb3ducmV2LnhtbFBLBQYAAAAABAAEAPkAAACRAwAAAAA=&#10;" strokecolor="#00b050" strokeweight=".25pt"/>
            <v:shape id="AutoShape 352" o:spid="_x0000_s1252" type="#_x0000_t32" style="position:absolute;left:7493;top:8665;width:472;height:16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sQn8QAAADbAAAADwAAAGRycy9kb3ducmV2LnhtbESPT4vCMBTE74LfITzBi6zpuiBu17SI&#10;ooiI4J+Dx0fzti02L90mavfbG0HwOMzMb5hp2ppK3KhxpWUFn8MIBHFmdcm5gtNx+TEB4Tyyxsoy&#10;KfgnB2nS7Uwx1vbOe7odfC4ChF2MCgrv61hKlxVk0A1tTRy8X9sY9EE2udQN3gPcVHIURWNpsOSw&#10;UGBN84Kyy+FqFCwG5XmxPc6J/Xgz2q3+1vlgY5Xq99rZDwhPrX+HX+21VvD9Bc8v4Qf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+xCfxAAAANsAAAAPAAAAAAAAAAAA&#10;AAAAAKECAABkcnMvZG93bnJldi54bWxQSwUGAAAAAAQABAD5AAAAkgMAAAAA&#10;" strokecolor="#00b050" strokeweight=".25pt"/>
            <v:shape id="AutoShape 353" o:spid="_x0000_s1253" type="#_x0000_t32" style="position:absolute;left:7746;top:8372;width:549;height:20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KI68QAAADbAAAADwAAAGRycy9kb3ducmV2LnhtbESPT4vCMBTE74LfITzBi6zpyiJu17SI&#10;ooiI4J+Dx0fzti02L90mavfbG0HwOMzMb5hp2ppK3KhxpWUFn8MIBHFmdcm5gtNx+TEB4Tyyxsoy&#10;KfgnB2nS7Uwx1vbOe7odfC4ChF2MCgrv61hKlxVk0A1tTRy8X9sY9EE2udQN3gPcVHIURWNpsOSw&#10;UGBN84Kyy+FqFCwG5XmxPc6J/Xgz2q3+1vlgY5Xq99rZDwhPrX+HX+21VvD9Bc8v4Qf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ojrxAAAANsAAAAPAAAAAAAAAAAA&#10;AAAAAKECAABkcnMvZG93bnJldi54bWxQSwUGAAAAAAQABAD5AAAAkgMAAAAA&#10;" strokecolor="#00b050" strokeweight=".25pt"/>
            <v:shape id="AutoShape 354" o:spid="_x0000_s1254" type="#_x0000_t32" style="position:absolute;left:7995;top:8139;width:602;height:22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4tcMQAAADbAAAADwAAAGRycy9kb3ducmV2LnhtbESPT4vCMBTE74LfITzBi6zpCitu17SI&#10;ooiI4J+Dx0fzti02L90mavfbG0HwOMzMb5hp2ppK3KhxpWUFn8MIBHFmdcm5gtNx+TEB4Tyyxsoy&#10;KfgnB2nS7Uwx1vbOe7odfC4ChF2MCgrv61hKlxVk0A1tTRy8X9sY9EE2udQN3gPcVHIURWNpsOSw&#10;UGBN84Kyy+FqFCwG5XmxPc6J/Xgz2q3+1vlgY5Xq99rZDwhPrX+HX+21VvD9Bc8v4Qf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Xi1wxAAAANsAAAAPAAAAAAAAAAAA&#10;AAAAAKECAABkcnMvZG93bnJldi54bWxQSwUGAAAAAAQABAD5AAAAkgMAAAAA&#10;" strokecolor="#00b050" strokeweight=".25pt"/>
            <v:shape id="AutoShape 355" o:spid="_x0000_s1255" type="#_x0000_t32" style="position:absolute;left:8257;top:7902;width:660;height:24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yzB8MAAADbAAAADwAAAGRycy9kb3ducmV2LnhtbESPzarCMBSE94LvEI5wN6KpLopWo4ii&#10;iFwEfxYuD82xLTYntYna+/Y3guBymJlvmOm8MaV4Uu0KywoG/QgEcWp1wZmC82ndG4FwHlljaZkU&#10;/JGD+azdmmKi7YsP9Dz6TAQIuwQV5N5XiZQuzcmg69uKOHhXWxv0QdaZ1DW+AtyUchhFsTRYcFjI&#10;saJlTunt+DAKVt3isvo9LYl9vBvuN/dt1t1ZpX46zWICwlPjv+FPe6sVjGN4fw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MswfDAAAA2wAAAA8AAAAAAAAAAAAA&#10;AAAAoQIAAGRycy9kb3ducmV2LnhtbFBLBQYAAAAABAAEAPkAAACRAwAAAAA=&#10;" strokecolor="#00b050" strokeweight=".25pt"/>
            <v:shape id="AutoShape 356" o:spid="_x0000_s1256" type="#_x0000_t32" style="position:absolute;left:8494;top:7655;width:752;height:27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AWnMMAAADbAAAADwAAAGRycy9kb3ducmV2LnhtbESPzarCMBSE94LvEI7gRjTVhVerUUTx&#10;IiKCPwuXh+bYFpuT2uRqfXsjXHA5zMw3zHRem0I8qHK5ZQX9XgSCOLE651TB+bTujkA4j6yxsEwK&#10;XuRgPms2phhr++QDPY4+FQHCLkYFmfdlLKVLMjLoerYkDt7VVgZ9kFUqdYXPADeFHETRUBrMOSxk&#10;WNIyo+R2/DMKVp38stqdlsR+uB3sf++btLO1SrVb9WICwlPtv+H/9kYrGP/A50v4AX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AFpzDAAAA2wAAAA8AAAAAAAAAAAAA&#10;AAAAoQIAAGRycy9kb3ducmV2LnhtbFBLBQYAAAAABAAEAPkAAACRAwAAAAA=&#10;" strokecolor="#00b050" strokeweight=".25pt"/>
            <v:shape id="AutoShape 357" o:spid="_x0000_s1257" type="#_x0000_t32" style="position:absolute;left:8741;top:7406;width:809;height:28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+C7r4AAADbAAAADwAAAGRycy9kb3ducmV2LnhtbERPTQsBQRi+K/9hepWLmOUgliERSVI+&#10;Do5vO6/dzc47a2ew/r05KMen53s6r00hXlS53LKCfi8CQZxYnXOq4HJed0cgnEfWWFgmBR9yMJ81&#10;G1OMtX3zkV4nn4oQwi5GBZn3ZSylSzIy6Hq2JA7czVYGfYBVKnWF7xBuCjmIoqE0mHNoyLCkZUbJ&#10;/fQ0Clad/Lran5fEfrgbHDaPbdrZWaXarXoxAeGp9n/xz73VCsZhbPgSfoC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X4LuvgAAANsAAAAPAAAAAAAAAAAAAAAAAKEC&#10;AABkcnMvZG93bnJldi54bWxQSwUGAAAAAAQABAD5AAAAjAMAAAAA&#10;" strokecolor="#00b050" strokeweight=".25pt"/>
            <v:shape id="AutoShape 358" o:spid="_x0000_s1258" type="#_x0000_t32" style="position:absolute;left:9002;top:7237;width:862;height:2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MndcUAAADbAAAADwAAAGRycy9kb3ducmV2LnhtbESPQWvCQBSE74L/YXlCL1I3ehCN2UiJ&#10;tIRQCtUeenxkn0lo9m3MbmP8926h4HGYmW+YZD+aVgzUu8ayguUiAkFcWt1wpeDr9Pq8AeE8ssbW&#10;Mim4kYN9Op0kGGt75U8ajr4SAcIuRgW1910spStrMugWtiMO3tn2Bn2QfSV1j9cAN61cRdFaGmw4&#10;LNTYUVZT+XP8NQoO8+b78H7KiP26WH28XfJqXlilnmbjyw6Ep9E/wv/tXCvYbuHvS/gBMr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MndcUAAADbAAAADwAAAAAAAAAA&#10;AAAAAAChAgAAZHJzL2Rvd25yZXYueG1sUEsFBgAAAAAEAAQA+QAAAJMDAAAAAA==&#10;" strokecolor="#00b050" strokeweight=".25pt"/>
            <v:shape id="AutoShape 359" o:spid="_x0000_s1259" type="#_x0000_t32" style="position:absolute;left:9880;top:9176;width:252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XnucQAAADcAAAADwAAAGRycy9kb3ducmV2LnhtbESPQYvCQAyF78L+hyELXmSd6kGk6yiL&#10;ooiIsNWDx9CJbbGT6XZGrf/eHIS9JbyX977MFp2r1Z3aUHk2MBomoIhzbysuDJyO668pqBCRLdae&#10;ycCTAizmH70ZptY/+JfuWSyUhHBI0UAZY5NqHfKSHIahb4hFu/jWYZS1LbRt8SHhrtbjJJlohxVL&#10;Q4kNLUvKr9nNGVgNqvNqf1wSx8lufNj8bYvBzhvT/+x+vkFF6uK/+X29tYKfCL48IxPo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Nee5xAAAANwAAAAPAAAAAAAAAAAA&#10;AAAAAKECAABkcnMvZG93bnJldi54bWxQSwUGAAAAAAQABAD5AAAAkgMAAAAA&#10;" strokecolor="#00b050" strokeweight=".25pt"/>
            <v:shape id="AutoShape 360" o:spid="_x0000_s1260" type="#_x0000_t32" style="position:absolute;left:6792;top:9580;width:80;height:3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CIr8AAADcAAAADwAAAGRycy9kb3ducmV2LnhtbERPSwrCMBDdC94hjOBGNNWFSDWKKIqI&#10;CH4WLodmbIvNpDZR6+2NILibx/vOZFabQjypcrllBf1eBII4sTrnVMH5tOqOQDiPrLGwTAre5GA2&#10;bTYmGGv74gM9jz4VIYRdjAoy78tYSpdkZND1bEkcuKutDPoAq1TqCl8h3BRyEEVDaTDn0JBhSYuM&#10;ktvxYRQsO/lluTstiP1wO9iv75u0s7VKtVv1fAzCU+3/4p97o8P8qA/fZ8IFcv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nlCIr8AAADcAAAADwAAAAAAAAAAAAAAAACh&#10;AgAAZHJzL2Rvd25yZXYueG1sUEsFBgAAAAAEAAQA+QAAAI0DAAAAAA==&#10;" strokecolor="#00b050" strokeweight=".25pt"/>
            <v:oval id="Oval 361" o:spid="_x0000_s1261" style="position:absolute;left:7384;top:584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C08MA&#10;AADcAAAADwAAAGRycy9kb3ducmV2LnhtbERPTWvCQBC9F/oflin0VjdqUZNmlSIWehM1hR6H7DQb&#10;zc6m2a1J/70rCN7m8T4nXw22EWfqfO1YwXiUgCAuna65UlAcPl4WIHxA1tg4JgX/5GG1fHzIMdOu&#10;5x2d96ESMYR9hgpMCG0mpS8NWfQj1xJH7sd1FkOEXSV1h30Mt42cJMlMWqw5NhhsaW2oPO3/rILN&#10;sS/Szfa3ab/76bxIX79MtRgr9fw0vL+BCDSEu/jm/tRxfjKB6zPx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lC08MAAADcAAAADwAAAAAAAAAAAAAAAACYAgAAZHJzL2Rv&#10;d25yZXYueG1sUEsFBgAAAAAEAAQA9QAAAIgDAAAAAA==&#10;" filled="f" strokecolor="#00b050" strokeweight=".25pt"/>
            <v:shape id="Zone de texte 2" o:spid="_x0000_s1262" type="#_x0000_t202" style="position:absolute;left:9728;top:10168;width:51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cBMYA&#10;AADcAAAADwAAAGRycy9kb3ducmV2LnhtbESPQWuDQBCF74X+h2UKvdU1LUhis0poCRRyaswh3gZ3&#10;olJ31robtfn13UAgtxnem/e9Weez6cRIg2stK1hEMQjiyuqWawWHYvuyBOE8ssbOMin4Iwd59viw&#10;xlTbib9p3PtahBB2KSpovO9TKV3VkEEX2Z44aCc7GPRhHWqpB5xCuOnkaxwn0mDLgdBgTx8NVT/7&#10;swncT19u+9W5/Z2r0+7YTUVSlBelnp/mzTsIT7O/m2/XXzrUj9/g+kyY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BcBMYAAADcAAAADwAAAAAAAAAAAAAAAACYAgAAZHJz&#10;L2Rvd25yZXYueG1sUEsFBgAAAAAEAAQA9QAAAIsDAAAAAA==&#10;" filled="f" stroked="f" strokeweight=".25pt">
              <v:textbox>
                <w:txbxContent>
                  <w:p w:rsidR="0094009D" w:rsidRPr="00723F09" w:rsidRDefault="0094009D" w:rsidP="0094009D">
                    <w:pPr>
                      <w:rPr>
                        <w:b/>
                        <w:color w:val="00B050"/>
                        <w:sz w:val="16"/>
                        <w:szCs w:val="16"/>
                      </w:rPr>
                    </w:pPr>
                    <w:r w:rsidRPr="00723F09">
                      <w:rPr>
                        <w:color w:val="00B050"/>
                        <w:sz w:val="16"/>
                        <w:szCs w:val="16"/>
                      </w:rPr>
                      <w:t xml:space="preserve"> </w:t>
                    </w:r>
                    <w:r w:rsidRPr="00723F09">
                      <w:rPr>
                        <w:b/>
                        <w:color w:val="00B050"/>
                        <w:sz w:val="16"/>
                        <w:szCs w:val="16"/>
                      </w:rPr>
                      <w:t>P</w:t>
                    </w:r>
                    <w:r w:rsidRPr="00723F09">
                      <w:rPr>
                        <w:b/>
                        <w:color w:val="00B050"/>
                        <w:sz w:val="10"/>
                        <w:szCs w:val="10"/>
                      </w:rPr>
                      <w:t>1</w:t>
                    </w:r>
                    <w:r w:rsidRPr="00723F09">
                      <w:rPr>
                        <w:b/>
                        <w:color w:val="00B05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Zone de texte 2" o:spid="_x0000_s1263" type="#_x0000_t202" style="position:absolute;left:8808;top:7963;width:50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EcMYA&#10;AADcAAAADwAAAGRycy9kb3ducmV2LnhtbESPQWuDQBCF74X+h2UKvdU1pUhis0poCRRyaswh3gZ3&#10;olJ31robtfn13UAgtxnem/e9Weez6cRIg2stK1hEMQjiyuqWawWHYvuyBOE8ssbOMin4Iwd59viw&#10;xlTbib9p3PtahBB2KSpovO9TKV3VkEEX2Z44aCc7GPRhHWqpB5xCuOnkaxwn0mDLgdBgTx8NVT/7&#10;swncT19u+9W5/Z2r0+7YTUVSlBelnp/mzTsIT7O/m2/XXzrUj9/g+kyY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EcMYAAADcAAAADwAAAAAAAAAAAAAAAACYAgAAZHJz&#10;L2Rvd25yZXYueG1sUEsFBgAAAAAEAAQA9QAAAIsDAAAAAA==&#10;" filled="f" stroked="f" strokeweight=".25pt">
              <v:textbox>
                <w:txbxContent>
                  <w:p w:rsidR="0094009D" w:rsidRPr="00723F09" w:rsidRDefault="0094009D" w:rsidP="0094009D">
                    <w:pPr>
                      <w:rPr>
                        <w:b/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23F09">
                      <w:rPr>
                        <w:b/>
                        <w:color w:val="00B050"/>
                        <w:sz w:val="16"/>
                        <w:szCs w:val="16"/>
                      </w:rPr>
                      <w:t>C</w:t>
                    </w:r>
                    <w:r w:rsidRPr="00723F09">
                      <w:rPr>
                        <w:b/>
                        <w:color w:val="00B050"/>
                        <w:sz w:val="10"/>
                        <w:szCs w:val="10"/>
                      </w:rPr>
                      <w:t xml:space="preserve">1 </w:t>
                    </w:r>
                    <w:r w:rsidRPr="00723F09">
                      <w:rPr>
                        <w:b/>
                        <w:color w:val="00B05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Zone de texte 2" o:spid="_x0000_s1264" type="#_x0000_t202" style="position:absolute;left:5313;top:11736;width:141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h68YA&#10;AADcAAAADwAAAGRycy9kb3ducmV2LnhtbESPQWuDQBCF74X+h2UKvdU1hUpis0poCRRyaswh3gZ3&#10;olJ31robtfn13UAgtxnem/e9Weez6cRIg2stK1hEMQjiyuqWawWHYvuyBOE8ssbOMin4Iwd59viw&#10;xlTbib9p3PtahBB2KSpovO9TKV3VkEEX2Z44aCc7GPRhHWqpB5xCuOnkaxwn0mDLgdBgTx8NVT/7&#10;swncT19u+9W5/Z2r0+7YTUVSlBelnp/mzTsIT7O/m2/XXzrUj9/g+kyY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Vh68YAAADcAAAADwAAAAAAAAAAAAAAAACYAgAAZHJz&#10;L2Rvd25yZXYueG1sUEsFBgAAAAAEAAQA9QAAAIsDAAAAAA==&#10;" filled="f" stroked="f" strokeweight=".25pt">
              <v:textbox>
                <w:txbxContent>
                  <w:p w:rsidR="0094009D" w:rsidRPr="00564661" w:rsidRDefault="0094009D" w:rsidP="0094009D">
                    <w:pPr>
                      <w:rPr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64661">
                      <w:rPr>
                        <w:color w:val="00B050"/>
                        <w:sz w:val="16"/>
                        <w:szCs w:val="16"/>
                      </w:rPr>
                      <w:t xml:space="preserve">Rayon=AC+25  </w:t>
                    </w:r>
                  </w:p>
                </w:txbxContent>
              </v:textbox>
            </v:shape>
            <v:shape id="Zone de texte 2" o:spid="_x0000_s1265" type="#_x0000_t202" style="position:absolute;left:8494;top:12284;width:277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/nMUA&#10;AADcAAAADwAAAGRycy9kb3ducmV2LnhtbESPQWvCQBCF74X+h2UKvTUbPQQbXUUsgtCTSQ/mNmTH&#10;JJidTbNrEv31rlDobYb35n1vVpvJtGKg3jWWFcyiGARxaXXDlYKffP+xAOE8ssbWMim4kYPN+vVl&#10;ham2Ix9pyHwlQgi7FBXU3neplK6syaCLbEcctLPtDfqw9pXUPY4h3LRyHseJNNhwINTY0a6m8pJd&#10;TeB++WLffV6b36k8f5/aMU/y4q7U+9u0XYLwNPl/89/1QYf6cQLPZ8IE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/+cxQAAANwAAAAPAAAAAAAAAAAAAAAAAJgCAABkcnMv&#10;ZG93bnJldi54bWxQSwUGAAAAAAQABAD1AAAAigMAAAAA&#10;" filled="f" stroked="f" strokeweight=".25pt">
              <v:textbox>
                <w:txbxContent>
                  <w:p w:rsidR="0094009D" w:rsidRPr="00564661" w:rsidRDefault="0094009D" w:rsidP="0094009D">
                    <w:pPr>
                      <w:rPr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64661">
                      <w:rPr>
                        <w:color w:val="00B050"/>
                        <w:sz w:val="16"/>
                        <w:szCs w:val="16"/>
                      </w:rPr>
                      <w:t>Cercle de rayon AC+25 de centre  A</w:t>
                    </w:r>
                  </w:p>
                </w:txbxContent>
              </v:textbox>
            </v:shape>
            <v:oval id="Oval 366" o:spid="_x0000_s1266" style="position:absolute;left:9161;top:8282;width:57;height:57;rotation:-512500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KqcQA&#10;AADcAAAADwAAAGRycy9kb3ducmV2LnhtbERPS2vCQBC+C/0PyxR6M5ta0DZ1lWJbFBGk2oPehuzk&#10;QbOzaXaNyb93BcHbfHzPmc47U4mWGldaVvAcxSCIU6tLzhX87r+HryCcR9ZYWSYFPTmYzx4GU0y0&#10;PfMPtTufixDCLkEFhfd1IqVLCzLoIlsTBy6zjUEfYJNL3eA5hJtKjuJ4LA2WHBoKrGlRUPq3OxkF&#10;hzbL+s8X3B/l12a9/N/2b6ttqdTTY/fxDsJT5+/im3ulw/x4AtdnwgV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ciqnEAAAA3AAAAA8AAAAAAAAAAAAAAAAAmAIAAGRycy9k&#10;b3ducmV2LnhtbFBLBQYAAAAABAAEAPUAAACJAwAAAAA=&#10;" fillcolor="#00b050" stroked="f"/>
          </v:group>
        </w:pict>
      </w:r>
      <w:r w:rsidR="00AC1A1F" w:rsidRPr="00E029CB">
        <w:rPr>
          <w:rFonts w:ascii="Arial" w:hAnsi="Arial" w:cs="Arial"/>
          <w:b/>
        </w:rPr>
        <w:t xml:space="preserve">PARTIE </w:t>
      </w:r>
      <w:r w:rsidR="00AC1A1F">
        <w:rPr>
          <w:rFonts w:ascii="Arial" w:hAnsi="Arial" w:cs="Arial"/>
          <w:b/>
        </w:rPr>
        <w:t>2</w:t>
      </w:r>
      <w:r w:rsidR="00AC1A1F" w:rsidRPr="00E029CB">
        <w:rPr>
          <w:rFonts w:ascii="Arial" w:hAnsi="Arial" w:cs="Arial"/>
          <w:b/>
        </w:rPr>
        <w:t> :</w:t>
      </w:r>
      <w:r w:rsidR="00AC1A1F">
        <w:rPr>
          <w:rFonts w:ascii="Arial" w:hAnsi="Arial" w:cs="Arial"/>
          <w:b/>
        </w:rPr>
        <w:t xml:space="preserve"> </w:t>
      </w:r>
      <w:r w:rsidR="0033157D">
        <w:rPr>
          <w:rFonts w:ascii="Arial" w:hAnsi="Arial" w:cs="Arial"/>
          <w:b/>
        </w:rPr>
        <w:t xml:space="preserve">EVALUATION DES </w:t>
      </w:r>
      <w:r w:rsidR="00AC1A1F">
        <w:rPr>
          <w:rFonts w:ascii="Arial" w:hAnsi="Arial" w:cs="Arial"/>
          <w:b/>
        </w:rPr>
        <w:t>RISQUE</w:t>
      </w:r>
      <w:r w:rsidR="006835F9">
        <w:rPr>
          <w:rFonts w:ascii="Arial" w:hAnsi="Arial" w:cs="Arial"/>
          <w:b/>
        </w:rPr>
        <w:t>S</w:t>
      </w:r>
      <w:r w:rsidR="00AC1A1F" w:rsidRPr="00E029CB">
        <w:rPr>
          <w:rFonts w:ascii="Arial" w:hAnsi="Arial" w:cs="Arial"/>
          <w:b/>
        </w:rPr>
        <w:t xml:space="preserve"> </w:t>
      </w:r>
      <w:r w:rsidR="00AC1A1F">
        <w:rPr>
          <w:rFonts w:ascii="Arial" w:hAnsi="Arial" w:cs="Arial"/>
          <w:b/>
        </w:rPr>
        <w:t>MECANIQUE</w:t>
      </w:r>
      <w:r w:rsidR="006835F9">
        <w:rPr>
          <w:rFonts w:ascii="Arial" w:hAnsi="Arial" w:cs="Arial"/>
          <w:b/>
        </w:rPr>
        <w:t>S</w:t>
      </w:r>
      <w:r w:rsidR="00AC1A1F">
        <w:rPr>
          <w:rFonts w:ascii="Arial" w:hAnsi="Arial" w:cs="Arial"/>
          <w:b/>
        </w:rPr>
        <w:t xml:space="preserve"> </w:t>
      </w:r>
      <w:r w:rsidR="009451C5" w:rsidRPr="009451C5">
        <w:rPr>
          <w:rFonts w:ascii="Arial" w:hAnsi="Arial" w:cs="Arial"/>
          <w:b/>
        </w:rPr>
        <w:t>(9 points)</w:t>
      </w:r>
    </w:p>
    <w:p w:rsidR="00373C5F" w:rsidRDefault="00373C5F" w:rsidP="00373C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73C5F">
        <w:rPr>
          <w:rFonts w:ascii="Arial" w:hAnsi="Arial" w:cs="Arial"/>
        </w:rPr>
        <w:t xml:space="preserve">e remplacement de l’ensemble butée-levier du module d’évacuation </w:t>
      </w:r>
      <w:r>
        <w:rPr>
          <w:rFonts w:ascii="Arial" w:hAnsi="Arial" w:cs="Arial"/>
        </w:rPr>
        <w:t>présente u</w:t>
      </w:r>
      <w:r w:rsidRPr="00373C5F">
        <w:rPr>
          <w:rFonts w:ascii="Arial" w:hAnsi="Arial" w:cs="Arial"/>
        </w:rPr>
        <w:t>n risque mécanique identifié au niveau du mo</w:t>
      </w:r>
      <w:r>
        <w:rPr>
          <w:rFonts w:ascii="Arial" w:hAnsi="Arial" w:cs="Arial"/>
        </w:rPr>
        <w:t>uvement du levier d’évacuation qu</w:t>
      </w:r>
      <w:r w:rsidR="009349CE">
        <w:rPr>
          <w:rFonts w:ascii="Arial" w:hAnsi="Arial" w:cs="Arial"/>
        </w:rPr>
        <w:t>’</w:t>
      </w:r>
      <w:r>
        <w:rPr>
          <w:rFonts w:ascii="Arial" w:hAnsi="Arial" w:cs="Arial"/>
        </w:rPr>
        <w:t>i</w:t>
      </w:r>
      <w:r w:rsidR="009349C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convient d’évaluer.</w:t>
      </w:r>
    </w:p>
    <w:p w:rsidR="00F90DA2" w:rsidRPr="000B7C93" w:rsidRDefault="00F90DA2" w:rsidP="00AC1A1F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497"/>
      </w:tblGrid>
      <w:tr w:rsidR="00F90DA2" w:rsidRPr="000B7C93" w:rsidTr="0056625D">
        <w:trPr>
          <w:trHeight w:val="454"/>
        </w:trPr>
        <w:tc>
          <w:tcPr>
            <w:tcW w:w="993" w:type="dxa"/>
            <w:vAlign w:val="center"/>
          </w:tcPr>
          <w:p w:rsidR="00F90DA2" w:rsidRPr="000400FE" w:rsidRDefault="00F90DA2" w:rsidP="000D1343">
            <w:pPr>
              <w:numPr>
                <w:ilvl w:val="1"/>
                <w:numId w:val="24"/>
              </w:num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F90DA2" w:rsidRPr="000B7C93" w:rsidRDefault="00F90DA2" w:rsidP="002B569C">
            <w:pPr>
              <w:spacing w:after="0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3</w:t>
            </w:r>
          </w:p>
        </w:tc>
      </w:tr>
    </w:tbl>
    <w:p w:rsidR="00AC135D" w:rsidRDefault="00B209A7" w:rsidP="0056625D">
      <w:pPr>
        <w:spacing w:before="120" w:after="120" w:line="240" w:lineRule="auto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 xml:space="preserve">Dans un premier temps, </w:t>
      </w:r>
      <w:r w:rsidR="009D670C" w:rsidRPr="000B7C93">
        <w:rPr>
          <w:rFonts w:ascii="Arial" w:hAnsi="Arial" w:cs="Arial"/>
        </w:rPr>
        <w:t>on souhaite connaitre</w:t>
      </w:r>
      <w:r w:rsidRPr="000B7C93">
        <w:rPr>
          <w:rFonts w:ascii="Arial" w:hAnsi="Arial" w:cs="Arial"/>
        </w:rPr>
        <w:t xml:space="preserve"> </w:t>
      </w:r>
      <w:r w:rsidR="00AD41D6" w:rsidRPr="000B7C93">
        <w:rPr>
          <w:rFonts w:ascii="Arial" w:hAnsi="Arial" w:cs="Arial"/>
        </w:rPr>
        <w:t xml:space="preserve">l’étendue de la zone de risque. L’ensemble butée-levier </w:t>
      </w:r>
      <w:r w:rsidRPr="000B7C93">
        <w:rPr>
          <w:rFonts w:ascii="Arial" w:hAnsi="Arial" w:cs="Arial"/>
        </w:rPr>
        <w:t>est actionné</w:t>
      </w:r>
      <w:r w:rsidR="009D670C" w:rsidRPr="000B7C93">
        <w:rPr>
          <w:rFonts w:ascii="Arial" w:hAnsi="Arial" w:cs="Arial"/>
        </w:rPr>
        <w:t xml:space="preserve"> par un vérin pneumatique dont la</w:t>
      </w:r>
      <w:r w:rsidR="00AD41D6" w:rsidRPr="000B7C93">
        <w:rPr>
          <w:rFonts w:ascii="Arial" w:hAnsi="Arial" w:cs="Arial"/>
        </w:rPr>
        <w:t xml:space="preserve"> course est de 25 mm.</w:t>
      </w:r>
    </w:p>
    <w:p w:rsidR="00FC6541" w:rsidRPr="000B7C93" w:rsidRDefault="00AD41D6" w:rsidP="0056625D">
      <w:pPr>
        <w:spacing w:after="120" w:line="240" w:lineRule="auto"/>
        <w:rPr>
          <w:rFonts w:ascii="Arial" w:hAnsi="Arial" w:cs="Arial"/>
        </w:rPr>
      </w:pPr>
      <w:r w:rsidRPr="000A2AAD">
        <w:rPr>
          <w:rFonts w:ascii="Arial" w:hAnsi="Arial" w:cs="Arial"/>
        </w:rPr>
        <w:t>D</w:t>
      </w:r>
      <w:r w:rsidR="00FC6541" w:rsidRPr="000A2AAD">
        <w:rPr>
          <w:rFonts w:ascii="Arial" w:hAnsi="Arial" w:cs="Arial"/>
        </w:rPr>
        <w:t>étermine</w:t>
      </w:r>
      <w:r w:rsidR="00AC135D" w:rsidRPr="000A2AAD">
        <w:rPr>
          <w:rFonts w:ascii="Arial" w:hAnsi="Arial" w:cs="Arial"/>
        </w:rPr>
        <w:t>r</w:t>
      </w:r>
      <w:r w:rsidR="00FC6541" w:rsidRPr="000A2AAD">
        <w:rPr>
          <w:rFonts w:ascii="Arial" w:hAnsi="Arial" w:cs="Arial"/>
        </w:rPr>
        <w:t xml:space="preserve"> la </w:t>
      </w:r>
      <w:r w:rsidR="004C20A4" w:rsidRPr="000A2AAD">
        <w:rPr>
          <w:rFonts w:ascii="Arial" w:hAnsi="Arial" w:cs="Arial"/>
        </w:rPr>
        <w:t>position de la droite BP en fin de course du vérin</w:t>
      </w:r>
      <w:r w:rsidR="00AC135D" w:rsidRPr="000A2AAD">
        <w:rPr>
          <w:rFonts w:ascii="Arial" w:hAnsi="Arial" w:cs="Arial"/>
        </w:rPr>
        <w:t xml:space="preserve"> et hachurer</w:t>
      </w:r>
      <w:r w:rsidRPr="000A2AAD">
        <w:rPr>
          <w:rFonts w:ascii="Arial" w:hAnsi="Arial" w:cs="Arial"/>
        </w:rPr>
        <w:t xml:space="preserve"> la zone de balayage du levier.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497"/>
      </w:tblGrid>
      <w:tr w:rsidR="00AA5F41" w:rsidRPr="000B7C93" w:rsidTr="00AA5F41">
        <w:trPr>
          <w:cantSplit/>
          <w:trHeight w:val="6714"/>
        </w:trPr>
        <w:tc>
          <w:tcPr>
            <w:tcW w:w="426" w:type="dxa"/>
            <w:vMerge w:val="restart"/>
            <w:shd w:val="clear" w:color="auto" w:fill="FFFFCC"/>
            <w:textDirection w:val="btLr"/>
          </w:tcPr>
          <w:p w:rsidR="00AA5F41" w:rsidRPr="000B7C93" w:rsidRDefault="00AA5F41" w:rsidP="00140DB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  <w:gridSpan w:val="2"/>
            <w:tcBorders>
              <w:bottom w:val="nil"/>
            </w:tcBorders>
          </w:tcPr>
          <w:p w:rsidR="00AA5F41" w:rsidRPr="000B7C93" w:rsidRDefault="00AA5F41" w:rsidP="001D0007">
            <w:pPr>
              <w:rPr>
                <w:rFonts w:ascii="Arial" w:hAnsi="Arial" w:cs="Arial"/>
              </w:rPr>
            </w:pPr>
          </w:p>
        </w:tc>
      </w:tr>
      <w:tr w:rsidR="00AA5F41" w:rsidRPr="000B7C93" w:rsidTr="00694EDA">
        <w:trPr>
          <w:cantSplit/>
          <w:trHeight w:val="4812"/>
        </w:trPr>
        <w:tc>
          <w:tcPr>
            <w:tcW w:w="426" w:type="dxa"/>
            <w:vMerge/>
            <w:shd w:val="clear" w:color="auto" w:fill="FFFFCC"/>
            <w:textDirection w:val="btLr"/>
          </w:tcPr>
          <w:p w:rsidR="00AA5F41" w:rsidRPr="000B7C93" w:rsidRDefault="00AA5F41" w:rsidP="00140DB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064" w:type="dxa"/>
            <w:gridSpan w:val="2"/>
            <w:tcBorders>
              <w:top w:val="nil"/>
            </w:tcBorders>
            <w:vAlign w:val="bottom"/>
          </w:tcPr>
          <w:p w:rsidR="00694EDA" w:rsidRDefault="00AA5F41" w:rsidP="00AA5F41">
            <w:pPr>
              <w:spacing w:after="0" w:line="240" w:lineRule="auto"/>
              <w:jc w:val="right"/>
            </w:pPr>
            <w:r>
              <w:object w:dxaOrig="9285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28.5pt;height:166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542947381" r:id="rId11"/>
              </w:object>
            </w:r>
          </w:p>
          <w:p w:rsidR="00AA5F41" w:rsidRDefault="00AA5F41" w:rsidP="00AA5F41">
            <w:pPr>
              <w:spacing w:after="0" w:line="240" w:lineRule="auto"/>
              <w:jc w:val="right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56625D" w:rsidRPr="000B7C93" w:rsidTr="00D84C3D">
        <w:trPr>
          <w:trHeight w:val="490"/>
        </w:trPr>
        <w:tc>
          <w:tcPr>
            <w:tcW w:w="993" w:type="dxa"/>
            <w:gridSpan w:val="2"/>
            <w:vAlign w:val="center"/>
          </w:tcPr>
          <w:p w:rsidR="0056625D" w:rsidRPr="000400FE" w:rsidRDefault="0056625D" w:rsidP="000D5904">
            <w:pPr>
              <w:numPr>
                <w:ilvl w:val="1"/>
                <w:numId w:val="24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56625D" w:rsidRPr="000B7C93" w:rsidRDefault="0056625D" w:rsidP="00B82D8A">
            <w:pPr>
              <w:spacing w:after="0"/>
              <w:jc w:val="both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6</w:t>
            </w:r>
          </w:p>
        </w:tc>
      </w:tr>
    </w:tbl>
    <w:p w:rsidR="0056625D" w:rsidRDefault="0056625D" w:rsidP="0056625D">
      <w:pPr>
        <w:spacing w:before="120" w:after="120" w:line="240" w:lineRule="auto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>La machine d’approvisionnement est raccordée au réseau pneumatiqu</w:t>
      </w:r>
      <w:r>
        <w:rPr>
          <w:rFonts w:ascii="Arial" w:hAnsi="Arial" w:cs="Arial"/>
        </w:rPr>
        <w:t>e dont la pression est de 7 bar,</w:t>
      </w:r>
      <w:r w:rsidRPr="001D05A3">
        <w:rPr>
          <w:rFonts w:ascii="Arial" w:hAnsi="Arial" w:cs="Arial"/>
        </w:rPr>
        <w:t xml:space="preserve"> </w:t>
      </w:r>
      <w:r w:rsidRPr="00AC135D">
        <w:rPr>
          <w:rFonts w:ascii="Arial" w:hAnsi="Arial" w:cs="Arial"/>
        </w:rPr>
        <w:t>la référence du vérin est la suivante : G 435 A L S N 0025 CSH (catalogue NUMATICS).</w:t>
      </w:r>
    </w:p>
    <w:p w:rsidR="0056625D" w:rsidRDefault="0056625D" w:rsidP="0056625D">
      <w:pPr>
        <w:spacing w:after="120" w:line="240" w:lineRule="auto"/>
      </w:pPr>
      <w:r w:rsidRPr="00AC135D">
        <w:rPr>
          <w:rFonts w:ascii="Arial" w:hAnsi="Arial" w:cs="Arial"/>
        </w:rPr>
        <w:t>Déterminez l’effort disponible au niveau de la tige du vérin en phase de sortie</w:t>
      </w:r>
      <w:r>
        <w:rPr>
          <w:rFonts w:ascii="Arial" w:hAnsi="Arial" w:cs="Arial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C11577" w:rsidRPr="000B7C93" w:rsidTr="0042203C">
        <w:trPr>
          <w:cantSplit/>
          <w:trHeight w:val="1874"/>
        </w:trPr>
        <w:tc>
          <w:tcPr>
            <w:tcW w:w="426" w:type="dxa"/>
            <w:shd w:val="clear" w:color="auto" w:fill="FFFFCC"/>
            <w:textDirection w:val="btLr"/>
          </w:tcPr>
          <w:p w:rsidR="00C11577" w:rsidRPr="000B7C93" w:rsidRDefault="0086245E" w:rsidP="00140DB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5E5428" w:rsidRPr="009349CE" w:rsidRDefault="004A029C" w:rsidP="005E5428">
            <w:pPr>
              <w:spacing w:before="120"/>
              <w:rPr>
                <w:rFonts w:ascii="Arial" w:hAnsi="Arial" w:cs="Arial"/>
              </w:rPr>
            </w:pPr>
            <w:r w:rsidRPr="009349CE">
              <w:rPr>
                <w:rFonts w:ascii="Arial" w:hAnsi="Arial" w:cs="Arial"/>
                <w:b/>
              </w:rPr>
              <w:t xml:space="preserve">Rappel : </w:t>
            </w:r>
            <w:r w:rsidR="0042203C">
              <w:rPr>
                <w:rFonts w:ascii="Arial" w:hAnsi="Arial" w:cs="Arial"/>
                <w:b/>
              </w:rPr>
              <w:t>P</w:t>
            </w:r>
            <w:r w:rsidRPr="009349CE">
              <w:rPr>
                <w:rFonts w:ascii="Arial" w:hAnsi="Arial" w:cs="Arial"/>
                <w:b/>
              </w:rPr>
              <w:t xml:space="preserve"> = </w:t>
            </w:r>
            <w:r w:rsidR="009349CE" w:rsidRPr="009349CE">
              <w:rPr>
                <w:rFonts w:ascii="Arial" w:hAnsi="Arial" w:cs="Arial"/>
                <w:b/>
              </w:rPr>
              <w:t>F /</w:t>
            </w:r>
            <w:r w:rsidRPr="009349CE">
              <w:rPr>
                <w:rFonts w:ascii="Arial" w:hAnsi="Arial" w:cs="Arial"/>
                <w:b/>
              </w:rPr>
              <w:t xml:space="preserve"> </w:t>
            </w:r>
            <w:r w:rsidR="009349CE" w:rsidRPr="009349CE">
              <w:rPr>
                <w:rFonts w:ascii="Arial" w:hAnsi="Arial" w:cs="Arial"/>
                <w:b/>
              </w:rPr>
              <w:t>S</w:t>
            </w:r>
            <w:r w:rsidR="0042203C">
              <w:rPr>
                <w:rFonts w:ascii="Arial" w:hAnsi="Arial" w:cs="Arial"/>
              </w:rPr>
              <w:tab/>
            </w:r>
            <w:r w:rsidR="0042203C">
              <w:rPr>
                <w:rFonts w:ascii="Arial" w:hAnsi="Arial" w:cs="Arial"/>
              </w:rPr>
              <w:tab/>
            </w:r>
            <w:r w:rsidR="0042203C">
              <w:rPr>
                <w:rFonts w:ascii="Arial" w:hAnsi="Arial" w:cs="Arial"/>
              </w:rPr>
              <w:tab/>
            </w:r>
            <w:r w:rsidR="0042203C">
              <w:rPr>
                <w:rFonts w:ascii="Arial" w:hAnsi="Arial" w:cs="Arial"/>
              </w:rPr>
              <w:tab/>
            </w:r>
            <w:r w:rsidR="0042203C">
              <w:rPr>
                <w:rFonts w:ascii="Arial" w:hAnsi="Arial" w:cs="Arial"/>
              </w:rPr>
              <w:tab/>
              <w:t>P</w:t>
            </w:r>
            <w:r w:rsidR="005E5428" w:rsidRPr="009349CE">
              <w:rPr>
                <w:rFonts w:ascii="Arial" w:hAnsi="Arial" w:cs="Arial"/>
              </w:rPr>
              <w:t xml:space="preserve"> en </w:t>
            </w:r>
            <w:r w:rsidR="005E5428">
              <w:rPr>
                <w:rFonts w:ascii="Arial" w:hAnsi="Arial" w:cs="Arial"/>
              </w:rPr>
              <w:t>Pa,</w:t>
            </w:r>
            <w:r w:rsidR="005E5428" w:rsidRPr="009349CE">
              <w:rPr>
                <w:rFonts w:ascii="Arial" w:hAnsi="Arial" w:cs="Arial"/>
              </w:rPr>
              <w:t xml:space="preserve"> F en</w:t>
            </w:r>
            <w:r w:rsidR="005E5428">
              <w:rPr>
                <w:rFonts w:ascii="Arial" w:hAnsi="Arial" w:cs="Arial"/>
              </w:rPr>
              <w:t xml:space="preserve"> N,</w:t>
            </w:r>
            <w:r w:rsidR="005E5428" w:rsidRPr="009349CE">
              <w:rPr>
                <w:rFonts w:ascii="Arial" w:hAnsi="Arial" w:cs="Arial"/>
              </w:rPr>
              <w:t xml:space="preserve"> S en </w:t>
            </w:r>
            <w:r w:rsidR="005E5428">
              <w:rPr>
                <w:rFonts w:ascii="Arial" w:hAnsi="Arial" w:cs="Arial"/>
              </w:rPr>
              <w:t>m²</w:t>
            </w:r>
          </w:p>
          <w:p w:rsidR="006732BC" w:rsidRPr="006732BC" w:rsidRDefault="006732BC" w:rsidP="006732BC">
            <w:pPr>
              <w:rPr>
                <w:rFonts w:ascii="Arial" w:hAnsi="Arial" w:cs="Arial"/>
                <w:color w:val="FF0000"/>
              </w:rPr>
            </w:pPr>
            <w:r w:rsidRPr="006732BC">
              <w:rPr>
                <w:rFonts w:ascii="Arial" w:hAnsi="Arial" w:cs="Arial"/>
                <w:color w:val="FF0000"/>
              </w:rPr>
              <w:t>La référence donne un diamètre du piston de vérin de 20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6732BC">
              <w:rPr>
                <w:rFonts w:ascii="Arial" w:hAnsi="Arial" w:cs="Arial"/>
                <w:color w:val="FF0000"/>
              </w:rPr>
              <w:t>mm</w:t>
            </w:r>
          </w:p>
          <w:p w:rsidR="00C11577" w:rsidRPr="000B7C93" w:rsidRDefault="006732BC" w:rsidP="00755B1C">
            <w:pPr>
              <w:rPr>
                <w:rFonts w:ascii="Arial" w:hAnsi="Arial" w:cs="Arial"/>
              </w:rPr>
            </w:pPr>
            <w:r w:rsidRPr="006732BC">
              <w:rPr>
                <w:rFonts w:ascii="Arial" w:hAnsi="Arial" w:cs="Arial"/>
                <w:color w:val="FF0000"/>
              </w:rPr>
              <w:t>F = 7.10</w:t>
            </w:r>
            <w:r w:rsidRPr="006732BC">
              <w:rPr>
                <w:rFonts w:ascii="Arial" w:hAnsi="Arial" w:cs="Arial"/>
                <w:color w:val="FF0000"/>
                <w:vertAlign w:val="superscript"/>
              </w:rPr>
              <w:t>5</w:t>
            </w:r>
            <w:r>
              <w:rPr>
                <w:rFonts w:ascii="Arial" w:hAnsi="Arial" w:cs="Arial"/>
                <w:color w:val="FF0000"/>
              </w:rPr>
              <w:t xml:space="preserve"> x </w:t>
            </w:r>
            <w:r w:rsidR="00755B1C">
              <w:rPr>
                <w:rFonts w:ascii="Arial" w:hAnsi="Arial" w:cs="Arial"/>
                <w:color w:val="FF0000"/>
              </w:rPr>
              <w:t xml:space="preserve">π </w:t>
            </w:r>
            <w:r w:rsidRPr="006732BC">
              <w:rPr>
                <w:rFonts w:ascii="Arial" w:hAnsi="Arial" w:cs="Arial"/>
                <w:color w:val="FF0000"/>
              </w:rPr>
              <w:t>x</w:t>
            </w:r>
            <w:r w:rsidR="00755B1C">
              <w:rPr>
                <w:rFonts w:ascii="Arial" w:hAnsi="Arial" w:cs="Arial"/>
                <w:color w:val="FF0000"/>
              </w:rPr>
              <w:t xml:space="preserve"> </w:t>
            </w:r>
            <w:r w:rsidRPr="006732BC">
              <w:rPr>
                <w:rFonts w:ascii="Arial" w:hAnsi="Arial" w:cs="Arial"/>
                <w:color w:val="FF0000"/>
              </w:rPr>
              <w:t>0</w:t>
            </w:r>
            <w:r w:rsidR="00755B1C">
              <w:rPr>
                <w:rFonts w:ascii="Arial" w:hAnsi="Arial" w:cs="Arial"/>
                <w:color w:val="FF0000"/>
              </w:rPr>
              <w:t>,</w:t>
            </w:r>
            <w:r w:rsidRPr="006732BC">
              <w:rPr>
                <w:rFonts w:ascii="Arial" w:hAnsi="Arial" w:cs="Arial"/>
                <w:color w:val="FF0000"/>
              </w:rPr>
              <w:t>01²</w:t>
            </w:r>
            <w:r w:rsidR="00755B1C">
              <w:rPr>
                <w:rFonts w:ascii="Arial" w:hAnsi="Arial" w:cs="Arial"/>
                <w:color w:val="FF0000"/>
              </w:rPr>
              <w:t xml:space="preserve"> #</w:t>
            </w:r>
            <w:r w:rsidRPr="006732BC">
              <w:rPr>
                <w:rFonts w:ascii="Arial" w:hAnsi="Arial" w:cs="Arial"/>
                <w:color w:val="FF0000"/>
              </w:rPr>
              <w:t xml:space="preserve"> 220 N</w:t>
            </w:r>
            <w:r w:rsidRPr="000B7C93">
              <w:rPr>
                <w:rFonts w:ascii="Arial" w:hAnsi="Arial" w:cs="Arial"/>
              </w:rPr>
              <w:t xml:space="preserve"> </w:t>
            </w:r>
          </w:p>
        </w:tc>
      </w:tr>
    </w:tbl>
    <w:p w:rsidR="00C11577" w:rsidRDefault="00C11577" w:rsidP="0042203C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2D4960" w:rsidRPr="000B7C93" w:rsidTr="000D5904">
        <w:trPr>
          <w:trHeight w:val="490"/>
        </w:trPr>
        <w:tc>
          <w:tcPr>
            <w:tcW w:w="993" w:type="dxa"/>
            <w:vAlign w:val="center"/>
          </w:tcPr>
          <w:p w:rsidR="002D4960" w:rsidRPr="000400FE" w:rsidRDefault="002D4960" w:rsidP="000D5904">
            <w:pPr>
              <w:numPr>
                <w:ilvl w:val="1"/>
                <w:numId w:val="24"/>
              </w:num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2D4960" w:rsidRDefault="002D4960" w:rsidP="000D5904">
            <w:pPr>
              <w:spacing w:after="0"/>
              <w:jc w:val="both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3</w:t>
            </w:r>
          </w:p>
          <w:p w:rsidR="002D4960" w:rsidRPr="000D1343" w:rsidRDefault="002D4960" w:rsidP="000D5904">
            <w:pPr>
              <w:pStyle w:val="Paragraphedeliste"/>
              <w:numPr>
                <w:ilvl w:val="0"/>
                <w:numId w:val="23"/>
              </w:numPr>
              <w:spacing w:after="0"/>
              <w:ind w:left="714" w:hanging="357"/>
              <w:jc w:val="both"/>
              <w:rPr>
                <w:rFonts w:ascii="Arial" w:hAnsi="Arial" w:cs="Arial"/>
              </w:rPr>
            </w:pPr>
          </w:p>
        </w:tc>
      </w:tr>
    </w:tbl>
    <w:p w:rsidR="002D4960" w:rsidRPr="009575AF" w:rsidRDefault="002D4960" w:rsidP="002D4960">
      <w:pPr>
        <w:spacing w:before="120" w:after="0" w:line="240" w:lineRule="auto"/>
        <w:jc w:val="both"/>
        <w:rPr>
          <w:rFonts w:ascii="Arial" w:hAnsi="Arial" w:cs="Arial"/>
        </w:rPr>
      </w:pPr>
      <w:r w:rsidRPr="009575AF">
        <w:rPr>
          <w:rFonts w:ascii="Arial" w:hAnsi="Arial" w:cs="Arial"/>
        </w:rPr>
        <w:t>Hypothèses :</w:t>
      </w:r>
    </w:p>
    <w:p w:rsidR="002D4960" w:rsidRPr="009575AF" w:rsidRDefault="002D4960" w:rsidP="002D4960">
      <w:pPr>
        <w:spacing w:after="0" w:line="240" w:lineRule="auto"/>
        <w:jc w:val="both"/>
        <w:rPr>
          <w:rFonts w:ascii="Arial" w:hAnsi="Arial" w:cs="Arial"/>
        </w:rPr>
      </w:pPr>
      <w:r w:rsidRPr="009575AF">
        <w:rPr>
          <w:rFonts w:ascii="Arial" w:hAnsi="Arial" w:cs="Arial"/>
        </w:rPr>
        <w:t>On considère le levier dans la position particulière où l’axe du vérin est perpendiculaire à la droite BP.</w:t>
      </w:r>
    </w:p>
    <w:p w:rsidR="002D4960" w:rsidRPr="009575AF" w:rsidRDefault="002D4960" w:rsidP="002D4960">
      <w:pPr>
        <w:spacing w:before="120" w:after="120" w:line="240" w:lineRule="auto"/>
        <w:jc w:val="both"/>
        <w:rPr>
          <w:rFonts w:ascii="Arial" w:hAnsi="Arial" w:cs="Arial"/>
        </w:rPr>
      </w:pPr>
      <w:r w:rsidRPr="009575AF">
        <w:rPr>
          <w:rFonts w:ascii="Arial" w:hAnsi="Arial" w:cs="Arial"/>
        </w:rPr>
        <w:t xml:space="preserve">Pour simplifier l’étude, on admettra que le contact cruchon/levier se situe en P et que cette action de contact est normale à la droite BP. L’effort </w:t>
      </w:r>
      <m:oMath>
        <m:acc>
          <m:accPr>
            <m:chr m:val="⃗"/>
            <m:ctrlPr>
              <w:rPr>
                <w:rFonts w:ascii="Cambria Math" w:hAnsi="Arial" w:cs="Arial"/>
              </w:rPr>
            </m:ctrlPr>
          </m:accPr>
          <m:e>
            <m:r>
              <m:rPr>
                <m:sty m:val="p"/>
              </m:rPr>
              <w:rPr>
                <w:rFonts w:ascii="Cambria Math" w:hAnsi="Arial" w:cs="Arial"/>
              </w:rPr>
              <m:t>C</m:t>
            </m:r>
          </m:e>
        </m:acc>
      </m:oMath>
      <w:r w:rsidRPr="002E1537">
        <w:rPr>
          <w:rFonts w:ascii="Arial" w:hAnsi="Arial" w:cs="Arial"/>
          <w:vertAlign w:val="subscript"/>
        </w:rPr>
        <w:t>vérin/levier</w:t>
      </w:r>
      <w:r w:rsidRPr="009575AF">
        <w:rPr>
          <w:rFonts w:ascii="Arial" w:hAnsi="Arial" w:cs="Arial"/>
          <w:sz w:val="16"/>
          <w:szCs w:val="16"/>
        </w:rPr>
        <w:t xml:space="preserve"> </w:t>
      </w:r>
      <w:r w:rsidRPr="009575AF">
        <w:rPr>
          <w:rFonts w:ascii="Arial" w:hAnsi="Arial" w:cs="Arial"/>
        </w:rPr>
        <w:t>est évalué à 200 N.</w:t>
      </w:r>
    </w:p>
    <w:p w:rsidR="002D4960" w:rsidRPr="009575AF" w:rsidRDefault="002D4960" w:rsidP="002D4960">
      <w:pPr>
        <w:spacing w:after="0" w:line="240" w:lineRule="auto"/>
        <w:jc w:val="both"/>
        <w:rPr>
          <w:rFonts w:ascii="Arial" w:hAnsi="Arial" w:cs="Arial"/>
        </w:rPr>
      </w:pPr>
      <w:r w:rsidRPr="009575AF">
        <w:rPr>
          <w:rFonts w:ascii="Arial" w:hAnsi="Arial" w:cs="Arial"/>
        </w:rPr>
        <w:t>Pour évacuer les cruchons, un effort d’au moins 70 N est nécessaire</w:t>
      </w:r>
      <w:r w:rsidR="002E1537">
        <w:rPr>
          <w:rFonts w:ascii="Arial" w:hAnsi="Arial" w:cs="Arial"/>
        </w:rPr>
        <w:t> ;</w:t>
      </w:r>
    </w:p>
    <w:p w:rsidR="002D4960" w:rsidRPr="002D4960" w:rsidRDefault="002D4960" w:rsidP="002D4960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D4960">
        <w:rPr>
          <w:rFonts w:ascii="Arial" w:hAnsi="Arial" w:cs="Arial"/>
        </w:rPr>
        <w:t xml:space="preserve">Déterminer la force </w:t>
      </w:r>
      <m:oMath>
        <m:acc>
          <m:accPr>
            <m:chr m:val="⃗"/>
            <m:ctrlPr>
              <w:rPr>
                <w:rFonts w:ascii="Cambria Math" w:hAnsi="Arial" w:cs="Arial"/>
              </w:rPr>
            </m:ctrlPr>
          </m:accPr>
          <m:e>
            <m:r>
              <m:rPr>
                <m:sty m:val="p"/>
              </m:rPr>
              <w:rPr>
                <w:rFonts w:ascii="Cambria Math" w:hAnsi="Arial" w:cs="Arial"/>
              </w:rPr>
              <m:t>P</m:t>
            </m:r>
          </m:e>
        </m:acc>
      </m:oMath>
      <w:r w:rsidRPr="002E1537">
        <w:rPr>
          <w:rFonts w:ascii="Arial" w:hAnsi="Arial" w:cs="Arial"/>
          <w:vertAlign w:val="subscript"/>
        </w:rPr>
        <w:t>cruchon/levier</w:t>
      </w:r>
      <w:r w:rsidRPr="002D4960">
        <w:rPr>
          <w:rFonts w:ascii="Arial" w:hAnsi="Arial" w:cs="Arial"/>
        </w:rPr>
        <w:t xml:space="preserve"> au point P et ainsi la valeur de </w:t>
      </w:r>
      <m:oMath>
        <m:acc>
          <m:accPr>
            <m:chr m:val="⃗"/>
            <m:ctrlPr>
              <w:rPr>
                <w:rFonts w:ascii="Cambria Math" w:hAnsi="Arial" w:cs="Arial"/>
              </w:rPr>
            </m:ctrlPr>
          </m:accPr>
          <m:e>
            <m:r>
              <m:rPr>
                <m:sty m:val="p"/>
              </m:rPr>
              <w:rPr>
                <w:rFonts w:ascii="Cambria Math" w:hAnsi="Arial" w:cs="Arial"/>
              </w:rPr>
              <m:t>P</m:t>
            </m:r>
          </m:e>
        </m:acc>
      </m:oMath>
      <w:r w:rsidRPr="002E1537">
        <w:rPr>
          <w:rFonts w:ascii="Arial" w:hAnsi="Arial" w:cs="Arial"/>
          <w:vertAlign w:val="subscript"/>
        </w:rPr>
        <w:t>levier/cruchon</w:t>
      </w:r>
      <w:r w:rsidR="002E1537" w:rsidRPr="002E1537">
        <w:rPr>
          <w:rFonts w:ascii="Arial" w:hAnsi="Arial" w:cs="Arial"/>
        </w:rPr>
        <w:t> ;</w:t>
      </w:r>
    </w:p>
    <w:p w:rsidR="002D4960" w:rsidRDefault="002D4960" w:rsidP="002E1537">
      <w:pPr>
        <w:pStyle w:val="Paragraphedeliste"/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2D4960">
        <w:rPr>
          <w:rFonts w:ascii="Arial" w:hAnsi="Arial" w:cs="Arial"/>
        </w:rPr>
        <w:t>Cet effort est-il suffisant pour évacuer le cruchon ?</w:t>
      </w:r>
    </w:p>
    <w:p w:rsidR="00E2339E" w:rsidRDefault="00356359" w:rsidP="00E2339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group id="_x0000_s1268" style="position:absolute;left:0;text-align:left;margin-left:51.5pt;margin-top:.8pt;width:469.55pt;height:253.7pt;z-index:251848704" coordorigin="1750,7490" coordsize="9391,5074">
            <v:rect id="Rectangle 304" o:spid="_x0000_s1101" style="position:absolute;left:4455;top:4996;width:2835;height:78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Rv8QA&#10;AADaAAAADwAAAGRycy9kb3ducmV2LnhtbESPzWrDMBCE74G+g9hCLyGW60IIbpTQFBJ6aoldKLkt&#10;1voHWytjyY7z9lGh0OMwM98w2/1sOjHR4BrLCp6jGARxYXXDlYLv/LjagHAeWWNnmRTcyMF+97DY&#10;Yqrtlc80Zb4SAcIuRQW1930qpStqMugi2xMHr7SDQR/kUEk94DXATSeTOF5Lgw2HhRp7eq+paLPR&#10;KBjbw1f5kxzkp82cLPNl0rSXk1JPj/PbKwhPs/8P/7U/tIIX+L0Sb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Eb/EAAAA2gAAAA8AAAAAAAAAAAAAAAAAmAIAAGRycy9k&#10;b3ducmV2LnhtbFBLBQYAAAAABAAEAPUAAACJAwAAAAA=&#10;" strokeweight=".25pt">
              <v:stroke dashstyle="longDash"/>
            </v:rect>
            <v:shape id="AutoShape 305" o:spid="_x0000_s1102" type="#_x0000_t32" style="position:absolute;left:2475;top:9026;width:1;height:3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i3H8IAAADaAAAADwAAAGRycy9kb3ducmV2LnhtbESPQYvCMBSE78L+h/AW9qbpiqhUo8hC&#10;wT2IrIp6fDTPtti8lCTW+u+NsOBxmJlvmPmyM7VoyfnKsoLvQQKCOLe64kLBYZ/1pyB8QNZYWyYF&#10;D/KwXHz05phqe+c/anehEBHCPkUFZQhNKqXPSzLoB7Yhjt7FOoMhSldI7fAe4aaWwyQZS4MVx4US&#10;G/opKb/ubkbBcZQ8MrnN7Xn82w432cVNTgen1Ndnt5qBCNSFd/i/vdYKRvC6Em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i3H8IAAADaAAAADwAAAAAAAAAAAAAA&#10;AAChAgAAZHJzL2Rvd25yZXYueG1sUEsFBgAAAAAEAAQA+QAAAJADAAAAAA==&#10;">
              <v:stroke dashstyle="longDashDot"/>
            </v:shape>
            <v:shape id="AutoShape 306" o:spid="_x0000_s1103" type="#_x0000_t32" style="position:absolute;left:2185;top:9244;width:6938;height:42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+rpMQAAADaAAAADwAAAGRycy9kb3ducmV2LnhtbESPQWvCQBSE7wX/w/KE3upGS6WkrqKC&#10;IqUYoin1+Mg+k2D2bcxuNf33XUHwOMzMN8xk1plaXKh1lWUFw0EEgji3uuJCQbZfvbyDcB5ZY22Z&#10;FPyRg9m09zTBWNsrp3TZ+UIECLsYFZTeN7GULi/JoBvYhjh4R9sa9EG2hdQtXgPc1HIURWNpsOKw&#10;UGJDy5Ly0+7XKNhkySFdL7afr4lL9z/JV+a+zyelnvvd/AOEp84/wvf2Rit4g9uVc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36ukxAAAANoAAAAPAAAAAAAAAAAA&#10;AAAAAKECAABkcnMvZG93bnJldi54bWxQSwUGAAAAAAQABAD5AAAAkgMAAAAA&#10;">
              <v:stroke dashstyle="longDashDot"/>
            </v:shape>
            <v:shape id="Zone de texte 2" o:spid="_x0000_s1104" type="#_x0000_t202" style="position:absolute;left:1750;top:10515;width:224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ZZcAA&#10;AADaAAAADwAAAGRycy9kb3ducmV2LnhtbERPz2vCMBS+C/4P4Q1203QddKMzylAUexrr9LDbo3lp&#10;y5qX0qRa/3szGOz48f1ebSbbiQsNvnWs4GmZgCCunG65VnD62i9eQfiArLFzTApu5GGzns9WmGt3&#10;5U+6lKEWMYR9jgqaEPpcSl81ZNEvXU8cOeMGiyHCoZZ6wGsMt51MkySTFluODQ32tG2o+ilHG2c8&#10;fx8Ppk5fzr3ZmVF/8KEoWKnHh+n9DUSgKfyL/9xHrSCD3yvRD3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gZZcAAAADaAAAADwAAAAAAAAAAAAAAAACYAgAAZHJzL2Rvd25y&#10;ZXYueG1sUEsFBgAAAAAEAAQA9QAAAIUDAAAAAA==&#10;" filled="f" strokeweight=".25pt">
              <v:textbox style="mso-next-textbox:#Zone de texte 2">
                <w:txbxContent>
                  <w:p w:rsidR="00B31570" w:rsidRPr="00775B1D" w:rsidRDefault="00E2339E" w:rsidP="009400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Pt A (</w:t>
                    </w:r>
                    <w:r w:rsidRPr="00775B1D">
                      <w:rPr>
                        <w:sz w:val="16"/>
                        <w:szCs w:val="16"/>
                      </w:rPr>
                      <w:t xml:space="preserve">Liaison </w:t>
                    </w:r>
                    <w:r>
                      <w:rPr>
                        <w:sz w:val="16"/>
                        <w:szCs w:val="16"/>
                      </w:rPr>
                      <w:t>pivot vérin/</w:t>
                    </w:r>
                    <w:r w:rsidRPr="00775B1D">
                      <w:rPr>
                        <w:sz w:val="16"/>
                        <w:szCs w:val="16"/>
                      </w:rPr>
                      <w:t>b</w:t>
                    </w:r>
                    <w:r>
                      <w:rPr>
                        <w:sz w:val="16"/>
                        <w:szCs w:val="16"/>
                      </w:rPr>
                      <w:t>â</w:t>
                    </w:r>
                    <w:r w:rsidRPr="00775B1D">
                      <w:rPr>
                        <w:sz w:val="16"/>
                        <w:szCs w:val="16"/>
                      </w:rPr>
                      <w:t>ti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  <w:r w:rsidR="00B31570">
                      <w:rPr>
                        <w:sz w:val="16"/>
                        <w:szCs w:val="16"/>
                      </w:rPr>
                      <w:t>Pt A  (</w:t>
                    </w:r>
                    <w:r w:rsidR="00B31570" w:rsidRPr="00775B1D">
                      <w:rPr>
                        <w:sz w:val="16"/>
                        <w:szCs w:val="16"/>
                      </w:rPr>
                      <w:t xml:space="preserve">Liaison </w:t>
                    </w:r>
                    <w:r w:rsidR="00B31570">
                      <w:rPr>
                        <w:sz w:val="16"/>
                        <w:szCs w:val="16"/>
                      </w:rPr>
                      <w:t>pivot vérin/</w:t>
                    </w:r>
                    <w:r w:rsidR="00B31570" w:rsidRPr="00775B1D">
                      <w:rPr>
                        <w:sz w:val="16"/>
                        <w:szCs w:val="16"/>
                      </w:rPr>
                      <w:t>b</w:t>
                    </w:r>
                    <w:r w:rsidR="00B31570">
                      <w:rPr>
                        <w:sz w:val="16"/>
                        <w:szCs w:val="16"/>
                      </w:rPr>
                      <w:t>â</w:t>
                    </w:r>
                    <w:r w:rsidR="00B31570" w:rsidRPr="00775B1D">
                      <w:rPr>
                        <w:sz w:val="16"/>
                        <w:szCs w:val="16"/>
                      </w:rPr>
                      <w:t>ti</w:t>
                    </w:r>
                    <w:r w:rsidR="00B31570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308" o:spid="_x0000_s1105" type="#_x0000_t32" style="position:absolute;left:1750;top:9303;width:677;height:12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kZFMQAAADaAAAADwAAAGRycy9kb3ducmV2LnhtbESPQUvDQBSE74L/YXmCl9JuVNA27bao&#10;YPHatBR6e80+s8Hs25B9Nqm/3i0UPA4z8w2zWA2+USfqYh3YwMMkA0VcBltzZWC3/RhPQUVBttgE&#10;JgNnirBa3t4sMLeh5w2dCqlUgnDM0YATaXOtY+nIY5yEljh5X6HzKEl2lbYd9gnuG/2YZc/aY81p&#10;wWFL747K7+LHGzi44nc7Oz6NNm+7tfQ6zmQ/EmPu74bXOSihQf7D1/anNfAClyvpBu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yRkUxAAAANoAAAAPAAAAAAAAAAAA&#10;AAAAAKECAABkcnMvZG93bnJldi54bWxQSwUGAAAAAAQABAD5AAAAkgMAAAAA&#10;" strokeweight=".25pt">
              <v:stroke endarrow="block" endarrowwidth="narrow" endarrowlength="short"/>
            </v:shape>
            <v:shape id="Zone de texte 2" o:spid="_x0000_s1106" type="#_x0000_t202" style="position:absolute;left:2288;top:12131;width:4282;height:43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ojL4A&#10;AADaAAAADwAAAGRycy9kb3ducmV2LnhtbERPS4vCMBC+C/6HMAt703RdUKlGEZcVPYmvg7ehmT6w&#10;mZQmavff7xwEjx/fe77sXK0e1IbKs4GvYQKKOPO24sLA+fQ7mIIKEdli7ZkM/FGA5aLfm2Nq/ZMP&#10;9DjGQkkIhxQNlDE2qdYhK8lhGPqGWLjctw6jwLbQtsWnhLtaj5JkrB1WLA0lNrQuKbsd705mfF+3&#10;m7wYTS5N/pPf7Z43ux0b8/nRrWagInXxLX65t9aAbJUr4ge9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7KIy+AAAA2gAAAA8AAAAAAAAAAAAAAAAAmAIAAGRycy9kb3ducmV2&#10;LnhtbFBLBQYAAAAABAAEAPUAAACDAwAAAAA=&#10;" filled="f" strokeweight=".25pt">
              <v:textbox>
                <w:txbxContent>
                  <w:p w:rsidR="00E2339E" w:rsidRPr="00E15CED" w:rsidRDefault="00E2339E" w:rsidP="00E2339E">
                    <w:pPr>
                      <w:rPr>
                        <w:rFonts w:ascii="Arial" w:hAnsi="Arial" w:cs="Arial"/>
                      </w:rPr>
                    </w:pPr>
                    <w:r w:rsidRPr="00E15CED">
                      <w:rPr>
                        <w:rFonts w:ascii="Arial" w:hAnsi="Arial" w:cs="Arial"/>
                      </w:rPr>
                      <w:t xml:space="preserve">Ligne d’action de </w:t>
                    </w:r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Arial" w:cs="Arial"/>
                            </w:rPr>
                            <m:t>P</m:t>
                          </m:r>
                        </m:e>
                      </m:acc>
                    </m:oMath>
                    <w:r w:rsidRPr="00AC52F4">
                      <w:rPr>
                        <w:rFonts w:ascii="Arial" w:hAnsi="Arial" w:cs="Arial"/>
                        <w:vertAlign w:val="subscript"/>
                      </w:rPr>
                      <w:t>cruchon/levier</w:t>
                    </w:r>
                    <w:r w:rsidRPr="00E15CED">
                      <w:rPr>
                        <w:rFonts w:ascii="Arial" w:hAnsi="Arial" w:cs="Arial"/>
                      </w:rPr>
                      <w:t xml:space="preserve"> (hypothèse)</w:t>
                    </w:r>
                  </w:p>
                </w:txbxContent>
              </v:textbox>
            </v:shape>
            <v:shape id="Zone de texte 2" o:spid="_x0000_s1108" type="#_x0000_t202" style="position:absolute;left:2165;top:8882;width:39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8YLcQA&#10;AADbAAAADwAAAGRycy9kb3ducmV2LnhtbESPPWvDQAyG90L+w6FCtubcDqZ1cgmlxVDolLhDsgmf&#10;Ypv4dI7v/JH8+moodJPQ+/Fos5tdq0bqQ+PZwPMqAUVcettwZeCnyJ9eQYWIbLH1TAZuFGC3XTxs&#10;MLN+4j2Nh1gpCeGQoYE6xi7TOpQ1OQwr3xHL7ex7h1HWvtK2x0nCXatfkiTVDhuWhho7+qipvBwG&#10;J72f8ZR3b0Nzncvz97GdirQ43Y1ZPs7va1CR5vgv/nN/Wc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fGC3EAAAA2wAAAA8AAAAAAAAAAAAAAAAAmAIAAGRycy9k&#10;b3ducmV2LnhtbFBLBQYAAAAABAAEAPUAAACJAwAAAAA=&#10;" filled="f" stroked="f" strokeweight=".25pt">
              <v:textbox>
                <w:txbxContent>
                  <w:p w:rsidR="00E2339E" w:rsidRPr="0071528E" w:rsidRDefault="00E2339E" w:rsidP="00E2339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A  </w:t>
                    </w:r>
                  </w:p>
                </w:txbxContent>
              </v:textbox>
            </v:shape>
            <v:shape id="Zone de texte 2" o:spid="_x0000_s1109" type="#_x0000_t202" style="position:absolute;left:8438;top:9303;width:34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9tsUA&#10;AADbAAAADwAAAGRycy9kb3ducmV2LnhtbESPS2vDMBCE74X+B7GF3ho5PZjUjRxCgqHQU+Mektti&#10;rR/UWjmW/Eh+fRUI5LbLzM43u97MphUj9a6xrGC5iEAQF1Y3XCn4zbO3FQjnkTW2lknBhRxs0uen&#10;NSbaTvxD48FXIoSwS1BB7X2XSOmKmgy6he2Ig1ba3qAPa19J3eMUwk0r36MolgYbDoQaO9rVVPwd&#10;BhO4e3/Kuo+hOc9F+X1spzzOT1elXl/m7ScIT7N/mO/XXzrUX8LtlzCA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722xQAAANsAAAAPAAAAAAAAAAAAAAAAAJgCAABkcnMv&#10;ZG93bnJldi54bWxQSwUGAAAAAAQABAD1AAAAigMAAAAA&#10;" filled="f" stroked="f" strokeweight=".25pt">
              <v:textbox>
                <w:txbxContent>
                  <w:p w:rsidR="00E2339E" w:rsidRPr="0071528E" w:rsidRDefault="00E2339E" w:rsidP="00E2339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C  </w:t>
                    </w:r>
                  </w:p>
                </w:txbxContent>
              </v:textbox>
            </v:shape>
            <v:shape id="Zone de texte 2" o:spid="_x0000_s1110" type="#_x0000_t202" style="position:absolute;left:8438;top:7905;width:365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jwcUA&#10;AADbAAAADwAAAGRycy9kb3ducmV2LnhtbESPS2vDMBCE74H+B7GF3BK5OZjGjRxCiqGQU+Mcktti&#10;rR/UWrmW/Eh+fVUo9LbLzM43u9vPphUj9a6xrOBlHYEgLqxuuFJwybPVKwjnkTW2lknBnRzs06fF&#10;DhNtJ/6k8ewrEULYJaig9r5LpHRFTQbd2nbEQSttb9CHta+k7nEK4aaVmyiKpcGGA6HGjo41FV/n&#10;wQTuu79l3XZovueiPF3bKY/z20Op5fN8eAPhafb/5r/rDx3qb+D3lzC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SPBxQAAANsAAAAPAAAAAAAAAAAAAAAAAJgCAABkcnMv&#10;ZG93bnJldi54bWxQSwUGAAAAAAQABAD1AAAAigMAAAAA&#10;" filled="f" stroked="f" strokeweight=".25pt">
              <v:textbox>
                <w:txbxContent>
                  <w:p w:rsidR="00E2339E" w:rsidRPr="0071528E" w:rsidRDefault="00E2339E" w:rsidP="00E2339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528E">
                      <w:rPr>
                        <w:b/>
                        <w:sz w:val="16"/>
                        <w:szCs w:val="16"/>
                      </w:rPr>
                      <w:t xml:space="preserve">B  </w:t>
                    </w:r>
                  </w:p>
                </w:txbxContent>
              </v:textbox>
            </v:shape>
            <v:shape id="Zone de texte 2" o:spid="_x0000_s1111" type="#_x0000_t202" style="position:absolute;left:8243;top:11251;width:43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GWsUA&#10;AADbAAAADwAAAGRycy9kb3ducmV2LnhtbESPQWuDQBCF74X+h2UKvdU1LUhis0poCRRyaswh3gZ3&#10;olJ31robtfn13UAgtxnem/e9Weez6cRIg2stK1hEMQjiyuqWawWHYvuyBOE8ssbOMin4Iwd59viw&#10;xlTbib9p3PtahBB2KSpovO9TKV3VkEEX2Z44aCc7GPRhHWqpB5xCuOnkaxwn0mDLgdBgTx8NVT/7&#10;swncT19u+9W5/Z2r0+7YTUVSlBelnp/mzTsIT7O/m2/XXzrUf4PrL2E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YZaxQAAANsAAAAPAAAAAAAAAAAAAAAAAJgCAABkcnMv&#10;ZG93bnJldi54bWxQSwUGAAAAAAQABAD1AAAAigMAAAAA&#10;" filled="f" stroked="f" strokeweight=".25pt">
              <v:textbox>
                <w:txbxContent>
                  <w:p w:rsidR="00E2339E" w:rsidRPr="0071528E" w:rsidRDefault="00E2339E" w:rsidP="00E2339E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1528E">
                      <w:rPr>
                        <w:b/>
                        <w:sz w:val="16"/>
                        <w:szCs w:val="16"/>
                      </w:rPr>
                      <w:t xml:space="preserve">P  </w:t>
                    </w:r>
                  </w:p>
                </w:txbxContent>
              </v:textbox>
            </v:shape>
            <v:shape id="AutoShape 315" o:spid="_x0000_s1112" type="#_x0000_t32" style="position:absolute;left:6813;top:11589;width:3829;height:2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nzyMMAAADbAAAADwAAAGRycy9kb3ducmV2LnhtbERPTWvCQBC9F/wPywi91Y22SEldRQVF&#10;SjFEU+pxyI5JMDsbs1tN/31XELzN433OZNaZWlyodZVlBcNBBII4t7riQkG2X728g3AeWWNtmRT8&#10;kYPZtPc0wVjbK6d02flChBB2MSoovW9iKV1ekkE3sA1x4I62NegDbAupW7yGcFPLURSNpcGKQ0OJ&#10;DS1Lyk+7X6NgkyWHdL3Yfr4mLt3/JF+Z+z6flHrud/MPEJ46/xDf3Rsd5r/B7ZdwgJ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J88jDAAAA2wAAAA8AAAAAAAAAAAAA&#10;AAAAoQIAAGRycy9kb3ducmV2LnhtbFBLBQYAAAAABAAEAPkAAACRAwAAAAA=&#10;">
              <v:stroke dashstyle="longDashDot"/>
            </v:shape>
            <v:shape id="AutoShape 316" o:spid="_x0000_s1113" type="#_x0000_t32" style="position:absolute;left:8610;top:8374;width:384;height: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f94sEAAADbAAAADwAAAGRycy9kb3ducmV2LnhtbERPS2sCMRC+F/wPYYTealahr9Uo4ouK&#10;9eC2l96GzbhZ3EyWJOr23zeC0Nt8fM+ZzDrbiAv5UDtWMBxkIIhLp2uuFHx/rZ/eQISIrLFxTAp+&#10;KcBs2nuYYK7dlQ90KWIlUgiHHBWYGNtcylAashgGriVO3NF5izFBX0nt8ZrCbSNHWfYiLdacGgy2&#10;tDBUnoqzVeA/zW67Xxab6n3DBn9WrztceKUe+918DCJSF//Fd/eHTvOf4fZLOkB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Z/3iwQAAANsAAAAPAAAAAAAAAAAAAAAA&#10;AKECAABkcnMvZG93bnJldi54bWxQSwUGAAAAAAQABAD5AAAAjwMAAAAA&#10;">
              <v:stroke dashstyle="longDashDot"/>
            </v:shape>
            <v:shape id="AutoShape 317" o:spid="_x0000_s1114" type="#_x0000_t32" style="position:absolute;left:7191;top:8569;width:3024;height:3020;rotation:272532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5eMEAAADbAAAADwAAAGRycy9kb3ducmV2LnhtbERP32vCMBB+F/Y/hBv4pslUyuiayhgo&#10;MnyZuvdbc2uzNZfSRG3/+2Ug+HYf388r1oNrxYX6YD1reJorEMSVN5ZrDafjZvYMIkRkg61n0jBS&#10;gHX5MCkwN/7KH3Q5xFqkEA45amhi7HIpQ9WQwzD3HXHivn3vMCbY19L0eE3hrpULpTLp0HJqaLCj&#10;t4aq38PZacjU6t38LO3Y7ge1Hd2XXR4/R62nj8PrC4hIQ7yLb+6dSfMz+P8lHS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i/l4wQAAANsAAAAPAAAAAAAAAAAAAAAA&#10;AKECAABkcnMvZG93bnJldi54bWxQSwUGAAAAAAQABAD5AAAAjwMAAAAA&#10;">
              <v:stroke dashstyle="longDashDot"/>
            </v:shape>
            <v:shape id="AutoShape 318" o:spid="_x0000_s1115" type="#_x0000_t32" style="position:absolute;left:8015;top:8647;width:1977;height:1962;rotation:272532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iPQb4AAADbAAAADwAAAGRycy9kb3ducmV2LnhtbERPy6rCMBDdC/5DGMGdpgpWqUYRUdCV&#10;XO0HDM3YFptJbaJWv94IF9zN4TxnsWpNJR7UuNKygtEwAkGcWV1yriA97wYzEM4ja6wsk4IXOVgt&#10;u50FJto++Y8eJ5+LEMIuQQWF93UipcsKMuiGtiYO3MU2Bn2ATS51g88Qbio5jqJYGiw5NBRY06ag&#10;7Hq6GwXH7SS916PYH9LD+5ZKW8WzeKdUv9eu5yA8tf4n/nfvdZg/he8v4QC5/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I9BvgAAANsAAAAPAAAAAAAAAAAAAAAAAKEC&#10;AABkcnMvZG93bnJldi54bWxQSwUGAAAAAAQABAD5AAAAjAMAAAAA&#10;" strokeweight=".25pt"/>
            <v:shape id="AutoShape 319" o:spid="_x0000_s1116" type="#_x0000_t32" style="position:absolute;left:7184;top:8704;width:2531;height:2488;rotation:272532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cbM8QAAADbAAAADwAAAGRycy9kb3ducmV2LnhtbESPwWrDQAxE74X+w6JCbvU6gZrgZBNK&#10;aSA+lTr+AOFVbVOv1vVubDdfXx0KuUnMaOZpf1xcryYaQ+fZwDpJQRHX3nbcGKgup+ctqBCRLfae&#10;ycAvBTgeHh/2mFs/8ydNZWyUhHDI0UAb45BrHeqWHIbED8SiffnRYZR1bLQdcZZw1+tNmmbaYcfS&#10;0OJAby3V3+XVGfh4f6muwzqLRVXcfirt+2ybnYxZPS2vO1CRlng3/1+freALrPwiA+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dxszxAAAANsAAAAPAAAAAAAAAAAA&#10;AAAAAKECAABkcnMvZG93bnJldi54bWxQSwUGAAAAAAQABAD5AAAAkgMAAAAA&#10;" strokeweight=".25pt"/>
            <v:shape id="AutoShape 320" o:spid="_x0000_s1117" type="#_x0000_t32" style="position:absolute;left:8465;top:11667;width:0;height:411;rotation:-2725320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0Zcr0AAADbAAAADwAAAGRycy9kb3ducmV2LnhtbERPSwrCMBDdC94hjOBGNFVUtBpFBEF3&#10;/g4wNmNbbCa1iVpvbwTB3Tzed+bL2hTiSZXLLSvo9yIQxInVOacKzqdNdwLCeWSNhWVS8CYHy0Wz&#10;McdY2xcf6Hn0qQgh7GJUkHlfxlK6JCODrmdL4sBdbWXQB1ilUlf4CuGmkIMoGkuDOYeGDEtaZ5Tc&#10;jg+joFOkq603F4fD271+XPa70T4ZKdVu1asZCE+1/4t/7q0O86fw/SUcIB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4dGXK9AAAA2wAAAA8AAAAAAAAAAAAAAAAAoQIA&#10;AGRycy9kb3ducmV2LnhtbFBLBQYAAAAABAAEAPkAAACLAwAAAAA=&#10;" strokeweight=".25pt"/>
            <v:shape id="AutoShape 321" o:spid="_x0000_s1118" type="#_x0000_t32" style="position:absolute;left:8643;top:11957;width:160;height:174;rotation:-2725320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t6UrwAAADbAAAADwAAAGRycy9kb3ducmV2LnhtbERPSwrCMBDdC94hjOBGNFVUpJqKCILu&#10;/B1gbMa2tJnUJmq9vVkILh/vv1q3phIvalxhWcF4FIEgTq0uOFNwveyGCxDOI2usLJOCDzlYJ93O&#10;CmNt33yi19lnIoSwi1FB7n0dS+nSnAy6ka2JA3e3jUEfYJNJ3eA7hJtKTqJoLg0WHBpyrGmbU1qe&#10;n0bBoMo2e29uDqflo33ejofZMZ0p1e+1myUIT63/i3/uvVYwCevDl/ADZPI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Ut6UrwAAADbAAAADwAAAAAAAAAAAAAAAAChAgAA&#10;ZHJzL2Rvd25yZXYueG1sUEsFBgAAAAAEAAQA+QAAAIoDAAAAAA==&#10;" strokeweight=".25pt"/>
            <v:shape id="AutoShape 322" o:spid="_x0000_s1119" type="#_x0000_t32" style="position:absolute;left:8895;top:11026;width:178;height:405;rotation:2725320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F4E8IAAADbAAAADwAAAGRycy9kb3ducmV2LnhtbESP0YrCMBRE3wX/IVxh3zRtYYtUY1lE&#10;YX0StR9waa5tsbnpNlG7fr0RBB+HmTnDLPPBtOJGvWssK4hnEQji0uqGKwXFaTudg3AeWWNrmRT8&#10;k4N8NR4tMdP2zge6HX0lAoRdhgpq77tMSlfWZNDNbEccvLPtDfog+0rqHu8BblqZRFEqDTYcFmrs&#10;aF1TeTlejYL95ru4dnHqd8Xu8VdI26bzdKvU12T4WYDwNPhP+N3+1QqSGF5fwg+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F4E8IAAADbAAAADwAAAAAAAAAAAAAA&#10;AAChAgAAZHJzL2Rvd25yZXYueG1sUEsFBgAAAAAEAAQA+QAAAJADAAAAAA==&#10;" strokeweight=".25pt"/>
            <v:shape id="Arc 323" o:spid="_x0000_s1120" style="position:absolute;left:8783;top:11897;width:139;height:132;rotation:-8649265fd;flip:y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9sIA&#10;AADbAAAADwAAAGRycy9kb3ducmV2LnhtbESP0YrCMBRE3xf8h3AFXxZNrbBIbSoiFYV9WvUDrs21&#10;rTY3pYla/fqNsLCPw8ycYdJlbxpxp87VlhVMJxEI4sLqmksFx8NmPAfhPLLGxjIpeJKDZTb4SDHR&#10;9sE/dN/7UgQIuwQVVN63iZSuqMigm9iWOHhn2xn0QXal1B0+Atw0Mo6iL2mw5rBQYUvriorr/mYU&#10;5DmV9nWefeKGts2ll/h9ylGp0bBfLUB46v1/+K+90wriGN5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b2wgAAANsAAAAPAAAAAAAAAAAAAAAAAJgCAABkcnMvZG93&#10;bnJldi54bWxQSwUGAAAAAAQABAD1AAAAhwMAAAAA&#10;" adj="0,,0" path="m8394,-1nfc16397,3375,21600,11216,21600,19902em8394,-1nsc16397,3375,21600,11216,21600,19902l,19902,8394,-1xe" filled="f" strokeweight=".25pt">
              <v:stroke joinstyle="round"/>
              <v:formulas/>
              <v:path arrowok="t" o:extrusionok="f" o:connecttype="custom" o:connectlocs="54,0;139,132;0,132" o:connectangles="0,0,0"/>
            </v:shape>
            <v:shape id="AutoShape 324" o:spid="_x0000_s1121" type="#_x0000_t32" style="position:absolute;left:8691;top:11600;width:365;height:218;rotation:2725320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9D/8MAAADbAAAADwAAAGRycy9kb3ducmV2LnhtbESP0WrCQBRE3wv9h+UKvtWNiiGkriKl&#10;AfMkTfMBl+xtEpq9m2ZXE/16VxD6OMzMGWa7n0wnLjS41rKC5SICQVxZ3XKtoPzO3hIQziNr7CyT&#10;gis52O9eX7aYajvyF10KX4sAYZeigsb7PpXSVQ0ZdAvbEwfvxw4GfZBDLfWAY4CbTq6iKJYGWw4L&#10;Dfb00VD1W5yNgtPnpjz3y9jnZX77K6Xt4iTOlJrPpsM7CE+T/w8/20etYLWGx5fwA+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/Q//DAAAA2wAAAA8AAAAAAAAAAAAA&#10;AAAAoQIAAGRycy9kb3ducmV2LnhtbFBLBQYAAAAABAAEAPkAAACRAwAAAAA=&#10;" strokeweight=".25pt"/>
            <v:shape id="Arc 325" o:spid="_x0000_s1122" style="position:absolute;left:8994;top:11436;width:129;height:218;rotation:-2725320fd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QoMMA&#10;AADbAAAADwAAAGRycy9kb3ducmV2LnhtbESPzWrDMBCE74W8g9hAb40cY0pxLIdgCDY9lNbJAyzW&#10;+iexVsZSEvftq0Khx2FmvmGy/WJGcafZDZYVbDcRCOLG6oE7BefT8eUNhPPIGkfLpOCbHOzz1VOG&#10;qbYP/qJ77TsRIOxSVNB7P6VSuqYng25jJ+LgtXY26IOcO6lnfAS4GWUcRa/S4MBhoceJip6aa30z&#10;Cj7p0tbXqbRV5ZKP97YsKMFCqef1ctiB8LT4//Bfu9IK4gR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QoMMAAADbAAAADwAAAAAAAAAAAAAAAACYAgAAZHJzL2Rv&#10;d25yZXYueG1sUEsFBgAAAAAEAAQA9QAAAIgDAAAAAA==&#10;" adj="0,,0" path="m-1,19nfc307,6,615,-1,924,,5055,,9100,1185,12579,3414em-1,19nsc307,6,615,-1,924,,5055,,9100,1185,12579,3414l924,21600,-1,19xe" filled="f" strokeweight=".25pt">
              <v:stroke joinstyle="round"/>
              <v:formulas/>
              <v:path arrowok="t" o:extrusionok="f" o:connecttype="custom" o:connectlocs="0,0;129,34;9,218" o:connectangles="0,0,0"/>
            </v:shape>
            <v:shape id="AutoShape 326" o:spid="_x0000_s1123" type="#_x0000_t32" style="position:absolute;left:8577;top:8181;width:496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DTuMUAAADbAAAADwAAAGRycy9kb3ducmV2LnhtbESPQWvCQBSE74L/YXlCb3WTQItE1yBK&#10;sfRSagvq7ZF9ZoPZtzG7jWl/fVcoeBxm5htmUQy2ET11vnasIJ0mIIhLp2uuFHx9vjzOQPiArLFx&#10;TAp+yEOxHI8WmGt35Q/qd6ESEcI+RwUmhDaX0peGLPqpa4mjd3KdxRBlV0nd4TXCbSOzJHmWFmuO&#10;CwZbWhsqz7tvq2Dz/pbut4d+a029rrLfhvXxslfqYTKs5iACDeEe/m+/agXZE9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DTuMUAAADbAAAADwAAAAAAAAAA&#10;AAAAAAChAgAAZHJzL2Rvd25yZXYueG1sUEsFBgAAAAAEAAQA+QAAAJMDAAAAAA==&#10;" strokeweight=".25pt"/>
            <v:oval id="Oval 327" o:spid="_x0000_s1124" style="position:absolute;left:8577;top:11660;width:57;height:57;rotation:-27253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wPcIA&#10;AADbAAAADwAAAGRycy9kb3ducmV2LnhtbESPQWsCMRSE74X+h/AK3mpWsVa2RikFxR5dPfT43Lzu&#10;Lm5eliS7xn9vBMHjMDPfMMt1NK0YyPnGsoLJOANBXFrdcKXgeNi8L0D4gKyxtUwKruRhvXp9WWKu&#10;7YX3NBShEgnCPkcFdQhdLqUvazLox7YjTt6/dQZDkq6S2uElwU0rp1k2lwYbTgs1dvRTU3kueqPA&#10;bk9/Mf6er67nzA2zj8lnMdsoNXqL318gAsXwDD/aO61gOof7l/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HA9wgAAANsAAAAPAAAAAAAAAAAAAAAAAJgCAABkcnMvZG93&#10;bnJldi54bWxQSwUGAAAAAAQABAD1AAAAhwMAAAAA&#10;" fillcolor="black"/>
            <v:shape id="AutoShape 328" o:spid="_x0000_s1125" type="#_x0000_t32" style="position:absolute;left:8542;top:11610;width:139;height:159;rotation:-2725320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uVMUAAADbAAAADwAAAGRycy9kb3ducmV2LnhtbESPQWsCMRSE7wX/Q3hCL8XNrrRV1o1S&#10;hEoRetB68fbYPDfbbl6WJNX13xuh0OMwM98w1WqwnTiTD61jBUWWgyCunW65UXD4ep/MQYSIrLFz&#10;TAquFGC1HD1UWGp34R2d97ERCcKhRAUmxr6UMtSGLIbM9cTJOzlvMSbpG6k9XhLcdnKa56/SYstp&#10;wWBPa0P1z/7XKvjW2+NTvt58FsVWHn14MeG5GJR6HA9vCxCRhvgf/mt/aAXTGdy/p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2uVMUAAADbAAAADwAAAAAAAAAA&#10;AAAAAAChAgAAZHJzL2Rvd25yZXYueG1sUEsFBgAAAAAEAAQA+QAAAJMDAAAAAA==&#10;">
              <v:stroke dashstyle="dashDot"/>
            </v:shape>
            <v:rect id="Rectangle 330" o:spid="_x0000_s1127" style="position:absolute;left:8648;top:9544;width:80;height:89;rotation:62318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0WMQA&#10;AADbAAAADwAAAGRycy9kb3ducmV2LnhtbESPQWvCQBSE74L/YXlCb7oxh2qimxDFQm/WtNDrM/ua&#10;pGbfhuxW0/76bkHocZiZb5htPppOXGlwrWUFy0UEgriyuuVawdvr03wNwnlkjZ1lUvBNDvJsOtli&#10;qu2NT3QtfS0ChF2KChrv+1RKVzVk0C1sTxy8DzsY9EEOtdQD3gLcdDKOokdpsOWw0GBP+4aqS/ll&#10;FLy8j8dk1/+cD8lnvLLrsmj3tlDqYTYWGxCeRv8fvreftYI4gb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htFjEAAAA2wAAAA8AAAAAAAAAAAAAAAAAmAIAAGRycy9k&#10;b3ducmV2LnhtbFBLBQYAAAAABAAEAPUAAACJAwAAAAA=&#10;" strokeweight=".25pt"/>
            <v:rect id="Rectangle 331" o:spid="_x0000_s1128" style="position:absolute;left:8526;top:11595;width:80;height:89;rotation:62318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LGMAA&#10;AADbAAAADwAAAGRycy9kb3ducmV2LnhtbERPTYvCMBC9L/gfwgje1lQFV6tRqih4c7cKXsdmbKvN&#10;pDRRq79+c1jY4+N9z5etqcSDGldaVjDoRyCIM6tLzhUcD9vPCQjnkTVWlknBixwsF52POcbaPvmH&#10;HqnPRQhhF6OCwvs6ltJlBRl0fVsTB+5iG4M+wCaXusFnCDeVHEbRWBosOTQUWNO6oOyW3o2C71O7&#10;n67q93kzvQ6/7CRNyrVNlOp122QGwlPr/8V/7p1WMArrw5fw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KLGMAAAADbAAAADwAAAAAAAAAAAAAAAACYAgAAZHJzL2Rvd25y&#10;ZXYueG1sUEsFBgAAAAAEAAQA9QAAAIUDAAAAAA==&#10;" strokeweight=".25pt"/>
            <v:shape id="AutoShape 332" o:spid="_x0000_s1129" type="#_x0000_t32" style="position:absolute;left:6570;top:11660;width:869;height:4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bhMQAAADbAAAADwAAAGRycy9kb3ducmV2LnhtbESPQWvCQBSE74X+h+UVepG6UaFo6iqt&#10;YPFqFKG31+xrNjT7NmSfJu2vdwsFj8PMfMMs14Nv1IW6WAc2MBlnoIjLYGuuDBwP26c5qCjIFpvA&#10;ZOCHIqxX93dLzG3oeU+XQiqVIBxzNOBE2lzrWDryGMehJU7eV+g8SpJdpW2HfYL7Rk+z7Fl7rDkt&#10;OGxp46j8Ls7ewIcrfg+Lz9lo/3Z8l17HhZxGYszjw/D6AkpokFv4v72zBmYT+PuSfoBe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vFuExAAAANsAAAAPAAAAAAAAAAAA&#10;AAAAAKECAABkcnMvZG93bnJldi54bWxQSwUGAAAAAAQABAD5AAAAkgMAAAAA&#10;" strokeweight=".25pt">
              <v:stroke endarrow="block" endarrowwidth="narrow" endarrowlength="short"/>
            </v:shape>
            <v:shape id="AutoShape 333" o:spid="_x0000_s1130" type="#_x0000_t32" style="position:absolute;left:8994;top:8403;width:1907;height: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DdEcUAAADbAAAADwAAAGRycy9kb3ducmV2LnhtbESPQWvCQBSE74L/YXlCb3WTFIpE1yBK&#10;sfRSagvq7ZF9ZoPZtzG7jWl/fVcoeBxm5htmUQy2ET11vnasIJ0mIIhLp2uuFHx9vjzOQPiArLFx&#10;TAp+yEOxHI8WmGt35Q/qd6ESEcI+RwUmhDaX0peGLPqpa4mjd3KdxRBlV0nd4TXCbSOzJHmWFmuO&#10;CwZbWhsqz7tvq2Dz/pbut4d+a029rrLfhvXxslfqYTKs5iACDeEe/m+/agVPGd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DdEcUAAADbAAAADwAAAAAAAAAA&#10;AAAAAAChAgAAZHJzL2Rvd25yZXYueG1sUEsFBgAAAAAEAAQA+QAAAJMDAAAAAA==&#10;" strokeweight=".25pt"/>
            <v:shape id="AutoShape 334" o:spid="_x0000_s1131" type="#_x0000_t32" style="position:absolute;left:9234;top:9665;width:1907;height: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x4isQAAADbAAAADwAAAGRycy9kb3ducmV2LnhtbESPQWsCMRSE74L/ITyhN82qUGQ1iihi&#10;6aVUBfX22Dw3i5uXdZOu2/76RhA8DjPzDTNbtLYUDdW+cKxgOEhAEGdOF5wrOOw3/QkIH5A1lo5J&#10;wS95WMy7nRmm2t35m5pdyEWEsE9RgQmhSqX0mSGLfuAq4uhdXG0xRFnnUtd4j3BbylGSvEuLBccF&#10;gxWtDGXX3Y9VsP76HB63p2ZrTbHKR38l6/PtqNRbr11OQQRqwyv8bH9oBeMxPL7EH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/HiKxAAAANsAAAAPAAAAAAAAAAAA&#10;AAAAAKECAABkcnMvZG93bnJldi54bWxQSwUGAAAAAAQABAD5AAAAkgMAAAAA&#10;" strokeweight=".25pt"/>
            <v:shape id="AutoShape 335" o:spid="_x0000_s1132" type="#_x0000_t32" style="position:absolute;left:10613;top:9789;width:122;height:20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qiIcQAAADbAAAADwAAAGRycy9kb3ducmV2LnhtbESP3WrCQBSE7wt9h+UUvDMbqxWJrlJa&#10;ixUU/HuAQ/aYDc2eTbPbJH17tyD0cpiZb5jFqreVaKnxpWMFoyQFQZw7XXKh4HL+GM5A+ICssXJM&#10;Cn7Jw2r5+LDATLuOj9SeQiEihH2GCkwIdSalzw1Z9ImriaN3dY3FEGVTSN1gF+G2ks9pOpUWS44L&#10;Bmt6M5R/nX6sgm68q7/1/n27GaWhPRyNWcuXXqnBU/86BxGoD//he/tTKxhP4O9L/A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+qIhxAAAANsAAAAPAAAAAAAAAAAA&#10;AAAAAKECAABkcnMvZG93bnJldi54bWxQSwUGAAAAAAQABAD5AAAAkgMAAAAA&#10;" strokeweight=".25pt">
              <v:stroke startarrow="block" startarrowwidth="narrow" startarrowlength="short" endarrow="block" endarrowwidth="narrow" endarrowlength="short"/>
            </v:shape>
            <v:shape id="AutoShape 336" o:spid="_x0000_s1133" type="#_x0000_t32" style="position:absolute;left:10735;top:8526;width:84;height:12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HusQAAADbAAAADwAAAGRycy9kb3ducmV2LnhtbESP3WrCQBSE7wu+w3IE7+rGikWim1D8&#10;QQsV1PYBDtljNjR7Ns2uSfr23UKhl8PMfMOs88HWoqPWV44VzKYJCOLC6YpLBR/v+8clCB+QNdaO&#10;ScE3eciz0cMaU+16vlB3DaWIEPYpKjAhNKmUvjBk0U9dQxy9m2sthijbUuoW+wi3tXxKkmdpseK4&#10;YLChjaHi83q3Cvr5W/OlT9vXwywJ3flizE4uBqUm4+FlBSLQEP7Df+2jVjBfwO+X+AN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ge6xAAAANsAAAAPAAAAAAAAAAAA&#10;AAAAAKECAABkcnMvZG93bnJldi54bWxQSwUGAAAAAAQABAD5AAAAkgMAAAAA&#10;" strokeweight=".25pt">
              <v:stroke startarrow="block" startarrowwidth="narrow" startarrowlength="short" endarrow="block" endarrowwidth="narrow" endarrowlength="short"/>
            </v:shape>
            <v:shape id="Zone de texte 2" o:spid="_x0000_s1134" type="#_x0000_t202" style="position:absolute;left:10433;top:9026;width:46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5osIA&#10;AADbAAAADwAAAGRycy9kb3ducmV2LnhtbESPzYrCMBSF9wO+Q7iCuzEdhaIdowyKILjSutDdpbm2&#10;ZZqb2kRbfXojCC4P5+fjzBadqcSNGldaVvAzjEAQZ1aXnCs4pOvvCQjnkTVWlknBnRws5r2vGSba&#10;tryj297nIoywS1BB4X2dSOmyggy6oa2Jg3e2jUEfZJNL3WAbxk0lR1EUS4MlB0KBNS0Lyv73VxO4&#10;K39a19Nreemy8/ZYtWmcnh5KDfrd3y8IT53/hN/tjVYwjuH1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D3miwgAAANsAAAAPAAAAAAAAAAAAAAAAAJgCAABkcnMvZG93&#10;bnJldi54bWxQSwUGAAAAAAQABAD1AAAAhwMAAAAA&#10;" filled="f" stroked="f" strokeweight=".25pt">
              <v:textbox>
                <w:txbxContent>
                  <w:p w:rsidR="00E2339E" w:rsidRPr="00775B1D" w:rsidRDefault="00E2339E" w:rsidP="00E2339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22  </w:t>
                    </w:r>
                  </w:p>
                </w:txbxContent>
              </v:textbox>
            </v:shape>
            <v:shape id="Zone de texte 2" o:spid="_x0000_s1135" type="#_x0000_t202" style="position:absolute;left:10301;top:10610;width:46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cOcMA&#10;AADbAAAADwAAAGRycy9kb3ducmV2LnhtbESPS4vCMBSF94L/IVzBnaYq+KhGEUUQZqWdhe4uzbUt&#10;Nje1ibYzv34iCLM8nMfHWW1aU4oX1a6wrGA0jEAQp1YXnCn4Tg6DOQjnkTWWlknBDznYrLudFcba&#10;Nnyi19lnIoywi1FB7n0VS+nSnAy6oa2Ig3eztUEfZJ1JXWMTxk0px1E0lQYLDoQcK9rllN7PTxO4&#10;e389VItn8WjT29elbJJpcv1Vqt9rt0sQnlr/H/60j1rBZAb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PcOcMAAADbAAAADwAAAAAAAAAAAAAAAACYAgAAZHJzL2Rv&#10;d25yZXYueG1sUEsFBgAAAAAEAAQA9QAAAIgDAAAAAA==&#10;" filled="f" stroked="f" strokeweight=".25pt">
              <v:textbox>
                <w:txbxContent>
                  <w:p w:rsidR="00E2339E" w:rsidRPr="00775B1D" w:rsidRDefault="00E2339E" w:rsidP="00E2339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36  </w:t>
                    </w:r>
                  </w:p>
                </w:txbxContent>
              </v:textbox>
            </v:shape>
          </v:group>
        </w:pict>
      </w: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p w:rsidR="00E2339E" w:rsidRDefault="00E2339E" w:rsidP="00E2339E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497"/>
      </w:tblGrid>
      <w:tr w:rsidR="005246CD" w:rsidRPr="000B7C93" w:rsidTr="0042203C">
        <w:trPr>
          <w:cantSplit/>
          <w:trHeight w:val="1982"/>
        </w:trPr>
        <w:tc>
          <w:tcPr>
            <w:tcW w:w="426" w:type="dxa"/>
            <w:shd w:val="clear" w:color="auto" w:fill="FFFFCC"/>
            <w:textDirection w:val="btLr"/>
          </w:tcPr>
          <w:p w:rsidR="005246CD" w:rsidRPr="000B7C93" w:rsidRDefault="00FE6B6A" w:rsidP="00140DB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  <w:gridSpan w:val="2"/>
          </w:tcPr>
          <w:p w:rsidR="00FE6B6A" w:rsidRPr="00285463" w:rsidRDefault="00356359" w:rsidP="00285463">
            <w:pPr>
              <w:spacing w:line="240" w:lineRule="auto"/>
              <w:rPr>
                <w:rFonts w:ascii="Arial" w:hAnsi="Arial" w:cs="Arial"/>
                <w:noProof/>
                <w:color w:val="FF0000"/>
                <w:lang w:eastAsia="fr-FR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 xml:space="preserve">moments=0 </m:t>
                    </m:r>
                    <m:box>
                      <m:boxPr>
                        <m:opEmu m:val="1"/>
                        <m:ctrl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</m:ctrlPr>
                      </m:boxPr>
                      <m:e>
                        <m:groupChr>
                          <m:groupChrPr>
                            <m:chr m:val="⇔"/>
                            <m:vertJc m:val="bot"/>
                            <m:ctrlPr>
                              <w:rPr>
                                <w:rFonts w:ascii="Cambria Math" w:hAnsi="Arial" w:cs="Arial"/>
                                <w:noProof/>
                                <w:color w:val="FF0000"/>
                                <w:lang w:eastAsia="fr-FR"/>
                              </w:rPr>
                            </m:ctrlPr>
                          </m:groupChrPr>
                          <m:e/>
                        </m:groupChr>
                      </m:e>
                    </m:box>
                    <m:sSub>
                      <m:sSubPr>
                        <m:ctrl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×</m:t>
                    </m:r>
                  </m:e>
                </m:nary>
                <m:sSub>
                  <m:sSubPr>
                    <m:ctrl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dist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→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Arial" w:cs="Arial"/>
                    <w:noProof/>
                    <w:color w:val="FF0000"/>
                    <w:lang w:eastAsia="fr-FR"/>
                  </w:rPr>
                  <m:t>+</m:t>
                </m:r>
                <m:sSub>
                  <m:sSubPr>
                    <m:ctrl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dist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→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Arial" w:cs="Arial"/>
                    <w:noProof/>
                    <w:color w:val="FF0000"/>
                    <w:lang w:eastAsia="fr-FR"/>
                  </w:rPr>
                  <m:t>+</m:t>
                </m:r>
                <m:sSub>
                  <m:sSubPr>
                    <m:ctrl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noProof/>
                            <w:color w:val="FF0000"/>
                            <w:lang w:eastAsia="fr-FR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dist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Arial" w:hAnsi="Arial" w:cs="Arial"/>
                        <w:noProof/>
                        <w:color w:val="FF0000"/>
                        <w:lang w:eastAsia="fr-FR"/>
                      </w:rPr>
                      <m:t>→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  <w:noProof/>
                        <w:color w:val="FF0000"/>
                        <w:lang w:eastAsia="fr-FR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Arial" w:cs="Arial"/>
                    <w:noProof/>
                    <w:color w:val="FF0000"/>
                    <w:lang w:eastAsia="fr-FR"/>
                  </w:rPr>
                  <m:t>=0</m:t>
                </m:r>
              </m:oMath>
            </m:oMathPara>
          </w:p>
          <w:p w:rsidR="000574D0" w:rsidRPr="00285463" w:rsidRDefault="000574D0" w:rsidP="00285463">
            <w:pPr>
              <w:spacing w:line="240" w:lineRule="auto"/>
              <w:rPr>
                <w:rFonts w:ascii="Arial" w:hAnsi="Arial" w:cs="Arial"/>
                <w:noProof/>
                <w:color w:val="FF0000"/>
                <w:lang w:eastAsia="fr-FR"/>
              </w:rPr>
            </w:pPr>
            <w:r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w:r w:rsidR="00E93016"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w:r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 xml:space="preserve">? 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×</m:t>
              </m:r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0+200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BC</m:t>
                  </m:r>
                </m:e>
              </m:d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+</m:t>
              </m:r>
              <m:sSub>
                <m:sSub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BP</m:t>
                  </m:r>
                </m:e>
              </m:d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=0</m:t>
              </m:r>
            </m:oMath>
          </w:p>
          <w:p w:rsidR="000574D0" w:rsidRPr="00285463" w:rsidRDefault="00095470" w:rsidP="00285463">
            <w:pPr>
              <w:spacing w:line="240" w:lineRule="auto"/>
              <w:rPr>
                <w:rFonts w:ascii="Arial" w:hAnsi="Arial" w:cs="Arial"/>
                <w:noProof/>
                <w:color w:val="FF0000"/>
                <w:lang w:eastAsia="fr-FR"/>
              </w:rPr>
            </w:pPr>
            <w:r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w:r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w:r w:rsidRPr="00285463">
              <w:rPr>
                <w:rFonts w:ascii="Arial" w:hAnsi="Arial" w:cs="Arial"/>
                <w:noProof/>
                <w:color w:val="FF0000"/>
                <w:lang w:eastAsia="fr-FR"/>
              </w:rPr>
              <w:tab/>
            </w:r>
            <m:oMath>
              <m:sSub>
                <m:sSub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Pcruchon/levier</m:t>
                  </m:r>
                </m:sub>
              </m:sSub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-</m:t>
              </m:r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200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×</m:t>
              </m:r>
              <m:f>
                <m:f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BP</m:t>
                  </m:r>
                </m:den>
              </m:f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-</m:t>
              </m:r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200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×</m:t>
              </m:r>
              <m:f>
                <m:f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58</m:t>
                  </m:r>
                </m:den>
              </m:f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</m:t>
              </m:r>
              <m:r>
                <m:rPr>
                  <m:sty m:val="p"/>
                </m:rPr>
                <w:rPr>
                  <w:rFonts w:ascii="Arial" w:hAnsi="Arial" w:cs="Arial"/>
                  <w:noProof/>
                  <w:color w:val="FF0000"/>
                  <w:lang w:eastAsia="fr-FR"/>
                </w:rPr>
                <m:t>-</m:t>
              </m:r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76 N</m:t>
              </m:r>
            </m:oMath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t xml:space="preserve"> </w:t>
            </w:r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sym w:font="Wingdings" w:char="F0E8"/>
            </w:r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Plevier/cruchon</m:t>
                  </m:r>
                </m:sub>
              </m:sSub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=75,9 N</m:t>
              </m:r>
            </m:oMath>
          </w:p>
          <w:p w:rsidR="00285463" w:rsidRDefault="00356359" w:rsidP="00E94E12">
            <w:pPr>
              <w:spacing w:line="240" w:lineRule="auto"/>
              <w:rPr>
                <w:rFonts w:ascii="Arial" w:hAnsi="Arial" w:cs="Arial"/>
                <w:noProof/>
                <w:lang w:eastAsia="fr-FR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noProof/>
                      <w:color w:val="FF0000"/>
                      <w:lang w:eastAsia="fr-FR"/>
                    </w:rPr>
                    <m:t>Plevier/cruchon</m:t>
                  </m:r>
                </m:sub>
              </m:sSub>
              <m:r>
                <m:rPr>
                  <m:sty m:val="p"/>
                </m:rPr>
                <w:rPr>
                  <w:rFonts w:ascii="Cambria Math" w:hAnsi="Arial" w:cs="Arial"/>
                  <w:noProof/>
                  <w:color w:val="FF0000"/>
                  <w:lang w:eastAsia="fr-FR"/>
                </w:rPr>
                <m:t>=75,9 N</m:t>
              </m:r>
              <m:r>
                <w:rPr>
                  <w:rFonts w:ascii="Cambria Math" w:hAnsi="Arial" w:cs="Arial"/>
                  <w:noProof/>
                  <w:color w:val="FF0000"/>
                  <w:lang w:eastAsia="fr-FR"/>
                </w:rPr>
                <m:t>&gt;70 N</m:t>
              </m:r>
            </m:oMath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t xml:space="preserve"> </w:t>
            </w:r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sym w:font="Wingdings" w:char="F0E8"/>
            </w:r>
            <w:r w:rsidR="00285463" w:rsidRPr="00285463">
              <w:rPr>
                <w:rFonts w:ascii="Arial" w:hAnsi="Arial" w:cs="Arial"/>
                <w:noProof/>
                <w:color w:val="FF0000"/>
                <w:lang w:eastAsia="fr-FR"/>
              </w:rPr>
              <w:t xml:space="preserve"> L’effort est suffisant.</w:t>
            </w:r>
          </w:p>
        </w:tc>
      </w:tr>
      <w:tr w:rsidR="002E1537" w:rsidRPr="000B7C93" w:rsidTr="00293528">
        <w:trPr>
          <w:trHeight w:val="454"/>
        </w:trPr>
        <w:tc>
          <w:tcPr>
            <w:tcW w:w="993" w:type="dxa"/>
            <w:gridSpan w:val="2"/>
            <w:vAlign w:val="center"/>
          </w:tcPr>
          <w:p w:rsidR="002E1537" w:rsidRPr="000400FE" w:rsidRDefault="002E1537" w:rsidP="00293528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2E1537" w:rsidRPr="000B7C93" w:rsidRDefault="002E1537" w:rsidP="00293528">
            <w:pPr>
              <w:spacing w:after="0" w:line="240" w:lineRule="auto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4</w:t>
            </w:r>
          </w:p>
        </w:tc>
      </w:tr>
    </w:tbl>
    <w:p w:rsidR="007754A8" w:rsidRDefault="00293528" w:rsidP="004F7991">
      <w:pPr>
        <w:spacing w:before="120" w:after="120" w:line="240" w:lineRule="auto"/>
        <w:rPr>
          <w:rFonts w:ascii="Arial" w:hAnsi="Arial" w:cs="Arial"/>
        </w:rPr>
      </w:pPr>
      <w:r w:rsidRPr="000B7C93">
        <w:rPr>
          <w:rFonts w:ascii="Arial" w:hAnsi="Arial" w:cs="Arial"/>
        </w:rPr>
        <w:t>Identifi</w:t>
      </w:r>
      <w:r w:rsidR="004F7991">
        <w:rPr>
          <w:rFonts w:ascii="Arial" w:hAnsi="Arial" w:cs="Arial"/>
        </w:rPr>
        <w:t>er</w:t>
      </w:r>
      <w:r w:rsidRPr="000B7C93">
        <w:rPr>
          <w:rFonts w:ascii="Arial" w:hAnsi="Arial" w:cs="Arial"/>
        </w:rPr>
        <w:t xml:space="preserve"> </w:t>
      </w:r>
      <w:r w:rsidR="004F7991">
        <w:rPr>
          <w:rFonts w:ascii="Arial" w:hAnsi="Arial" w:cs="Arial"/>
        </w:rPr>
        <w:t>l</w:t>
      </w:r>
      <w:r w:rsidRPr="000B7C93">
        <w:rPr>
          <w:rFonts w:ascii="Arial" w:hAnsi="Arial" w:cs="Arial"/>
        </w:rPr>
        <w:t>es co</w:t>
      </w:r>
      <w:r w:rsidR="007754A8">
        <w:rPr>
          <w:rFonts w:ascii="Arial" w:hAnsi="Arial" w:cs="Arial"/>
        </w:rPr>
        <w:t>mposants du schéma pneumatique</w:t>
      </w:r>
      <w:r w:rsidR="004F7991">
        <w:rPr>
          <w:rFonts w:ascii="Arial" w:hAnsi="Arial" w:cs="Arial"/>
        </w:rPr>
        <w:t xml:space="preserve"> en c</w:t>
      </w:r>
      <w:r w:rsidRPr="008B6E4A">
        <w:rPr>
          <w:rFonts w:ascii="Arial" w:hAnsi="Arial" w:cs="Arial"/>
        </w:rPr>
        <w:t>omplét</w:t>
      </w:r>
      <w:r w:rsidR="004F7991">
        <w:rPr>
          <w:rFonts w:ascii="Arial" w:hAnsi="Arial" w:cs="Arial"/>
        </w:rPr>
        <w:t>ant</w:t>
      </w:r>
      <w:r w:rsidRPr="008B6E4A">
        <w:rPr>
          <w:rFonts w:ascii="Arial" w:hAnsi="Arial" w:cs="Arial"/>
        </w:rPr>
        <w:t xml:space="preserve"> le tableau suivant 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36"/>
        <w:gridCol w:w="2521"/>
        <w:gridCol w:w="5712"/>
      </w:tblGrid>
      <w:tr w:rsidR="007754A8" w:rsidRPr="000B7C93" w:rsidTr="001D531A">
        <w:trPr>
          <w:cantSplit/>
          <w:trHeight w:val="170"/>
        </w:trPr>
        <w:tc>
          <w:tcPr>
            <w:tcW w:w="521" w:type="dxa"/>
            <w:vMerge w:val="restart"/>
            <w:shd w:val="clear" w:color="auto" w:fill="FFFFCC"/>
            <w:textDirection w:val="btLr"/>
          </w:tcPr>
          <w:p w:rsidR="007754A8" w:rsidRPr="000B7C93" w:rsidRDefault="007754A8" w:rsidP="007754A8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736" w:type="dxa"/>
            <w:shd w:val="clear" w:color="auto" w:fill="FEFECE"/>
          </w:tcPr>
          <w:p w:rsidR="007754A8" w:rsidRPr="001D531A" w:rsidRDefault="007754A8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>Repère</w:t>
            </w:r>
          </w:p>
        </w:tc>
        <w:tc>
          <w:tcPr>
            <w:tcW w:w="2521" w:type="dxa"/>
            <w:shd w:val="clear" w:color="auto" w:fill="FEFECE"/>
          </w:tcPr>
          <w:p w:rsidR="007754A8" w:rsidRPr="001D531A" w:rsidRDefault="007754A8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5712" w:type="dxa"/>
            <w:shd w:val="clear" w:color="auto" w:fill="FEFECE"/>
          </w:tcPr>
          <w:p w:rsidR="007754A8" w:rsidRPr="001D531A" w:rsidRDefault="007754A8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>Fonction dans le système</w:t>
            </w:r>
          </w:p>
        </w:tc>
      </w:tr>
      <w:tr w:rsidR="007754A8" w:rsidRPr="000B7C93" w:rsidTr="007754A8">
        <w:trPr>
          <w:trHeight w:val="567"/>
        </w:trPr>
        <w:tc>
          <w:tcPr>
            <w:tcW w:w="521" w:type="dxa"/>
            <w:vMerge/>
            <w:shd w:val="clear" w:color="auto" w:fill="FFFFCC"/>
          </w:tcPr>
          <w:p w:rsidR="007754A8" w:rsidRPr="000B7C93" w:rsidRDefault="007754A8" w:rsidP="007754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:rsidR="007754A8" w:rsidRPr="000B7C93" w:rsidRDefault="007754A8" w:rsidP="007754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0Z1</w:t>
            </w:r>
          </w:p>
        </w:tc>
        <w:tc>
          <w:tcPr>
            <w:tcW w:w="2521" w:type="dxa"/>
            <w:vAlign w:val="center"/>
          </w:tcPr>
          <w:p w:rsidR="007754A8" w:rsidRPr="000B7C93" w:rsidRDefault="007754A8" w:rsidP="007754A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B7C93">
              <w:rPr>
                <w:rFonts w:ascii="Arial" w:hAnsi="Arial" w:cs="Arial"/>
                <w:i/>
              </w:rPr>
              <w:t>Filtre</w:t>
            </w:r>
          </w:p>
        </w:tc>
        <w:tc>
          <w:tcPr>
            <w:tcW w:w="5712" w:type="dxa"/>
            <w:vAlign w:val="center"/>
          </w:tcPr>
          <w:p w:rsidR="007754A8" w:rsidRPr="000B7C93" w:rsidRDefault="007754A8" w:rsidP="007754A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B7C93">
              <w:rPr>
                <w:rFonts w:ascii="Arial" w:hAnsi="Arial" w:cs="Arial"/>
                <w:i/>
              </w:rPr>
              <w:t>Éliminer les impuretés de l’air</w:t>
            </w:r>
          </w:p>
        </w:tc>
      </w:tr>
      <w:tr w:rsidR="009A1653" w:rsidRPr="000B7C93" w:rsidTr="006D0D15">
        <w:trPr>
          <w:trHeight w:val="567"/>
        </w:trPr>
        <w:tc>
          <w:tcPr>
            <w:tcW w:w="521" w:type="dxa"/>
            <w:vMerge/>
            <w:shd w:val="clear" w:color="auto" w:fill="FFFFCC"/>
          </w:tcPr>
          <w:p w:rsidR="009A1653" w:rsidRPr="000B7C93" w:rsidRDefault="009A1653" w:rsidP="009A16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:rsidR="009A1653" w:rsidRPr="000B7C93" w:rsidRDefault="009A1653" w:rsidP="009A16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5V1</w:t>
            </w:r>
          </w:p>
        </w:tc>
        <w:tc>
          <w:tcPr>
            <w:tcW w:w="2521" w:type="dxa"/>
            <w:vAlign w:val="center"/>
          </w:tcPr>
          <w:p w:rsidR="009A1653" w:rsidRPr="006D0D15" w:rsidRDefault="009A1653" w:rsidP="006D0D1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D0D15">
              <w:rPr>
                <w:rFonts w:ascii="Arial" w:hAnsi="Arial" w:cs="Arial"/>
                <w:color w:val="FF0000"/>
              </w:rPr>
              <w:t>Distributeur 5/2 bistable à cde électropneumatique</w:t>
            </w:r>
          </w:p>
        </w:tc>
        <w:tc>
          <w:tcPr>
            <w:tcW w:w="5712" w:type="dxa"/>
            <w:vAlign w:val="center"/>
          </w:tcPr>
          <w:p w:rsidR="009A1653" w:rsidRPr="006D0D15" w:rsidRDefault="009A1653" w:rsidP="006D0D1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D0D15">
              <w:rPr>
                <w:rFonts w:ascii="Arial" w:hAnsi="Arial" w:cs="Arial"/>
                <w:color w:val="FF0000"/>
              </w:rPr>
              <w:t>Alimenter le vérin pneumatique 5A1à partir d’un signal de commande</w:t>
            </w:r>
          </w:p>
        </w:tc>
      </w:tr>
      <w:tr w:rsidR="009A1653" w:rsidRPr="000B7C93" w:rsidTr="006D0D15">
        <w:trPr>
          <w:trHeight w:val="567"/>
        </w:trPr>
        <w:tc>
          <w:tcPr>
            <w:tcW w:w="521" w:type="dxa"/>
            <w:vMerge/>
            <w:shd w:val="clear" w:color="auto" w:fill="FFFFCC"/>
          </w:tcPr>
          <w:p w:rsidR="009A1653" w:rsidRPr="000B7C93" w:rsidRDefault="009A1653" w:rsidP="009A16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:rsidR="009A1653" w:rsidRPr="000B7C93" w:rsidRDefault="009A1653" w:rsidP="009A16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5V3</w:t>
            </w:r>
          </w:p>
        </w:tc>
        <w:tc>
          <w:tcPr>
            <w:tcW w:w="2521" w:type="dxa"/>
            <w:vAlign w:val="center"/>
          </w:tcPr>
          <w:p w:rsidR="009A1653" w:rsidRPr="006D0D15" w:rsidRDefault="009A1653" w:rsidP="006D0D1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D0D15">
              <w:rPr>
                <w:rFonts w:ascii="Arial" w:hAnsi="Arial" w:cs="Arial"/>
                <w:color w:val="FF0000"/>
              </w:rPr>
              <w:t>Régleur de Débit Unidirectionnel</w:t>
            </w:r>
          </w:p>
        </w:tc>
        <w:tc>
          <w:tcPr>
            <w:tcW w:w="5712" w:type="dxa"/>
            <w:vAlign w:val="center"/>
          </w:tcPr>
          <w:p w:rsidR="009A1653" w:rsidRPr="006D0D15" w:rsidRDefault="009A1653" w:rsidP="006D0D1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D0D15">
              <w:rPr>
                <w:rFonts w:ascii="Arial" w:hAnsi="Arial" w:cs="Arial"/>
                <w:color w:val="FF0000"/>
              </w:rPr>
              <w:t>Régler la vitesse de sortie du vérin 5A1</w:t>
            </w:r>
          </w:p>
        </w:tc>
      </w:tr>
    </w:tbl>
    <w:p w:rsidR="007754A8" w:rsidRDefault="007754A8" w:rsidP="00FC6541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7754A8" w:rsidRPr="000B7C93" w:rsidTr="00832894">
        <w:trPr>
          <w:trHeight w:val="454"/>
        </w:trPr>
        <w:tc>
          <w:tcPr>
            <w:tcW w:w="993" w:type="dxa"/>
            <w:vAlign w:val="center"/>
          </w:tcPr>
          <w:p w:rsidR="007754A8" w:rsidRPr="000400FE" w:rsidRDefault="007754A8" w:rsidP="000D5904">
            <w:pPr>
              <w:numPr>
                <w:ilvl w:val="1"/>
                <w:numId w:val="24"/>
              </w:numPr>
              <w:spacing w:after="0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7754A8" w:rsidRPr="000B7C93" w:rsidRDefault="007754A8" w:rsidP="000D5904">
            <w:pPr>
              <w:spacing w:after="0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4</w:t>
            </w:r>
          </w:p>
        </w:tc>
      </w:tr>
    </w:tbl>
    <w:p w:rsidR="007754A8" w:rsidRDefault="007754A8" w:rsidP="00694EE7">
      <w:pPr>
        <w:spacing w:before="120" w:after="120" w:line="240" w:lineRule="auto"/>
        <w:jc w:val="both"/>
        <w:rPr>
          <w:rFonts w:ascii="Arial" w:hAnsi="Arial" w:cs="Arial"/>
        </w:rPr>
      </w:pPr>
      <w:r w:rsidRPr="009575AF">
        <w:rPr>
          <w:rFonts w:ascii="Arial" w:hAnsi="Arial" w:cs="Arial"/>
        </w:rPr>
        <w:t>D’après le schéma pneumatique, l’absence d’énergie électrique n’alimente plus en air le</w:t>
      </w:r>
      <w:r>
        <w:rPr>
          <w:rFonts w:ascii="Arial" w:hAnsi="Arial" w:cs="Arial"/>
        </w:rPr>
        <w:t xml:space="preserve"> système. Préciser la provenance de ce phénomène.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F27062" w:rsidRPr="000B7C93" w:rsidTr="009A1653">
        <w:trPr>
          <w:cantSplit/>
          <w:trHeight w:val="1213"/>
        </w:trPr>
        <w:tc>
          <w:tcPr>
            <w:tcW w:w="426" w:type="dxa"/>
            <w:shd w:val="clear" w:color="auto" w:fill="FFFFCC"/>
            <w:textDirection w:val="btLr"/>
          </w:tcPr>
          <w:p w:rsidR="00F27062" w:rsidRPr="000B7C93" w:rsidRDefault="00F27062" w:rsidP="009A1653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  <w:vAlign w:val="center"/>
          </w:tcPr>
          <w:p w:rsidR="00F27062" w:rsidRPr="006D0D15" w:rsidRDefault="009A1653" w:rsidP="006D0D15">
            <w:pPr>
              <w:spacing w:after="0" w:line="240" w:lineRule="auto"/>
              <w:rPr>
                <w:rFonts w:ascii="Arial" w:hAnsi="Arial" w:cs="Arial"/>
              </w:rPr>
            </w:pPr>
            <w:r w:rsidRPr="006D0D15">
              <w:rPr>
                <w:rFonts w:ascii="Arial" w:hAnsi="Arial" w:cs="Arial"/>
                <w:color w:val="FF0000"/>
              </w:rPr>
              <w:t>Le distributeur placé en amont du circuit est un 3/2 monostable NF à commande électropneumatique qui doit être piloté électriquement en permanence pour que le circuit soit alimenté en air.</w:t>
            </w:r>
          </w:p>
        </w:tc>
      </w:tr>
    </w:tbl>
    <w:p w:rsidR="00C11577" w:rsidRDefault="00C11577" w:rsidP="009A1653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832894" w:rsidRPr="000B7C93" w:rsidTr="002E209C">
        <w:trPr>
          <w:trHeight w:val="454"/>
        </w:trPr>
        <w:tc>
          <w:tcPr>
            <w:tcW w:w="993" w:type="dxa"/>
            <w:vAlign w:val="center"/>
          </w:tcPr>
          <w:p w:rsidR="00832894" w:rsidRPr="000400FE" w:rsidRDefault="00832894" w:rsidP="000D5904">
            <w:pPr>
              <w:numPr>
                <w:ilvl w:val="1"/>
                <w:numId w:val="24"/>
              </w:numPr>
              <w:spacing w:after="0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832894" w:rsidRPr="002E209C" w:rsidRDefault="00832894" w:rsidP="002E209C">
            <w:pPr>
              <w:spacing w:before="120" w:after="0"/>
              <w:rPr>
                <w:rFonts w:ascii="Arial" w:hAnsi="Arial" w:cs="Arial"/>
                <w:i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5</w:t>
            </w:r>
          </w:p>
        </w:tc>
      </w:tr>
    </w:tbl>
    <w:p w:rsidR="004F7991" w:rsidRDefault="004F7991" w:rsidP="004F7991">
      <w:pPr>
        <w:spacing w:before="120" w:after="120" w:line="240" w:lineRule="auto"/>
        <w:rPr>
          <w:rFonts w:ascii="Arial" w:hAnsi="Arial" w:cs="Arial"/>
        </w:rPr>
      </w:pPr>
      <w:r w:rsidRPr="000B7C93">
        <w:rPr>
          <w:rFonts w:ascii="Arial" w:hAnsi="Arial" w:cs="Arial"/>
        </w:rPr>
        <w:t>Identifi</w:t>
      </w:r>
      <w:r>
        <w:rPr>
          <w:rFonts w:ascii="Arial" w:hAnsi="Arial" w:cs="Arial"/>
        </w:rPr>
        <w:t>er</w:t>
      </w:r>
      <w:r w:rsidRPr="000B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0B7C93">
        <w:rPr>
          <w:rFonts w:ascii="Arial" w:hAnsi="Arial" w:cs="Arial"/>
        </w:rPr>
        <w:t>es co</w:t>
      </w:r>
      <w:r>
        <w:rPr>
          <w:rFonts w:ascii="Arial" w:hAnsi="Arial" w:cs="Arial"/>
        </w:rPr>
        <w:t>mposants du schéma électrique en c</w:t>
      </w:r>
      <w:r w:rsidRPr="008B6E4A">
        <w:rPr>
          <w:rFonts w:ascii="Arial" w:hAnsi="Arial" w:cs="Arial"/>
        </w:rPr>
        <w:t>omplét</w:t>
      </w:r>
      <w:r>
        <w:rPr>
          <w:rFonts w:ascii="Arial" w:hAnsi="Arial" w:cs="Arial"/>
        </w:rPr>
        <w:t>ant</w:t>
      </w:r>
      <w:r w:rsidRPr="008B6E4A">
        <w:rPr>
          <w:rFonts w:ascii="Arial" w:hAnsi="Arial" w:cs="Arial"/>
        </w:rPr>
        <w:t xml:space="preserve"> le tableau suivant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60"/>
        <w:gridCol w:w="3066"/>
        <w:gridCol w:w="5038"/>
      </w:tblGrid>
      <w:tr w:rsidR="00712F01" w:rsidRPr="000B7C93" w:rsidTr="003C5973">
        <w:tc>
          <w:tcPr>
            <w:tcW w:w="426" w:type="dxa"/>
            <w:vMerge w:val="restart"/>
            <w:shd w:val="clear" w:color="auto" w:fill="FEFECE"/>
            <w:textDirection w:val="btLr"/>
          </w:tcPr>
          <w:p w:rsidR="00712F01" w:rsidRPr="000B7C93" w:rsidRDefault="00832894" w:rsidP="000D7C48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D7C48" w:rsidRPr="000B7C93">
              <w:rPr>
                <w:rFonts w:ascii="Arial" w:hAnsi="Arial" w:cs="Arial"/>
              </w:rPr>
              <w:t>éponse</w:t>
            </w:r>
          </w:p>
        </w:tc>
        <w:tc>
          <w:tcPr>
            <w:tcW w:w="1960" w:type="dxa"/>
            <w:shd w:val="clear" w:color="auto" w:fill="FEFECE"/>
          </w:tcPr>
          <w:p w:rsidR="00712F01" w:rsidRPr="001D531A" w:rsidRDefault="00712F01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>Repère</w:t>
            </w:r>
          </w:p>
        </w:tc>
        <w:tc>
          <w:tcPr>
            <w:tcW w:w="3066" w:type="dxa"/>
            <w:shd w:val="clear" w:color="auto" w:fill="FEFECE"/>
          </w:tcPr>
          <w:p w:rsidR="00712F01" w:rsidRPr="001D531A" w:rsidRDefault="00712F01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5038" w:type="dxa"/>
            <w:shd w:val="clear" w:color="auto" w:fill="FEFECE"/>
          </w:tcPr>
          <w:p w:rsidR="00712F01" w:rsidRPr="001D531A" w:rsidRDefault="00712F01" w:rsidP="001D53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531A">
              <w:rPr>
                <w:rFonts w:ascii="Arial" w:hAnsi="Arial" w:cs="Arial"/>
                <w:b/>
              </w:rPr>
              <w:t xml:space="preserve">Fonction </w:t>
            </w:r>
            <w:r w:rsidR="00546AB5" w:rsidRPr="001D531A">
              <w:rPr>
                <w:rFonts w:ascii="Arial" w:hAnsi="Arial" w:cs="Arial"/>
                <w:b/>
              </w:rPr>
              <w:t>globale de l’élément</w:t>
            </w:r>
          </w:p>
        </w:tc>
      </w:tr>
      <w:tr w:rsidR="00C31D8E" w:rsidRPr="000B7C93" w:rsidTr="004D5944">
        <w:trPr>
          <w:trHeight w:val="567"/>
        </w:trPr>
        <w:tc>
          <w:tcPr>
            <w:tcW w:w="426" w:type="dxa"/>
            <w:vMerge/>
            <w:shd w:val="clear" w:color="auto" w:fill="FEFECE"/>
          </w:tcPr>
          <w:p w:rsidR="00C31D8E" w:rsidRPr="000B7C93" w:rsidRDefault="00C31D8E" w:rsidP="0083289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C31D8E" w:rsidRPr="00FE50D4" w:rsidRDefault="00C31D8E" w:rsidP="008328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  <w:r w:rsidRPr="00FE50D4">
              <w:rPr>
                <w:rFonts w:ascii="Arial" w:hAnsi="Arial" w:cs="Arial"/>
              </w:rPr>
              <w:t>1</w:t>
            </w:r>
          </w:p>
        </w:tc>
        <w:tc>
          <w:tcPr>
            <w:tcW w:w="3066" w:type="dxa"/>
            <w:vAlign w:val="center"/>
          </w:tcPr>
          <w:p w:rsidR="00C31D8E" w:rsidRPr="00893E88" w:rsidRDefault="00C31D8E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>Contacteur de puissance tripolaire</w:t>
            </w:r>
          </w:p>
        </w:tc>
        <w:tc>
          <w:tcPr>
            <w:tcW w:w="5038" w:type="dxa"/>
            <w:vAlign w:val="center"/>
          </w:tcPr>
          <w:p w:rsidR="00C31D8E" w:rsidRPr="00893E88" w:rsidRDefault="004D5944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>Alimenter en énergie électrique de puissance l’actionneur M</w:t>
            </w:r>
            <w:r w:rsidR="008710B8" w:rsidRPr="00893E88">
              <w:rPr>
                <w:rFonts w:ascii="Arial" w:hAnsi="Arial" w:cs="Arial"/>
                <w:color w:val="FF0000"/>
              </w:rPr>
              <w:t>.</w:t>
            </w:r>
          </w:p>
        </w:tc>
      </w:tr>
      <w:tr w:rsidR="00C31D8E" w:rsidRPr="000B7C93" w:rsidTr="004D5944">
        <w:trPr>
          <w:trHeight w:val="567"/>
        </w:trPr>
        <w:tc>
          <w:tcPr>
            <w:tcW w:w="426" w:type="dxa"/>
            <w:vMerge/>
            <w:shd w:val="clear" w:color="auto" w:fill="FEFECE"/>
          </w:tcPr>
          <w:p w:rsidR="00C31D8E" w:rsidRPr="000B7C93" w:rsidRDefault="00C31D8E" w:rsidP="0083289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C31D8E" w:rsidRPr="00FE50D4" w:rsidRDefault="00C31D8E" w:rsidP="008328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50D4">
              <w:rPr>
                <w:rFonts w:ascii="Arial" w:hAnsi="Arial" w:cs="Arial"/>
              </w:rPr>
              <w:t>F1</w:t>
            </w:r>
          </w:p>
        </w:tc>
        <w:tc>
          <w:tcPr>
            <w:tcW w:w="3066" w:type="dxa"/>
            <w:vAlign w:val="center"/>
          </w:tcPr>
          <w:p w:rsidR="00C31D8E" w:rsidRPr="00893E88" w:rsidRDefault="00C31D8E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>Relais thermique tripolaire</w:t>
            </w:r>
          </w:p>
        </w:tc>
        <w:tc>
          <w:tcPr>
            <w:tcW w:w="5038" w:type="dxa"/>
            <w:vAlign w:val="center"/>
          </w:tcPr>
          <w:p w:rsidR="00C31D8E" w:rsidRPr="00893E88" w:rsidRDefault="00C31D8E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 xml:space="preserve">Protéger le moteur contre les </w:t>
            </w:r>
            <w:r w:rsidR="004D5944" w:rsidRPr="00893E88">
              <w:rPr>
                <w:rFonts w:ascii="Arial" w:hAnsi="Arial" w:cs="Arial"/>
                <w:color w:val="FF0000"/>
              </w:rPr>
              <w:t xml:space="preserve">surchauffes crées par les </w:t>
            </w:r>
            <w:r w:rsidRPr="00893E88">
              <w:rPr>
                <w:rFonts w:ascii="Arial" w:hAnsi="Arial" w:cs="Arial"/>
                <w:color w:val="FF0000"/>
              </w:rPr>
              <w:t>surcharges</w:t>
            </w:r>
            <w:r w:rsidR="004D5944" w:rsidRPr="00893E88">
              <w:rPr>
                <w:rFonts w:ascii="Arial" w:hAnsi="Arial" w:cs="Arial"/>
                <w:color w:val="FF0000"/>
              </w:rPr>
              <w:t>.</w:t>
            </w:r>
          </w:p>
        </w:tc>
      </w:tr>
      <w:tr w:rsidR="00C31D8E" w:rsidRPr="000B7C93" w:rsidTr="004D5944">
        <w:trPr>
          <w:trHeight w:val="567"/>
        </w:trPr>
        <w:tc>
          <w:tcPr>
            <w:tcW w:w="426" w:type="dxa"/>
            <w:vMerge/>
            <w:shd w:val="clear" w:color="auto" w:fill="FEFECE"/>
          </w:tcPr>
          <w:p w:rsidR="00C31D8E" w:rsidRPr="000B7C93" w:rsidRDefault="00C31D8E" w:rsidP="0083289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C31D8E" w:rsidRPr="00FE50D4" w:rsidRDefault="00C31D8E" w:rsidP="008328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FE50D4">
              <w:rPr>
                <w:rFonts w:ascii="Arial" w:hAnsi="Arial" w:cs="Arial"/>
              </w:rPr>
              <w:t>1</w:t>
            </w:r>
          </w:p>
        </w:tc>
        <w:tc>
          <w:tcPr>
            <w:tcW w:w="3066" w:type="dxa"/>
            <w:vAlign w:val="center"/>
          </w:tcPr>
          <w:p w:rsidR="00C31D8E" w:rsidRPr="00893E88" w:rsidRDefault="00C31D8E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>Transformateur de tension</w:t>
            </w:r>
          </w:p>
        </w:tc>
        <w:tc>
          <w:tcPr>
            <w:tcW w:w="5038" w:type="dxa"/>
            <w:vAlign w:val="center"/>
          </w:tcPr>
          <w:p w:rsidR="00C31D8E" w:rsidRPr="00893E88" w:rsidRDefault="004D5944" w:rsidP="004D594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93E88">
              <w:rPr>
                <w:rFonts w:ascii="Arial" w:hAnsi="Arial" w:cs="Arial"/>
                <w:color w:val="FF0000"/>
              </w:rPr>
              <w:t>Abaisser la tension composée de 400V à 230V monophasé pour l’automate et l’imprimante</w:t>
            </w:r>
          </w:p>
        </w:tc>
      </w:tr>
    </w:tbl>
    <w:p w:rsidR="00C11577" w:rsidRDefault="00C11577" w:rsidP="00832894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2E209C" w:rsidRPr="000B7C93" w:rsidTr="002E209C">
        <w:trPr>
          <w:trHeight w:val="454"/>
        </w:trPr>
        <w:tc>
          <w:tcPr>
            <w:tcW w:w="993" w:type="dxa"/>
            <w:vAlign w:val="center"/>
          </w:tcPr>
          <w:p w:rsidR="002E209C" w:rsidRPr="000400FE" w:rsidRDefault="002E209C" w:rsidP="000D5904">
            <w:pPr>
              <w:numPr>
                <w:ilvl w:val="1"/>
                <w:numId w:val="24"/>
              </w:numPr>
              <w:spacing w:after="0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2E209C" w:rsidRPr="000B7C93" w:rsidRDefault="002E209C" w:rsidP="002E209C">
            <w:pPr>
              <w:spacing w:after="0"/>
              <w:rPr>
                <w:rFonts w:ascii="Arial" w:hAnsi="Arial" w:cs="Arial"/>
              </w:rPr>
            </w:pPr>
            <w:r w:rsidRPr="00404DB5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5</w:t>
            </w:r>
          </w:p>
        </w:tc>
      </w:tr>
    </w:tbl>
    <w:p w:rsidR="002E209C" w:rsidRPr="00404DB5" w:rsidRDefault="002E209C" w:rsidP="002E209C">
      <w:pPr>
        <w:spacing w:before="120" w:after="0" w:line="240" w:lineRule="auto"/>
        <w:rPr>
          <w:rFonts w:ascii="Arial" w:hAnsi="Arial" w:cs="Arial"/>
        </w:rPr>
      </w:pPr>
      <w:r w:rsidRPr="00404DB5">
        <w:rPr>
          <w:rFonts w:ascii="Arial" w:hAnsi="Arial" w:cs="Arial"/>
        </w:rPr>
        <w:t>Quel compo</w:t>
      </w:r>
      <w:r w:rsidR="008710B8">
        <w:rPr>
          <w:rFonts w:ascii="Arial" w:hAnsi="Arial" w:cs="Arial"/>
        </w:rPr>
        <w:t>sant électrique doit être condamné</w:t>
      </w:r>
      <w:r w:rsidRPr="00404DB5">
        <w:rPr>
          <w:rFonts w:ascii="Arial" w:hAnsi="Arial" w:cs="Arial"/>
        </w:rPr>
        <w:t xml:space="preserve"> avant toute int</w:t>
      </w:r>
      <w:r>
        <w:rPr>
          <w:rFonts w:ascii="Arial" w:hAnsi="Arial" w:cs="Arial"/>
        </w:rPr>
        <w:t>ervention d’ordre électrique ?</w:t>
      </w:r>
    </w:p>
    <w:p w:rsidR="002E209C" w:rsidRDefault="002E209C" w:rsidP="002E209C">
      <w:pPr>
        <w:spacing w:after="120" w:line="240" w:lineRule="auto"/>
        <w:rPr>
          <w:rFonts w:ascii="Arial" w:hAnsi="Arial" w:cs="Arial"/>
        </w:rPr>
      </w:pPr>
      <w:r w:rsidRPr="009575AF">
        <w:rPr>
          <w:rFonts w:ascii="Arial" w:hAnsi="Arial" w:cs="Arial"/>
        </w:rPr>
        <w:t>Donner son nom et son repère</w:t>
      </w:r>
      <w:r w:rsidR="008710B8">
        <w:rPr>
          <w:rFonts w:ascii="Arial" w:hAnsi="Arial" w:cs="Arial"/>
        </w:rPr>
        <w:t>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0064"/>
      </w:tblGrid>
      <w:tr w:rsidR="001C4184" w:rsidRPr="000B7C93" w:rsidTr="00EE2F14">
        <w:trPr>
          <w:cantSplit/>
          <w:trHeight w:val="1207"/>
        </w:trPr>
        <w:tc>
          <w:tcPr>
            <w:tcW w:w="426" w:type="dxa"/>
            <w:shd w:val="clear" w:color="auto" w:fill="FFFFCC"/>
            <w:textDirection w:val="btLr"/>
            <w:vAlign w:val="center"/>
          </w:tcPr>
          <w:p w:rsidR="001C4184" w:rsidRPr="000B7C93" w:rsidRDefault="001C4184" w:rsidP="00EE2F1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7B12DA" w:rsidRDefault="007B12DA" w:rsidP="00EE2F14">
            <w:pPr>
              <w:spacing w:after="0"/>
              <w:rPr>
                <w:rFonts w:ascii="Arial" w:hAnsi="Arial" w:cs="Arial"/>
              </w:rPr>
            </w:pPr>
          </w:p>
          <w:p w:rsidR="00A61D73" w:rsidRPr="00C94FB1" w:rsidRDefault="008710B8" w:rsidP="008710B8">
            <w:pPr>
              <w:rPr>
                <w:rFonts w:ascii="Arial" w:hAnsi="Arial" w:cs="Arial"/>
                <w:color w:val="FF0000"/>
              </w:rPr>
            </w:pPr>
            <w:r w:rsidRPr="00C94FB1">
              <w:rPr>
                <w:rFonts w:ascii="Arial" w:hAnsi="Arial" w:cs="Arial"/>
                <w:color w:val="FF0000"/>
              </w:rPr>
              <w:t>Le sectionneur porte-fusibles Q1 fera l’objet de la consignation électrique</w:t>
            </w:r>
          </w:p>
        </w:tc>
      </w:tr>
    </w:tbl>
    <w:p w:rsidR="00404DB5" w:rsidRDefault="00404DB5" w:rsidP="00EE2F14">
      <w:pPr>
        <w:spacing w:after="0" w:line="240" w:lineRule="auto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A23993" w:rsidRPr="000B7C93" w:rsidTr="00A23993">
        <w:trPr>
          <w:trHeight w:val="454"/>
        </w:trPr>
        <w:tc>
          <w:tcPr>
            <w:tcW w:w="993" w:type="dxa"/>
            <w:vAlign w:val="center"/>
          </w:tcPr>
          <w:p w:rsidR="00A23993" w:rsidRPr="000400FE" w:rsidRDefault="00A23993" w:rsidP="00A23993">
            <w:pPr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A23993" w:rsidRPr="000B7C93" w:rsidRDefault="00A23993" w:rsidP="00A23993">
            <w:pPr>
              <w:spacing w:after="0" w:line="240" w:lineRule="auto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5</w:t>
            </w:r>
          </w:p>
        </w:tc>
      </w:tr>
    </w:tbl>
    <w:p w:rsidR="00A23993" w:rsidRDefault="00A23993" w:rsidP="00A23993">
      <w:pPr>
        <w:spacing w:before="120" w:after="120" w:line="240" w:lineRule="auto"/>
      </w:pPr>
      <w:r w:rsidRPr="009575AF">
        <w:rPr>
          <w:rFonts w:ascii="Arial" w:hAnsi="Arial" w:cs="Arial"/>
        </w:rPr>
        <w:t>Citer les différentes étapes d’une procédure de consignation électrique</w:t>
      </w:r>
      <w:r>
        <w:rPr>
          <w:rFonts w:ascii="Arial" w:hAnsi="Arial" w:cs="Arial"/>
        </w:rPr>
        <w:t xml:space="preserve"> en basse tension</w:t>
      </w:r>
      <w:r w:rsidRPr="009575AF">
        <w:rPr>
          <w:rFonts w:ascii="Arial" w:hAnsi="Arial" w:cs="Arial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8E12D4" w:rsidRPr="000B7C93" w:rsidTr="004F7991">
        <w:trPr>
          <w:cantSplit/>
          <w:trHeight w:val="1358"/>
        </w:trPr>
        <w:tc>
          <w:tcPr>
            <w:tcW w:w="426" w:type="dxa"/>
            <w:shd w:val="clear" w:color="auto" w:fill="FFFFCC"/>
            <w:textDirection w:val="btLr"/>
          </w:tcPr>
          <w:p w:rsidR="008E12D4" w:rsidRPr="000B7C93" w:rsidRDefault="008E12D4" w:rsidP="005E542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822FAF" w:rsidRPr="00822FAF" w:rsidRDefault="00822FAF" w:rsidP="00822FA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22FAF">
              <w:rPr>
                <w:rFonts w:ascii="Arial" w:hAnsi="Arial" w:cs="Arial"/>
                <w:color w:val="FF0000"/>
              </w:rPr>
              <w:t>1. Séparation</w:t>
            </w:r>
            <w:r w:rsidR="00A97236">
              <w:rPr>
                <w:rFonts w:ascii="Arial" w:hAnsi="Arial" w:cs="Arial"/>
                <w:color w:val="FF0000"/>
              </w:rPr>
              <w:t xml:space="preserve"> (ouverture de Q1)</w:t>
            </w:r>
          </w:p>
          <w:p w:rsidR="00822FAF" w:rsidRPr="00822FAF" w:rsidRDefault="00822FAF" w:rsidP="00822FA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22FAF">
              <w:rPr>
                <w:rFonts w:ascii="Arial" w:hAnsi="Arial" w:cs="Arial"/>
                <w:color w:val="FF0000"/>
              </w:rPr>
              <w:t>2. Condamnation</w:t>
            </w:r>
            <w:r w:rsidR="00A97236">
              <w:rPr>
                <w:rFonts w:ascii="Arial" w:hAnsi="Arial" w:cs="Arial"/>
                <w:color w:val="FF0000"/>
              </w:rPr>
              <w:t xml:space="preserve"> (pose d’un cadenas</w:t>
            </w:r>
            <w:r w:rsidR="006A371A">
              <w:rPr>
                <w:rFonts w:ascii="Arial" w:hAnsi="Arial" w:cs="Arial"/>
                <w:color w:val="FF0000"/>
              </w:rPr>
              <w:t xml:space="preserve"> + macaron</w:t>
            </w:r>
            <w:r w:rsidR="00A97236">
              <w:rPr>
                <w:rFonts w:ascii="Arial" w:hAnsi="Arial" w:cs="Arial"/>
                <w:color w:val="FF0000"/>
              </w:rPr>
              <w:t xml:space="preserve"> sur Q1)</w:t>
            </w:r>
          </w:p>
          <w:p w:rsidR="00822FAF" w:rsidRPr="00822FAF" w:rsidRDefault="00822FAF" w:rsidP="00822FA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22FAF">
              <w:rPr>
                <w:rFonts w:ascii="Arial" w:hAnsi="Arial" w:cs="Arial"/>
                <w:color w:val="FF0000"/>
              </w:rPr>
              <w:t>3. Identification</w:t>
            </w:r>
            <w:r w:rsidR="00A97236">
              <w:rPr>
                <w:rFonts w:ascii="Arial" w:hAnsi="Arial" w:cs="Arial"/>
                <w:color w:val="FF0000"/>
              </w:rPr>
              <w:t xml:space="preserve"> du départ condamné</w:t>
            </w:r>
            <w:r w:rsidR="006A371A">
              <w:rPr>
                <w:rFonts w:ascii="Arial" w:hAnsi="Arial" w:cs="Arial"/>
                <w:color w:val="FF0000"/>
              </w:rPr>
              <w:t xml:space="preserve"> sur l’installation</w:t>
            </w:r>
          </w:p>
          <w:p w:rsidR="00883B8E" w:rsidRDefault="00822FAF" w:rsidP="00822FA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22FAF">
              <w:rPr>
                <w:rFonts w:ascii="Arial" w:hAnsi="Arial" w:cs="Arial"/>
                <w:color w:val="FF0000"/>
              </w:rPr>
              <w:t>4. Vérification de l’absence de tension</w:t>
            </w:r>
          </w:p>
          <w:p w:rsidR="00822FAF" w:rsidRPr="000B7C93" w:rsidRDefault="00822FAF" w:rsidP="00822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(Ne pas compter faux si le candidat à rajouter l’étape 5.MALT + mise en CCT)</w:t>
            </w:r>
          </w:p>
        </w:tc>
      </w:tr>
    </w:tbl>
    <w:p w:rsidR="0033157D" w:rsidRPr="009E4DE7" w:rsidRDefault="0033157D" w:rsidP="0033157D">
      <w:pPr>
        <w:spacing w:line="240" w:lineRule="auto"/>
        <w:jc w:val="both"/>
        <w:rPr>
          <w:rFonts w:ascii="Arial" w:hAnsi="Arial" w:cs="Arial"/>
          <w:b/>
          <w:strike/>
        </w:rPr>
      </w:pPr>
      <w:r w:rsidRPr="008E12D4">
        <w:rPr>
          <w:rFonts w:ascii="Arial" w:hAnsi="Arial" w:cs="Arial"/>
          <w:b/>
        </w:rPr>
        <w:lastRenderedPageBreak/>
        <w:t>PARTIE 3 : GESTION DES DECHETS INDUITS PAR L’INTERVENTION</w:t>
      </w:r>
      <w:r w:rsidR="007B12DA" w:rsidRPr="008E12D4">
        <w:rPr>
          <w:rFonts w:ascii="Arial" w:hAnsi="Arial" w:cs="Arial"/>
          <w:b/>
        </w:rPr>
        <w:t xml:space="preserve"> </w:t>
      </w:r>
      <w:r w:rsidR="009451C5" w:rsidRPr="009451C5">
        <w:rPr>
          <w:rFonts w:ascii="Arial" w:hAnsi="Arial" w:cs="Arial"/>
          <w:b/>
        </w:rPr>
        <w:t>(4 points)</w:t>
      </w:r>
    </w:p>
    <w:p w:rsidR="002F0137" w:rsidRPr="000B7C93" w:rsidRDefault="002F0137" w:rsidP="0033157D">
      <w:pPr>
        <w:spacing w:after="0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 xml:space="preserve">L’opération de maintenance se situe dans une ZDN. Ce chantier va générer des déchets technologiques. </w:t>
      </w:r>
      <w:r w:rsidR="007B12DA">
        <w:rPr>
          <w:rFonts w:ascii="Arial" w:hAnsi="Arial" w:cs="Arial"/>
        </w:rPr>
        <w:t>L’étude porte sur</w:t>
      </w:r>
      <w:r w:rsidRPr="000B7C93">
        <w:rPr>
          <w:rFonts w:ascii="Arial" w:hAnsi="Arial" w:cs="Arial"/>
        </w:rPr>
        <w:t xml:space="preserve"> leur évacuation dans la filière appropriée</w:t>
      </w:r>
      <w:r w:rsidR="00082D0F">
        <w:rPr>
          <w:rFonts w:ascii="Arial" w:hAnsi="Arial" w:cs="Arial"/>
        </w:rPr>
        <w:t>.</w:t>
      </w:r>
    </w:p>
    <w:p w:rsidR="002F0137" w:rsidRDefault="002F0137" w:rsidP="002F0137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FE50D4" w:rsidRPr="000B7C93" w:rsidTr="00FE50D4">
        <w:trPr>
          <w:trHeight w:val="454"/>
        </w:trPr>
        <w:tc>
          <w:tcPr>
            <w:tcW w:w="993" w:type="dxa"/>
            <w:vAlign w:val="center"/>
          </w:tcPr>
          <w:p w:rsidR="00FE50D4" w:rsidRPr="000400FE" w:rsidRDefault="00FE50D4" w:rsidP="009A5B11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FE50D4" w:rsidRPr="000B7C93" w:rsidRDefault="00DA705F" w:rsidP="009A5B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 xml:space="preserve">Dossier ressources page </w:t>
            </w:r>
            <w:r w:rsidR="002B569C">
              <w:rPr>
                <w:rFonts w:ascii="Arial" w:hAnsi="Arial" w:cs="Arial"/>
                <w:i/>
              </w:rPr>
              <w:t>9</w:t>
            </w:r>
          </w:p>
        </w:tc>
      </w:tr>
    </w:tbl>
    <w:p w:rsidR="00FE50D4" w:rsidRDefault="00FE50D4" w:rsidP="00FE50D4">
      <w:pPr>
        <w:spacing w:before="120" w:after="0" w:line="240" w:lineRule="auto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 xml:space="preserve">La machine d’approvisionnement des cruchons est propre du point de vue radiologique. </w:t>
      </w:r>
    </w:p>
    <w:p w:rsidR="00FE50D4" w:rsidRPr="000B7C93" w:rsidRDefault="00FE50D4" w:rsidP="00FE50D4">
      <w:pPr>
        <w:spacing w:before="120" w:after="120" w:line="240" w:lineRule="auto"/>
        <w:jc w:val="both"/>
        <w:rPr>
          <w:rFonts w:ascii="Arial" w:hAnsi="Arial" w:cs="Arial"/>
        </w:rPr>
      </w:pPr>
      <w:r w:rsidRPr="007B12DA">
        <w:rPr>
          <w:rFonts w:ascii="Arial" w:hAnsi="Arial" w:cs="Arial"/>
        </w:rPr>
        <w:t>Les déchets produits par l’activité de maintenance pourront-t-ils rejoindre une filière conventionnelle ? Justif</w:t>
      </w:r>
      <w:r>
        <w:rPr>
          <w:rFonts w:ascii="Arial" w:hAnsi="Arial" w:cs="Arial"/>
        </w:rPr>
        <w:t>ier</w:t>
      </w:r>
      <w:r w:rsidRPr="007B1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réponse.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463DA1" w:rsidRPr="000B7C93" w:rsidTr="000B0D79">
        <w:trPr>
          <w:cantSplit/>
          <w:trHeight w:val="1480"/>
        </w:trPr>
        <w:tc>
          <w:tcPr>
            <w:tcW w:w="426" w:type="dxa"/>
            <w:shd w:val="clear" w:color="auto" w:fill="FFFFCC"/>
            <w:textDirection w:val="btLr"/>
          </w:tcPr>
          <w:p w:rsidR="00463DA1" w:rsidRPr="000B7C93" w:rsidRDefault="00463DA1" w:rsidP="005E542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463DA1" w:rsidRDefault="00463DA1" w:rsidP="00140DB2">
            <w:pPr>
              <w:rPr>
                <w:rFonts w:ascii="Arial" w:hAnsi="Arial" w:cs="Arial"/>
              </w:rPr>
            </w:pPr>
          </w:p>
          <w:p w:rsidR="005E5428" w:rsidRPr="006A371A" w:rsidRDefault="006A371A" w:rsidP="006A37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371A">
              <w:rPr>
                <w:rFonts w:ascii="Arial" w:hAnsi="Arial" w:cs="Arial"/>
                <w:color w:val="FF0000"/>
              </w:rPr>
              <w:t>Non tous les déchets venant de zone nucléaire rejoindront une filière de déchets nucléaires, la loi française ne prévoit pas de seuil de libération</w:t>
            </w:r>
            <w:r w:rsidR="006B1C01">
              <w:rPr>
                <w:rFonts w:ascii="Arial" w:hAnsi="Arial" w:cs="Arial"/>
                <w:color w:val="FF0000"/>
              </w:rPr>
              <w:t xml:space="preserve"> </w:t>
            </w:r>
            <w:r w:rsidR="006B1C01" w:rsidRPr="006A371A">
              <w:rPr>
                <w:rFonts w:ascii="Arial" w:hAnsi="Arial" w:cs="Arial"/>
                <w:color w:val="FF0000"/>
              </w:rPr>
              <w:t>(Cf. document ressources)</w:t>
            </w:r>
            <w:r w:rsidRPr="006A371A">
              <w:rPr>
                <w:rFonts w:ascii="Arial" w:hAnsi="Arial" w:cs="Arial"/>
                <w:color w:val="FF0000"/>
              </w:rPr>
              <w:t>.</w:t>
            </w:r>
          </w:p>
          <w:p w:rsidR="00404DB5" w:rsidRPr="000B7C93" w:rsidRDefault="00404DB5" w:rsidP="006A371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04DB5" w:rsidRDefault="00404DB5" w:rsidP="002F0137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FE50D4" w:rsidRPr="000B7C93" w:rsidTr="00FE50D4">
        <w:trPr>
          <w:trHeight w:val="454"/>
        </w:trPr>
        <w:tc>
          <w:tcPr>
            <w:tcW w:w="993" w:type="dxa"/>
            <w:vAlign w:val="center"/>
          </w:tcPr>
          <w:p w:rsidR="00FE50D4" w:rsidRPr="000400FE" w:rsidRDefault="00FE50D4" w:rsidP="009A5B11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vAlign w:val="center"/>
          </w:tcPr>
          <w:p w:rsidR="00FE50D4" w:rsidRPr="000B7C93" w:rsidRDefault="00DA705F" w:rsidP="009A5B11">
            <w:pPr>
              <w:spacing w:after="0" w:line="240" w:lineRule="auto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  <w:i/>
              </w:rPr>
              <w:t>Dossier ressources page 9</w:t>
            </w:r>
          </w:p>
        </w:tc>
      </w:tr>
    </w:tbl>
    <w:p w:rsidR="00FE50D4" w:rsidRDefault="00FE50D4" w:rsidP="00FE50D4">
      <w:pPr>
        <w:spacing w:before="120" w:after="120" w:line="240" w:lineRule="auto"/>
        <w:rPr>
          <w:rFonts w:ascii="Arial" w:hAnsi="Arial" w:cs="Arial"/>
        </w:rPr>
      </w:pPr>
      <w:r w:rsidRPr="000D1343">
        <w:rPr>
          <w:rFonts w:ascii="Arial" w:hAnsi="Arial" w:cs="Arial"/>
        </w:rPr>
        <w:t>Quelle filière semble la plus appropriée pour leur stockage ? Justifier votre réponse.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463DA1" w:rsidRPr="000B7C93" w:rsidTr="000B0D79">
        <w:trPr>
          <w:cantSplit/>
        </w:trPr>
        <w:tc>
          <w:tcPr>
            <w:tcW w:w="426" w:type="dxa"/>
            <w:shd w:val="clear" w:color="auto" w:fill="FFFFCC"/>
            <w:textDirection w:val="btLr"/>
          </w:tcPr>
          <w:p w:rsidR="00463DA1" w:rsidRPr="000B7C93" w:rsidRDefault="00463DA1" w:rsidP="00140DB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463DA1" w:rsidRDefault="00463DA1" w:rsidP="00140DB2">
            <w:pPr>
              <w:rPr>
                <w:rFonts w:ascii="Arial" w:hAnsi="Arial" w:cs="Arial"/>
              </w:rPr>
            </w:pPr>
          </w:p>
          <w:p w:rsidR="005E5428" w:rsidRPr="006A371A" w:rsidRDefault="006A371A" w:rsidP="006A37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371A">
              <w:rPr>
                <w:rFonts w:ascii="Arial" w:hAnsi="Arial" w:cs="Arial"/>
                <w:color w:val="FF0000"/>
              </w:rPr>
              <w:t>La filière TFA semble la plus appropriée pour ces déchets nucléaires très faiblement radioactifs car c’est la plus économique. De plus, c’est celle imposée dans cette installation nucléaire (Cf. document ressources).</w:t>
            </w:r>
          </w:p>
          <w:p w:rsidR="007B12DA" w:rsidRPr="000B7C93" w:rsidRDefault="007B12DA" w:rsidP="006A371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0750A" w:rsidRDefault="00C0750A" w:rsidP="002F0137">
      <w:pPr>
        <w:spacing w:after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DA705F" w:rsidRPr="000B7C93" w:rsidTr="009A5B11">
        <w:trPr>
          <w:trHeight w:val="454"/>
        </w:trPr>
        <w:tc>
          <w:tcPr>
            <w:tcW w:w="993" w:type="dxa"/>
            <w:vAlign w:val="center"/>
          </w:tcPr>
          <w:p w:rsidR="00DA705F" w:rsidRPr="000400FE" w:rsidRDefault="00DA705F" w:rsidP="009A5B11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:rsidR="00DA705F" w:rsidRPr="000B7C93" w:rsidRDefault="00DA705F" w:rsidP="009A5B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DA705F" w:rsidRDefault="00DA705F" w:rsidP="00DA705F">
      <w:pPr>
        <w:spacing w:before="120" w:after="120" w:line="240" w:lineRule="auto"/>
        <w:jc w:val="both"/>
        <w:rPr>
          <w:rFonts w:ascii="Arial" w:hAnsi="Arial" w:cs="Arial"/>
        </w:rPr>
      </w:pPr>
      <w:r w:rsidRPr="000B7C93">
        <w:rPr>
          <w:rFonts w:ascii="Arial" w:hAnsi="Arial" w:cs="Arial"/>
        </w:rPr>
        <w:t xml:space="preserve">Ces déchets triés et conditionnés sur la zone de travail devront être évacués hors zone contrôlée. </w:t>
      </w:r>
      <w:r w:rsidRPr="007B12DA">
        <w:rPr>
          <w:rFonts w:ascii="Arial" w:hAnsi="Arial" w:cs="Arial"/>
        </w:rPr>
        <w:t>Quel</w:t>
      </w:r>
      <w:r>
        <w:rPr>
          <w:rFonts w:ascii="Arial" w:hAnsi="Arial" w:cs="Arial"/>
        </w:rPr>
        <w:t xml:space="preserve">le est la procédure à appliquer ainsi que les seuils en vigueur </w:t>
      </w:r>
      <w:r w:rsidRPr="007B12DA">
        <w:rPr>
          <w:rFonts w:ascii="Arial" w:hAnsi="Arial" w:cs="Arial"/>
        </w:rPr>
        <w:t xml:space="preserve">pour cette </w:t>
      </w:r>
      <w:r>
        <w:rPr>
          <w:rFonts w:ascii="Arial" w:hAnsi="Arial" w:cs="Arial"/>
        </w:rPr>
        <w:t>évacuation 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5A127A" w:rsidRPr="000B7C93" w:rsidTr="000B0D79">
        <w:trPr>
          <w:cantSplit/>
          <w:trHeight w:val="1104"/>
        </w:trPr>
        <w:tc>
          <w:tcPr>
            <w:tcW w:w="426" w:type="dxa"/>
            <w:shd w:val="clear" w:color="auto" w:fill="FFFFCC"/>
            <w:textDirection w:val="btLr"/>
          </w:tcPr>
          <w:p w:rsidR="005A127A" w:rsidRPr="000B7C93" w:rsidRDefault="005A127A" w:rsidP="00140DB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7C93">
              <w:rPr>
                <w:rFonts w:ascii="Arial" w:hAnsi="Arial" w:cs="Arial"/>
              </w:rPr>
              <w:t>Réponse</w:t>
            </w:r>
          </w:p>
        </w:tc>
        <w:tc>
          <w:tcPr>
            <w:tcW w:w="10064" w:type="dxa"/>
          </w:tcPr>
          <w:p w:rsidR="005A127A" w:rsidRDefault="005A127A" w:rsidP="00140DB2">
            <w:pPr>
              <w:rPr>
                <w:rFonts w:ascii="Arial" w:hAnsi="Arial" w:cs="Arial"/>
              </w:rPr>
            </w:pPr>
          </w:p>
          <w:p w:rsidR="005E5428" w:rsidRDefault="006022F6" w:rsidP="006022F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022F6">
              <w:rPr>
                <w:rFonts w:ascii="Arial" w:hAnsi="Arial" w:cs="Arial"/>
                <w:color w:val="FF0000"/>
              </w:rPr>
              <w:t>Procédure similaire à DI82 EDF : contrôle de la contamination surfacique inférieure au seuil légal de 0,4 Bq/cm²</w:t>
            </w:r>
            <w:r w:rsidR="00E03D55">
              <w:rPr>
                <w:rFonts w:ascii="Arial" w:hAnsi="Arial" w:cs="Arial"/>
                <w:color w:val="FF0000"/>
              </w:rPr>
              <w:t xml:space="preserve"> en </w:t>
            </w:r>
            <w:r w:rsidR="00E03D55">
              <w:rPr>
                <w:rFonts w:cs="Arial"/>
                <w:color w:val="FF0000"/>
              </w:rPr>
              <w:t>β</w:t>
            </w:r>
            <w:r w:rsidRPr="006022F6">
              <w:rPr>
                <w:rFonts w:ascii="Arial" w:hAnsi="Arial" w:cs="Arial"/>
                <w:color w:val="FF0000"/>
              </w:rPr>
              <w:t xml:space="preserve"> pour toute sortie de matériels issu</w:t>
            </w:r>
            <w:r w:rsidR="00E30119">
              <w:rPr>
                <w:rFonts w:ascii="Arial" w:hAnsi="Arial" w:cs="Arial"/>
                <w:color w:val="FF0000"/>
              </w:rPr>
              <w:t>s</w:t>
            </w:r>
            <w:r w:rsidRPr="006022F6">
              <w:rPr>
                <w:rFonts w:ascii="Arial" w:hAnsi="Arial" w:cs="Arial"/>
                <w:color w:val="FF0000"/>
              </w:rPr>
              <w:t xml:space="preserve"> de zone contrôlée.</w:t>
            </w:r>
          </w:p>
          <w:p w:rsidR="00404DB5" w:rsidRDefault="00404DB5" w:rsidP="00813EF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813EF5" w:rsidRPr="000B7C93" w:rsidRDefault="00813EF5" w:rsidP="00813E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802C5" w:rsidRDefault="00C802C5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Default="00DE428F" w:rsidP="00C0750A">
      <w:pPr>
        <w:rPr>
          <w:sz w:val="32"/>
          <w:szCs w:val="32"/>
        </w:rPr>
      </w:pPr>
    </w:p>
    <w:p w:rsidR="00DE428F" w:rsidRPr="001D706A" w:rsidRDefault="00DE428F" w:rsidP="00DE428F">
      <w:pPr>
        <w:jc w:val="center"/>
        <w:rPr>
          <w:sz w:val="32"/>
          <w:szCs w:val="32"/>
        </w:rPr>
      </w:pPr>
      <w:r w:rsidRPr="00DE428F">
        <w:rPr>
          <w:noProof/>
          <w:lang w:eastAsia="fr-FR"/>
        </w:rPr>
        <w:lastRenderedPageBreak/>
        <w:drawing>
          <wp:inline distT="0" distB="0" distL="0" distR="0" wp14:anchorId="64CB312B" wp14:editId="622A347B">
            <wp:extent cx="6645910" cy="716902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28F" w:rsidRPr="001D706A" w:rsidSect="00D6159E">
      <w:footerReference w:type="default" r:id="rId13"/>
      <w:footerReference w:type="first" r:id="rId14"/>
      <w:pgSz w:w="11906" w:h="16838"/>
      <w:pgMar w:top="720" w:right="720" w:bottom="720" w:left="720" w:header="0" w:footer="5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59" w:rsidRDefault="00356359" w:rsidP="00977831">
      <w:pPr>
        <w:spacing w:after="0" w:line="240" w:lineRule="auto"/>
      </w:pPr>
      <w:r>
        <w:separator/>
      </w:r>
    </w:p>
  </w:endnote>
  <w:endnote w:type="continuationSeparator" w:id="0">
    <w:p w:rsidR="00356359" w:rsidRDefault="00356359" w:rsidP="009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89"/>
      <w:gridCol w:w="3190"/>
      <w:gridCol w:w="2055"/>
      <w:gridCol w:w="2056"/>
    </w:tblGrid>
    <w:tr w:rsidR="0047414A" w:rsidTr="000D5904">
      <w:tc>
        <w:tcPr>
          <w:tcW w:w="6379" w:type="dxa"/>
          <w:gridSpan w:val="2"/>
          <w:shd w:val="clear" w:color="auto" w:fill="auto"/>
        </w:tcPr>
        <w:p w:rsidR="0047414A" w:rsidRPr="007B6DE2" w:rsidRDefault="0047414A" w:rsidP="000D5904">
          <w:pPr>
            <w:pStyle w:val="Pieddepage"/>
            <w:tabs>
              <w:tab w:val="clear" w:pos="4536"/>
              <w:tab w:val="clear" w:pos="9072"/>
            </w:tabs>
            <w:spacing w:after="0"/>
            <w:jc w:val="center"/>
          </w:pPr>
          <w:r>
            <w:rPr>
              <w:b/>
            </w:rPr>
            <w:t>Baccalauréat Professionnel</w:t>
          </w:r>
          <w:r>
            <w:rPr>
              <w:b/>
            </w:rPr>
            <w:br/>
          </w:r>
          <w:r w:rsidRPr="007B6DE2">
            <w:rPr>
              <w:b/>
            </w:rPr>
            <w:t>TECHNIQUES D’INTERVENTIONS SUR INSTALLATIONS NUCLEAIRES</w:t>
          </w:r>
        </w:p>
      </w:tc>
      <w:tc>
        <w:tcPr>
          <w:tcW w:w="4111" w:type="dxa"/>
          <w:gridSpan w:val="2"/>
          <w:shd w:val="clear" w:color="auto" w:fill="auto"/>
        </w:tcPr>
        <w:p w:rsidR="0047414A" w:rsidRPr="007B6DE2" w:rsidRDefault="0047414A" w:rsidP="000D5904">
          <w:pPr>
            <w:pStyle w:val="Pieddepage"/>
            <w:spacing w:after="0"/>
            <w:jc w:val="center"/>
          </w:pPr>
          <w:r w:rsidRPr="007B6DE2">
            <w:t xml:space="preserve">Sous Épreuve E21 : </w:t>
          </w:r>
          <w:r w:rsidRPr="007B6DE2">
            <w:rPr>
              <w:b/>
            </w:rPr>
            <w:t>Pré-étude et mise en conformité du chantier</w:t>
          </w:r>
        </w:p>
      </w:tc>
    </w:tr>
    <w:tr w:rsidR="0047414A" w:rsidTr="000D5904">
      <w:tc>
        <w:tcPr>
          <w:tcW w:w="3189" w:type="dxa"/>
          <w:shd w:val="clear" w:color="auto" w:fill="auto"/>
        </w:tcPr>
        <w:p w:rsidR="0047414A" w:rsidRPr="007B6DE2" w:rsidRDefault="0047414A" w:rsidP="000D5904">
          <w:pPr>
            <w:pStyle w:val="Pieddepage"/>
            <w:spacing w:after="0"/>
            <w:jc w:val="center"/>
          </w:pPr>
          <w:r w:rsidRPr="007B6DE2">
            <w:t>Repère :</w:t>
          </w:r>
        </w:p>
      </w:tc>
      <w:tc>
        <w:tcPr>
          <w:tcW w:w="3190" w:type="dxa"/>
          <w:shd w:val="clear" w:color="auto" w:fill="auto"/>
        </w:tcPr>
        <w:p w:rsidR="0047414A" w:rsidRPr="007B6DE2" w:rsidRDefault="0047414A" w:rsidP="000D5904">
          <w:pPr>
            <w:pStyle w:val="Pieddepage"/>
            <w:spacing w:after="0"/>
            <w:jc w:val="center"/>
          </w:pPr>
          <w:r w:rsidRPr="007B6DE2">
            <w:rPr>
              <w:b/>
            </w:rPr>
            <w:t>DOSSIER CANDIDAT</w:t>
          </w:r>
        </w:p>
      </w:tc>
      <w:tc>
        <w:tcPr>
          <w:tcW w:w="2055" w:type="dxa"/>
          <w:shd w:val="clear" w:color="auto" w:fill="auto"/>
        </w:tcPr>
        <w:p w:rsidR="0047414A" w:rsidRPr="007B6DE2" w:rsidRDefault="0047414A" w:rsidP="000D5904">
          <w:pPr>
            <w:pStyle w:val="Pieddepage"/>
            <w:spacing w:after="0"/>
            <w:jc w:val="center"/>
          </w:pPr>
          <w:r>
            <w:rPr>
              <w:b/>
            </w:rPr>
            <w:t>Sujet 0</w:t>
          </w:r>
        </w:p>
      </w:tc>
      <w:tc>
        <w:tcPr>
          <w:tcW w:w="2056" w:type="dxa"/>
          <w:shd w:val="clear" w:color="auto" w:fill="auto"/>
        </w:tcPr>
        <w:p w:rsidR="0047414A" w:rsidRPr="007B6DE2" w:rsidRDefault="0047414A" w:rsidP="00F951A9">
          <w:pPr>
            <w:pStyle w:val="Pieddepage"/>
            <w:spacing w:after="0"/>
            <w:jc w:val="center"/>
          </w:pPr>
          <w:r w:rsidRPr="007B6DE2">
            <w:t>Page :</w:t>
          </w:r>
          <w:r>
            <w:t xml:space="preserve"> </w:t>
          </w:r>
          <w:r w:rsidR="00AC433E" w:rsidRPr="007B6DE2">
            <w:fldChar w:fldCharType="begin"/>
          </w:r>
          <w:r w:rsidRPr="007B6DE2">
            <w:instrText xml:space="preserve"> PAGE  \* Arabic  \* MERGEFORMAT </w:instrText>
          </w:r>
          <w:r w:rsidR="00AC433E" w:rsidRPr="007B6DE2">
            <w:fldChar w:fldCharType="separate"/>
          </w:r>
          <w:r w:rsidR="00F31BF4">
            <w:rPr>
              <w:noProof/>
            </w:rPr>
            <w:t>2</w:t>
          </w:r>
          <w:r w:rsidR="00AC433E" w:rsidRPr="007B6DE2">
            <w:fldChar w:fldCharType="end"/>
          </w:r>
          <w:r w:rsidRPr="007B6DE2">
            <w:t>/</w:t>
          </w:r>
          <w:r w:rsidR="00356359">
            <w:fldChar w:fldCharType="begin"/>
          </w:r>
          <w:r w:rsidR="00356359">
            <w:instrText xml:space="preserve"> NUMPAGES   \* MERGEFORMAT </w:instrText>
          </w:r>
          <w:r w:rsidR="00356359">
            <w:fldChar w:fldCharType="separate"/>
          </w:r>
          <w:r w:rsidR="00F31BF4">
            <w:rPr>
              <w:noProof/>
            </w:rPr>
            <w:t>8</w:t>
          </w:r>
          <w:r w:rsidR="00356359">
            <w:rPr>
              <w:noProof/>
            </w:rPr>
            <w:fldChar w:fldCharType="end"/>
          </w:r>
        </w:p>
      </w:tc>
    </w:tr>
  </w:tbl>
  <w:p w:rsidR="003A482B" w:rsidRDefault="003A482B" w:rsidP="0047414A">
    <w:pPr>
      <w:pStyle w:val="Pieddepage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1"/>
      <w:gridCol w:w="2652"/>
      <w:gridCol w:w="2651"/>
      <w:gridCol w:w="2652"/>
    </w:tblGrid>
    <w:tr w:rsidR="003A482B" w:rsidTr="00602A23">
      <w:tc>
        <w:tcPr>
          <w:tcW w:w="5303" w:type="dxa"/>
          <w:gridSpan w:val="2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  <w:rPr>
              <w:b/>
            </w:rPr>
          </w:pPr>
          <w:r w:rsidRPr="007B6DE2">
            <w:rPr>
              <w:b/>
            </w:rPr>
            <w:t>DOSSIER CANDIDAT</w:t>
          </w:r>
        </w:p>
      </w:tc>
      <w:tc>
        <w:tcPr>
          <w:tcW w:w="5303" w:type="dxa"/>
          <w:gridSpan w:val="2"/>
          <w:shd w:val="clear" w:color="auto" w:fill="auto"/>
        </w:tcPr>
        <w:p w:rsidR="003A482B" w:rsidRPr="007B6DE2" w:rsidRDefault="007E4091" w:rsidP="00602A23">
          <w:pPr>
            <w:pStyle w:val="Pieddepage"/>
            <w:spacing w:after="0"/>
            <w:jc w:val="center"/>
            <w:rPr>
              <w:b/>
            </w:rPr>
          </w:pPr>
          <w:r>
            <w:rPr>
              <w:b/>
            </w:rPr>
            <w:t>Sujet 0</w:t>
          </w:r>
        </w:p>
      </w:tc>
    </w:tr>
    <w:tr w:rsidR="003A482B" w:rsidTr="00602A23">
      <w:tc>
        <w:tcPr>
          <w:tcW w:w="10606" w:type="dxa"/>
          <w:gridSpan w:val="4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  <w:rPr>
              <w:b/>
            </w:rPr>
          </w:pPr>
          <w:r w:rsidRPr="007B6DE2">
            <w:rPr>
              <w:b/>
            </w:rPr>
            <w:t>Baccalauréat Professionnel TECHNIQUES D’INTERVENTIONS SUR INSTALLATIONS NUCLEAIRES</w:t>
          </w:r>
        </w:p>
      </w:tc>
    </w:tr>
    <w:tr w:rsidR="003A482B" w:rsidTr="00602A23">
      <w:tc>
        <w:tcPr>
          <w:tcW w:w="10606" w:type="dxa"/>
          <w:gridSpan w:val="4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</w:pPr>
          <w:r w:rsidRPr="007B6DE2">
            <w:t>Epreuve E2 : préparer un chantier en environnement nucléaire</w:t>
          </w:r>
        </w:p>
        <w:p w:rsidR="003A482B" w:rsidRPr="007B6DE2" w:rsidRDefault="003A482B" w:rsidP="00602A23">
          <w:pPr>
            <w:pStyle w:val="Pieddepage"/>
            <w:spacing w:after="0"/>
            <w:jc w:val="center"/>
          </w:pPr>
          <w:r w:rsidRPr="007B6DE2">
            <w:t xml:space="preserve">Sous Epreuve E21 : </w:t>
          </w:r>
          <w:r w:rsidRPr="007B6DE2">
            <w:rPr>
              <w:b/>
            </w:rPr>
            <w:t>Pré-étude et mise en conformité du chantier</w:t>
          </w:r>
        </w:p>
      </w:tc>
    </w:tr>
    <w:tr w:rsidR="003A482B" w:rsidTr="00602A23">
      <w:tc>
        <w:tcPr>
          <w:tcW w:w="2651" w:type="dxa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</w:pPr>
          <w:r w:rsidRPr="007B6DE2">
            <w:t>Repère :</w:t>
          </w:r>
        </w:p>
      </w:tc>
      <w:tc>
        <w:tcPr>
          <w:tcW w:w="2652" w:type="dxa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</w:pPr>
          <w:r w:rsidRPr="007B6DE2">
            <w:t xml:space="preserve">Durée : </w:t>
          </w:r>
          <w:r w:rsidRPr="007B6DE2">
            <w:rPr>
              <w:b/>
            </w:rPr>
            <w:t>1 heure 30</w:t>
          </w:r>
        </w:p>
      </w:tc>
      <w:tc>
        <w:tcPr>
          <w:tcW w:w="2651" w:type="dxa"/>
          <w:shd w:val="clear" w:color="auto" w:fill="auto"/>
        </w:tcPr>
        <w:p w:rsidR="003A482B" w:rsidRPr="007B6DE2" w:rsidRDefault="003A482B" w:rsidP="00602A23">
          <w:pPr>
            <w:pStyle w:val="Pieddepage"/>
            <w:spacing w:after="0"/>
            <w:jc w:val="center"/>
          </w:pPr>
          <w:r w:rsidRPr="007B6DE2">
            <w:t xml:space="preserve">Coefficient : </w:t>
          </w:r>
          <w:r w:rsidRPr="007B6DE2">
            <w:rPr>
              <w:b/>
            </w:rPr>
            <w:t>3</w:t>
          </w:r>
        </w:p>
      </w:tc>
      <w:tc>
        <w:tcPr>
          <w:tcW w:w="2652" w:type="dxa"/>
          <w:shd w:val="clear" w:color="auto" w:fill="auto"/>
        </w:tcPr>
        <w:p w:rsidR="003A482B" w:rsidRPr="007B6DE2" w:rsidRDefault="003A482B" w:rsidP="00F41442">
          <w:pPr>
            <w:pStyle w:val="Pieddepage"/>
            <w:spacing w:after="0"/>
            <w:jc w:val="center"/>
          </w:pPr>
          <w:r w:rsidRPr="007B6DE2">
            <w:t>Page :</w:t>
          </w:r>
          <w:r w:rsidR="00F41442">
            <w:t xml:space="preserve"> </w:t>
          </w:r>
          <w:r w:rsidR="00AC433E" w:rsidRPr="007B6DE2">
            <w:fldChar w:fldCharType="begin"/>
          </w:r>
          <w:r w:rsidRPr="007B6DE2">
            <w:instrText xml:space="preserve"> </w:instrText>
          </w:r>
          <w:r w:rsidR="00392991">
            <w:instrText>PAGE</w:instrText>
          </w:r>
          <w:r w:rsidRPr="007B6DE2">
            <w:instrText xml:space="preserve">  \* Arabic  \* MERGEFORMAT </w:instrText>
          </w:r>
          <w:r w:rsidR="00AC433E" w:rsidRPr="007B6DE2">
            <w:fldChar w:fldCharType="separate"/>
          </w:r>
          <w:r w:rsidR="00F31BF4">
            <w:rPr>
              <w:noProof/>
            </w:rPr>
            <w:t>1</w:t>
          </w:r>
          <w:r w:rsidR="00AC433E" w:rsidRPr="007B6DE2">
            <w:fldChar w:fldCharType="end"/>
          </w:r>
          <w:r w:rsidRPr="007B6DE2">
            <w:t>/</w:t>
          </w:r>
          <w:r w:rsidR="00356359">
            <w:fldChar w:fldCharType="begin"/>
          </w:r>
          <w:r w:rsidR="00356359">
            <w:instrText xml:space="preserve"> NUMPAGES   \* MERGEFORMAT </w:instrText>
          </w:r>
          <w:r w:rsidR="00356359">
            <w:fldChar w:fldCharType="separate"/>
          </w:r>
          <w:r w:rsidR="00F31BF4">
            <w:rPr>
              <w:noProof/>
            </w:rPr>
            <w:t>8</w:t>
          </w:r>
          <w:r w:rsidR="00356359">
            <w:rPr>
              <w:noProof/>
            </w:rPr>
            <w:fldChar w:fldCharType="end"/>
          </w:r>
        </w:p>
      </w:tc>
    </w:tr>
  </w:tbl>
  <w:p w:rsidR="003A482B" w:rsidRDefault="003A482B" w:rsidP="008321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59" w:rsidRDefault="00356359" w:rsidP="00977831">
      <w:pPr>
        <w:spacing w:after="0" w:line="240" w:lineRule="auto"/>
      </w:pPr>
      <w:r>
        <w:separator/>
      </w:r>
    </w:p>
  </w:footnote>
  <w:footnote w:type="continuationSeparator" w:id="0">
    <w:p w:rsidR="00356359" w:rsidRDefault="00356359" w:rsidP="0097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F8E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6F4E35"/>
    <w:multiLevelType w:val="hybridMultilevel"/>
    <w:tmpl w:val="E05CEC1A"/>
    <w:lvl w:ilvl="0" w:tplc="66BA6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BC5090"/>
    <w:multiLevelType w:val="hybridMultilevel"/>
    <w:tmpl w:val="697AC98C"/>
    <w:lvl w:ilvl="0" w:tplc="1F96027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F11DD"/>
    <w:multiLevelType w:val="multilevel"/>
    <w:tmpl w:val="214A5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C05CE"/>
    <w:multiLevelType w:val="hybridMultilevel"/>
    <w:tmpl w:val="C11CECB0"/>
    <w:lvl w:ilvl="0" w:tplc="1F96027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A4DA0"/>
    <w:multiLevelType w:val="hybridMultilevel"/>
    <w:tmpl w:val="42144F02"/>
    <w:lvl w:ilvl="0" w:tplc="2EC47BD6"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0FD5323"/>
    <w:multiLevelType w:val="hybridMultilevel"/>
    <w:tmpl w:val="BF047798"/>
    <w:lvl w:ilvl="0" w:tplc="23BAF3BA">
      <w:start w:val="1"/>
      <w:numFmt w:val="decimal"/>
      <w:lvlText w:val="QUESTION %1"/>
      <w:lvlJc w:val="left"/>
      <w:pPr>
        <w:ind w:left="1494" w:hanging="360"/>
      </w:pPr>
      <w:rPr>
        <w:rFonts w:ascii="Comic Sans MS" w:hAnsi="Comic Sans MS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CD66DB"/>
    <w:multiLevelType w:val="multilevel"/>
    <w:tmpl w:val="5548008C"/>
    <w:lvl w:ilvl="0">
      <w:start w:val="1"/>
      <w:numFmt w:val="none"/>
      <w:lvlText w:val="QUESTION 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Q1-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BE17C7"/>
    <w:multiLevelType w:val="multilevel"/>
    <w:tmpl w:val="B15CC922"/>
    <w:lvl w:ilvl="0">
      <w:start w:val="1"/>
      <w:numFmt w:val="decimal"/>
      <w:lvlText w:val="QUESTION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732546B"/>
    <w:multiLevelType w:val="hybridMultilevel"/>
    <w:tmpl w:val="DED88CCC"/>
    <w:lvl w:ilvl="0" w:tplc="83E0ABEA">
      <w:start w:val="1"/>
      <w:numFmt w:val="decimal"/>
      <w:lvlText w:val="QUESTION %1"/>
      <w:lvlJc w:val="left"/>
      <w:pPr>
        <w:ind w:left="360" w:hanging="360"/>
      </w:pPr>
      <w:rPr>
        <w:rFonts w:ascii="Comic Sans MS" w:hAnsi="Comic Sans MS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CA15533"/>
    <w:multiLevelType w:val="hybridMultilevel"/>
    <w:tmpl w:val="6BFAB95A"/>
    <w:lvl w:ilvl="0" w:tplc="23BAF3BA">
      <w:start w:val="1"/>
      <w:numFmt w:val="decimal"/>
      <w:lvlText w:val="QUESTION %1"/>
      <w:lvlJc w:val="left"/>
      <w:pPr>
        <w:ind w:left="720" w:hanging="360"/>
      </w:pPr>
      <w:rPr>
        <w:rFonts w:ascii="Comic Sans MS" w:hAnsi="Comic Sans MS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82A44"/>
    <w:multiLevelType w:val="multilevel"/>
    <w:tmpl w:val="7968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71F23"/>
    <w:multiLevelType w:val="hybridMultilevel"/>
    <w:tmpl w:val="322E5980"/>
    <w:lvl w:ilvl="0" w:tplc="496E98D8">
      <w:start w:val="1"/>
      <w:numFmt w:val="decimal"/>
      <w:lvlText w:val="QUESTION %1"/>
      <w:lvlJc w:val="left"/>
      <w:pPr>
        <w:ind w:left="643" w:hanging="360"/>
      </w:pPr>
      <w:rPr>
        <w:rFonts w:ascii="Comic Sans MS" w:hAnsi="Comic Sans MS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39776D9"/>
    <w:multiLevelType w:val="hybridMultilevel"/>
    <w:tmpl w:val="59349190"/>
    <w:lvl w:ilvl="0" w:tplc="016267AA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B3A2A"/>
    <w:multiLevelType w:val="hybridMultilevel"/>
    <w:tmpl w:val="190A0B92"/>
    <w:lvl w:ilvl="0" w:tplc="3E0CBECE">
      <w:start w:val="1"/>
      <w:numFmt w:val="decimal"/>
      <w:lvlText w:val="QUESTION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22977"/>
    <w:multiLevelType w:val="multilevel"/>
    <w:tmpl w:val="C96E15B4"/>
    <w:lvl w:ilvl="0">
      <w:start w:val="1"/>
      <w:numFmt w:val="none"/>
      <w:lvlText w:val="Q2-"/>
      <w:lvlJc w:val="left"/>
      <w:pPr>
        <w:ind w:left="786" w:hanging="360"/>
      </w:pPr>
      <w:rPr>
        <w:rFonts w:ascii="Arial" w:hAnsi="Arial" w:hint="default"/>
      </w:rPr>
    </w:lvl>
    <w:lvl w:ilvl="1">
      <w:start w:val="1"/>
      <w:numFmt w:val="decimal"/>
      <w:lvlText w:val="Q%13-%2"/>
      <w:lvlJc w:val="left"/>
      <w:pPr>
        <w:ind w:left="459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6">
    <w:nsid w:val="4BD03CF5"/>
    <w:multiLevelType w:val="hybridMultilevel"/>
    <w:tmpl w:val="753AA590"/>
    <w:lvl w:ilvl="0" w:tplc="B3207D68">
      <w:numFmt w:val="bullet"/>
      <w:lvlText w:val=""/>
      <w:lvlJc w:val="left"/>
      <w:pPr>
        <w:ind w:left="55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7">
    <w:nsid w:val="568B48BA"/>
    <w:multiLevelType w:val="hybridMultilevel"/>
    <w:tmpl w:val="9E6C1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85054"/>
    <w:multiLevelType w:val="hybridMultilevel"/>
    <w:tmpl w:val="BA48F902"/>
    <w:lvl w:ilvl="0" w:tplc="23BAF3BA">
      <w:start w:val="1"/>
      <w:numFmt w:val="decimal"/>
      <w:lvlText w:val="QUESTION %1"/>
      <w:lvlJc w:val="left"/>
      <w:pPr>
        <w:ind w:left="1800" w:hanging="360"/>
      </w:pPr>
      <w:rPr>
        <w:rFonts w:ascii="Comic Sans MS" w:hAnsi="Comic Sans MS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66F77ED"/>
    <w:multiLevelType w:val="hybridMultilevel"/>
    <w:tmpl w:val="0ED088EE"/>
    <w:lvl w:ilvl="0" w:tplc="F50442BE">
      <w:start w:val="1"/>
      <w:numFmt w:val="decimal"/>
      <w:lvlText w:val="Q%1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B526854"/>
    <w:multiLevelType w:val="multilevel"/>
    <w:tmpl w:val="8F60FC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C6180"/>
    <w:multiLevelType w:val="hybridMultilevel"/>
    <w:tmpl w:val="90D0046C"/>
    <w:lvl w:ilvl="0" w:tplc="23BAF3BA">
      <w:start w:val="1"/>
      <w:numFmt w:val="decimal"/>
      <w:lvlText w:val="QUESTION %1"/>
      <w:lvlJc w:val="left"/>
      <w:pPr>
        <w:ind w:left="360" w:hanging="360"/>
      </w:pPr>
      <w:rPr>
        <w:rFonts w:ascii="Comic Sans MS" w:hAnsi="Comic Sans MS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D54DFD"/>
    <w:multiLevelType w:val="hybridMultilevel"/>
    <w:tmpl w:val="5DDE9B26"/>
    <w:lvl w:ilvl="0" w:tplc="E85CB748">
      <w:start w:val="1"/>
      <w:numFmt w:val="decimal"/>
      <w:lvlText w:val="QUESTION %1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97B39"/>
    <w:multiLevelType w:val="multilevel"/>
    <w:tmpl w:val="0B7CF142"/>
    <w:lvl w:ilvl="0">
      <w:start w:val="1"/>
      <w:numFmt w:val="none"/>
      <w:lvlText w:val="Q2-"/>
      <w:lvlJc w:val="left"/>
      <w:pPr>
        <w:ind w:left="786" w:hanging="360"/>
      </w:pPr>
      <w:rPr>
        <w:rFonts w:ascii="Arial" w:hAnsi="Arial" w:hint="default"/>
      </w:rPr>
    </w:lvl>
    <w:lvl w:ilvl="1">
      <w:start w:val="1"/>
      <w:numFmt w:val="decimal"/>
      <w:lvlText w:val="Q%12-%2"/>
      <w:lvlJc w:val="left"/>
      <w:pPr>
        <w:ind w:left="459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4">
    <w:nsid w:val="761F6441"/>
    <w:multiLevelType w:val="hybridMultilevel"/>
    <w:tmpl w:val="E1122E48"/>
    <w:lvl w:ilvl="0" w:tplc="83E0ABEA">
      <w:start w:val="1"/>
      <w:numFmt w:val="decimal"/>
      <w:lvlText w:val="QUESTION %1"/>
      <w:lvlJc w:val="left"/>
      <w:pPr>
        <w:ind w:left="1068" w:hanging="360"/>
      </w:pPr>
      <w:rPr>
        <w:rFonts w:ascii="Comic Sans MS" w:hAnsi="Comic Sans MS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9771D7C"/>
    <w:multiLevelType w:val="multilevel"/>
    <w:tmpl w:val="1E7A9258"/>
    <w:lvl w:ilvl="0">
      <w:start w:val="1"/>
      <w:numFmt w:val="decimal"/>
      <w:lvlText w:val="PARTIE %1-"/>
      <w:lvlJc w:val="left"/>
      <w:pPr>
        <w:ind w:left="786" w:hanging="360"/>
      </w:pPr>
      <w:rPr>
        <w:rFonts w:ascii="Arial" w:hAnsi="Arial" w:hint="default"/>
      </w:rPr>
    </w:lvl>
    <w:lvl w:ilvl="1">
      <w:start w:val="1"/>
      <w:numFmt w:val="decimal"/>
      <w:lvlText w:val="Q%1-%2"/>
      <w:lvlJc w:val="left"/>
      <w:pPr>
        <w:ind w:left="459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6">
    <w:nsid w:val="7A240444"/>
    <w:multiLevelType w:val="multilevel"/>
    <w:tmpl w:val="7968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22"/>
  </w:num>
  <w:num w:numId="5">
    <w:abstractNumId w:val="6"/>
  </w:num>
  <w:num w:numId="6">
    <w:abstractNumId w:val="12"/>
  </w:num>
  <w:num w:numId="7">
    <w:abstractNumId w:val="21"/>
  </w:num>
  <w:num w:numId="8">
    <w:abstractNumId w:val="10"/>
  </w:num>
  <w:num w:numId="9">
    <w:abstractNumId w:val="24"/>
  </w:num>
  <w:num w:numId="10">
    <w:abstractNumId w:val="9"/>
  </w:num>
  <w:num w:numId="11">
    <w:abstractNumId w:val="7"/>
  </w:num>
  <w:num w:numId="12">
    <w:abstractNumId w:val="1"/>
  </w:num>
  <w:num w:numId="13">
    <w:abstractNumId w:val="18"/>
  </w:num>
  <w:num w:numId="14">
    <w:abstractNumId w:val="25"/>
  </w:num>
  <w:num w:numId="15">
    <w:abstractNumId w:val="20"/>
  </w:num>
  <w:num w:numId="16">
    <w:abstractNumId w:val="8"/>
  </w:num>
  <w:num w:numId="17">
    <w:abstractNumId w:val="0"/>
  </w:num>
  <w:num w:numId="18">
    <w:abstractNumId w:val="11"/>
  </w:num>
  <w:num w:numId="19">
    <w:abstractNumId w:val="3"/>
  </w:num>
  <w:num w:numId="20">
    <w:abstractNumId w:val="26"/>
  </w:num>
  <w:num w:numId="21">
    <w:abstractNumId w:val="16"/>
  </w:num>
  <w:num w:numId="22">
    <w:abstractNumId w:val="5"/>
  </w:num>
  <w:num w:numId="23">
    <w:abstractNumId w:val="13"/>
  </w:num>
  <w:num w:numId="24">
    <w:abstractNumId w:val="23"/>
  </w:num>
  <w:num w:numId="25">
    <w:abstractNumId w:val="15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6"/>
  <w:drawingGridVerticalSpacing w:val="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65FA"/>
    <w:rsid w:val="00000FCC"/>
    <w:rsid w:val="00007798"/>
    <w:rsid w:val="00030CC6"/>
    <w:rsid w:val="000327BE"/>
    <w:rsid w:val="00035EC6"/>
    <w:rsid w:val="000400FE"/>
    <w:rsid w:val="00045460"/>
    <w:rsid w:val="00046084"/>
    <w:rsid w:val="000474F0"/>
    <w:rsid w:val="000574D0"/>
    <w:rsid w:val="00061B02"/>
    <w:rsid w:val="000704E5"/>
    <w:rsid w:val="00077B9C"/>
    <w:rsid w:val="00082D0F"/>
    <w:rsid w:val="00084711"/>
    <w:rsid w:val="00095470"/>
    <w:rsid w:val="000968D3"/>
    <w:rsid w:val="000A1154"/>
    <w:rsid w:val="000A2AAD"/>
    <w:rsid w:val="000B0D79"/>
    <w:rsid w:val="000B7C93"/>
    <w:rsid w:val="000C49F1"/>
    <w:rsid w:val="000C7D42"/>
    <w:rsid w:val="000D1343"/>
    <w:rsid w:val="000D3537"/>
    <w:rsid w:val="000D78E3"/>
    <w:rsid w:val="000D7C48"/>
    <w:rsid w:val="000E2623"/>
    <w:rsid w:val="000F2F9C"/>
    <w:rsid w:val="00104AF2"/>
    <w:rsid w:val="00106F14"/>
    <w:rsid w:val="001111B6"/>
    <w:rsid w:val="00115CC5"/>
    <w:rsid w:val="00127A07"/>
    <w:rsid w:val="00140DB2"/>
    <w:rsid w:val="00151A11"/>
    <w:rsid w:val="0015680B"/>
    <w:rsid w:val="0015753B"/>
    <w:rsid w:val="00167295"/>
    <w:rsid w:val="001847C7"/>
    <w:rsid w:val="00191163"/>
    <w:rsid w:val="00192EF1"/>
    <w:rsid w:val="001B0872"/>
    <w:rsid w:val="001B6BBB"/>
    <w:rsid w:val="001B7757"/>
    <w:rsid w:val="001C4184"/>
    <w:rsid w:val="001C45D6"/>
    <w:rsid w:val="001D0007"/>
    <w:rsid w:val="001D05A3"/>
    <w:rsid w:val="001D531A"/>
    <w:rsid w:val="001D5E36"/>
    <w:rsid w:val="001D706A"/>
    <w:rsid w:val="001E16BA"/>
    <w:rsid w:val="001E4BD0"/>
    <w:rsid w:val="001E5146"/>
    <w:rsid w:val="001E6253"/>
    <w:rsid w:val="001F5F0A"/>
    <w:rsid w:val="0020065C"/>
    <w:rsid w:val="002147E7"/>
    <w:rsid w:val="00216ABB"/>
    <w:rsid w:val="002443AE"/>
    <w:rsid w:val="00255C2C"/>
    <w:rsid w:val="00283261"/>
    <w:rsid w:val="00285463"/>
    <w:rsid w:val="00285BF6"/>
    <w:rsid w:val="00293528"/>
    <w:rsid w:val="002A1A66"/>
    <w:rsid w:val="002B569C"/>
    <w:rsid w:val="002B5DDB"/>
    <w:rsid w:val="002C2709"/>
    <w:rsid w:val="002C3CE7"/>
    <w:rsid w:val="002C3F96"/>
    <w:rsid w:val="002C7EAF"/>
    <w:rsid w:val="002D4960"/>
    <w:rsid w:val="002E1537"/>
    <w:rsid w:val="002E209C"/>
    <w:rsid w:val="002E502E"/>
    <w:rsid w:val="002F0137"/>
    <w:rsid w:val="00311DB6"/>
    <w:rsid w:val="00312914"/>
    <w:rsid w:val="00313163"/>
    <w:rsid w:val="00314DE1"/>
    <w:rsid w:val="0031576F"/>
    <w:rsid w:val="00330408"/>
    <w:rsid w:val="0033157D"/>
    <w:rsid w:val="00337369"/>
    <w:rsid w:val="00344B9A"/>
    <w:rsid w:val="00346D6F"/>
    <w:rsid w:val="00351A34"/>
    <w:rsid w:val="00356359"/>
    <w:rsid w:val="0035732F"/>
    <w:rsid w:val="003626C1"/>
    <w:rsid w:val="00373C5F"/>
    <w:rsid w:val="00375006"/>
    <w:rsid w:val="003760BC"/>
    <w:rsid w:val="00376819"/>
    <w:rsid w:val="003803FE"/>
    <w:rsid w:val="00383643"/>
    <w:rsid w:val="00386574"/>
    <w:rsid w:val="00392991"/>
    <w:rsid w:val="00397836"/>
    <w:rsid w:val="003A482B"/>
    <w:rsid w:val="003B344B"/>
    <w:rsid w:val="003C0160"/>
    <w:rsid w:val="003C5973"/>
    <w:rsid w:val="003D432F"/>
    <w:rsid w:val="003D657B"/>
    <w:rsid w:val="003E092C"/>
    <w:rsid w:val="003F59EF"/>
    <w:rsid w:val="004023E1"/>
    <w:rsid w:val="00404DB5"/>
    <w:rsid w:val="00417719"/>
    <w:rsid w:val="0042203C"/>
    <w:rsid w:val="0045075E"/>
    <w:rsid w:val="00463DA1"/>
    <w:rsid w:val="0047414A"/>
    <w:rsid w:val="00480E7A"/>
    <w:rsid w:val="00486C95"/>
    <w:rsid w:val="00493A19"/>
    <w:rsid w:val="00497206"/>
    <w:rsid w:val="00497C23"/>
    <w:rsid w:val="004A029C"/>
    <w:rsid w:val="004B6388"/>
    <w:rsid w:val="004B656B"/>
    <w:rsid w:val="004B7E8F"/>
    <w:rsid w:val="004C0B33"/>
    <w:rsid w:val="004C20A4"/>
    <w:rsid w:val="004D24D8"/>
    <w:rsid w:val="004D5944"/>
    <w:rsid w:val="004D715B"/>
    <w:rsid w:val="004D77DB"/>
    <w:rsid w:val="004F3B77"/>
    <w:rsid w:val="004F7991"/>
    <w:rsid w:val="00507992"/>
    <w:rsid w:val="00511CB1"/>
    <w:rsid w:val="005209B9"/>
    <w:rsid w:val="005246CD"/>
    <w:rsid w:val="00524CE7"/>
    <w:rsid w:val="005279BB"/>
    <w:rsid w:val="00537600"/>
    <w:rsid w:val="0054244D"/>
    <w:rsid w:val="00546AB5"/>
    <w:rsid w:val="005613AC"/>
    <w:rsid w:val="00562E71"/>
    <w:rsid w:val="00563B78"/>
    <w:rsid w:val="0056625D"/>
    <w:rsid w:val="00574591"/>
    <w:rsid w:val="00577592"/>
    <w:rsid w:val="00591CFC"/>
    <w:rsid w:val="00597F10"/>
    <w:rsid w:val="005A127A"/>
    <w:rsid w:val="005A326E"/>
    <w:rsid w:val="005C1EAE"/>
    <w:rsid w:val="005E5428"/>
    <w:rsid w:val="006022F6"/>
    <w:rsid w:val="00602A23"/>
    <w:rsid w:val="00611D0C"/>
    <w:rsid w:val="00616DE4"/>
    <w:rsid w:val="00625902"/>
    <w:rsid w:val="00631AD6"/>
    <w:rsid w:val="0064713A"/>
    <w:rsid w:val="006732BC"/>
    <w:rsid w:val="00682C38"/>
    <w:rsid w:val="006835F9"/>
    <w:rsid w:val="006837CA"/>
    <w:rsid w:val="00683F52"/>
    <w:rsid w:val="006938F8"/>
    <w:rsid w:val="00694EDA"/>
    <w:rsid w:val="00694EE7"/>
    <w:rsid w:val="00696099"/>
    <w:rsid w:val="00697C2C"/>
    <w:rsid w:val="006A17E4"/>
    <w:rsid w:val="006A371A"/>
    <w:rsid w:val="006B002F"/>
    <w:rsid w:val="006B1C01"/>
    <w:rsid w:val="006B313A"/>
    <w:rsid w:val="006B351B"/>
    <w:rsid w:val="006D0D15"/>
    <w:rsid w:val="006E143D"/>
    <w:rsid w:val="006E73F5"/>
    <w:rsid w:val="006F0259"/>
    <w:rsid w:val="00702F53"/>
    <w:rsid w:val="00711C52"/>
    <w:rsid w:val="00712F01"/>
    <w:rsid w:val="0071422D"/>
    <w:rsid w:val="00714EBB"/>
    <w:rsid w:val="0071528E"/>
    <w:rsid w:val="00717478"/>
    <w:rsid w:val="00717670"/>
    <w:rsid w:val="00720ACD"/>
    <w:rsid w:val="007221A7"/>
    <w:rsid w:val="0074058C"/>
    <w:rsid w:val="00751130"/>
    <w:rsid w:val="007511D6"/>
    <w:rsid w:val="00755B1C"/>
    <w:rsid w:val="00773116"/>
    <w:rsid w:val="007754A8"/>
    <w:rsid w:val="00775B1D"/>
    <w:rsid w:val="007819AC"/>
    <w:rsid w:val="00791EAC"/>
    <w:rsid w:val="007A5D46"/>
    <w:rsid w:val="007B10E6"/>
    <w:rsid w:val="007B12DA"/>
    <w:rsid w:val="007B400F"/>
    <w:rsid w:val="007B6DE2"/>
    <w:rsid w:val="007B7B58"/>
    <w:rsid w:val="007C05FF"/>
    <w:rsid w:val="007C1C80"/>
    <w:rsid w:val="007E28F1"/>
    <w:rsid w:val="007E4091"/>
    <w:rsid w:val="007E4C3E"/>
    <w:rsid w:val="007F23B3"/>
    <w:rsid w:val="007F4A6C"/>
    <w:rsid w:val="007F50B8"/>
    <w:rsid w:val="007F579F"/>
    <w:rsid w:val="008079BF"/>
    <w:rsid w:val="00813EF5"/>
    <w:rsid w:val="008156DB"/>
    <w:rsid w:val="00817417"/>
    <w:rsid w:val="00821D63"/>
    <w:rsid w:val="00822FAF"/>
    <w:rsid w:val="008245A1"/>
    <w:rsid w:val="00832186"/>
    <w:rsid w:val="00832894"/>
    <w:rsid w:val="00833F5F"/>
    <w:rsid w:val="008360B4"/>
    <w:rsid w:val="0086245E"/>
    <w:rsid w:val="00862CDA"/>
    <w:rsid w:val="008710B8"/>
    <w:rsid w:val="00880187"/>
    <w:rsid w:val="00883B8E"/>
    <w:rsid w:val="00890F76"/>
    <w:rsid w:val="00893E88"/>
    <w:rsid w:val="008A7759"/>
    <w:rsid w:val="008B1A06"/>
    <w:rsid w:val="008B28DB"/>
    <w:rsid w:val="008B6E4A"/>
    <w:rsid w:val="008C4DE3"/>
    <w:rsid w:val="008D0C27"/>
    <w:rsid w:val="008D1155"/>
    <w:rsid w:val="008E12D4"/>
    <w:rsid w:val="008E61F1"/>
    <w:rsid w:val="008F5AB1"/>
    <w:rsid w:val="008F5FFC"/>
    <w:rsid w:val="008F6648"/>
    <w:rsid w:val="00913C56"/>
    <w:rsid w:val="00915651"/>
    <w:rsid w:val="009349CE"/>
    <w:rsid w:val="0094009D"/>
    <w:rsid w:val="009451C5"/>
    <w:rsid w:val="0095272D"/>
    <w:rsid w:val="00956F27"/>
    <w:rsid w:val="0095754F"/>
    <w:rsid w:val="009575AF"/>
    <w:rsid w:val="0097208C"/>
    <w:rsid w:val="00977831"/>
    <w:rsid w:val="00980740"/>
    <w:rsid w:val="00993529"/>
    <w:rsid w:val="009A1653"/>
    <w:rsid w:val="009A3420"/>
    <w:rsid w:val="009A5B11"/>
    <w:rsid w:val="009B0C1E"/>
    <w:rsid w:val="009B550E"/>
    <w:rsid w:val="009B55DB"/>
    <w:rsid w:val="009C1177"/>
    <w:rsid w:val="009D670C"/>
    <w:rsid w:val="009E4DE7"/>
    <w:rsid w:val="00A020B7"/>
    <w:rsid w:val="00A04031"/>
    <w:rsid w:val="00A0755B"/>
    <w:rsid w:val="00A128A5"/>
    <w:rsid w:val="00A2161E"/>
    <w:rsid w:val="00A23993"/>
    <w:rsid w:val="00A2767E"/>
    <w:rsid w:val="00A3120E"/>
    <w:rsid w:val="00A316A4"/>
    <w:rsid w:val="00A3279C"/>
    <w:rsid w:val="00A41FB2"/>
    <w:rsid w:val="00A44BD5"/>
    <w:rsid w:val="00A45095"/>
    <w:rsid w:val="00A61D73"/>
    <w:rsid w:val="00A74A13"/>
    <w:rsid w:val="00A81B17"/>
    <w:rsid w:val="00A91892"/>
    <w:rsid w:val="00A97236"/>
    <w:rsid w:val="00AA5F41"/>
    <w:rsid w:val="00AB1022"/>
    <w:rsid w:val="00AC135D"/>
    <w:rsid w:val="00AC1A1F"/>
    <w:rsid w:val="00AC433E"/>
    <w:rsid w:val="00AC52F4"/>
    <w:rsid w:val="00AD1C35"/>
    <w:rsid w:val="00AD41D6"/>
    <w:rsid w:val="00AE7C8E"/>
    <w:rsid w:val="00AF0B6F"/>
    <w:rsid w:val="00B04616"/>
    <w:rsid w:val="00B06824"/>
    <w:rsid w:val="00B209A7"/>
    <w:rsid w:val="00B237D5"/>
    <w:rsid w:val="00B31570"/>
    <w:rsid w:val="00B35435"/>
    <w:rsid w:val="00B36163"/>
    <w:rsid w:val="00B40082"/>
    <w:rsid w:val="00B65CBF"/>
    <w:rsid w:val="00B73E69"/>
    <w:rsid w:val="00B82D8A"/>
    <w:rsid w:val="00B9182E"/>
    <w:rsid w:val="00B9417A"/>
    <w:rsid w:val="00B95591"/>
    <w:rsid w:val="00BA5D9D"/>
    <w:rsid w:val="00BC06D2"/>
    <w:rsid w:val="00BC6B10"/>
    <w:rsid w:val="00BC6C1A"/>
    <w:rsid w:val="00BD55C4"/>
    <w:rsid w:val="00BD782B"/>
    <w:rsid w:val="00BE25A7"/>
    <w:rsid w:val="00BF5A88"/>
    <w:rsid w:val="00C00575"/>
    <w:rsid w:val="00C03E52"/>
    <w:rsid w:val="00C05072"/>
    <w:rsid w:val="00C0750A"/>
    <w:rsid w:val="00C07901"/>
    <w:rsid w:val="00C11577"/>
    <w:rsid w:val="00C16746"/>
    <w:rsid w:val="00C31D8E"/>
    <w:rsid w:val="00C50FA2"/>
    <w:rsid w:val="00C51686"/>
    <w:rsid w:val="00C55BA9"/>
    <w:rsid w:val="00C56347"/>
    <w:rsid w:val="00C7437E"/>
    <w:rsid w:val="00C7722A"/>
    <w:rsid w:val="00C802C5"/>
    <w:rsid w:val="00C837AC"/>
    <w:rsid w:val="00C94FB1"/>
    <w:rsid w:val="00C952CA"/>
    <w:rsid w:val="00CA3D0C"/>
    <w:rsid w:val="00CD68F4"/>
    <w:rsid w:val="00CD76F3"/>
    <w:rsid w:val="00CD7B8E"/>
    <w:rsid w:val="00CE198F"/>
    <w:rsid w:val="00CE2046"/>
    <w:rsid w:val="00CE21BF"/>
    <w:rsid w:val="00CE2C4A"/>
    <w:rsid w:val="00CE2C96"/>
    <w:rsid w:val="00CF4016"/>
    <w:rsid w:val="00D02433"/>
    <w:rsid w:val="00D07000"/>
    <w:rsid w:val="00D1768C"/>
    <w:rsid w:val="00D2774B"/>
    <w:rsid w:val="00D4508E"/>
    <w:rsid w:val="00D4567D"/>
    <w:rsid w:val="00D57DED"/>
    <w:rsid w:val="00D6159E"/>
    <w:rsid w:val="00D75F28"/>
    <w:rsid w:val="00D82A3C"/>
    <w:rsid w:val="00D84C3D"/>
    <w:rsid w:val="00D910EE"/>
    <w:rsid w:val="00D91B85"/>
    <w:rsid w:val="00D94654"/>
    <w:rsid w:val="00D97897"/>
    <w:rsid w:val="00DA705F"/>
    <w:rsid w:val="00DB252A"/>
    <w:rsid w:val="00DD06F9"/>
    <w:rsid w:val="00DD565B"/>
    <w:rsid w:val="00DD5F6C"/>
    <w:rsid w:val="00DD65FA"/>
    <w:rsid w:val="00DE428F"/>
    <w:rsid w:val="00DE620F"/>
    <w:rsid w:val="00DE7417"/>
    <w:rsid w:val="00DF2B02"/>
    <w:rsid w:val="00DF7689"/>
    <w:rsid w:val="00DF7B6B"/>
    <w:rsid w:val="00E029CB"/>
    <w:rsid w:val="00E03D55"/>
    <w:rsid w:val="00E15CED"/>
    <w:rsid w:val="00E2339E"/>
    <w:rsid w:val="00E30119"/>
    <w:rsid w:val="00E3124C"/>
    <w:rsid w:val="00E31A4D"/>
    <w:rsid w:val="00E41AE4"/>
    <w:rsid w:val="00E43411"/>
    <w:rsid w:val="00E47C9A"/>
    <w:rsid w:val="00E52766"/>
    <w:rsid w:val="00E529E0"/>
    <w:rsid w:val="00E639A4"/>
    <w:rsid w:val="00E66893"/>
    <w:rsid w:val="00E730E0"/>
    <w:rsid w:val="00E83A4A"/>
    <w:rsid w:val="00E8489B"/>
    <w:rsid w:val="00E86651"/>
    <w:rsid w:val="00E93016"/>
    <w:rsid w:val="00E93F0E"/>
    <w:rsid w:val="00E94E12"/>
    <w:rsid w:val="00EA1B28"/>
    <w:rsid w:val="00EB439A"/>
    <w:rsid w:val="00EB5053"/>
    <w:rsid w:val="00EC09D0"/>
    <w:rsid w:val="00EC2D17"/>
    <w:rsid w:val="00ED26A3"/>
    <w:rsid w:val="00ED38E0"/>
    <w:rsid w:val="00ED4D6B"/>
    <w:rsid w:val="00EE2F14"/>
    <w:rsid w:val="00EE4A32"/>
    <w:rsid w:val="00EE4C22"/>
    <w:rsid w:val="00EF2B6A"/>
    <w:rsid w:val="00EF4855"/>
    <w:rsid w:val="00F04514"/>
    <w:rsid w:val="00F05650"/>
    <w:rsid w:val="00F057E7"/>
    <w:rsid w:val="00F27062"/>
    <w:rsid w:val="00F31BF4"/>
    <w:rsid w:val="00F374DD"/>
    <w:rsid w:val="00F41442"/>
    <w:rsid w:val="00F4300E"/>
    <w:rsid w:val="00F55264"/>
    <w:rsid w:val="00F869E6"/>
    <w:rsid w:val="00F905BC"/>
    <w:rsid w:val="00F90DA2"/>
    <w:rsid w:val="00F911D0"/>
    <w:rsid w:val="00F9369F"/>
    <w:rsid w:val="00F94E0E"/>
    <w:rsid w:val="00F951A9"/>
    <w:rsid w:val="00FA3073"/>
    <w:rsid w:val="00FB6A8D"/>
    <w:rsid w:val="00FB6ABF"/>
    <w:rsid w:val="00FB70F5"/>
    <w:rsid w:val="00FC6541"/>
    <w:rsid w:val="00FD0BA2"/>
    <w:rsid w:val="00FD1705"/>
    <w:rsid w:val="00FE50D4"/>
    <w:rsid w:val="00FE6B6A"/>
    <w:rsid w:val="00FF0DA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05"/>
        <o:r id="V:Rule2" type="connector" idref="#AutoShape 306"/>
        <o:r id="V:Rule3" type="connector" idref="#AutoShape 308"/>
        <o:r id="V:Rule4" type="connector" idref="#AutoShape 319"/>
        <o:r id="V:Rule5" type="connector" idref="#AutoShape 321"/>
        <o:r id="V:Rule6" type="connector" idref="#AutoShape 322"/>
        <o:r id="V:Rule7" type="connector" idref="#AutoShape 324"/>
        <o:r id="V:Rule8" type="connector" idref="#AutoShape 326"/>
        <o:r id="V:Rule9" type="connector" idref="#AutoShape 328"/>
        <o:r id="V:Rule10" type="connector" idref="#AutoShape 333"/>
        <o:r id="V:Rule11" type="connector" idref="#AutoShape 335"/>
        <o:r id="V:Rule12" type="connector" idref="#AutoShape 329"/>
        <o:r id="V:Rule13" type="connector" idref="#AutoShape 316"/>
        <o:r id="V:Rule14" type="connector" idref="#AutoShape 358"/>
        <o:r id="V:Rule15" type="connector" idref="#AutoShape 350"/>
        <o:r id="V:Rule16" type="connector" idref="#AutoShape 345"/>
        <o:r id="V:Rule17" type="connector" idref="#AutoShape 360"/>
        <o:r id="V:Rule18" type="connector" idref="#AutoShape 334"/>
        <o:r id="V:Rule19" type="connector" idref="#AutoShape 309"/>
        <o:r id="V:Rule20" type="connector" idref="#AutoShape 331"/>
        <o:r id="V:Rule21" type="connector" idref="#AutoShape 347"/>
        <o:r id="V:Rule22" type="connector" idref="#AutoShape 341"/>
        <o:r id="V:Rule23" type="connector" idref="#AutoShape 320"/>
        <o:r id="V:Rule24" type="connector" idref="#AutoShape 356"/>
        <o:r id="V:Rule25" type="connector" idref="#AutoShape 342"/>
        <o:r id="V:Rule26" type="connector" idref="#AutoShape 321"/>
        <o:r id="V:Rule27" type="connector" idref="#AutoShape 355"/>
        <o:r id="V:Rule28" type="connector" idref="#AutoShape 305"/>
        <o:r id="V:Rule29" type="connector" idref="#AutoShape 333"/>
        <o:r id="V:Rule30" type="connector" idref="#AutoShape 318"/>
        <o:r id="V:Rule31" type="connector" idref="#AutoShape 322"/>
        <o:r id="V:Rule32" type="connector" idref="#AutoShape 357"/>
        <o:r id="V:Rule33" type="connector" idref="#AutoShape 335"/>
        <o:r id="V:Rule34" type="connector" idref="#AutoShape 340"/>
        <o:r id="V:Rule35" type="connector" idref="#AutoShape 351"/>
        <o:r id="V:Rule36" type="connector" idref="#AutoShape 325"/>
        <o:r id="V:Rule37" type="connector" idref="#AutoShape 315"/>
        <o:r id="V:Rule38" type="connector" idref="#AutoShape 359"/>
        <o:r id="V:Rule39" type="connector" idref="#AutoShape 336"/>
        <o:r id="V:Rule40" type="connector" idref="#AutoShape 327"/>
        <o:r id="V:Rule41" type="connector" idref="#AutoShape 323"/>
        <o:r id="V:Rule42" type="connector" idref="#AutoShape 352"/>
        <o:r id="V:Rule43" type="connector" idref="#AutoShape 326"/>
        <o:r id="V:Rule44" type="connector" idref="#AutoShape 317"/>
        <o:r id="V:Rule45" type="connector" idref="#AutoShape 328"/>
        <o:r id="V:Rule46" type="connector" idref="#AutoShape 353"/>
        <o:r id="V:Rule47" type="connector" idref="#AutoShape 310"/>
        <o:r id="V:Rule48" type="connector" idref="#AutoShape 354"/>
        <o:r id="V:Rule49" type="connector" idref="#AutoShape 343"/>
        <o:r id="V:Rule50" type="connector" idref="#AutoShape 324"/>
        <o:r id="V:Rule51" type="connector" idref="#AutoShape 319"/>
        <o:r id="V:Rule52" type="connector" idref="#AutoShape 308"/>
        <o:r id="V:Rule53" type="connector" idref="#AutoShape 306"/>
        <o:r id="V:Rule54" type="connector" idref="#AutoShape 3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5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65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78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7783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78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77831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0474F0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B0872"/>
    <w:rPr>
      <w:color w:val="808080"/>
    </w:rPr>
  </w:style>
  <w:style w:type="paragraph" w:styleId="Paragraphedeliste">
    <w:name w:val="List Paragraph"/>
    <w:basedOn w:val="Normal"/>
    <w:uiPriority w:val="34"/>
    <w:qFormat/>
    <w:rsid w:val="00E02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5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65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78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7783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78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77831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0474F0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B0872"/>
    <w:rPr>
      <w:color w:val="808080"/>
    </w:rPr>
  </w:style>
  <w:style w:type="paragraph" w:styleId="Paragraphedeliste">
    <w:name w:val="List Paragraph"/>
    <w:basedOn w:val="Normal"/>
    <w:uiPriority w:val="34"/>
    <w:qFormat/>
    <w:rsid w:val="00E0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64B4-E91C-4D02-A9F2-F4E9985E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1301</Words>
  <Characters>7157</Characters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2016-01-11T20:02:00Z</cp:lastPrinted>
  <dcterms:created xsi:type="dcterms:W3CDTF">2015-12-29T16:09:00Z</dcterms:created>
  <dcterms:modified xsi:type="dcterms:W3CDTF">2016-12-11T06:43:00Z</dcterms:modified>
</cp:coreProperties>
</file>