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diagrams/_rels/drawing5.xml.rels" ContentType="application/vnd.openxmlformats-package.relationships+xml"/>
  <Override PartName="/word/diagrams/_rels/data5.xml.rels" ContentType="application/vnd.openxmlformats-package.relationships+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_rels/document.xml.rels" ContentType="application/vnd.openxmlformats-package.relationships+xml"/>
  <Override PartName="/word/media/OOXDiagramDataRels5_0.png" ContentType="image/png"/>
  <Override PartName="/word/media/OOXDiagramDrawingRels5_0.png" ContentType="image/png"/>
  <Override PartName="/word/media/image2.png" ContentType="image/png"/>
  <Override PartName="/word/media/image1.png" ContentType="image/png"/>
  <Override PartName="/word/media/hdphoto2.wdp" ContentType="image/vnd.ms-photo"/>
  <Override PartName="/word/media/hdphoto1.wdp" ContentType="image/vnd.ms-photo"/>
  <Override PartName="/word/media/image3.png" ContentType="image/png"/>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79" w:before="0" w:after="0"/>
        <w:ind w:right="-1"/>
        <w:jc w:val="center"/>
        <w:rPr>
          <w:rFonts w:ascii="Arial" w:hAnsi="Arial" w:eastAsia="Arial" w:cs="Arial"/>
          <w:b/>
          <w:sz w:val="36"/>
        </w:rPr>
      </w:pPr>
      <w:r>
        <w:rPr>
          <w:rFonts w:eastAsia="Arial" w:cs="Arial" w:ascii="Arial" w:hAnsi="Arial"/>
          <w:b/>
          <w:sz w:val="36"/>
        </w:rPr>
        <w:t xml:space="preserve">BREVET DE TECHNICIEN SUPÉRIEUR </w:t>
      </w:r>
    </w:p>
    <w:p>
      <w:pPr>
        <w:pStyle w:val="Normal"/>
        <w:widowControl w:val="false"/>
        <w:spacing w:lineRule="auto" w:line="379" w:before="0" w:after="0"/>
        <w:ind w:right="-1"/>
        <w:jc w:val="center"/>
        <w:rPr>
          <w:rFonts w:ascii="Arial" w:hAnsi="Arial" w:eastAsia="Arial" w:cs="Arial"/>
          <w:b/>
          <w:sz w:val="36"/>
        </w:rPr>
      </w:pPr>
      <w:r>
        <w:rPr>
          <w:rFonts w:eastAsia="Arial" w:cs="Arial" w:ascii="Arial" w:hAnsi="Arial"/>
          <w:b/>
          <w:sz w:val="36"/>
        </w:rPr>
        <w:t>PILOTAGE DE PROCÉDÉS</w:t>
      </w:r>
    </w:p>
    <w:p>
      <w:pPr>
        <w:pStyle w:val="Normal"/>
        <w:widowControl w:val="false"/>
        <w:spacing w:lineRule="auto" w:line="240" w:before="0" w:after="0"/>
        <w:ind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t>------------------------</w:t>
      </w:r>
    </w:p>
    <w:p>
      <w:pPr>
        <w:pStyle w:val="Normal"/>
        <w:widowControl w:val="false"/>
        <w:spacing w:lineRule="auto" w:line="240" w:before="0" w:after="0"/>
        <w:ind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b/>
          <w:sz w:val="36"/>
        </w:rPr>
      </w:pPr>
      <w:r>
        <w:rPr>
          <w:rFonts w:eastAsia="Arial" w:cs="Arial" w:ascii="Arial" w:hAnsi="Arial"/>
          <w:b/>
          <w:sz w:val="36"/>
        </w:rPr>
        <w:t>ÉPREUVE E.4</w:t>
      </w:r>
    </w:p>
    <w:p>
      <w:pPr>
        <w:pStyle w:val="Normal"/>
        <w:widowControl w:val="false"/>
        <w:spacing w:lineRule="auto" w:line="240" w:before="0" w:after="0"/>
        <w:ind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36"/>
          <w:szCs w:val="36"/>
        </w:rPr>
      </w:pPr>
      <w:r>
        <w:rPr>
          <w:rFonts w:eastAsia="Arial" w:cs="Arial" w:ascii="Arial" w:hAnsi="Arial"/>
          <w:sz w:val="36"/>
          <w:szCs w:val="36"/>
        </w:rPr>
        <w:t>Qualité – Hygiène – Santé – Sécurité – Environnement (QHSSE)</w:t>
      </w:r>
    </w:p>
    <w:p>
      <w:pPr>
        <w:pStyle w:val="Normal"/>
        <w:widowControl w:val="false"/>
        <w:spacing w:lineRule="auto" w:line="240" w:before="0" w:after="0"/>
        <w:ind w:right="-1"/>
        <w:jc w:val="center"/>
        <w:rPr>
          <w:rFonts w:ascii="Arial" w:hAnsi="Arial" w:eastAsia="Arial" w:cs="Arial"/>
          <w:sz w:val="28"/>
          <w:szCs w:val="28"/>
        </w:rPr>
      </w:pPr>
      <w:r>
        <w:rPr>
          <w:rFonts w:eastAsia="Arial" w:cs="Arial" w:ascii="Arial" w:hAnsi="Arial"/>
          <w:sz w:val="28"/>
          <w:szCs w:val="28"/>
        </w:rPr>
      </w:r>
    </w:p>
    <w:p>
      <w:pPr>
        <w:pStyle w:val="Normal"/>
        <w:widowControl w:val="false"/>
        <w:numPr>
          <w:ilvl w:val="0"/>
          <w:numId w:val="0"/>
        </w:numPr>
        <w:spacing w:lineRule="auto" w:line="240" w:before="0" w:after="0"/>
        <w:ind w:right="-1"/>
        <w:jc w:val="center"/>
        <w:outlineLvl w:val="2"/>
        <w:rPr>
          <w:rFonts w:ascii="Arial" w:hAnsi="Arial" w:eastAsia="Cambria Math" w:cs="Arial"/>
          <w:sz w:val="28"/>
          <w:szCs w:val="28"/>
        </w:rPr>
      </w:pPr>
      <w:r>
        <w:rPr>
          <w:rFonts w:eastAsia="Cambria Math" w:cs="Arial" w:ascii="Arial" w:hAnsi="Arial"/>
          <w:sz w:val="28"/>
          <w:szCs w:val="28"/>
        </w:rPr>
        <w:t>SESSION 2021</w:t>
      </w:r>
    </w:p>
    <w:p>
      <w:pPr>
        <w:pStyle w:val="Normal"/>
        <w:widowControl w:val="false"/>
        <w:spacing w:lineRule="auto" w:line="240" w:before="0" w:after="0"/>
        <w:ind w:right="-1"/>
        <w:jc w:val="center"/>
        <w:rPr>
          <w:rFonts w:ascii="Arial" w:hAnsi="Arial" w:eastAsia="Arial" w:cs="Arial"/>
          <w:sz w:val="28"/>
          <w:szCs w:val="28"/>
        </w:rPr>
      </w:pPr>
      <w:r>
        <w:rPr>
          <w:rFonts w:eastAsia="Arial" w:cs="Arial" w:ascii="Arial" w:hAnsi="Arial"/>
          <w:sz w:val="28"/>
          <w:szCs w:val="28"/>
        </w:rPr>
      </w:r>
    </w:p>
    <w:p>
      <w:pPr>
        <w:pStyle w:val="Normal"/>
        <w:widowControl w:val="false"/>
        <w:spacing w:lineRule="auto" w:line="240" w:before="0" w:after="0"/>
        <w:ind w:right="-1"/>
        <w:jc w:val="center"/>
        <w:rPr>
          <w:rFonts w:ascii="Arial" w:hAnsi="Arial" w:eastAsia="Arial" w:cs="Arial"/>
          <w:sz w:val="28"/>
          <w:szCs w:val="28"/>
        </w:rPr>
      </w:pPr>
      <w:r>
        <w:rPr>
          <w:rFonts w:eastAsia="Arial" w:cs="Arial" w:ascii="Arial" w:hAnsi="Arial"/>
          <w:sz w:val="28"/>
          <w:szCs w:val="28"/>
        </w:rPr>
        <w:t>Durée : 4 heures – Coefficient : 4</w:t>
      </w:r>
    </w:p>
    <w:p>
      <w:pPr>
        <w:pStyle w:val="Normal"/>
        <w:widowControl w:val="false"/>
        <w:spacing w:lineRule="auto" w:line="240" w:before="0" w:after="0"/>
        <w:ind w:firstLine="13" w:right="-1"/>
        <w:jc w:val="center"/>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t>--------------------</w:t>
      </w:r>
    </w:p>
    <w:p>
      <w:pPr>
        <w:pStyle w:val="Normal"/>
        <w:widowControl w:val="false"/>
        <w:spacing w:lineRule="auto" w:line="240" w:before="0" w:after="0"/>
        <w:ind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rPr>
          <w:rFonts w:ascii="Arial" w:hAnsi="Arial" w:eastAsia="Arial" w:cs="Arial"/>
          <w:b/>
          <w:sz w:val="24"/>
          <w:szCs w:val="24"/>
          <w:u w:val="single"/>
        </w:rPr>
      </w:pPr>
      <w:r>
        <w:rPr>
          <w:rFonts w:eastAsia="Arial" w:cs="Arial" w:ascii="Arial" w:hAnsi="Arial"/>
          <w:b/>
          <w:sz w:val="24"/>
          <w:szCs w:val="24"/>
          <w:u w:val="single"/>
        </w:rPr>
        <w:t>Matériel autorisé :</w:t>
      </w:r>
    </w:p>
    <w:p>
      <w:pPr>
        <w:pStyle w:val="Normal"/>
        <w:widowControl w:val="false"/>
        <w:spacing w:lineRule="auto" w:line="240" w:before="0" w:after="0"/>
        <w:ind w:right="-1"/>
        <w:rPr>
          <w:rFonts w:ascii="Arial" w:hAnsi="Arial" w:eastAsia="Arial" w:cs="Arial"/>
          <w:sz w:val="24"/>
          <w:szCs w:val="24"/>
        </w:rPr>
      </w:pPr>
      <w:r>
        <w:rPr>
          <w:rFonts w:eastAsia="Arial" w:cs="Arial" w:ascii="Arial" w:hAnsi="Arial"/>
          <w:sz w:val="24"/>
          <w:szCs w:val="24"/>
        </w:rPr>
      </w:r>
    </w:p>
    <w:p>
      <w:pPr>
        <w:pStyle w:val="Normal"/>
        <w:spacing w:lineRule="auto" w:line="240" w:beforeAutospacing="1" w:afterAutospacing="1"/>
        <w:contextualSpacing/>
        <w:rPr>
          <w:rFonts w:ascii="Arial" w:hAnsi="Arial" w:cs="Arial"/>
          <w:sz w:val="24"/>
          <w:szCs w:val="24"/>
        </w:rPr>
      </w:pPr>
      <w:r>
        <w:rPr>
          <w:rFonts w:cs="Arial" w:ascii="Arial" w:hAnsi="Arial"/>
          <w:sz w:val="24"/>
          <w:szCs w:val="24"/>
        </w:rPr>
        <w:t>L’usage de la calculatrice avec mode examen actif est autorisé.</w:t>
      </w:r>
    </w:p>
    <w:p>
      <w:pPr>
        <w:pStyle w:val="Normal"/>
        <w:spacing w:lineRule="auto" w:line="240" w:beforeAutospacing="1" w:afterAutospacing="1"/>
        <w:contextualSpacing/>
        <w:rPr>
          <w:rFonts w:ascii="Arial" w:hAnsi="Arial" w:cs="Arial"/>
          <w:sz w:val="24"/>
          <w:szCs w:val="24"/>
        </w:rPr>
      </w:pPr>
      <w:r>
        <w:rPr>
          <w:rFonts w:cs="Arial" w:ascii="Arial" w:hAnsi="Arial"/>
          <w:sz w:val="24"/>
          <w:szCs w:val="24"/>
        </w:rPr>
        <w:t>L’usage de la calculatrice sans mémoire, « type collège » est autorisé.</w:t>
      </w:r>
    </w:p>
    <w:p>
      <w:pPr>
        <w:pStyle w:val="Normal"/>
        <w:widowControl w:val="false"/>
        <w:spacing w:lineRule="auto" w:line="300" w:before="0" w:after="0"/>
        <w:ind w:firstLine="13" w:right="-1"/>
        <w:rPr>
          <w:rFonts w:ascii="Arial" w:hAnsi="Arial" w:eastAsia="Arial" w:cs="Arial"/>
          <w:sz w:val="24"/>
          <w:szCs w:val="24"/>
        </w:rPr>
      </w:pPr>
      <w:r>
        <w:rPr>
          <w:rFonts w:eastAsia="Arial" w:cs="Arial" w:ascii="Arial" w:hAnsi="Arial"/>
          <w:sz w:val="24"/>
          <w:szCs w:val="24"/>
        </w:rPr>
      </w:r>
    </w:p>
    <w:p>
      <w:pPr>
        <w:pStyle w:val="Normal"/>
        <w:widowControl w:val="false"/>
        <w:spacing w:lineRule="exact" w:line="209" w:before="0" w:after="0"/>
        <w:ind w:firstLine="13" w:right="-1"/>
        <w:rPr>
          <w:rFonts w:ascii="Arial" w:hAnsi="Arial" w:eastAsia="Arial" w:cs="Arial"/>
          <w:sz w:val="24"/>
          <w:szCs w:val="24"/>
        </w:rPr>
      </w:pPr>
      <w:r>
        <w:rPr>
          <w:rFonts w:eastAsia="Arial" w:cs="Arial" w:ascii="Arial" w:hAnsi="Arial"/>
          <w:sz w:val="24"/>
          <w:szCs w:val="24"/>
        </w:rPr>
        <w:t>L’usage de tout autre matériel ou document est interdit.</w:t>
      </w:r>
    </w:p>
    <w:p>
      <w:pPr>
        <w:pStyle w:val="Normal"/>
        <w:widowControl w:val="false"/>
        <w:spacing w:lineRule="exact" w:line="209" w:before="0" w:after="0"/>
        <w:ind w:firstLine="13" w:right="-1"/>
        <w:rPr>
          <w:rFonts w:ascii="Arial" w:hAnsi="Arial" w:eastAsia="Arial" w:cs="Arial"/>
          <w:b/>
          <w:sz w:val="24"/>
          <w:szCs w:val="24"/>
          <w:u w:val="single"/>
        </w:rPr>
      </w:pPr>
      <w:r>
        <w:rPr>
          <w:rFonts w:eastAsia="Arial" w:cs="Arial" w:ascii="Arial" w:hAnsi="Arial"/>
          <w:b/>
          <w:sz w:val="24"/>
          <w:szCs w:val="24"/>
          <w:u w:val="single"/>
        </w:rPr>
      </w:r>
    </w:p>
    <w:p>
      <w:pPr>
        <w:pStyle w:val="Normal"/>
        <w:widowControl w:val="false"/>
        <w:spacing w:lineRule="exact" w:line="209" w:before="0" w:after="0"/>
        <w:ind w:firstLine="13" w:right="-1"/>
        <w:rPr>
          <w:rFonts w:ascii="Arial" w:hAnsi="Arial" w:eastAsia="Arial" w:cs="Arial"/>
          <w:b/>
          <w:sz w:val="24"/>
          <w:szCs w:val="24"/>
          <w:u w:val="single"/>
        </w:rPr>
      </w:pPr>
      <w:r>
        <w:rPr>
          <w:rFonts w:eastAsia="Arial" w:cs="Arial" w:ascii="Arial" w:hAnsi="Arial"/>
          <w:b/>
          <w:sz w:val="24"/>
          <w:szCs w:val="24"/>
          <w:u w:val="single"/>
        </w:rPr>
        <w:t>Document à rendre avec la copie :</w:t>
      </w:r>
    </w:p>
    <w:p>
      <w:pPr>
        <w:pStyle w:val="Normal"/>
        <w:widowControl w:val="false"/>
        <w:spacing w:lineRule="exact" w:line="209" w:before="0" w:after="0"/>
        <w:ind w:firstLine="13"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firstLine="13" w:right="-1"/>
        <w:rPr>
          <w:rFonts w:ascii="Arial" w:hAnsi="Arial" w:eastAsia="Arial" w:cs="Arial"/>
          <w:sz w:val="24"/>
          <w:szCs w:val="24"/>
        </w:rPr>
      </w:pPr>
      <w:r>
        <w:rPr>
          <w:rFonts w:eastAsia="Arial" w:cs="Arial" w:ascii="Arial" w:hAnsi="Arial"/>
          <w:sz w:val="24"/>
          <w:szCs w:val="24"/>
        </w:rPr>
        <w:t>Document réponse DR1</w:t>
        <w:tab/>
        <w:tab/>
        <w:tab/>
        <w:tab/>
        <w:tab/>
        <w:t xml:space="preserve">          </w:t>
        <w:tab/>
        <w:t>page 19/19</w:t>
      </w:r>
    </w:p>
    <w:p>
      <w:pPr>
        <w:pStyle w:val="Normal"/>
        <w:widowControl w:val="false"/>
        <w:spacing w:lineRule="exact" w:line="209" w:before="0" w:after="0"/>
        <w:ind w:firstLine="13"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both"/>
        <w:rPr>
          <w:rFonts w:ascii="Arial" w:hAnsi="Arial" w:eastAsia="Arial" w:cs="Arial"/>
          <w:b/>
          <w:sz w:val="24"/>
          <w:szCs w:val="24"/>
        </w:rPr>
      </w:pPr>
      <w:r>
        <w:rPr>
          <w:rFonts w:eastAsia="Arial" w:cs="Arial" w:ascii="Arial" w:hAnsi="Arial"/>
          <w:b/>
          <w:sz w:val="24"/>
          <w:szCs w:val="24"/>
        </w:rPr>
        <w:t>Le document réponse même vierge sera dégrafé et rendu avec la copie.</w:t>
      </w:r>
    </w:p>
    <w:p>
      <w:pPr>
        <w:pStyle w:val="Normal"/>
        <w:widowControl w:val="false"/>
        <w:spacing w:lineRule="exact" w:line="209" w:before="0" w:after="0"/>
        <w:ind w:firstLine="13" w:right="-1"/>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firstLine="13" w:right="-1"/>
        <w:jc w:val="center"/>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t>--------------------</w:t>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t>Le sujet comporte 19 pages numérotées de 1/19 à 19/19.</w:t>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left="1843" w:right="-1"/>
        <w:rPr>
          <w:rFonts w:ascii="Arial" w:hAnsi="Arial" w:eastAsia="Arial" w:cs="Arial"/>
          <w:sz w:val="24"/>
          <w:szCs w:val="24"/>
        </w:rPr>
      </w:pPr>
      <w:r>
        <w:rPr>
          <w:rFonts w:eastAsia="Arial" w:cs="Arial" w:ascii="Arial" w:hAnsi="Arial"/>
          <w:sz w:val="24"/>
          <w:szCs w:val="24"/>
        </w:rPr>
        <w:t>Pages 2/19 à 5/19 : dossier sujet</w:t>
      </w:r>
    </w:p>
    <w:p>
      <w:pPr>
        <w:pStyle w:val="Normal"/>
        <w:widowControl w:val="false"/>
        <w:spacing w:lineRule="auto" w:line="240" w:before="0" w:after="0"/>
        <w:ind w:left="1843" w:right="-1"/>
        <w:rPr>
          <w:rFonts w:ascii="Arial" w:hAnsi="Arial" w:eastAsia="Arial" w:cs="Arial"/>
          <w:sz w:val="24"/>
          <w:szCs w:val="24"/>
        </w:rPr>
      </w:pPr>
      <w:r>
        <w:rPr>
          <w:rFonts w:eastAsia="Arial" w:cs="Arial" w:ascii="Arial" w:hAnsi="Arial"/>
          <w:sz w:val="24"/>
          <w:szCs w:val="24"/>
        </w:rPr>
        <w:t>Pages 6/19 à 18/19 : documents techniques DT1 à DT10</w:t>
      </w:r>
    </w:p>
    <w:p>
      <w:pPr>
        <w:pStyle w:val="Normal"/>
        <w:widowControl w:val="false"/>
        <w:spacing w:lineRule="auto" w:line="240" w:before="0" w:after="0"/>
        <w:ind w:left="1843" w:right="-1"/>
        <w:rPr>
          <w:rFonts w:ascii="Arial" w:hAnsi="Arial" w:eastAsia="Arial" w:cs="Arial"/>
          <w:sz w:val="24"/>
          <w:szCs w:val="24"/>
        </w:rPr>
      </w:pPr>
      <w:r>
        <w:rPr>
          <w:rFonts w:eastAsia="Arial" w:cs="Arial" w:ascii="Arial" w:hAnsi="Arial"/>
          <w:sz w:val="24"/>
          <w:szCs w:val="24"/>
        </w:rPr>
        <w:t>Pages 19/19 : document réponse DR1</w:t>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t>Dès que le sujet vous est remis, assurez-vous qu'il est complet.</w:t>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r>
    </w:p>
    <w:p>
      <w:pPr>
        <w:pStyle w:val="Normal"/>
        <w:widowControl w:val="false"/>
        <w:spacing w:lineRule="auto" w:line="240" w:before="0" w:after="0"/>
        <w:ind w:right="-1"/>
        <w:jc w:val="center"/>
        <w:rPr>
          <w:rFonts w:ascii="Arial" w:hAnsi="Arial" w:eastAsia="Arial" w:cs="Arial"/>
          <w:sz w:val="24"/>
          <w:szCs w:val="24"/>
        </w:rPr>
      </w:pPr>
      <w:r>
        <w:rPr>
          <w:rFonts w:eastAsia="Arial" w:cs="Arial" w:ascii="Arial" w:hAnsi="Arial"/>
          <w:sz w:val="24"/>
          <w:szCs w:val="24"/>
        </w:rPr>
        <w:t>--------------------</w:t>
      </w:r>
    </w:p>
    <w:p>
      <w:pPr>
        <w:pStyle w:val="Normal"/>
        <w:widowControl w:val="false"/>
        <w:spacing w:lineRule="auto" w:line="240" w:before="0" w:after="0"/>
        <w:ind w:right="-1"/>
        <w:jc w:val="both"/>
        <w:rPr>
          <w:rFonts w:ascii="Arial" w:hAnsi="Arial" w:eastAsia="Arial" w:cs="Arial"/>
          <w:b/>
          <w:sz w:val="24"/>
          <w:szCs w:val="24"/>
        </w:rPr>
      </w:pPr>
      <w:r>
        <w:rPr>
          <w:rFonts w:eastAsia="Arial" w:cs="Arial" w:ascii="Arial" w:hAnsi="Arial"/>
          <w:b/>
          <w:sz w:val="24"/>
          <w:szCs w:val="24"/>
        </w:rPr>
      </w:r>
    </w:p>
    <w:p>
      <w:pPr>
        <w:pStyle w:val="Normal"/>
        <w:widowControl w:val="false"/>
        <w:spacing w:lineRule="auto" w:line="240" w:before="0" w:after="0"/>
        <w:ind w:right="-1"/>
        <w:jc w:val="both"/>
        <w:rPr>
          <w:rFonts w:ascii="Arial" w:hAnsi="Arial" w:eastAsia="Arial" w:cs="Arial"/>
          <w:b/>
          <w:sz w:val="24"/>
          <w:szCs w:val="24"/>
        </w:rPr>
      </w:pPr>
      <w:r>
        <w:rPr>
          <w:rFonts w:eastAsia="Arial" w:cs="Arial" w:ascii="Arial" w:hAnsi="Arial"/>
          <w:b/>
          <w:sz w:val="24"/>
          <w:szCs w:val="24"/>
        </w:rPr>
        <w:t xml:space="preserve"> </w:t>
      </w:r>
      <w:r>
        <w:rPr>
          <w:rFonts w:eastAsia="Arial" w:cs="Arial" w:ascii="Arial" w:hAnsi="Arial"/>
          <w:sz w:val="24"/>
          <w:szCs w:val="24"/>
        </w:rPr>
        <w:t>Chaque réponse sera clairement précédée du numéro de la question à laquelle elle se rapporte. Il sera tenu compte de la qualité de la rédaction, en particulier pour les réponses aux questions ne nécessitant pas de calcul.</w:t>
      </w:r>
    </w:p>
    <w:p>
      <w:pPr>
        <w:pStyle w:val="Normal"/>
        <w:rPr>
          <w:rFonts w:ascii="Arial" w:hAnsi="Arial" w:cs="Arial"/>
        </w:rPr>
      </w:pPr>
      <w:r>
        <w:rPr>
          <w:rFonts w:cs="Arial" w:ascii="Arial" w:hAnsi="Arial"/>
        </w:rPr>
      </w:r>
      <w:r>
        <w:br w:type="page"/>
      </w:r>
    </w:p>
    <w:p>
      <w:pPr>
        <w:pStyle w:val="Normal"/>
        <w:spacing w:before="0" w:after="160"/>
        <w:jc w:val="center"/>
        <w:rPr>
          <w:rFonts w:ascii="Arial" w:hAnsi="Arial" w:cs="Arial"/>
          <w:b/>
          <w:sz w:val="28"/>
          <w:szCs w:val="28"/>
        </w:rPr>
      </w:pPr>
      <w:r>
        <mc:AlternateContent>
          <mc:Choice Requires="wps">
            <w:drawing>
              <wp:anchor behindDoc="0" distT="647700" distB="18415" distL="285750" distR="26035" simplePos="0" locked="0" layoutInCell="0" allowOverlap="1" relativeHeight="5" wp14:anchorId="3D8E2580">
                <wp:simplePos x="0" y="0"/>
                <wp:positionH relativeFrom="margin">
                  <wp:posOffset>601980</wp:posOffset>
                </wp:positionH>
                <wp:positionV relativeFrom="paragraph">
                  <wp:posOffset>-2624455</wp:posOffset>
                </wp:positionV>
                <wp:extent cx="1764665" cy="667385"/>
                <wp:effectExtent l="282575" t="636270" r="6350" b="6985"/>
                <wp:wrapNone/>
                <wp:docPr id="1" name="Légende encadrée 1 10"/>
                <a:graphic xmlns:a="http://schemas.openxmlformats.org/drawingml/2006/main">
                  <a:graphicData uri="http://schemas.microsoft.com/office/word/2010/wordprocessingShape">
                    <wps:wsp>
                      <wps:cNvSpPr/>
                      <wps:spPr>
                        <a:xfrm>
                          <a:off x="0" y="0"/>
                          <a:ext cx="1764720" cy="667440"/>
                        </a:xfrm>
                        <a:prstGeom prst="borderCallout1">
                          <a:avLst>
                            <a:gd name="adj1" fmla="val 18750"/>
                            <a:gd name="adj2" fmla="val -8333"/>
                            <a:gd name="adj3" fmla="val -95095"/>
                            <a:gd name="adj4" fmla="val -15628"/>
                          </a:avLst>
                        </a:prstGeom>
                        <a:solidFill>
                          <a:schemeClr val="bg1"/>
                        </a:solidFill>
                        <a:ln>
                          <a:solidFill>
                            <a:srgbClr val="43729d"/>
                          </a:solidFill>
                        </a:ln>
                      </wps:spPr>
                      <wps:style>
                        <a:lnRef idx="2">
                          <a:schemeClr val="accent1">
                            <a:shade val="50000"/>
                          </a:schemeClr>
                        </a:lnRef>
                        <a:fillRef idx="1">
                          <a:schemeClr val="accent1"/>
                        </a:fillRef>
                        <a:effectRef idx="0">
                          <a:schemeClr val="accent1"/>
                        </a:effectRef>
                        <a:fontRef idx="minor"/>
                      </wps:style>
                      <wps:txbx>
                        <w:txbxContent>
                          <w:p>
                            <w:pPr>
                              <w:pStyle w:val="Contenudecadre"/>
                              <w:spacing w:before="0" w:after="160"/>
                              <w:rPr>
                                <w:color w:val="FF0000"/>
                              </w:rPr>
                            </w:pPr>
                            <w:r>
                              <w:rPr>
                                <w:color w:val="FF0000"/>
                              </w:rPr>
                              <w:t>Sur la gauche en arial 8 aligné à droite, les DT et DR utilisés.</w:t>
                            </w:r>
                          </w:p>
                        </w:txbxContent>
                      </wps:txbx>
                      <wps:bodyPr anchor="ctr">
                        <a:prstTxWarp prst="textNoShape"/>
                        <a:noAutofit/>
                      </wps:bodyPr>
                    </wps:wsp>
                  </a:graphicData>
                </a:graphic>
              </wp:anchor>
            </w:drawing>
          </mc:Choice>
          <mc:Fallback>
            <w:pict>
              <v:shapetype id="_x0000_t47" coordsize="21600,21600" o:spt="47" adj="-8280,24300,-1800,4050" path="m,l21600,l21600,21600l,21600xem@1@0l@3@2nfe">
                <v:stroke joinstyle="miter"/>
                <v:formulas>
                  <v:f eqn="val #3"/>
                  <v:f eqn="val #2"/>
                  <v:f eqn="val #1"/>
                  <v:f eqn="val #0"/>
                </v:formulas>
                <v:path gradientshapeok="t" o:connecttype="rect" textboxrect="0,0,21600,21600"/>
                <v:handles>
                  <v:h position="@1,@0"/>
                  <v:h position="@3,@2"/>
                </v:handles>
              </v:shapetype>
              <v:shape id="shape_0" ID="Légende encadrée 1 10" path="m0,0l-2147483640,0l-2147483640,-2147483637l0,-2147483637xel-2147483641,-2147483643e" fillcolor="white" stroked="t" o:allowincell="f" style="position:absolute;margin-left:47.4pt;margin-top:-206.65pt;width:138.9pt;height:52.5pt;mso-wrap-style:square;v-text-anchor:middle;mso-position-horizontal-relative:margin" wp14:anchorId="3D8E2580" type="_x0000_t47">
                <v:fill o:detectmouseclick="t" type="solid" color2="black"/>
                <v:stroke color="#43729d" weight="12600" joinstyle="miter" endcap="flat"/>
                <v:textbox>
                  <w:txbxContent>
                    <w:p>
                      <w:pPr>
                        <w:pStyle w:val="Contenudecadre"/>
                        <w:spacing w:before="0" w:after="160"/>
                        <w:rPr>
                          <w:color w:val="FF0000"/>
                        </w:rPr>
                      </w:pPr>
                      <w:r>
                        <w:rPr>
                          <w:color w:val="FF0000"/>
                        </w:rPr>
                        <w:t>Sur la gauche en arial 8 aligné à droite, les DT et DR utilisés.</w:t>
                      </w:r>
                    </w:p>
                  </w:txbxContent>
                </v:textbox>
                <w10:wrap type="none"/>
              </v:shape>
            </w:pict>
          </mc:Fallback>
        </mc:AlternateContent>
        <mc:AlternateContent>
          <mc:Choice Requires="wps">
            <w:drawing>
              <wp:anchor behindDoc="0" distT="647700" distB="18415" distL="285750" distR="26035" simplePos="0" locked="0" layoutInCell="0" allowOverlap="1" relativeHeight="7" wp14:anchorId="5DABAD44">
                <wp:simplePos x="0" y="0"/>
                <wp:positionH relativeFrom="margin">
                  <wp:posOffset>3439160</wp:posOffset>
                </wp:positionH>
                <wp:positionV relativeFrom="paragraph">
                  <wp:posOffset>-2719070</wp:posOffset>
                </wp:positionV>
                <wp:extent cx="1764665" cy="667385"/>
                <wp:effectExtent l="282575" t="636270" r="6350" b="7620"/>
                <wp:wrapNone/>
                <wp:docPr id="2" name="Légende encadrée 1 12"/>
                <a:graphic xmlns:a="http://schemas.openxmlformats.org/drawingml/2006/main">
                  <a:graphicData uri="http://schemas.microsoft.com/office/word/2010/wordprocessingShape">
                    <wps:wsp>
                      <wps:cNvSpPr/>
                      <wps:spPr>
                        <a:xfrm>
                          <a:off x="0" y="0"/>
                          <a:ext cx="1764720" cy="667440"/>
                        </a:xfrm>
                        <a:prstGeom prst="borderCallout1">
                          <a:avLst>
                            <a:gd name="adj1" fmla="val 18750"/>
                            <a:gd name="adj2" fmla="val -8333"/>
                            <a:gd name="adj3" fmla="val -95095"/>
                            <a:gd name="adj4" fmla="val -15628"/>
                          </a:avLst>
                        </a:prstGeom>
                        <a:solidFill>
                          <a:schemeClr val="bg1"/>
                        </a:solidFill>
                        <a:ln>
                          <a:solidFill>
                            <a:srgbClr val="43729d"/>
                          </a:solidFill>
                        </a:ln>
                      </wps:spPr>
                      <wps:style>
                        <a:lnRef idx="2">
                          <a:schemeClr val="accent1">
                            <a:shade val="50000"/>
                          </a:schemeClr>
                        </a:lnRef>
                        <a:fillRef idx="1">
                          <a:schemeClr val="accent1"/>
                        </a:fillRef>
                        <a:effectRef idx="0">
                          <a:schemeClr val="accent1"/>
                        </a:effectRef>
                        <a:fontRef idx="minor"/>
                      </wps:style>
                      <wps:txbx>
                        <w:txbxContent>
                          <w:p>
                            <w:pPr>
                              <w:pStyle w:val="Contenudecadre"/>
                              <w:spacing w:before="0" w:after="160"/>
                              <w:rPr>
                                <w:color w:val="FF0000"/>
                              </w:rPr>
                            </w:pPr>
                            <w:r>
                              <w:rPr>
                                <w:color w:val="FF0000"/>
                              </w:rPr>
                              <w:t>Sur la gauche en arial 8 aligné à droite, les DT et DR utilisés.</w:t>
                            </w:r>
                          </w:p>
                        </w:txbxContent>
                      </wps:txbx>
                      <wps:bodyPr anchor="ctr">
                        <a:prstTxWarp prst="textNoShape"/>
                        <a:noAutofit/>
                      </wps:bodyPr>
                    </wps:wsp>
                  </a:graphicData>
                </a:graphic>
              </wp:anchor>
            </w:drawing>
          </mc:Choice>
          <mc:Fallback>
            <w:pict>
              <v:shape id="shape_0" ID="Légende encadrée 1 12" path="m0,0l-2147483640,0l-2147483640,-2147483637l0,-2147483637xel-2147483641,-2147483643e" fillcolor="white" stroked="t" o:allowincell="f" style="position:absolute;margin-left:270.8pt;margin-top:-214.1pt;width:138.9pt;height:52.5pt;mso-wrap-style:square;v-text-anchor:middle;mso-position-horizontal-relative:margin" wp14:anchorId="5DABAD44" type="_x0000_t47">
                <v:fill o:detectmouseclick="t" type="solid" color2="black"/>
                <v:stroke color="#43729d" weight="12600" joinstyle="miter" endcap="flat"/>
                <v:textbox>
                  <w:txbxContent>
                    <w:p>
                      <w:pPr>
                        <w:pStyle w:val="Contenudecadre"/>
                        <w:spacing w:before="0" w:after="160"/>
                        <w:rPr>
                          <w:color w:val="FF0000"/>
                        </w:rPr>
                      </w:pPr>
                      <w:r>
                        <w:rPr>
                          <w:color w:val="FF0000"/>
                        </w:rPr>
                        <w:t>Sur la gauche en arial 8 aligné à droite, les DT et DR utilisés.</w:t>
                      </w:r>
                    </w:p>
                  </w:txbxContent>
                </v:textbox>
                <w10:wrap type="none"/>
              </v:shape>
            </w:pict>
          </mc:Fallback>
        </mc:AlternateContent>
      </w:r>
      <w:r>
        <w:rPr>
          <w:rFonts w:cs="Arial" w:ascii="Arial" w:hAnsi="Arial"/>
          <w:b/>
          <w:sz w:val="24"/>
          <w:szCs w:val="24"/>
          <w:lang w:eastAsia="fr-FR"/>
        </w:rPr>
        <w:t>DESSERT LACTÉ</w:t>
      </w:r>
    </w:p>
    <w:p>
      <w:pPr>
        <w:pStyle w:val="Normal"/>
        <w:jc w:val="both"/>
        <w:rPr>
          <w:rFonts w:ascii="Arial" w:hAnsi="Arial" w:cs="Arial"/>
          <w:sz w:val="24"/>
          <w:szCs w:val="24"/>
        </w:rPr>
      </w:pPr>
      <w:r>
        <w:rPr>
          <w:rFonts w:cs="Arial" w:ascii="Arial" w:hAnsi="Arial"/>
          <w:sz w:val="24"/>
          <w:szCs w:val="24"/>
        </w:rPr>
        <w:t>DESSERT LACTÉ est une usine d’un grand groupe de production de produits laitiers, de crèmes dessert et de viennois. Très investi dans la démarche de management, il possède les certifications ISO 9001, ISO 14001, ISO 22000, ISO 4500, FSSC22000, IFS et BRC. L'usine possède sa propre station d'épuration. Lors des processus de fabrication ainsi que lors du lavage des installations, une grande quantité d'eaux usées est générée. Il faut la traiter avant de pouvoir la rejeter. La station d'épuration traite en moyenne 3 tonnes de matière par jour provenant uniquement de l'usine.</w:t>
      </w:r>
    </w:p>
    <w:p>
      <w:pPr>
        <w:pStyle w:val="Normal"/>
        <w:pBdr>
          <w:bottom w:val="single" w:sz="4" w:space="1" w:color="000000"/>
        </w:pBdr>
        <w:rPr>
          <w:rFonts w:ascii="Arial" w:hAnsi="Arial" w:cs="Arial"/>
        </w:rPr>
      </w:pPr>
      <w:r>
        <w:rPr>
          <w:rFonts w:cs="Arial" w:ascii="Arial" w:hAnsi="Arial"/>
          <w:b/>
          <w:sz w:val="28"/>
          <w:szCs w:val="28"/>
        </w:rPr>
        <w:t>Partie 1 : mettre en œuvre le QHSSE.</w:t>
      </w:r>
    </w:p>
    <w:p>
      <w:pPr>
        <w:pStyle w:val="Normal"/>
        <w:rPr>
          <w:rFonts w:ascii="Arial" w:hAnsi="Arial" w:cs="Arial"/>
          <w:sz w:val="24"/>
          <w:szCs w:val="24"/>
        </w:rPr>
      </w:pPr>
      <w:r>
        <w:rPr>
          <w:rFonts w:cs="Arial" w:ascii="Arial" w:hAnsi="Arial"/>
          <w:b/>
          <w:sz w:val="24"/>
          <w:szCs w:val="24"/>
        </w:rPr>
        <w:t>Problématique</w:t>
      </w:r>
      <w:r>
        <w:rPr>
          <w:rFonts w:cs="Arial" w:ascii="Arial" w:hAnsi="Arial"/>
          <w:sz w:val="24"/>
          <w:szCs w:val="24"/>
        </w:rPr>
        <w:t> : comment mettre en place un système de management alliant les normes ISO 9001, ISO 14001, ISO 22000 et ISO 45001 ?</w:t>
      </w:r>
    </w:p>
    <w:p>
      <w:pPr>
        <w:pStyle w:val="Normal"/>
        <w:jc w:val="both"/>
        <w:rPr>
          <w:rFonts w:ascii="Arial" w:hAnsi="Arial" w:cs="Arial"/>
          <w:i/>
          <w:i/>
          <w:iCs/>
          <w:sz w:val="24"/>
          <w:szCs w:val="24"/>
        </w:rPr>
      </w:pPr>
      <w:r>
        <w:rPr>
          <w:rFonts w:cs="Arial" w:ascii="Arial" w:hAnsi="Arial"/>
          <w:i/>
          <w:iCs/>
          <w:sz w:val="24"/>
          <w:szCs w:val="24"/>
        </w:rPr>
        <w:t>Gérer les certifications des différentes normes ISO du groupe demande une grande vigilance. Pour que tous les acteurs de l’entreprise comprennent bien les enjeux de ces normes, le responsable QSE de l’usine DESSERT LACTÉ veut identifier leurs points communs et leurs spécificités. Il décide d’utiliser la méthode QQOQCCP (Quoi, Qui, Où, Quand, Comment, Combien, Pourquoi), appelé aussi méthode du questionnement.</w:t>
      </w:r>
    </w:p>
    <w:p>
      <w:pPr>
        <w:pStyle w:val="Normal"/>
        <w:jc w:val="both"/>
        <w:rPr>
          <w:rFonts w:ascii="Arial" w:hAnsi="Arial" w:cs="Arial"/>
          <w:i/>
          <w:i/>
          <w:iCs/>
          <w:sz w:val="10"/>
          <w:szCs w:val="24"/>
        </w:rPr>
      </w:pPr>
      <w:r>
        <w:rPr>
          <w:rFonts w:cs="Arial" w:ascii="Arial" w:hAnsi="Arial"/>
          <w:i/>
          <w:iCs/>
          <w:sz w:val="10"/>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16"/>
                <w:szCs w:val="16"/>
              </w:rPr>
            </w:pPr>
            <w:r>
              <w:rPr>
                <w:rFonts w:eastAsia="Calibri" w:cs="Arial" w:ascii="Arial" w:hAnsi="Arial"/>
                <w:kern w:val="0"/>
                <w:sz w:val="16"/>
                <w:szCs w:val="16"/>
                <w:lang w:val="fr-FR" w:eastAsia="en-US" w:bidi="ar-SA"/>
              </w:rPr>
              <w:t>DT1</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 </w:t>
            </w:r>
            <w:r>
              <w:rPr>
                <w:rFonts w:eastAsia="Calibri" w:cs="Arial" w:ascii="Arial" w:hAnsi="Arial"/>
                <w:b/>
                <w:bCs/>
                <w:kern w:val="0"/>
                <w:sz w:val="24"/>
                <w:szCs w:val="24"/>
                <w:lang w:val="fr-FR" w:eastAsia="en-US" w:bidi="ar-SA"/>
              </w:rPr>
              <w:t>Donner</w:t>
            </w:r>
            <w:r>
              <w:rPr>
                <w:rFonts w:eastAsia="Calibri" w:cs="Arial" w:ascii="Arial" w:hAnsi="Arial"/>
                <w:kern w:val="0"/>
                <w:sz w:val="24"/>
                <w:szCs w:val="24"/>
                <w:lang w:val="fr-FR" w:eastAsia="en-US" w:bidi="ar-SA"/>
              </w:rPr>
              <w:t xml:space="preserve"> le principe de la méthode QQOQCCP à l’aide du document technique DT1. </w:t>
            </w:r>
          </w:p>
        </w:tc>
      </w:tr>
    </w:tbl>
    <w:p>
      <w:pPr>
        <w:pStyle w:val="Normal"/>
        <w:rPr>
          <w:rFonts w:ascii="Arial" w:hAnsi="Arial" w:cs="Arial"/>
          <w:sz w:val="14"/>
          <w:szCs w:val="24"/>
        </w:rPr>
      </w:pPr>
      <w:r>
        <w:rPr>
          <w:rFonts w:cs="Arial" w:ascii="Arial" w:hAnsi="Arial"/>
          <w:sz w:val="14"/>
          <w:szCs w:val="24"/>
        </w:rPr>
      </w:r>
    </w:p>
    <w:p>
      <w:pPr>
        <w:pStyle w:val="Normal"/>
        <w:rPr>
          <w:rFonts w:ascii="Arial" w:hAnsi="Arial" w:cs="Arial"/>
          <w:i/>
          <w:i/>
          <w:iCs/>
          <w:sz w:val="24"/>
          <w:szCs w:val="24"/>
        </w:rPr>
      </w:pPr>
      <w:r>
        <w:rPr>
          <w:rFonts w:cs="Arial" w:ascii="Arial" w:hAnsi="Arial"/>
          <w:i/>
          <w:iCs/>
          <w:sz w:val="24"/>
          <w:szCs w:val="24"/>
        </w:rPr>
        <w:t xml:space="preserve">Deux stratégies s’offrent au responsable QSE : </w:t>
      </w:r>
    </w:p>
    <w:p>
      <w:pPr>
        <w:pStyle w:val="ListParagraph"/>
        <w:numPr>
          <w:ilvl w:val="0"/>
          <w:numId w:val="2"/>
        </w:numPr>
        <w:spacing w:lineRule="auto" w:line="259" w:before="0" w:after="160"/>
        <w:contextualSpacing/>
        <w:rPr>
          <w:rFonts w:ascii="Arial" w:hAnsi="Arial" w:cs="Arial"/>
          <w:i/>
          <w:i/>
          <w:iCs/>
          <w:sz w:val="24"/>
          <w:szCs w:val="24"/>
        </w:rPr>
      </w:pPr>
      <w:r>
        <w:rPr>
          <w:rFonts w:cs="Arial" w:ascii="Arial" w:hAnsi="Arial"/>
          <w:i/>
          <w:iCs/>
          <w:sz w:val="24"/>
          <w:szCs w:val="24"/>
        </w:rPr>
        <w:t>mettre en place un document suivant cette méthode puis le communiquer au sein de l’entreprise ;</w:t>
      </w:r>
    </w:p>
    <w:p>
      <w:pPr>
        <w:pStyle w:val="ListParagraph"/>
        <w:numPr>
          <w:ilvl w:val="0"/>
          <w:numId w:val="2"/>
        </w:numPr>
        <w:spacing w:lineRule="auto" w:line="259" w:before="0" w:after="160"/>
        <w:contextualSpacing/>
        <w:rPr>
          <w:rFonts w:ascii="Arial" w:hAnsi="Arial" w:cs="Arial"/>
          <w:i/>
          <w:i/>
          <w:iCs/>
          <w:sz w:val="24"/>
          <w:szCs w:val="24"/>
        </w:rPr>
      </w:pPr>
      <w:r>
        <w:rPr>
          <w:rFonts w:cs="Arial" w:ascii="Arial" w:hAnsi="Arial"/>
          <w:i/>
          <w:iCs/>
          <w:sz w:val="24"/>
          <w:szCs w:val="24"/>
        </w:rPr>
        <w:t>organiser une réunion au cours de laquelle le problème sera étudié.</w:t>
      </w:r>
    </w:p>
    <w:p>
      <w:pPr>
        <w:pStyle w:val="ListParagraph"/>
        <w:spacing w:lineRule="auto" w:line="259" w:before="0" w:after="160"/>
        <w:contextualSpacing/>
        <w:rPr>
          <w:rFonts w:ascii="Arial" w:hAnsi="Arial" w:cs="Arial"/>
          <w:i/>
          <w:i/>
          <w:iCs/>
          <w:sz w:val="24"/>
          <w:szCs w:val="24"/>
        </w:rPr>
      </w:pPr>
      <w:r>
        <w:rPr>
          <w:rFonts w:cs="Arial" w:ascii="Arial" w:hAnsi="Arial"/>
          <w:i/>
          <w:iCs/>
          <w:sz w:val="24"/>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DT1</w:t>
            </w:r>
          </w:p>
        </w:tc>
        <w:tc>
          <w:tcPr>
            <w:tcW w:w="8928" w:type="dxa"/>
            <w:tcBorders>
              <w:top w:val="nil"/>
              <w:bottom w:val="nil"/>
              <w:right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 xml:space="preserve">Q2- </w:t>
            </w:r>
            <w:r>
              <w:rPr>
                <w:rFonts w:eastAsia="Calibri" w:cs="Arial" w:ascii="Arial" w:hAnsi="Arial"/>
                <w:b/>
                <w:kern w:val="0"/>
                <w:sz w:val="24"/>
                <w:szCs w:val="24"/>
                <w:lang w:val="fr-FR" w:eastAsia="en-US" w:bidi="ar-SA"/>
              </w:rPr>
              <w:t>P</w:t>
            </w:r>
            <w:r>
              <w:rPr>
                <w:rFonts w:eastAsia="Calibri" w:cs="Arial" w:ascii="Arial" w:hAnsi="Arial"/>
                <w:b/>
                <w:bCs/>
                <w:kern w:val="0"/>
                <w:sz w:val="24"/>
                <w:szCs w:val="24"/>
                <w:lang w:val="fr-FR" w:eastAsia="en-US" w:bidi="ar-SA"/>
              </w:rPr>
              <w:t>roposer</w:t>
            </w:r>
            <w:r>
              <w:rPr>
                <w:rFonts w:eastAsia="Calibri" w:cs="Arial" w:ascii="Arial" w:hAnsi="Arial"/>
                <w:kern w:val="0"/>
                <w:sz w:val="24"/>
                <w:szCs w:val="24"/>
                <w:lang w:val="fr-FR" w:eastAsia="en-US" w:bidi="ar-SA"/>
              </w:rPr>
              <w:t xml:space="preserve"> la stratégie la plus adaptée à l’aide du document technique DT1. </w:t>
            </w:r>
            <w:r>
              <w:rPr>
                <w:rFonts w:eastAsia="Calibri" w:cs="Arial" w:ascii="Arial" w:hAnsi="Arial"/>
                <w:b/>
                <w:kern w:val="0"/>
                <w:sz w:val="24"/>
                <w:szCs w:val="24"/>
                <w:lang w:val="fr-FR" w:eastAsia="en-US" w:bidi="ar-SA"/>
              </w:rPr>
              <w:t>Justifier</w:t>
            </w:r>
            <w:r>
              <w:rPr>
                <w:rFonts w:eastAsia="Calibri" w:cs="Arial" w:ascii="Arial" w:hAnsi="Arial"/>
                <w:kern w:val="0"/>
                <w:sz w:val="24"/>
                <w:szCs w:val="24"/>
                <w:lang w:val="fr-FR" w:eastAsia="en-US" w:bidi="ar-SA"/>
              </w:rPr>
              <w:t xml:space="preserve"> la réponse.</w:t>
            </w:r>
          </w:p>
        </w:tc>
      </w:tr>
    </w:tbl>
    <w:p>
      <w:pPr>
        <w:pStyle w:val="Normal"/>
        <w:rPr>
          <w:rFonts w:ascii="Arial" w:hAnsi="Arial" w:cs="Arial"/>
          <w:sz w:val="24"/>
          <w:szCs w:val="24"/>
        </w:rPr>
      </w:pPr>
      <w:r>
        <w:rPr>
          <w:rFonts w:cs="Arial" w:ascii="Arial" w:hAnsi="Arial"/>
          <w:sz w:val="24"/>
          <w:szCs w:val="24"/>
        </w:rPr>
      </w:r>
    </w:p>
    <w:tbl>
      <w:tblPr>
        <w:tblStyle w:val="Grilledutableau"/>
        <w:tblpPr w:vertAnchor="text" w:horzAnchor="margin" w:leftFromText="141" w:rightFromText="141" w:tblpX="0" w:tblpY="231"/>
        <w:tblW w:w="926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5"/>
        <w:gridCol w:w="8561"/>
      </w:tblGrid>
      <w:tr>
        <w:trPr>
          <w:trHeight w:val="673" w:hRule="atLeast"/>
        </w:trPr>
        <w:tc>
          <w:tcPr>
            <w:tcW w:w="705"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DT2</w:t>
            </w:r>
          </w:p>
        </w:tc>
        <w:tc>
          <w:tcPr>
            <w:tcW w:w="8561"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Q3- </w:t>
            </w:r>
            <w:r>
              <w:rPr>
                <w:rFonts w:eastAsia="Calibri" w:cs="Arial" w:ascii="Arial" w:hAnsi="Arial"/>
                <w:b/>
                <w:bCs/>
                <w:kern w:val="0"/>
                <w:sz w:val="24"/>
                <w:szCs w:val="24"/>
                <w:lang w:val="fr-FR" w:eastAsia="en-US" w:bidi="ar-SA"/>
              </w:rPr>
              <w:t>Donner</w:t>
            </w:r>
            <w:r>
              <w:rPr>
                <w:rFonts w:eastAsia="Calibri" w:cs="Arial" w:ascii="Arial" w:hAnsi="Arial"/>
                <w:kern w:val="0"/>
                <w:sz w:val="24"/>
                <w:szCs w:val="24"/>
                <w:lang w:val="fr-FR" w:eastAsia="en-US" w:bidi="ar-SA"/>
              </w:rPr>
              <w:t xml:space="preserve"> le principe et les objectifs de la norme ISO 9001 à l’aide du document technique DT2.</w:t>
            </w:r>
          </w:p>
        </w:tc>
      </w:tr>
    </w:tbl>
    <w:p>
      <w:pPr>
        <w:pStyle w:val="Normal"/>
        <w:rPr>
          <w:rFonts w:ascii="Arial" w:hAnsi="Arial" w:cs="Arial"/>
          <w:sz w:val="24"/>
          <w:szCs w:val="24"/>
        </w:rPr>
      </w:pPr>
      <w:r>
        <w:rPr>
          <w:rFonts w:cs="Arial" w:ascii="Arial" w:hAnsi="Arial"/>
          <w:sz w:val="24"/>
          <w:szCs w:val="24"/>
        </w:rPr>
      </w:r>
    </w:p>
    <w:tbl>
      <w:tblPr>
        <w:tblStyle w:val="Grilledutableau"/>
        <w:tblW w:w="99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9251"/>
      </w:tblGrid>
      <w:tr>
        <w:trPr>
          <w:trHeight w:val="828" w:hRule="atLeast"/>
        </w:trPr>
        <w:tc>
          <w:tcPr>
            <w:tcW w:w="709"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DT2</w:t>
            </w:r>
          </w:p>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DT3</w:t>
            </w:r>
          </w:p>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DR1</w:t>
            </w:r>
          </w:p>
        </w:tc>
        <w:tc>
          <w:tcPr>
            <w:tcW w:w="9251" w:type="dxa"/>
            <w:tcBorders>
              <w:top w:val="nil"/>
              <w:bottom w:val="nil"/>
              <w:right w:val="nil"/>
            </w:tcBorders>
          </w:tcPr>
          <w:p>
            <w:pPr>
              <w:pStyle w:val="Normal"/>
              <w:widowControl/>
              <w:spacing w:lineRule="auto" w:line="240" w:before="0" w:after="0"/>
              <w:ind w:right="641"/>
              <w:jc w:val="both"/>
              <w:rPr>
                <w:rFonts w:ascii="Arial" w:hAnsi="Arial" w:cs="Arial"/>
                <w:sz w:val="24"/>
                <w:szCs w:val="24"/>
              </w:rPr>
            </w:pPr>
            <w:r>
              <w:rPr>
                <w:rFonts w:eastAsia="Calibri" w:cs="Arial" w:ascii="Arial" w:hAnsi="Arial"/>
                <w:kern w:val="0"/>
                <w:sz w:val="24"/>
                <w:szCs w:val="24"/>
                <w:lang w:val="fr-FR" w:eastAsia="en-US" w:bidi="ar-SA"/>
              </w:rPr>
              <w:t xml:space="preserve">Q4- </w:t>
            </w:r>
            <w:r>
              <w:rPr>
                <w:rFonts w:eastAsia="Calibri" w:cs="Arial" w:ascii="Arial" w:hAnsi="Arial"/>
                <w:b/>
                <w:bCs/>
                <w:kern w:val="0"/>
                <w:sz w:val="24"/>
                <w:szCs w:val="24"/>
                <w:lang w:val="fr-FR" w:eastAsia="en-US" w:bidi="ar-SA"/>
              </w:rPr>
              <w:t>Compléter</w:t>
            </w:r>
            <w:r>
              <w:rPr>
                <w:rFonts w:eastAsia="Calibri" w:cs="Arial" w:ascii="Arial" w:hAnsi="Arial"/>
                <w:kern w:val="0"/>
                <w:sz w:val="24"/>
                <w:szCs w:val="24"/>
                <w:lang w:val="fr-FR" w:eastAsia="en-US" w:bidi="ar-SA"/>
              </w:rPr>
              <w:t xml:space="preserve"> le tableau proposé dans le document réponse DR1 à l’aide des documents techniques DT2 et DT3. </w:t>
            </w:r>
          </w:p>
        </w:tc>
      </w:tr>
    </w:tbl>
    <w:p>
      <w:pPr>
        <w:pStyle w:val="Normal"/>
        <w:rPr>
          <w:rFonts w:ascii="Arial" w:hAnsi="Arial" w:cs="Arial"/>
          <w:sz w:val="24"/>
          <w:szCs w:val="24"/>
        </w:rPr>
      </w:pPr>
      <w:r>
        <w:rPr>
          <w:rFonts w:cs="Arial" w:ascii="Arial" w:hAnsi="Arial"/>
          <w:sz w:val="24"/>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DT2</w:t>
            </w:r>
          </w:p>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DT3</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Q5- </w:t>
            </w:r>
            <w:r>
              <w:rPr>
                <w:rFonts w:eastAsia="Calibri" w:cs="Arial" w:ascii="Arial" w:hAnsi="Arial"/>
                <w:b/>
                <w:bCs/>
                <w:kern w:val="0"/>
                <w:sz w:val="24"/>
                <w:szCs w:val="24"/>
                <w:lang w:val="fr-FR" w:eastAsia="en-US" w:bidi="ar-SA"/>
              </w:rPr>
              <w:t>Donner</w:t>
            </w:r>
            <w:r>
              <w:rPr>
                <w:rFonts w:eastAsia="Calibri" w:cs="Arial" w:ascii="Arial" w:hAnsi="Arial"/>
                <w:kern w:val="0"/>
                <w:sz w:val="24"/>
                <w:szCs w:val="24"/>
                <w:lang w:val="fr-FR" w:eastAsia="en-US" w:bidi="ar-SA"/>
              </w:rPr>
              <w:t xml:space="preserve"> le ou les points communs entre toutes ces normes qui permettent de mettre en place un système de management efficace, à l’aide des documents techniques DT2 et DT3.</w:t>
            </w:r>
          </w:p>
        </w:tc>
      </w:tr>
    </w:tbl>
    <w:p>
      <w:pPr>
        <w:pStyle w:val="Normal"/>
        <w:rPr>
          <w:rFonts w:ascii="Arial" w:hAnsi="Arial" w:cs="Arial"/>
          <w:sz w:val="24"/>
          <w:szCs w:val="24"/>
        </w:rPr>
      </w:pPr>
      <w:r>
        <w:rPr>
          <w:rFonts w:cs="Arial" w:ascii="Arial" w:hAnsi="Arial"/>
          <w:sz w:val="24"/>
          <w:szCs w:val="24"/>
        </w:rPr>
      </w:r>
    </w:p>
    <w:p>
      <w:pPr>
        <w:pStyle w:val="Normal"/>
        <w:pBdr>
          <w:bottom w:val="single" w:sz="4" w:space="1" w:color="000000"/>
        </w:pBdr>
        <w:rPr>
          <w:rFonts w:ascii="Arial" w:hAnsi="Arial" w:cs="Arial"/>
        </w:rPr>
      </w:pPr>
      <w:r>
        <w:rPr>
          <w:rFonts w:cs="Arial" w:ascii="Arial" w:hAnsi="Arial"/>
          <w:b/>
          <w:sz w:val="28"/>
          <w:szCs w:val="28"/>
        </w:rPr>
        <w:t>Partie 2 : planifier une intervention.</w:t>
      </w:r>
    </w:p>
    <w:p>
      <w:pPr>
        <w:pStyle w:val="Normal"/>
        <w:rPr>
          <w:rFonts w:ascii="Arial" w:hAnsi="Arial" w:cs="Arial"/>
          <w:sz w:val="24"/>
          <w:szCs w:val="24"/>
        </w:rPr>
      </w:pPr>
      <w:r>
        <w:rPr>
          <w:rFonts w:cs="Arial" w:ascii="Arial" w:hAnsi="Arial"/>
          <w:b/>
          <w:sz w:val="24"/>
          <w:szCs w:val="24"/>
        </w:rPr>
        <w:t>Problématique</w:t>
      </w:r>
      <w:r>
        <w:rPr>
          <w:rFonts w:cs="Arial" w:ascii="Arial" w:hAnsi="Arial"/>
          <w:sz w:val="24"/>
          <w:szCs w:val="24"/>
        </w:rPr>
        <w:t> : comment planifier une intervention dans le respect des bonnes pratiques d’hygiène ?</w:t>
      </w:r>
    </w:p>
    <w:p>
      <w:pPr>
        <w:pStyle w:val="Normal"/>
        <w:jc w:val="both"/>
        <w:rPr>
          <w:rFonts w:ascii="Arial" w:hAnsi="Arial" w:cs="Arial"/>
          <w:i/>
          <w:i/>
          <w:iCs/>
          <w:sz w:val="24"/>
          <w:szCs w:val="24"/>
        </w:rPr>
      </w:pPr>
      <w:r>
        <w:rPr>
          <w:rFonts w:cs="Arial" w:ascii="Arial" w:hAnsi="Arial"/>
          <w:i/>
          <w:iCs/>
          <w:sz w:val="24"/>
          <w:szCs w:val="24"/>
        </w:rPr>
        <w:t>Dans le cadre de son amélioration continue, DESSERT LACTÉ veut changer sa ligne d’introduction d’arôme vanille en remplaçant l’arôme artificiel en poudre utilisé, dont l’un des constituants est controversé, par un arôme naturel liquide. Aujourd’hui, l’arôme artificiel, conditionné en seau de 5 kg, est versé directement par les opérateurs dans les cuves. À terme, l’usine souhaite que l’arôme soit acheminé depuis une cuve par un système de pompes.</w:t>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DT2</w:t>
            </w:r>
          </w:p>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DT3</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Q6- </w:t>
            </w:r>
            <w:r>
              <w:rPr>
                <w:rFonts w:eastAsia="Calibri" w:cs="Arial" w:ascii="Arial" w:hAnsi="Arial"/>
                <w:b/>
                <w:bCs/>
                <w:kern w:val="0"/>
                <w:sz w:val="24"/>
                <w:szCs w:val="24"/>
                <w:lang w:val="fr-FR" w:eastAsia="en-US" w:bidi="ar-SA"/>
              </w:rPr>
              <w:t>Expliquer</w:t>
            </w:r>
            <w:r>
              <w:rPr>
                <w:rFonts w:eastAsia="Calibri" w:cs="Arial" w:ascii="Arial" w:hAnsi="Arial"/>
                <w:kern w:val="0"/>
                <w:sz w:val="24"/>
                <w:szCs w:val="24"/>
                <w:lang w:val="fr-FR" w:eastAsia="en-US" w:bidi="ar-SA"/>
              </w:rPr>
              <w:t xml:space="preserve"> en quoi cette amélioration répondrait aux exigences de chacune des normes ISO suivies par l’entreprise, à l’aide des documents techniques DT2 et DT3.</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i/>
          <w:i/>
          <w:iCs/>
          <w:sz w:val="24"/>
          <w:szCs w:val="24"/>
        </w:rPr>
      </w:pPr>
      <w:r>
        <w:rPr>
          <w:rFonts w:cs="Arial" w:ascii="Arial" w:hAnsi="Arial"/>
          <w:i/>
          <w:iCs/>
          <w:sz w:val="24"/>
          <w:szCs w:val="24"/>
        </w:rPr>
        <w:t>Au cours d’une réunion entre le service sécurité et le service production, il est décidé que la cuve contenant l’arôme naturel devra être réfrigérée.</w:t>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DT4</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Q7- </w:t>
            </w:r>
            <w:r>
              <w:rPr>
                <w:rFonts w:eastAsia="Calibri" w:cs="Arial" w:ascii="Arial" w:hAnsi="Arial"/>
                <w:b/>
                <w:bCs/>
                <w:kern w:val="0"/>
                <w:sz w:val="24"/>
                <w:szCs w:val="24"/>
                <w:lang w:val="fr-FR" w:eastAsia="en-US" w:bidi="ar-SA"/>
              </w:rPr>
              <w:t>Donner</w:t>
            </w:r>
            <w:r>
              <w:rPr>
                <w:rFonts w:eastAsia="Calibri" w:cs="Arial" w:ascii="Arial" w:hAnsi="Arial"/>
                <w:kern w:val="0"/>
                <w:sz w:val="24"/>
                <w:szCs w:val="24"/>
                <w:lang w:val="fr-FR" w:eastAsia="en-US" w:bidi="ar-SA"/>
              </w:rPr>
              <w:t xml:space="preserve"> la ou les raisons de ce choix, à l’aide du document technique DT4.</w:t>
            </w:r>
          </w:p>
        </w:tc>
      </w:tr>
    </w:tbl>
    <w:p>
      <w:pPr>
        <w:pStyle w:val="Normal"/>
        <w:rPr>
          <w:rFonts w:ascii="Arial" w:hAnsi="Arial" w:cs="Arial"/>
          <w:sz w:val="24"/>
          <w:szCs w:val="24"/>
        </w:rPr>
      </w:pPr>
      <w:r>
        <w:rPr>
          <w:rFonts w:cs="Arial" w:ascii="Arial" w:hAnsi="Arial"/>
          <w:sz w:val="24"/>
          <w:szCs w:val="24"/>
        </w:rPr>
      </w:r>
    </w:p>
    <w:p>
      <w:pPr>
        <w:pStyle w:val="Normal"/>
        <w:jc w:val="both"/>
        <w:rPr>
          <w:rFonts w:ascii="Arial" w:hAnsi="Arial" w:cs="Arial"/>
          <w:i/>
          <w:i/>
          <w:iCs/>
          <w:sz w:val="24"/>
          <w:szCs w:val="24"/>
        </w:rPr>
      </w:pPr>
      <w:r>
        <w:rPr>
          <w:rFonts w:cs="Arial" w:ascii="Arial" w:hAnsi="Arial"/>
          <w:i/>
          <w:iCs/>
          <w:sz w:val="24"/>
          <w:szCs w:val="24"/>
        </w:rPr>
        <w:t>Le projet d’amélioration de la ligne ayant été validé, DESSERT LACTÉ confie les travaux à l’entreprise INSTALINOX. Les deux entreprises doivent avant tout mettre en place un plan de prévention et doivent procéder à une analyse des risques, afin de donner des consignes de sécurité adaptées. Pour commencer cette analyse, DESSERT LACTÉ utilise son document unique.</w:t>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DT5</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Q8- </w:t>
            </w:r>
            <w:r>
              <w:rPr>
                <w:rFonts w:eastAsia="Calibri" w:cs="Arial" w:ascii="Arial" w:hAnsi="Arial"/>
                <w:b/>
                <w:bCs/>
                <w:kern w:val="0"/>
                <w:sz w:val="24"/>
                <w:szCs w:val="24"/>
                <w:lang w:val="fr-FR" w:eastAsia="en-US" w:bidi="ar-SA"/>
              </w:rPr>
              <w:t xml:space="preserve">Définir </w:t>
            </w:r>
            <w:r>
              <w:rPr>
                <w:rFonts w:eastAsia="Calibri" w:cs="Arial" w:ascii="Arial" w:hAnsi="Arial"/>
                <w:bCs/>
                <w:kern w:val="0"/>
                <w:sz w:val="24"/>
                <w:szCs w:val="24"/>
                <w:lang w:val="fr-FR" w:eastAsia="en-US" w:bidi="ar-SA"/>
              </w:rPr>
              <w:t>le rôle du</w:t>
            </w:r>
            <w:r>
              <w:rPr>
                <w:rFonts w:eastAsia="Calibri" w:cs="Arial" w:ascii="Arial" w:hAnsi="Arial"/>
                <w:b/>
                <w:bCs/>
                <w:kern w:val="0"/>
                <w:sz w:val="24"/>
                <w:szCs w:val="24"/>
                <w:lang w:val="fr-FR" w:eastAsia="en-US" w:bidi="ar-SA"/>
              </w:rPr>
              <w:t xml:space="preserve"> </w:t>
            </w:r>
            <w:r>
              <w:rPr>
                <w:rFonts w:eastAsia="Calibri" w:cs="Arial" w:ascii="Arial" w:hAnsi="Arial"/>
                <w:kern w:val="0"/>
                <w:sz w:val="24"/>
                <w:szCs w:val="24"/>
                <w:lang w:val="fr-FR" w:eastAsia="en-US" w:bidi="ar-SA"/>
              </w:rPr>
              <w:t>document unique dans l’entreprise, à l‘aide du document technique DT5.</w:t>
            </w:r>
          </w:p>
        </w:tc>
      </w:tr>
    </w:tbl>
    <w:p>
      <w:pPr>
        <w:pStyle w:val="Normal"/>
        <w:rPr>
          <w:rFonts w:ascii="Arial" w:hAnsi="Arial" w:cs="Arial"/>
          <w:sz w:val="24"/>
          <w:szCs w:val="24"/>
        </w:rPr>
      </w:pPr>
      <w:r>
        <w:rPr>
          <w:rFonts w:cs="Arial" w:ascii="Arial" w:hAnsi="Arial"/>
          <w:sz w:val="24"/>
          <w:szCs w:val="24"/>
        </w:rPr>
      </w:r>
    </w:p>
    <w:p>
      <w:pPr>
        <w:pStyle w:val="Normal"/>
        <w:jc w:val="both"/>
        <w:rPr>
          <w:rFonts w:ascii="Arial" w:hAnsi="Arial" w:cs="Arial"/>
          <w:i/>
          <w:i/>
          <w:iCs/>
          <w:sz w:val="24"/>
          <w:szCs w:val="24"/>
        </w:rPr>
      </w:pPr>
      <w:r>
        <w:rPr>
          <w:rFonts w:cs="Arial" w:ascii="Arial" w:hAnsi="Arial"/>
          <w:i/>
          <w:iCs/>
          <w:sz w:val="24"/>
          <w:szCs w:val="24"/>
        </w:rPr>
        <w:t>Les travaux nécessitent de découper une canalisation afin de connecter la nouvelle alimentation en arome naturel vanille.</w:t>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DT5</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Q9- </w:t>
            </w:r>
            <w:r>
              <w:rPr>
                <w:rFonts w:eastAsia="Calibri" w:cs="Arial" w:ascii="Arial" w:hAnsi="Arial"/>
                <w:b/>
                <w:bCs/>
                <w:kern w:val="0"/>
                <w:sz w:val="24"/>
                <w:szCs w:val="24"/>
                <w:lang w:val="fr-FR" w:eastAsia="en-US" w:bidi="ar-SA"/>
              </w:rPr>
              <w:t>Déterminer</w:t>
            </w:r>
            <w:r>
              <w:rPr>
                <w:rFonts w:eastAsia="Calibri" w:cs="Arial" w:ascii="Arial" w:hAnsi="Arial"/>
                <w:kern w:val="0"/>
                <w:sz w:val="24"/>
                <w:szCs w:val="24"/>
                <w:lang w:val="fr-FR" w:eastAsia="en-US" w:bidi="ar-SA"/>
              </w:rPr>
              <w:t xml:space="preserve"> le ou les risques liés à cette opération à l’aide du document technique DT5.</w:t>
            </w:r>
          </w:p>
        </w:tc>
      </w:tr>
    </w:tbl>
    <w:p>
      <w:pPr>
        <w:pStyle w:val="Normal"/>
        <w:rPr>
          <w:rFonts w:ascii="Arial" w:hAnsi="Arial" w:cs="Arial"/>
          <w:sz w:val="24"/>
          <w:szCs w:val="24"/>
        </w:rPr>
      </w:pPr>
      <w:r>
        <w:rPr>
          <w:rFonts w:cs="Arial" w:ascii="Arial" w:hAnsi="Arial"/>
          <w:sz w:val="24"/>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DT5</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Q10- </w:t>
            </w:r>
            <w:r>
              <w:rPr>
                <w:rFonts w:eastAsia="Calibri" w:cs="Arial" w:ascii="Arial" w:hAnsi="Arial"/>
                <w:b/>
                <w:bCs/>
                <w:kern w:val="0"/>
                <w:sz w:val="24"/>
                <w:szCs w:val="24"/>
                <w:lang w:val="fr-FR" w:eastAsia="en-US" w:bidi="ar-SA"/>
              </w:rPr>
              <w:t>Proposer</w:t>
            </w:r>
            <w:r>
              <w:rPr>
                <w:rFonts w:eastAsia="Calibri" w:cs="Arial" w:ascii="Arial" w:hAnsi="Arial"/>
                <w:kern w:val="0"/>
                <w:sz w:val="24"/>
                <w:szCs w:val="24"/>
                <w:lang w:val="fr-FR" w:eastAsia="en-US" w:bidi="ar-SA"/>
              </w:rPr>
              <w:t xml:space="preserve"> le ou les moyens de prévention adaptés à chaque risque à l’aide du document technique DT5. </w:t>
            </w:r>
            <w:r>
              <w:rPr>
                <w:rFonts w:eastAsia="Calibri" w:cs="Arial" w:ascii="Arial" w:hAnsi="Arial"/>
                <w:b/>
                <w:kern w:val="0"/>
                <w:sz w:val="24"/>
                <w:szCs w:val="24"/>
                <w:lang w:val="fr-FR" w:eastAsia="en-US" w:bidi="ar-SA"/>
              </w:rPr>
              <w:t>Justifier</w:t>
            </w:r>
            <w:r>
              <w:rPr>
                <w:rFonts w:eastAsia="Calibri" w:cs="Arial" w:ascii="Arial" w:hAnsi="Arial"/>
                <w:kern w:val="0"/>
                <w:sz w:val="24"/>
                <w:szCs w:val="24"/>
                <w:lang w:val="fr-FR" w:eastAsia="en-US" w:bidi="ar-SA"/>
              </w:rPr>
              <w:t xml:space="preserve"> la réponse.</w:t>
            </w:r>
          </w:p>
        </w:tc>
      </w:tr>
    </w:tbl>
    <w:p>
      <w:pPr>
        <w:pStyle w:val="Normal"/>
        <w:rPr>
          <w:rFonts w:ascii="Arial" w:hAnsi="Arial" w:cs="Arial"/>
          <w:sz w:val="24"/>
          <w:szCs w:val="24"/>
        </w:rPr>
      </w:pPr>
      <w:r>
        <w:rPr>
          <w:rFonts w:cs="Arial" w:ascii="Arial" w:hAnsi="Arial"/>
          <w:sz w:val="24"/>
          <w:szCs w:val="24"/>
        </w:rPr>
      </w:r>
    </w:p>
    <w:p>
      <w:pPr>
        <w:pStyle w:val="Normal"/>
        <w:jc w:val="both"/>
        <w:rPr>
          <w:rFonts w:ascii="Arial" w:hAnsi="Arial" w:cs="Arial"/>
          <w:i/>
          <w:i/>
          <w:iCs/>
          <w:sz w:val="24"/>
          <w:szCs w:val="24"/>
        </w:rPr>
      </w:pPr>
      <w:r>
        <w:rPr>
          <w:rFonts w:cs="Arial" w:ascii="Arial" w:hAnsi="Arial"/>
          <w:i/>
          <w:iCs/>
          <w:sz w:val="24"/>
          <w:szCs w:val="24"/>
        </w:rPr>
        <w:t>Les travaux dans une zone de production agroalimentaire nécessitent des précautions supplémentaires relatives au respect de l’hygiène.</w:t>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DT6</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Q11- </w:t>
            </w:r>
            <w:r>
              <w:rPr>
                <w:rFonts w:eastAsia="Calibri" w:cs="Arial" w:ascii="Arial" w:hAnsi="Arial"/>
                <w:b/>
                <w:bCs/>
                <w:kern w:val="0"/>
                <w:sz w:val="24"/>
                <w:szCs w:val="24"/>
                <w:lang w:val="fr-FR" w:eastAsia="en-US" w:bidi="ar-SA"/>
              </w:rPr>
              <w:t>Donner</w:t>
            </w:r>
            <w:r>
              <w:rPr>
                <w:rFonts w:eastAsia="Calibri" w:cs="Arial" w:ascii="Arial" w:hAnsi="Arial"/>
                <w:kern w:val="0"/>
                <w:sz w:val="24"/>
                <w:szCs w:val="24"/>
                <w:lang w:val="fr-FR" w:eastAsia="en-US" w:bidi="ar-SA"/>
              </w:rPr>
              <w:t xml:space="preserve"> les règles nécessaires pour une telle intervention à l’aide du document technique DT6.</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i/>
          <w:i/>
          <w:iCs/>
          <w:sz w:val="24"/>
          <w:szCs w:val="24"/>
        </w:rPr>
      </w:pPr>
      <w:r>
        <w:rPr>
          <w:rFonts w:cs="Arial" w:ascii="Arial" w:hAnsi="Arial"/>
          <w:i/>
          <w:iCs/>
          <w:sz w:val="24"/>
          <w:szCs w:val="24"/>
        </w:rPr>
      </w:r>
      <w:r>
        <w:br w:type="page"/>
      </w:r>
    </w:p>
    <w:p>
      <w:pPr>
        <w:pStyle w:val="Normal"/>
        <w:spacing w:before="0" w:after="160"/>
        <w:jc w:val="both"/>
        <w:rPr>
          <w:rFonts w:ascii="Arial" w:hAnsi="Arial" w:cs="Arial"/>
          <w:i/>
          <w:i/>
          <w:iCs/>
          <w:sz w:val="24"/>
          <w:szCs w:val="24"/>
        </w:rPr>
      </w:pPr>
      <w:r>
        <w:rPr>
          <w:rFonts w:cs="Arial" w:ascii="Arial" w:hAnsi="Arial"/>
          <w:i/>
          <w:iCs/>
          <w:sz w:val="24"/>
          <w:szCs w:val="24"/>
        </w:rPr>
        <w:t>Les travaux nécessitent un arrêt de l’installation. L’entreprise souhaite estimer ce temps d’arrêt à l’aide d’un diagramme PERT.</w:t>
      </w:r>
    </w:p>
    <w:p>
      <w:pPr>
        <w:pStyle w:val="Normal"/>
        <w:rPr>
          <w:rFonts w:ascii="Arial" w:hAnsi="Arial" w:cs="Arial"/>
          <w:i/>
          <w:i/>
          <w:iCs/>
          <w:sz w:val="24"/>
          <w:szCs w:val="24"/>
        </w:rPr>
      </w:pPr>
      <w:r>
        <w:rPr>
          <w:rFonts w:cs="Arial" w:ascii="Arial" w:hAnsi="Arial"/>
          <w:i/>
          <w:iCs/>
          <w:sz w:val="24"/>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DT7</w:t>
            </w:r>
          </w:p>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DT8</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Q12- </w:t>
            </w:r>
            <w:r>
              <w:rPr>
                <w:rFonts w:eastAsia="Calibri" w:cs="Arial" w:ascii="Arial" w:hAnsi="Arial"/>
                <w:b/>
                <w:bCs/>
                <w:kern w:val="0"/>
                <w:sz w:val="24"/>
                <w:szCs w:val="24"/>
                <w:lang w:val="fr-FR" w:eastAsia="en-US" w:bidi="ar-SA"/>
              </w:rPr>
              <w:t>Déduire et donner</w:t>
            </w:r>
            <w:r>
              <w:rPr>
                <w:rFonts w:eastAsia="Calibri" w:cs="Arial" w:ascii="Arial" w:hAnsi="Arial"/>
                <w:kern w:val="0"/>
                <w:sz w:val="24"/>
                <w:szCs w:val="24"/>
                <w:lang w:val="fr-FR" w:eastAsia="en-US" w:bidi="ar-SA"/>
              </w:rPr>
              <w:t xml:space="preserve"> la liste des tâches du chemin critique à partir des documents techniques DT7 et DT8.</w:t>
            </w:r>
          </w:p>
        </w:tc>
      </w:tr>
    </w:tbl>
    <w:p>
      <w:pPr>
        <w:pStyle w:val="Normal"/>
        <w:rPr>
          <w:rFonts w:ascii="Arial" w:hAnsi="Arial" w:cs="Arial"/>
          <w:sz w:val="24"/>
          <w:szCs w:val="24"/>
        </w:rPr>
      </w:pPr>
      <w:r>
        <w:rPr>
          <w:rFonts w:cs="Arial" w:ascii="Arial" w:hAnsi="Arial"/>
          <w:sz w:val="24"/>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DT7</w:t>
            </w:r>
          </w:p>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DT8</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Q13- </w:t>
            </w:r>
            <w:r>
              <w:rPr>
                <w:rFonts w:eastAsia="Calibri" w:cs="Arial" w:ascii="Arial" w:hAnsi="Arial"/>
                <w:b/>
                <w:bCs/>
                <w:kern w:val="0"/>
                <w:sz w:val="24"/>
                <w:szCs w:val="24"/>
                <w:lang w:val="fr-FR" w:eastAsia="en-US" w:bidi="ar-SA"/>
              </w:rPr>
              <w:t xml:space="preserve">Déterminer </w:t>
            </w:r>
            <w:r>
              <w:rPr>
                <w:rFonts w:eastAsia="Calibri" w:cs="Arial" w:ascii="Arial" w:hAnsi="Arial"/>
                <w:kern w:val="0"/>
                <w:sz w:val="24"/>
                <w:szCs w:val="24"/>
                <w:lang w:val="fr-FR" w:eastAsia="en-US" w:bidi="ar-SA"/>
              </w:rPr>
              <w:t>la durée de l’opération de maintenance et les personnes concernées par l’opération.</w:t>
            </w:r>
          </w:p>
        </w:tc>
      </w:tr>
    </w:tbl>
    <w:p>
      <w:pPr>
        <w:pStyle w:val="Normal"/>
        <w:jc w:val="both"/>
        <w:rPr>
          <w:rFonts w:ascii="Arial" w:hAnsi="Arial" w:cs="Arial"/>
          <w:b/>
          <w:sz w:val="28"/>
          <w:szCs w:val="28"/>
        </w:rPr>
      </w:pPr>
      <w:r>
        <w:rPr>
          <w:rFonts w:cs="Arial" w:ascii="Arial" w:hAnsi="Arial"/>
          <w:b/>
          <w:sz w:val="28"/>
          <w:szCs w:val="28"/>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928"/>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 xml:space="preserve">    </w:t>
            </w:r>
          </w:p>
        </w:tc>
        <w:tc>
          <w:tcPr>
            <w:tcW w:w="8928"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Q14- </w:t>
            </w:r>
            <w:r>
              <w:rPr>
                <w:rFonts w:eastAsia="Calibri" w:cs="Arial" w:ascii="Arial" w:hAnsi="Arial"/>
                <w:b/>
                <w:kern w:val="0"/>
                <w:sz w:val="24"/>
                <w:szCs w:val="24"/>
                <w:lang w:val="fr-FR" w:eastAsia="en-US" w:bidi="ar-SA"/>
              </w:rPr>
              <w:t>Donner</w:t>
            </w:r>
            <w:r>
              <w:rPr>
                <w:rFonts w:eastAsia="Calibri" w:cs="Arial" w:ascii="Arial" w:hAnsi="Arial"/>
                <w:kern w:val="0"/>
                <w:sz w:val="24"/>
                <w:szCs w:val="24"/>
                <w:lang w:val="fr-FR" w:eastAsia="en-US" w:bidi="ar-SA"/>
              </w:rPr>
              <w:t xml:space="preserve"> les étapes nécessaires pour planifier une intervention dans le respect des bonnes pratiques d’hygiène.</w:t>
            </w:r>
          </w:p>
        </w:tc>
      </w:tr>
    </w:tbl>
    <w:p>
      <w:pPr>
        <w:pStyle w:val="Normal"/>
        <w:jc w:val="both"/>
        <w:rPr>
          <w:rFonts w:ascii="Arial" w:hAnsi="Arial" w:cs="Arial"/>
          <w:b/>
          <w:sz w:val="28"/>
          <w:szCs w:val="28"/>
        </w:rPr>
      </w:pPr>
      <w:r>
        <w:rPr>
          <w:rFonts w:cs="Arial" w:ascii="Arial" w:hAnsi="Arial"/>
          <w:b/>
          <w:sz w:val="28"/>
          <w:szCs w:val="28"/>
        </w:rPr>
      </w:r>
    </w:p>
    <w:p>
      <w:pPr>
        <w:pStyle w:val="Normal"/>
        <w:jc w:val="both"/>
        <w:rPr>
          <w:rFonts w:ascii="Arial" w:hAnsi="Arial" w:cs="Arial"/>
          <w:b/>
          <w:sz w:val="28"/>
          <w:szCs w:val="28"/>
        </w:rPr>
      </w:pPr>
      <w:r>
        <w:rPr>
          <w:rFonts w:cs="Arial" w:ascii="Arial" w:hAnsi="Arial"/>
          <w:b/>
          <w:sz w:val="28"/>
          <w:szCs w:val="28"/>
        </w:rPr>
      </w:r>
    </w:p>
    <w:p>
      <w:pPr>
        <w:pStyle w:val="Normal"/>
        <w:jc w:val="both"/>
        <w:rPr>
          <w:rFonts w:ascii="Arial" w:hAnsi="Arial" w:cs="Arial"/>
          <w:b/>
          <w:sz w:val="28"/>
          <w:szCs w:val="28"/>
        </w:rPr>
      </w:pPr>
      <w:r>
        <w:rPr>
          <w:rFonts w:cs="Arial" w:ascii="Arial" w:hAnsi="Arial"/>
          <w:b/>
          <w:sz w:val="28"/>
          <w:szCs w:val="28"/>
        </w:rPr>
      </w:r>
    </w:p>
    <w:p>
      <w:pPr>
        <w:pStyle w:val="Normal"/>
        <w:jc w:val="both"/>
        <w:rPr>
          <w:rFonts w:ascii="Arial" w:hAnsi="Arial" w:cs="Arial"/>
          <w:b/>
          <w:sz w:val="28"/>
          <w:szCs w:val="28"/>
        </w:rPr>
      </w:pPr>
      <w:r>
        <w:rPr>
          <w:rFonts w:cs="Arial" w:ascii="Arial" w:hAnsi="Arial"/>
          <w:b/>
          <w:sz w:val="28"/>
          <w:szCs w:val="28"/>
        </w:rPr>
      </w:r>
    </w:p>
    <w:p>
      <w:pPr>
        <w:pStyle w:val="Normal"/>
        <w:pBdr>
          <w:bottom w:val="single" w:sz="4" w:space="1" w:color="000000"/>
        </w:pBdr>
        <w:rPr>
          <w:rFonts w:ascii="Arial" w:hAnsi="Arial" w:cs="Arial"/>
        </w:rPr>
      </w:pPr>
      <w:r>
        <w:rPr>
          <w:rFonts w:cs="Arial" w:ascii="Arial" w:hAnsi="Arial"/>
          <w:b/>
          <w:sz w:val="28"/>
          <w:szCs w:val="28"/>
        </w:rPr>
        <w:t>Partie 3 : procéder à une analyse de risques et proposer des solutions.</w:t>
      </w:r>
    </w:p>
    <w:p>
      <w:pPr>
        <w:pStyle w:val="Normal"/>
        <w:jc w:val="both"/>
        <w:rPr>
          <w:rFonts w:ascii="Arial" w:hAnsi="Arial" w:cs="Arial"/>
          <w:sz w:val="24"/>
          <w:szCs w:val="24"/>
        </w:rPr>
      </w:pPr>
      <w:r>
        <w:rPr>
          <w:rFonts w:cs="Arial" w:ascii="Arial" w:hAnsi="Arial"/>
          <w:b/>
          <w:sz w:val="24"/>
          <w:szCs w:val="24"/>
        </w:rPr>
        <w:t>Problématique</w:t>
      </w:r>
      <w:r>
        <w:rPr>
          <w:rFonts w:cs="Arial" w:ascii="Arial" w:hAnsi="Arial"/>
          <w:sz w:val="24"/>
          <w:szCs w:val="24"/>
        </w:rPr>
        <w:t> : comment limiter les risques pour le consommateur tout au long de la fabrication ?</w:t>
      </w:r>
    </w:p>
    <w:p>
      <w:pPr>
        <w:pStyle w:val="Normal"/>
        <w:jc w:val="both"/>
        <w:rPr>
          <w:rFonts w:ascii="Arial" w:hAnsi="Arial" w:cs="Arial"/>
          <w:i/>
          <w:i/>
          <w:iCs/>
          <w:sz w:val="24"/>
          <w:szCs w:val="24"/>
        </w:rPr>
      </w:pPr>
      <w:r>
        <w:rPr>
          <w:rFonts w:cs="Arial" w:ascii="Arial" w:hAnsi="Arial"/>
          <w:i/>
          <w:iCs/>
          <w:sz w:val="24"/>
          <w:szCs w:val="24"/>
        </w:rPr>
        <w:t>Les certifications IFS, BRC et FSSC22000 demandent l’utilisation de la démarche HACCP.</w:t>
      </w:r>
    </w:p>
    <w:p>
      <w:pPr>
        <w:pStyle w:val="Normal"/>
        <w:rPr>
          <w:rFonts w:ascii="Arial" w:hAnsi="Arial" w:cs="Arial"/>
          <w:i/>
          <w:i/>
          <w:iCs/>
          <w:sz w:val="24"/>
          <w:szCs w:val="24"/>
        </w:rPr>
      </w:pPr>
      <w:r>
        <w:rPr>
          <w:rFonts w:cs="Arial" w:ascii="Arial" w:hAnsi="Arial"/>
          <w:i/>
          <w:iCs/>
          <w:sz w:val="24"/>
          <w:szCs w:val="24"/>
        </w:rPr>
      </w:r>
    </w:p>
    <w:tbl>
      <w:tblPr>
        <w:tblStyle w:val="Grilledutableau"/>
        <w:tblW w:w="953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9"/>
        <w:gridCol w:w="8820"/>
      </w:tblGrid>
      <w:tr>
        <w:trPr/>
        <w:tc>
          <w:tcPr>
            <w:tcW w:w="709"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16"/>
                <w:szCs w:val="24"/>
                <w:lang w:val="fr-FR" w:eastAsia="en-US" w:bidi="ar-SA"/>
              </w:rPr>
              <w:t>DT9</w:t>
            </w:r>
          </w:p>
        </w:tc>
        <w:tc>
          <w:tcPr>
            <w:tcW w:w="8820"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Q15- </w:t>
            </w:r>
            <w:r>
              <w:rPr>
                <w:rFonts w:eastAsia="Calibri" w:cs="Arial" w:ascii="Arial" w:hAnsi="Arial"/>
                <w:b/>
                <w:bCs/>
                <w:kern w:val="0"/>
                <w:sz w:val="24"/>
                <w:szCs w:val="24"/>
                <w:lang w:val="fr-FR" w:eastAsia="en-US" w:bidi="ar-SA"/>
              </w:rPr>
              <w:t>Expliquer</w:t>
            </w:r>
            <w:r>
              <w:rPr>
                <w:rFonts w:eastAsia="Calibri" w:cs="Arial" w:ascii="Arial" w:hAnsi="Arial"/>
                <w:kern w:val="0"/>
                <w:sz w:val="24"/>
                <w:szCs w:val="24"/>
                <w:lang w:val="fr-FR" w:eastAsia="en-US" w:bidi="ar-SA"/>
              </w:rPr>
              <w:t xml:space="preserve"> le principe de la méthode HACCP, à l’aide du document technique DT9.</w:t>
            </w:r>
          </w:p>
        </w:tc>
      </w:tr>
    </w:tbl>
    <w:p>
      <w:pPr>
        <w:pStyle w:val="Normal"/>
        <w:rPr>
          <w:rFonts w:ascii="Arial" w:hAnsi="Arial" w:cs="Arial"/>
          <w:sz w:val="24"/>
          <w:szCs w:val="24"/>
        </w:rPr>
      </w:pPr>
      <w:r>
        <w:rPr>
          <w:rFonts w:cs="Arial" w:ascii="Arial" w:hAnsi="Arial"/>
          <w:sz w:val="24"/>
          <w:szCs w:val="24"/>
        </w:rPr>
      </w:r>
    </w:p>
    <w:tbl>
      <w:tblPr>
        <w:tblStyle w:val="Grilledutableau"/>
        <w:tblW w:w="921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8"/>
        <w:gridCol w:w="8505"/>
      </w:tblGrid>
      <w:tr>
        <w:trPr/>
        <w:tc>
          <w:tcPr>
            <w:tcW w:w="708"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DT9</w:t>
            </w:r>
          </w:p>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DT10</w:t>
            </w:r>
          </w:p>
        </w:tc>
        <w:tc>
          <w:tcPr>
            <w:tcW w:w="8505" w:type="dxa"/>
            <w:tcBorders>
              <w:top w:val="nil"/>
              <w:bottom w:val="nil"/>
              <w:right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 xml:space="preserve">Q16- </w:t>
            </w:r>
            <w:r>
              <w:rPr>
                <w:rFonts w:eastAsia="Calibri" w:cs="Arial" w:ascii="Arial" w:hAnsi="Arial"/>
                <w:b/>
                <w:kern w:val="0"/>
                <w:sz w:val="24"/>
                <w:szCs w:val="24"/>
                <w:lang w:val="fr-FR" w:eastAsia="en-US" w:bidi="ar-SA"/>
              </w:rPr>
              <w:t>Définir</w:t>
            </w:r>
            <w:r>
              <w:rPr>
                <w:rFonts w:eastAsia="Calibri" w:cs="Arial" w:ascii="Arial" w:hAnsi="Arial"/>
                <w:kern w:val="0"/>
                <w:sz w:val="24"/>
                <w:szCs w:val="24"/>
                <w:lang w:val="fr-FR" w:eastAsia="en-US" w:bidi="ar-SA"/>
              </w:rPr>
              <w:t xml:space="preserve"> le terme CCP à l’aide des documents techniques DT9 et DT10.</w:t>
            </w:r>
          </w:p>
        </w:tc>
      </w:tr>
      <w:tr>
        <w:trPr/>
        <w:tc>
          <w:tcPr>
            <w:tcW w:w="708"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505" w:type="dxa"/>
            <w:tcBorders>
              <w:top w:val="nil"/>
              <w:bottom w:val="nil"/>
              <w:right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i/>
          <w:i/>
          <w:iCs/>
          <w:sz w:val="24"/>
          <w:szCs w:val="24"/>
        </w:rPr>
      </w:pPr>
      <w:r>
        <w:rPr>
          <w:rFonts w:cs="Arial" w:ascii="Arial" w:hAnsi="Arial"/>
          <w:i/>
          <w:iCs/>
          <w:sz w:val="24"/>
          <w:szCs w:val="24"/>
        </w:rPr>
        <w:t>Dans la démarche ISO 22000, cette méthode s’accompagne de la définition de PRPO.</w:t>
      </w:r>
    </w:p>
    <w:tbl>
      <w:tblPr>
        <w:tblStyle w:val="Grilledutableau"/>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
        <w:gridCol w:w="8221"/>
      </w:tblGrid>
      <w:tr>
        <w:trPr/>
        <w:tc>
          <w:tcPr>
            <w:tcW w:w="850"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DT10</w:t>
            </w:r>
          </w:p>
        </w:tc>
        <w:tc>
          <w:tcPr>
            <w:tcW w:w="8221"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Q17- </w:t>
            </w:r>
            <w:r>
              <w:rPr>
                <w:rFonts w:eastAsia="Calibri" w:cs="Arial" w:ascii="Arial" w:hAnsi="Arial"/>
                <w:b/>
                <w:bCs/>
                <w:kern w:val="0"/>
                <w:sz w:val="24"/>
                <w:szCs w:val="24"/>
                <w:lang w:val="fr-FR" w:eastAsia="en-US" w:bidi="ar-SA"/>
              </w:rPr>
              <w:t>Définir</w:t>
            </w:r>
            <w:r>
              <w:rPr>
                <w:rFonts w:eastAsia="Calibri" w:cs="Arial" w:ascii="Arial" w:hAnsi="Arial"/>
                <w:kern w:val="0"/>
                <w:sz w:val="24"/>
                <w:szCs w:val="24"/>
                <w:lang w:val="fr-FR" w:eastAsia="en-US" w:bidi="ar-SA"/>
              </w:rPr>
              <w:t xml:space="preserve"> le terme PRPO à l’aide du document technique DT10.</w:t>
            </w:r>
          </w:p>
        </w:tc>
      </w:tr>
    </w:tbl>
    <w:p>
      <w:pPr>
        <w:pStyle w:val="Normal"/>
        <w:rPr>
          <w:rFonts w:ascii="Arial" w:hAnsi="Arial" w:cs="Arial"/>
          <w:sz w:val="24"/>
          <w:szCs w:val="24"/>
        </w:rPr>
      </w:pPr>
      <w:r>
        <w:rPr>
          <w:rFonts w:cs="Arial" w:ascii="Arial" w:hAnsi="Arial"/>
          <w:sz w:val="24"/>
          <w:szCs w:val="24"/>
        </w:rPr>
      </w:r>
    </w:p>
    <w:p>
      <w:pPr>
        <w:pStyle w:val="Normal"/>
        <w:jc w:val="both"/>
        <w:rPr>
          <w:rFonts w:ascii="Arial" w:hAnsi="Arial" w:cs="Arial"/>
          <w:i/>
          <w:i/>
          <w:iCs/>
          <w:sz w:val="24"/>
          <w:szCs w:val="24"/>
        </w:rPr>
      </w:pPr>
      <w:r>
        <w:rPr>
          <w:rFonts w:cs="Arial" w:ascii="Arial" w:hAnsi="Arial"/>
          <w:i/>
          <w:iCs/>
          <w:sz w:val="24"/>
          <w:szCs w:val="24"/>
        </w:rPr>
        <w:t>Dans sa procédure HACCP, DESSERT LACTÉ a mis en place un lavage des mains soigneux d’une durée de 5 minutes avant toute entrée dans l’atelier de fabrication.</w:t>
      </w:r>
    </w:p>
    <w:tbl>
      <w:tblPr>
        <w:tblStyle w:val="Grilledutableau"/>
        <w:tblW w:w="954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
        <w:gridCol w:w="8697"/>
      </w:tblGrid>
      <w:tr>
        <w:trPr/>
        <w:tc>
          <w:tcPr>
            <w:tcW w:w="850"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DT10</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697"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Q18- </w:t>
            </w:r>
            <w:r>
              <w:rPr>
                <w:rFonts w:eastAsia="Calibri" w:cs="Arial" w:ascii="Arial" w:hAnsi="Arial"/>
                <w:b/>
                <w:bCs/>
                <w:kern w:val="0"/>
                <w:sz w:val="24"/>
                <w:szCs w:val="24"/>
                <w:lang w:val="fr-FR" w:eastAsia="en-US" w:bidi="ar-SA"/>
              </w:rPr>
              <w:t>Dire</w:t>
            </w:r>
            <w:r>
              <w:rPr>
                <w:rFonts w:eastAsia="Calibri" w:cs="Arial" w:ascii="Arial" w:hAnsi="Arial"/>
                <w:kern w:val="0"/>
                <w:sz w:val="24"/>
                <w:szCs w:val="24"/>
                <w:lang w:val="fr-FR" w:eastAsia="en-US" w:bidi="ar-SA"/>
              </w:rPr>
              <w:t xml:space="preserve"> s’il s’agit d’un PRPO ou un CCP en précisant si besoin la limite critique.</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r>
      <w:r>
        <w:br w:type="page"/>
      </w:r>
    </w:p>
    <w:p>
      <w:pPr>
        <w:pStyle w:val="Normal"/>
        <w:spacing w:before="0" w:after="160"/>
        <w:jc w:val="both"/>
        <w:rPr>
          <w:rFonts w:ascii="Arial" w:hAnsi="Arial" w:cs="Arial"/>
          <w:b/>
          <w:sz w:val="24"/>
          <w:szCs w:val="24"/>
        </w:rPr>
      </w:pPr>
      <w:r>
        <w:rPr>
          <w:rFonts w:cs="Arial" w:ascii="Arial" w:hAnsi="Arial"/>
          <w:b/>
          <w:sz w:val="24"/>
          <w:szCs w:val="24"/>
        </w:rPr>
        <w:t>Description de l’incident :</w:t>
      </w:r>
    </w:p>
    <w:p>
      <w:pPr>
        <w:pStyle w:val="Normal"/>
        <w:jc w:val="both"/>
        <w:rPr>
          <w:rFonts w:ascii="Arial" w:hAnsi="Arial" w:cs="Arial"/>
          <w:i/>
          <w:i/>
          <w:iCs/>
          <w:sz w:val="24"/>
          <w:szCs w:val="24"/>
        </w:rPr>
      </w:pPr>
      <w:r>
        <w:rPr>
          <w:rFonts w:cs="Arial" w:ascii="Arial" w:hAnsi="Arial"/>
          <w:i/>
          <w:iCs/>
          <w:sz w:val="24"/>
          <w:szCs w:val="24"/>
        </w:rPr>
        <w:t>La démarche HACCP repose sur une amélioration continue via par une analyse des accidents afin de mettre à jour le système de CCP.</w:t>
      </w:r>
    </w:p>
    <w:p>
      <w:pPr>
        <w:pStyle w:val="Normal"/>
        <w:jc w:val="both"/>
        <w:rPr>
          <w:rFonts w:ascii="Arial" w:hAnsi="Arial" w:cs="Arial"/>
          <w:i/>
          <w:i/>
          <w:iCs/>
          <w:sz w:val="24"/>
          <w:szCs w:val="24"/>
        </w:rPr>
      </w:pPr>
      <w:r>
        <w:rPr>
          <w:rFonts w:cs="Arial" w:ascii="Arial" w:hAnsi="Arial"/>
          <w:i/>
          <w:iCs/>
          <w:sz w:val="24"/>
          <w:szCs w:val="24"/>
        </w:rPr>
        <w:t>Le 9 septembre, lors des contrôles qualités de routine, les techniciens de laboratoire mesurent un pH fortement basique sur les pots de crème d’un lot de 1500 unités. Le lot n’est pas libéré mais détruit entrainant un retard de production.</w:t>
      </w:r>
    </w:p>
    <w:p>
      <w:pPr>
        <w:pStyle w:val="Normal"/>
        <w:jc w:val="both"/>
        <w:rPr>
          <w:rFonts w:ascii="Arial" w:hAnsi="Arial" w:cs="Arial"/>
          <w:i/>
          <w:i/>
          <w:iCs/>
          <w:sz w:val="24"/>
          <w:szCs w:val="24"/>
        </w:rPr>
      </w:pPr>
      <w:r>
        <w:rPr>
          <w:rFonts w:cs="Arial" w:ascii="Arial" w:hAnsi="Arial"/>
          <w:i/>
          <w:iCs/>
          <w:sz w:val="24"/>
          <w:szCs w:val="24"/>
        </w:rPr>
        <w:t>Après enquête, une contamination à la soude a eu lieu lors du nettoyage de l’unité de production suite à un mauvais rinçage. Les procédures avaient été respectées mais la concentration de la solution de nettoyage était supérieure aux valeurs habituelles.</w:t>
      </w:r>
    </w:p>
    <w:p>
      <w:pPr>
        <w:pStyle w:val="Normal"/>
        <w:jc w:val="both"/>
        <w:rPr>
          <w:rFonts w:ascii="Arial" w:hAnsi="Arial" w:cs="Arial"/>
          <w:i/>
          <w:i/>
          <w:iCs/>
          <w:sz w:val="24"/>
          <w:szCs w:val="24"/>
        </w:rPr>
      </w:pPr>
      <w:r>
        <w:rPr>
          <w:rFonts w:cs="Arial" w:ascii="Arial" w:hAnsi="Arial"/>
          <w:i/>
          <w:iCs/>
          <w:sz w:val="24"/>
          <w:szCs w:val="24"/>
        </w:rPr>
      </w:r>
    </w:p>
    <w:p>
      <w:pPr>
        <w:pStyle w:val="Normal"/>
        <w:jc w:val="both"/>
        <w:rPr>
          <w:rFonts w:ascii="Arial" w:hAnsi="Arial" w:cs="Arial"/>
          <w:i/>
          <w:i/>
          <w:iCs/>
          <w:sz w:val="24"/>
          <w:szCs w:val="24"/>
        </w:rPr>
      </w:pPr>
      <w:r>
        <w:rPr>
          <w:rFonts w:cs="Arial" w:ascii="Arial" w:hAnsi="Arial"/>
          <w:i/>
          <w:iCs/>
          <w:sz w:val="24"/>
          <w:szCs w:val="24"/>
        </w:rPr>
        <w:t>La soude est un nettoyant fortement basique utilisé pour éliminer les souillures organiques.</w:t>
      </w:r>
    </w:p>
    <w:tbl>
      <w:tblPr>
        <w:tblStyle w:val="Grilledutableau"/>
        <w:tblW w:w="97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
        <w:gridCol w:w="8915"/>
      </w:tblGrid>
      <w:tr>
        <w:trPr>
          <w:trHeight w:val="76" w:hRule="atLeast"/>
        </w:trPr>
        <w:tc>
          <w:tcPr>
            <w:tcW w:w="850"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915" w:type="dxa"/>
            <w:tcBorders>
              <w:top w:val="nil"/>
              <w:bottom w:val="nil"/>
              <w:right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 xml:space="preserve">Q19- </w:t>
            </w:r>
            <w:r>
              <w:rPr>
                <w:rFonts w:eastAsia="Calibri" w:cs="Arial" w:ascii="Arial" w:hAnsi="Arial"/>
                <w:b/>
                <w:bCs/>
                <w:kern w:val="0"/>
                <w:sz w:val="24"/>
                <w:szCs w:val="24"/>
                <w:lang w:val="fr-FR" w:eastAsia="en-US" w:bidi="ar-SA"/>
              </w:rPr>
              <w:t xml:space="preserve">Donner </w:t>
            </w:r>
            <w:r>
              <w:rPr>
                <w:rFonts w:eastAsia="Calibri" w:cs="Arial" w:ascii="Arial" w:hAnsi="Arial"/>
                <w:kern w:val="0"/>
                <w:sz w:val="24"/>
                <w:szCs w:val="24"/>
                <w:lang w:val="fr-FR" w:eastAsia="en-US" w:bidi="ar-SA"/>
              </w:rPr>
              <w:t>les risques relatifs à l’utilisation de la soude.</w:t>
            </w:r>
          </w:p>
        </w:tc>
      </w:tr>
    </w:tbl>
    <w:p>
      <w:pPr>
        <w:pStyle w:val="Normal"/>
        <w:rPr>
          <w:rFonts w:ascii="Arial" w:hAnsi="Arial" w:cs="Arial"/>
          <w:sz w:val="24"/>
          <w:szCs w:val="24"/>
        </w:rPr>
      </w:pPr>
      <w:r>
        <w:rPr>
          <w:rFonts w:cs="Arial" w:ascii="Arial" w:hAnsi="Arial"/>
          <w:sz w:val="24"/>
          <w:szCs w:val="24"/>
        </w:rPr>
      </w:r>
    </w:p>
    <w:tbl>
      <w:tblPr>
        <w:tblStyle w:val="Grilledutableau"/>
        <w:tblW w:w="97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
        <w:gridCol w:w="8915"/>
      </w:tblGrid>
      <w:tr>
        <w:trPr>
          <w:trHeight w:val="76" w:hRule="atLeast"/>
        </w:trPr>
        <w:tc>
          <w:tcPr>
            <w:tcW w:w="850"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915"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Q20- </w:t>
            </w:r>
            <w:r>
              <w:rPr>
                <w:rFonts w:eastAsia="Calibri" w:cs="Arial" w:ascii="Arial" w:hAnsi="Arial"/>
                <w:b/>
                <w:bCs/>
                <w:kern w:val="0"/>
                <w:sz w:val="24"/>
                <w:szCs w:val="24"/>
                <w:lang w:val="fr-FR" w:eastAsia="en-US" w:bidi="ar-SA"/>
              </w:rPr>
              <w:t>Citer</w:t>
            </w:r>
            <w:r>
              <w:rPr>
                <w:rFonts w:eastAsia="Calibri" w:cs="Arial" w:ascii="Arial" w:hAnsi="Arial"/>
                <w:kern w:val="0"/>
                <w:sz w:val="24"/>
                <w:szCs w:val="24"/>
                <w:lang w:val="fr-FR" w:eastAsia="en-US" w:bidi="ar-SA"/>
              </w:rPr>
              <w:t xml:space="preserve"> les équipements de protection individuelle nécessaires pour l’utilisation de la soude en toute sécurité.</w:t>
            </w:r>
          </w:p>
        </w:tc>
      </w:tr>
    </w:tbl>
    <w:p>
      <w:pPr>
        <w:pStyle w:val="Normal"/>
        <w:jc w:val="both"/>
        <w:rPr>
          <w:rFonts w:ascii="Arial" w:hAnsi="Arial" w:cs="Arial"/>
          <w:sz w:val="24"/>
          <w:szCs w:val="24"/>
        </w:rPr>
      </w:pPr>
      <w:r>
        <w:rPr>
          <w:rFonts w:cs="Arial" w:ascii="Arial" w:hAnsi="Arial"/>
          <w:sz w:val="24"/>
          <w:szCs w:val="24"/>
        </w:rPr>
      </w:r>
    </w:p>
    <w:tbl>
      <w:tblPr>
        <w:tblStyle w:val="Grilledutableau"/>
        <w:tblW w:w="97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
        <w:gridCol w:w="8915"/>
      </w:tblGrid>
      <w:tr>
        <w:trPr>
          <w:trHeight w:val="76" w:hRule="atLeast"/>
        </w:trPr>
        <w:tc>
          <w:tcPr>
            <w:tcW w:w="850"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915" w:type="dxa"/>
            <w:tcBorders>
              <w:top w:val="nil"/>
              <w:bottom w:val="nil"/>
              <w:right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 xml:space="preserve">Q21- </w:t>
            </w:r>
            <w:r>
              <w:rPr>
                <w:rFonts w:eastAsia="Calibri" w:cs="Arial" w:ascii="Arial" w:hAnsi="Arial"/>
                <w:b/>
                <w:bCs/>
                <w:kern w:val="0"/>
                <w:sz w:val="24"/>
                <w:szCs w:val="24"/>
                <w:lang w:val="fr-FR" w:eastAsia="en-US" w:bidi="ar-SA"/>
              </w:rPr>
              <w:t>Réaliser</w:t>
            </w:r>
            <w:r>
              <w:rPr>
                <w:rFonts w:eastAsia="Calibri" w:cs="Arial" w:ascii="Arial" w:hAnsi="Arial"/>
                <w:kern w:val="0"/>
                <w:sz w:val="24"/>
                <w:szCs w:val="24"/>
                <w:lang w:val="fr-FR" w:eastAsia="en-US" w:bidi="ar-SA"/>
              </w:rPr>
              <w:t xml:space="preserve"> l’arbre de causes de l’incident décrit ci-dessus.</w:t>
            </w:r>
          </w:p>
        </w:tc>
      </w:tr>
    </w:tbl>
    <w:p>
      <w:pPr>
        <w:pStyle w:val="Normal"/>
        <w:rPr>
          <w:rFonts w:ascii="Arial" w:hAnsi="Arial" w:cs="Arial"/>
          <w:sz w:val="24"/>
          <w:szCs w:val="24"/>
        </w:rPr>
      </w:pPr>
      <w:r>
        <w:rPr>
          <w:rFonts w:cs="Arial" w:ascii="Arial" w:hAnsi="Arial"/>
          <w:sz w:val="24"/>
          <w:szCs w:val="24"/>
        </w:rPr>
      </w:r>
    </w:p>
    <w:tbl>
      <w:tblPr>
        <w:tblStyle w:val="Grilledutableau"/>
        <w:tblW w:w="96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2"/>
        <w:gridCol w:w="8835"/>
      </w:tblGrid>
      <w:tr>
        <w:trPr/>
        <w:tc>
          <w:tcPr>
            <w:tcW w:w="802" w:type="dxa"/>
            <w:tcBorders>
              <w:top w:val="nil"/>
              <w:left w:val="nil"/>
              <w:bottom w:val="nil"/>
            </w:tcBorders>
          </w:tcPr>
          <w:p>
            <w:pPr>
              <w:pStyle w:val="Normal"/>
              <w:widowControl/>
              <w:spacing w:lineRule="auto" w:line="240" w:before="0" w:after="0"/>
              <w:jc w:val="left"/>
              <w:rPr>
                <w:rFonts w:ascii="Arial" w:hAnsi="Arial" w:cs="Arial"/>
                <w:sz w:val="16"/>
                <w:szCs w:val="24"/>
              </w:rPr>
            </w:pPr>
            <w:r>
              <w:rPr>
                <w:rFonts w:eastAsia="Calibri" w:cs="Arial" w:ascii="Arial" w:hAnsi="Arial"/>
                <w:kern w:val="0"/>
                <w:sz w:val="16"/>
                <w:szCs w:val="24"/>
                <w:lang w:val="fr-FR" w:eastAsia="en-US" w:bidi="ar-SA"/>
              </w:rPr>
              <w:t>DT10</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c>
          <w:tcPr>
            <w:tcW w:w="8835"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Q22- </w:t>
            </w:r>
            <w:r>
              <w:rPr>
                <w:rFonts w:eastAsia="Calibri" w:cs="Arial" w:ascii="Arial" w:hAnsi="Arial"/>
                <w:b/>
                <w:bCs/>
                <w:kern w:val="0"/>
                <w:sz w:val="24"/>
                <w:szCs w:val="24"/>
                <w:lang w:val="fr-FR" w:eastAsia="en-US" w:bidi="ar-SA"/>
              </w:rPr>
              <w:t>Proposer</w:t>
            </w:r>
            <w:r>
              <w:rPr>
                <w:rFonts w:eastAsia="Calibri" w:cs="Arial" w:ascii="Arial" w:hAnsi="Arial"/>
                <w:kern w:val="0"/>
                <w:sz w:val="24"/>
                <w:szCs w:val="24"/>
                <w:lang w:val="fr-FR" w:eastAsia="en-US" w:bidi="ar-SA"/>
              </w:rPr>
              <w:t xml:space="preserve"> un moyen de prévention permettant d’éviter le renouvellement du problème en précisant s’il s’agit d’un PRPO ou d’un CCP.</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Style w:val="Grilledutableau"/>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1"/>
        <w:gridCol w:w="8787"/>
      </w:tblGrid>
      <w:tr>
        <w:trPr/>
        <w:tc>
          <w:tcPr>
            <w:tcW w:w="851" w:type="dxa"/>
            <w:tcBorders>
              <w:top w:val="nil"/>
              <w:left w:val="nil"/>
              <w:bottom w:val="nil"/>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 xml:space="preserve">  </w:t>
            </w:r>
          </w:p>
        </w:tc>
        <w:tc>
          <w:tcPr>
            <w:tcW w:w="8787" w:type="dxa"/>
            <w:tcBorders>
              <w:top w:val="nil"/>
              <w:bottom w:val="nil"/>
              <w:right w:val="nil"/>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Q23- </w:t>
            </w:r>
            <w:r>
              <w:rPr>
                <w:rFonts w:eastAsia="Calibri" w:cs="Arial" w:ascii="Arial" w:hAnsi="Arial"/>
                <w:b/>
                <w:bCs/>
                <w:kern w:val="0"/>
                <w:sz w:val="24"/>
                <w:szCs w:val="24"/>
                <w:lang w:val="fr-FR" w:eastAsia="en-US" w:bidi="ar-SA"/>
              </w:rPr>
              <w:t xml:space="preserve">Donner </w:t>
            </w:r>
            <w:r>
              <w:rPr>
                <w:rFonts w:eastAsia="Calibri" w:cs="Arial" w:ascii="Arial" w:hAnsi="Arial"/>
                <w:kern w:val="0"/>
                <w:sz w:val="24"/>
                <w:szCs w:val="24"/>
                <w:lang w:val="fr-FR" w:eastAsia="en-US" w:bidi="ar-SA"/>
              </w:rPr>
              <w:t>les étapes de la démarche HACCP en précisant comment la gestion des accidents permet d’améliorer la sécurité du consommateur.</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Document technique DT1 : le QQOQCCP : un recueil de données fondé sur un questionnement systématique.</w:t>
      </w:r>
    </w:p>
    <w:p>
      <w:pPr>
        <w:pStyle w:val="Normal"/>
        <w:jc w:val="both"/>
        <w:rPr>
          <w:rFonts w:ascii="Arial" w:hAnsi="Arial" w:cs="Arial"/>
          <w:i/>
          <w:i/>
          <w:iCs/>
          <w:sz w:val="20"/>
          <w:szCs w:val="20"/>
        </w:rPr>
      </w:pPr>
      <w:r>
        <w:rPr>
          <w:rFonts w:cs="Arial" w:ascii="Arial" w:hAnsi="Arial"/>
          <w:i/>
          <w:iCs/>
          <w:sz w:val="20"/>
          <w:szCs w:val="20"/>
        </w:rPr>
        <w:t>Source : D’après la boite à outils en santé sécurité environnement, F GILLET-GOINARD et C MONAR, éditions DUNOD</w:t>
      </w:r>
    </w:p>
    <w:p>
      <w:pPr>
        <w:pStyle w:val="Normal"/>
        <w:jc w:val="both"/>
        <w:rPr>
          <w:rFonts w:ascii="Arial" w:hAnsi="Arial" w:cs="Arial"/>
          <w:sz w:val="24"/>
          <w:szCs w:val="24"/>
        </w:rPr>
      </w:pPr>
      <w:r>
        <w:rPr>
          <w:rFonts w:cs="Arial" w:ascii="Arial" w:hAnsi="Arial"/>
          <w:sz w:val="24"/>
          <w:szCs w:val="24"/>
        </w:rPr>
        <mc:AlternateContent>
          <mc:Choice Requires="wps">
            <w:drawing>
              <wp:anchor behindDoc="0" distT="0" distB="15240" distL="0" distR="15240" simplePos="0" locked="0" layoutInCell="1" allowOverlap="1" relativeHeight="9" wp14:anchorId="6DA8BF21">
                <wp:simplePos x="0" y="0"/>
                <wp:positionH relativeFrom="column">
                  <wp:posOffset>3379470</wp:posOffset>
                </wp:positionH>
                <wp:positionV relativeFrom="paragraph">
                  <wp:posOffset>90805</wp:posOffset>
                </wp:positionV>
                <wp:extent cx="1851660" cy="594360"/>
                <wp:effectExtent l="3175" t="3175" r="3175" b="3175"/>
                <wp:wrapNone/>
                <wp:docPr id="3" name="Zone de texte 3"/>
                <a:graphic xmlns:a="http://schemas.openxmlformats.org/drawingml/2006/main">
                  <a:graphicData uri="http://schemas.microsoft.com/office/word/2010/wordprocessingShape">
                    <wps:wsp>
                      <wps:cNvSpPr/>
                      <wps:spPr>
                        <a:xfrm>
                          <a:off x="0" y="0"/>
                          <a:ext cx="1851840" cy="59436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spacing w:before="0" w:after="160"/>
                              <w:jc w:val="center"/>
                              <w:rPr>
                                <w:sz w:val="24"/>
                                <w:szCs w:val="24"/>
                              </w:rPr>
                            </w:pPr>
                            <w:r>
                              <w:rPr>
                                <w:sz w:val="24"/>
                                <w:szCs w:val="24"/>
                              </w:rPr>
                              <w:t>Un problème clairement analysé</w:t>
                            </w:r>
                          </w:p>
                        </w:txbxContent>
                      </wps:txbx>
                      <wps:bodyPr anchor="t">
                        <a:prstTxWarp prst="textNoShape"/>
                        <a:noAutofit/>
                      </wps:bodyPr>
                    </wps:wsp>
                  </a:graphicData>
                </a:graphic>
              </wp:anchor>
            </w:drawing>
          </mc:Choice>
          <mc:Fallback>
            <w:pict>
              <v:rect id="shape_0" ID="Zone de texte 3" path="m0,0l-2147483645,0l-2147483645,-2147483646l0,-2147483646xe" fillcolor="white" stroked="t" o:allowincell="f" style="position:absolute;margin-left:266.1pt;margin-top:7.15pt;width:145.75pt;height:46.75pt;mso-wrap-style:square;v-text-anchor:top" wp14:anchorId="6DA8BF21">
                <v:fill o:detectmouseclick="t" type="solid" color2="black"/>
                <v:stroke color="black" weight="6480" joinstyle="round" endcap="flat"/>
                <v:textbox>
                  <w:txbxContent>
                    <w:p>
                      <w:pPr>
                        <w:pStyle w:val="Contenudecadre"/>
                        <w:spacing w:before="0" w:after="160"/>
                        <w:jc w:val="center"/>
                        <w:rPr>
                          <w:sz w:val="24"/>
                          <w:szCs w:val="24"/>
                        </w:rPr>
                      </w:pPr>
                      <w:r>
                        <w:rPr>
                          <w:sz w:val="24"/>
                          <w:szCs w:val="24"/>
                        </w:rPr>
                        <w:t>Un problème clairement analysé</w:t>
                      </w:r>
                    </w:p>
                  </w:txbxContent>
                </v:textbox>
                <w10:wrap type="none"/>
              </v:rect>
            </w:pict>
          </mc:Fallback>
        </mc:AlternateConten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mc:AlternateContent>
          <mc:Choice Requires="wps">
            <w:drawing>
              <wp:anchor behindDoc="0" distT="0" distB="26670" distL="0" distR="26670" simplePos="0" locked="0" layoutInCell="1" allowOverlap="1" relativeHeight="11" wp14:anchorId="729960FB">
                <wp:simplePos x="0" y="0"/>
                <wp:positionH relativeFrom="column">
                  <wp:posOffset>-407670</wp:posOffset>
                </wp:positionH>
                <wp:positionV relativeFrom="paragraph">
                  <wp:posOffset>5481320</wp:posOffset>
                </wp:positionV>
                <wp:extent cx="944880" cy="678180"/>
                <wp:effectExtent l="3175" t="3175" r="3175" b="3175"/>
                <wp:wrapNone/>
                <wp:docPr id="4" name="Zone de texte 4"/>
                <a:graphic xmlns:a="http://schemas.openxmlformats.org/drawingml/2006/main">
                  <a:graphicData uri="http://schemas.microsoft.com/office/word/2010/wordprocessingShape">
                    <wps:wsp>
                      <wps:cNvSpPr/>
                      <wps:spPr>
                        <a:xfrm>
                          <a:off x="0" y="0"/>
                          <a:ext cx="945000" cy="67824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spacing w:before="0" w:after="160"/>
                              <w:jc w:val="center"/>
                              <w:rPr>
                                <w:sz w:val="24"/>
                                <w:szCs w:val="24"/>
                              </w:rPr>
                            </w:pPr>
                            <w:r>
                              <w:rPr>
                                <w:sz w:val="24"/>
                                <w:szCs w:val="24"/>
                              </w:rPr>
                              <w:t>Un problème flou</w:t>
                            </w:r>
                          </w:p>
                        </w:txbxContent>
                      </wps:txbx>
                      <wps:bodyPr anchor="t">
                        <a:prstTxWarp prst="textNoShape"/>
                        <a:noAutofit/>
                      </wps:bodyPr>
                    </wps:wsp>
                  </a:graphicData>
                </a:graphic>
              </wp:anchor>
            </w:drawing>
          </mc:Choice>
          <mc:Fallback>
            <w:pict>
              <v:rect id="shape_0" ID="Zone de texte 4" path="m0,0l-2147483645,0l-2147483645,-2147483646l0,-2147483646xe" fillcolor="white" stroked="t" o:allowincell="f" style="position:absolute;margin-left:-32.1pt;margin-top:431.6pt;width:74.35pt;height:53.35pt;mso-wrap-style:square;v-text-anchor:top" wp14:anchorId="729960FB">
                <v:fill o:detectmouseclick="t" type="solid" color2="black"/>
                <v:stroke color="black" weight="6480" joinstyle="round" endcap="flat"/>
                <v:textbox>
                  <w:txbxContent>
                    <w:p>
                      <w:pPr>
                        <w:pStyle w:val="Contenudecadre"/>
                        <w:spacing w:before="0" w:after="160"/>
                        <w:jc w:val="center"/>
                        <w:rPr>
                          <w:sz w:val="24"/>
                          <w:szCs w:val="24"/>
                        </w:rPr>
                      </w:pPr>
                      <w:r>
                        <w:rPr>
                          <w:sz w:val="24"/>
                          <w:szCs w:val="24"/>
                        </w:rPr>
                        <w:t>Un problème flou</w:t>
                      </w:r>
                    </w:p>
                  </w:txbxContent>
                </v:textbox>
                <w10:wrap type="none"/>
              </v:rect>
            </w:pict>
          </mc:Fallback>
        </mc:AlternateContent>
        <w:drawing>
          <wp:inline distT="0" distB="0" distL="0" distR="0" wp14:anchorId="22263FC0">
            <wp:extent cx="6362700" cy="6408420"/>
            <wp:effectExtent l="0" t="0" r="0" b="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Normal"/>
        <w:jc w:val="both"/>
        <w:rPr>
          <w:rFonts w:ascii="Arial" w:hAnsi="Arial" w:cs="Arial"/>
          <w:sz w:val="24"/>
          <w:szCs w:val="24"/>
        </w:rPr>
      </w:pPr>
      <w:r>
        <w:rPr>
          <w:rFonts w:cs="Arial" w:ascii="Arial" w:hAnsi="Arial"/>
          <w:sz w:val="24"/>
          <w:szCs w:val="24"/>
        </w:rPr>
        <w:t>Le QQOQCCP est un outil simple utilisé pour clarifier un problème ou une situation. Il structure la réflexion en donnant un guide d’analyse au travers de questions dont les réponses permettent d’analyser précisément le problème.</w:t>
      </w:r>
    </w:p>
    <w:p>
      <w:pPr>
        <w:pStyle w:val="Normal"/>
        <w:jc w:val="both"/>
        <w:rPr>
          <w:rFonts w:ascii="Arial" w:hAnsi="Arial" w:cs="Arial"/>
          <w:sz w:val="24"/>
          <w:szCs w:val="24"/>
        </w:rPr>
      </w:pPr>
      <w:r>
        <w:rPr>
          <w:rFonts w:cs="Arial" w:ascii="Arial" w:hAnsi="Arial"/>
          <w:sz w:val="24"/>
          <w:szCs w:val="24"/>
          <w:u w:val="single"/>
        </w:rPr>
        <w:t>Objectif </w:t>
      </w:r>
      <w:r>
        <w:rPr>
          <w:rFonts w:cs="Arial" w:ascii="Arial" w:hAnsi="Arial"/>
          <w:sz w:val="24"/>
          <w:szCs w:val="24"/>
        </w:rPr>
        <w:t>: cet outil permet de s’assurer que l’on dispose de toutes les données nécessaires pour comprendre le problème est donc le résoudre. Une liste de questions (Qui ? Quoi ? Où ? Quand ? Comment ? Combien ? Pourquoi ?) permet de ne rien oublier.</w:t>
      </w:r>
    </w:p>
    <w:p>
      <w:pPr>
        <w:pStyle w:val="Normal"/>
        <w:jc w:val="both"/>
        <w:rPr>
          <w:rFonts w:ascii="Arial" w:hAnsi="Arial" w:cs="Arial"/>
          <w:sz w:val="24"/>
          <w:szCs w:val="24"/>
        </w:rPr>
      </w:pPr>
      <w:r>
        <w:rPr>
          <w:rFonts w:cs="Arial" w:ascii="Arial" w:hAnsi="Arial"/>
          <w:sz w:val="24"/>
          <w:szCs w:val="24"/>
          <w:u w:val="single"/>
        </w:rPr>
        <w:t>Contexte </w:t>
      </w:r>
      <w:r>
        <w:rPr>
          <w:rFonts w:cs="Arial" w:ascii="Arial" w:hAnsi="Arial"/>
          <w:sz w:val="24"/>
          <w:szCs w:val="24"/>
        </w:rPr>
        <w:t>: Dans le cadre de la résolution de problèmes, le QQOQCCP est utilisé immédiatement après avoir choisi le problème à traiter. Il permet de passer ensuite à la recherche de causes.</w:t>
      </w:r>
    </w:p>
    <w:p>
      <w:pPr>
        <w:pStyle w:val="Normal"/>
        <w:jc w:val="both"/>
        <w:rPr>
          <w:rFonts w:ascii="Arial" w:hAnsi="Arial" w:cs="Arial"/>
          <w:sz w:val="24"/>
          <w:szCs w:val="24"/>
          <w:u w:val="single"/>
        </w:rPr>
      </w:pPr>
      <w:r>
        <w:rPr>
          <w:rFonts w:cs="Arial" w:ascii="Arial" w:hAnsi="Arial"/>
          <w:sz w:val="24"/>
          <w:szCs w:val="24"/>
          <w:u w:val="single"/>
        </w:rPr>
        <w:t>Précautions à prendre :</w:t>
      </w:r>
    </w:p>
    <w:p>
      <w:pPr>
        <w:pStyle w:val="Normal"/>
        <w:jc w:val="both"/>
        <w:rPr>
          <w:rFonts w:ascii="Arial" w:hAnsi="Arial" w:cs="Arial"/>
          <w:sz w:val="24"/>
          <w:szCs w:val="24"/>
        </w:rPr>
      </w:pPr>
      <w:r>
        <w:rPr>
          <w:rFonts w:cs="Arial" w:ascii="Arial" w:hAnsi="Arial"/>
          <w:sz w:val="24"/>
          <w:szCs w:val="24"/>
        </w:rPr>
        <w:t>Travailler en trois temps : lister les questions qui nécessitent une réponse, rechercher l’information, puis exploiter les résultats.</w:t>
      </w:r>
    </w:p>
    <w:p>
      <w:pPr>
        <w:pStyle w:val="Normal"/>
        <w:jc w:val="both"/>
        <w:rPr>
          <w:rFonts w:ascii="Arial" w:hAnsi="Arial" w:cs="Arial"/>
          <w:sz w:val="24"/>
          <w:szCs w:val="24"/>
        </w:rPr>
      </w:pPr>
      <w:r>
        <w:rPr>
          <w:rFonts w:cs="Arial" w:ascii="Arial" w:hAnsi="Arial"/>
          <w:sz w:val="24"/>
          <w:szCs w:val="24"/>
        </w:rPr>
        <w:t>Travailler en groupe pour plus de créativité mais aussi pour chercher les réponses auprès de gens de terrain.</w:t>
      </w:r>
    </w:p>
    <w:p>
      <w:pPr>
        <w:pStyle w:val="Normal"/>
        <w:rPr>
          <w:rFonts w:ascii="Arial" w:hAnsi="Arial" w:cs="Arial"/>
          <w:b/>
          <w:sz w:val="28"/>
          <w:szCs w:val="28"/>
        </w:rPr>
      </w:pPr>
      <w:r>
        <w:rPr>
          <w:rFonts w:cs="Arial" w:ascii="Arial" w:hAnsi="Arial"/>
          <w:b/>
          <w:sz w:val="28"/>
          <w:szCs w:val="28"/>
        </w:rPr>
      </w:r>
    </w:p>
    <w:p>
      <w:pPr>
        <w:pStyle w:val="Normal"/>
        <w:pBdr>
          <w:bottom w:val="single" w:sz="4" w:space="1" w:color="000000"/>
        </w:pBdr>
        <w:rPr>
          <w:rFonts w:ascii="Arial" w:hAnsi="Arial" w:cs="Arial"/>
          <w:b/>
          <w:sz w:val="28"/>
          <w:szCs w:val="28"/>
        </w:rPr>
      </w:pPr>
      <w:r>
        <w:rPr>
          <w:rFonts w:cs="Arial" w:ascii="Arial" w:hAnsi="Arial"/>
          <w:b/>
          <w:sz w:val="28"/>
          <w:szCs w:val="28"/>
        </w:rPr>
        <w:t xml:space="preserve">Document technique DT2 : </w:t>
      </w:r>
      <w:r>
        <w:rPr>
          <w:rFonts w:cs="Arial" w:ascii="Arial" w:hAnsi="Arial"/>
          <w:b/>
          <w:bCs/>
          <w:sz w:val="28"/>
          <w:szCs w:val="28"/>
        </w:rPr>
        <w:t>ISO 9001, ISO 14001, ISO 45001… Pourquoi se faire certifier ?</w:t>
      </w:r>
    </w:p>
    <w:p>
      <w:pPr>
        <w:pStyle w:val="Normal"/>
        <w:jc w:val="both"/>
        <w:rPr>
          <w:rFonts w:ascii="Arial" w:hAnsi="Arial" w:cs="Arial"/>
          <w:i/>
          <w:i/>
          <w:iCs/>
          <w:sz w:val="20"/>
          <w:szCs w:val="20"/>
        </w:rPr>
      </w:pPr>
      <w:r>
        <w:rPr>
          <w:rFonts w:cs="Arial" w:ascii="Arial" w:hAnsi="Arial"/>
          <w:i/>
          <w:iCs/>
          <w:sz w:val="20"/>
          <w:szCs w:val="20"/>
        </w:rPr>
        <w:t>Source : d’après un texte du même nom issu du site www.nicomak.eu</w:t>
      </w:r>
    </w:p>
    <w:p>
      <w:pPr>
        <w:pStyle w:val="Normal"/>
        <w:jc w:val="both"/>
        <w:rPr>
          <w:rFonts w:ascii="Arial" w:hAnsi="Arial" w:cs="Arial"/>
          <w:sz w:val="24"/>
          <w:szCs w:val="24"/>
        </w:rPr>
      </w:pPr>
      <w:r>
        <w:rPr>
          <w:rFonts w:cs="Arial" w:ascii="Arial" w:hAnsi="Arial"/>
          <w:sz w:val="24"/>
          <w:szCs w:val="24"/>
        </w:rPr>
        <w:t xml:space="preserve">De nos jours, les pratiques qui s’inscrivent dans une démarche orientée vers le développement durable contribuent largement à la bonne réputation d’une entreprise et au développement de sa performance globale. Le niveau d’exigence de la société et des consommateurs est élevé, et les contraintes réglementaires renforcées par le volume des règles édictées ou le niveau de transparence demandé. La validation de pratiques responsables, octroyée par les certifications ISO, procure un avantage concurrentiel aux entreprises engagées dans la démarche. </w:t>
      </w:r>
    </w:p>
    <w:p>
      <w:pPr>
        <w:pStyle w:val="Normal"/>
        <w:jc w:val="both"/>
        <w:rPr>
          <w:rFonts w:ascii="Arial" w:hAnsi="Arial" w:cs="Arial"/>
          <w:sz w:val="24"/>
          <w:szCs w:val="24"/>
        </w:rPr>
      </w:pPr>
      <w:r>
        <w:rPr>
          <w:rFonts w:cs="Arial" w:ascii="Arial" w:hAnsi="Arial"/>
          <w:sz w:val="24"/>
          <w:szCs w:val="24"/>
        </w:rPr>
        <w:t>La démarche de certification ISO consiste à manager les risques dans un processus d’amélioration continue. Elle trouve avantage à s’intégrer dans un système de management intégré (SMI), incluant les trois domaines de la QSE : Qualité – Sécurité – Environnement.</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OBJECTIFS ET MODALITÉS DES CERTIFICATIONS RELEVANT DE LA QSE (ISO  9001 – ISO 14001 – ISO 45001)</w:t>
      </w:r>
    </w:p>
    <w:p>
      <w:pPr>
        <w:pStyle w:val="Normal"/>
        <w:jc w:val="both"/>
        <w:rPr>
          <w:rFonts w:ascii="Arial" w:hAnsi="Arial" w:cs="Arial"/>
          <w:sz w:val="24"/>
          <w:szCs w:val="24"/>
        </w:rPr>
      </w:pPr>
      <w:r>
        <w:rPr>
          <w:rFonts w:cs="Arial" w:ascii="Arial" w:hAnsi="Arial"/>
          <w:sz w:val="24"/>
          <w:szCs w:val="24"/>
        </w:rPr>
        <w:t>ISO 9001(2015) : le management de la qualité</w:t>
      </w:r>
    </w:p>
    <w:p>
      <w:pPr>
        <w:pStyle w:val="Normal"/>
        <w:jc w:val="both"/>
        <w:rPr>
          <w:rFonts w:ascii="Arial" w:hAnsi="Arial" w:cs="Arial"/>
          <w:sz w:val="24"/>
          <w:szCs w:val="24"/>
        </w:rPr>
      </w:pPr>
      <w:r>
        <w:rPr>
          <w:rFonts w:cs="Arial" w:ascii="Arial" w:hAnsi="Arial"/>
          <w:sz w:val="24"/>
          <w:szCs w:val="24"/>
        </w:rPr>
        <w:t>La norme ISO 9001 a pour objectif d’améliorer la qualité des produits ou services d’un organisme et s’adapte à sa culture et à ses pratiques. Elle conduit le management à travailler à l’optimisation de l’organisation et des processus d’une entreprise ou d’un organisme. L’engagement dans la démarche qualité fondée sur la norme ISO 9001 développe la performance interne en s’appuyant sur l’implication et la montée en compétences du personnel.</w:t>
      </w:r>
    </w:p>
    <w:p>
      <w:pPr>
        <w:pStyle w:val="Normal"/>
        <w:jc w:val="both"/>
        <w:rPr>
          <w:rFonts w:ascii="Arial" w:hAnsi="Arial" w:cs="Arial"/>
          <w:sz w:val="24"/>
          <w:szCs w:val="24"/>
        </w:rPr>
      </w:pPr>
      <w:r>
        <w:rPr>
          <w:rFonts w:cs="Arial" w:ascii="Arial" w:hAnsi="Arial"/>
          <w:sz w:val="24"/>
          <w:szCs w:val="24"/>
        </w:rPr>
        <w:t>La progression du niveau de qualité des prestations permet de renforcer la confiance des clients et de valoriser l’image de l’entreprise. La version 2015 consiste en une démarche pragmatique, sans lourdeur dans sa mise en œuvre.</w:t>
      </w:r>
    </w:p>
    <w:p>
      <w:pPr>
        <w:pStyle w:val="Normal"/>
        <w:jc w:val="both"/>
        <w:rPr>
          <w:rFonts w:ascii="Arial" w:hAnsi="Arial" w:cs="Arial"/>
          <w:sz w:val="24"/>
          <w:szCs w:val="24"/>
        </w:rPr>
      </w:pPr>
      <w:r>
        <w:rPr>
          <w:rFonts w:cs="Arial" w:ascii="Arial" w:hAnsi="Arial"/>
          <w:sz w:val="24"/>
          <w:szCs w:val="24"/>
        </w:rPr>
        <w:t>ISO 14001 (2015) : le management environnemental</w:t>
      </w:r>
    </w:p>
    <w:p>
      <w:pPr>
        <w:pStyle w:val="Normal"/>
        <w:jc w:val="both"/>
        <w:rPr>
          <w:rFonts w:ascii="Arial" w:hAnsi="Arial" w:cs="Arial"/>
          <w:sz w:val="24"/>
          <w:szCs w:val="24"/>
        </w:rPr>
      </w:pPr>
      <w:r>
        <w:rPr>
          <w:rFonts w:cs="Arial" w:ascii="Arial" w:hAnsi="Arial"/>
          <w:sz w:val="24"/>
          <w:szCs w:val="24"/>
        </w:rPr>
        <w:t>La norme appliquée aux systèmes de management environnemental a été créée par l’International Organization for Standardization (ISO) ou l’Organisation internationale de Normalisation. L’ISO 14001 vise à répondre aux préoccupations environnementales des consommateurs en certifiant les performances environnement des entreprises ou organisations et en s’assurant que les impacts sur l’environnement sont réduits ou maîtrisés, et ce dans une perspective de cycle de vie.</w:t>
      </w:r>
    </w:p>
    <w:p>
      <w:pPr>
        <w:pStyle w:val="Normal"/>
        <w:jc w:val="both"/>
        <w:rPr>
          <w:rFonts w:ascii="Arial" w:hAnsi="Arial" w:cs="Arial"/>
          <w:sz w:val="24"/>
          <w:szCs w:val="24"/>
        </w:rPr>
      </w:pPr>
      <w:r>
        <w:rPr>
          <w:rFonts w:cs="Arial" w:ascii="Arial" w:hAnsi="Arial"/>
          <w:sz w:val="24"/>
          <w:szCs w:val="24"/>
        </w:rPr>
        <w:t>ISO 45001 : le management de la santé et sécurité au travail</w:t>
      </w:r>
    </w:p>
    <w:p>
      <w:pPr>
        <w:pStyle w:val="Normal"/>
        <w:jc w:val="both"/>
        <w:rPr>
          <w:rFonts w:ascii="Arial" w:hAnsi="Arial" w:cs="Arial"/>
          <w:sz w:val="24"/>
          <w:szCs w:val="24"/>
        </w:rPr>
      </w:pPr>
      <w:r>
        <w:rPr>
          <w:rFonts w:cs="Arial" w:ascii="Arial" w:hAnsi="Arial"/>
          <w:sz w:val="24"/>
          <w:szCs w:val="24"/>
        </w:rPr>
        <w:t>Conçue pour aider les organismes de toutes tailles et de tous secteurs d’activité, la norme ISO 45001 internationale lancée en 2018 vise à prévenir les accidents du travail ou les maladies professionnelles. La norme s’appuie sur l’OHSAS 18001 – référence antérieure en matière de Santé sécurité au travail (SST).</w:t>
      </w:r>
    </w:p>
    <w:p>
      <w:pPr>
        <w:pStyle w:val="Normal"/>
        <w:jc w:val="both"/>
        <w:rPr>
          <w:rFonts w:ascii="Arial" w:hAnsi="Arial" w:cs="Arial"/>
          <w:sz w:val="24"/>
          <w:szCs w:val="24"/>
        </w:rPr>
      </w:pPr>
      <w:r>
        <w:rPr>
          <w:rFonts w:cs="Arial" w:ascii="Arial" w:hAnsi="Arial"/>
          <w:sz w:val="24"/>
          <w:szCs w:val="24"/>
        </w:rPr>
        <w:t>ISO 45001 apporte une nouvelle approche processus et tient compte des risques et des opportunités, contrairement au référentiel OHSAS 18001 qui établit une procédure et ne traite que les risques. Autre point important, ISO 45001 intègre les attentes des parties intéressées.</w:t>
      </w:r>
    </w:p>
    <w:p>
      <w:pPr>
        <w:pStyle w:val="Normal"/>
        <w:jc w:val="both"/>
        <w:rPr>
          <w:rFonts w:ascii="Arial" w:hAnsi="Arial" w:cs="Arial"/>
          <w:sz w:val="24"/>
          <w:szCs w:val="24"/>
        </w:rPr>
      </w:pPr>
      <w:r>
        <w:rPr>
          <w:rFonts w:cs="Arial" w:ascii="Arial" w:hAnsi="Arial"/>
          <w:sz w:val="24"/>
          <w:szCs w:val="24"/>
        </w:rPr>
        <w:t>Le texte de base de l’ISO 45001 (termes et définitions) est identique à celui des normes de système de management ISO révisées en 2015, comme ISO 9001:2015 et ISO 14001:2015.</w:t>
      </w:r>
    </w:p>
    <w:p>
      <w:pPr>
        <w:pStyle w:val="Normal"/>
        <w:jc w:val="both"/>
        <w:rPr>
          <w:rFonts w:ascii="Arial" w:hAnsi="Arial" w:cs="Arial"/>
          <w:sz w:val="24"/>
          <w:szCs w:val="24"/>
        </w:rPr>
      </w:pPr>
      <w:r>
        <w:rPr>
          <w:rFonts w:cs="Arial" w:ascii="Arial" w:hAnsi="Arial"/>
          <w:sz w:val="24"/>
          <w:szCs w:val="24"/>
        </w:rPr>
        <w:t>Le cadre commun ISO pour les normes de systèmes de management est conçu pour faciliter l’intégration de nouveaux domaines de management dans les systèmes de management existants d’une structure.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LES AVANTAGES D’UNE DÉMARCHE DE CERTIFICATION </w:t>
      </w:r>
    </w:p>
    <w:p>
      <w:pPr>
        <w:pStyle w:val="Normal"/>
        <w:jc w:val="both"/>
        <w:rPr>
          <w:rFonts w:ascii="Arial" w:hAnsi="Arial" w:cs="Arial"/>
          <w:sz w:val="24"/>
          <w:szCs w:val="24"/>
        </w:rPr>
      </w:pPr>
      <w:r>
        <w:rPr>
          <w:rFonts w:cs="Arial" w:ascii="Arial" w:hAnsi="Arial"/>
          <w:sz w:val="24"/>
          <w:szCs w:val="24"/>
        </w:rPr>
        <w:t>Les différentes certifications apportent une réponse efficiente à de nombreux enjeux de performance de l’entreprise tels que :</w:t>
      </w:r>
    </w:p>
    <w:p>
      <w:pPr>
        <w:pStyle w:val="ListParagraph"/>
        <w:numPr>
          <w:ilvl w:val="0"/>
          <w:numId w:val="3"/>
        </w:numPr>
        <w:spacing w:lineRule="auto" w:line="259" w:before="0" w:after="160"/>
        <w:contextualSpacing/>
        <w:jc w:val="both"/>
        <w:rPr>
          <w:rFonts w:ascii="Arial" w:hAnsi="Arial" w:cs="Arial"/>
          <w:sz w:val="24"/>
          <w:szCs w:val="24"/>
        </w:rPr>
      </w:pPr>
      <w:r>
        <w:rPr>
          <w:rFonts w:cs="Arial" w:ascii="Arial" w:hAnsi="Arial"/>
          <w:sz w:val="24"/>
          <w:szCs w:val="24"/>
        </w:rPr>
        <w:t>Adaptation aux évolutions des marchés ;</w:t>
      </w:r>
    </w:p>
    <w:p>
      <w:pPr>
        <w:pStyle w:val="ListParagraph"/>
        <w:numPr>
          <w:ilvl w:val="0"/>
          <w:numId w:val="3"/>
        </w:numPr>
        <w:spacing w:lineRule="auto" w:line="259" w:before="0" w:after="160"/>
        <w:contextualSpacing/>
        <w:jc w:val="both"/>
        <w:rPr>
          <w:rFonts w:ascii="Arial" w:hAnsi="Arial" w:cs="Arial"/>
          <w:sz w:val="24"/>
          <w:szCs w:val="24"/>
        </w:rPr>
      </w:pPr>
      <w:r>
        <w:rPr>
          <w:rFonts w:cs="Arial" w:ascii="Arial" w:hAnsi="Arial"/>
          <w:sz w:val="24"/>
          <w:szCs w:val="24"/>
        </w:rPr>
        <w:t>Garantie de qualité des prestations, en conformité avec les attentes des donneurs d’ordre ;</w:t>
      </w:r>
    </w:p>
    <w:p>
      <w:pPr>
        <w:pStyle w:val="ListParagraph"/>
        <w:numPr>
          <w:ilvl w:val="0"/>
          <w:numId w:val="3"/>
        </w:numPr>
        <w:spacing w:lineRule="auto" w:line="259" w:before="0" w:after="160"/>
        <w:contextualSpacing/>
        <w:jc w:val="both"/>
        <w:rPr>
          <w:rFonts w:ascii="Arial" w:hAnsi="Arial" w:cs="Arial"/>
          <w:sz w:val="24"/>
          <w:szCs w:val="24"/>
        </w:rPr>
      </w:pPr>
      <w:r>
        <w:rPr>
          <w:rFonts w:cs="Arial" w:ascii="Arial" w:hAnsi="Arial"/>
          <w:sz w:val="24"/>
          <w:szCs w:val="24"/>
        </w:rPr>
        <w:t>Amélioration continue des processus de production ;</w:t>
      </w:r>
    </w:p>
    <w:p>
      <w:pPr>
        <w:pStyle w:val="ListParagraph"/>
        <w:numPr>
          <w:ilvl w:val="0"/>
          <w:numId w:val="3"/>
        </w:numPr>
        <w:spacing w:lineRule="auto" w:line="259" w:before="0" w:after="160"/>
        <w:contextualSpacing/>
        <w:jc w:val="both"/>
        <w:rPr>
          <w:rFonts w:ascii="Arial" w:hAnsi="Arial" w:cs="Arial"/>
          <w:sz w:val="24"/>
          <w:szCs w:val="24"/>
        </w:rPr>
      </w:pPr>
      <w:r>
        <w:rPr>
          <w:rFonts w:cs="Arial" w:ascii="Arial" w:hAnsi="Arial"/>
          <w:sz w:val="24"/>
          <w:szCs w:val="24"/>
        </w:rPr>
        <w:t>Motivation des collaborateurs et développement des compétences ;</w:t>
      </w:r>
    </w:p>
    <w:p>
      <w:pPr>
        <w:pStyle w:val="ListParagraph"/>
        <w:numPr>
          <w:ilvl w:val="0"/>
          <w:numId w:val="3"/>
        </w:numPr>
        <w:spacing w:lineRule="auto" w:line="259" w:before="0" w:after="160"/>
        <w:contextualSpacing/>
        <w:jc w:val="both"/>
        <w:rPr>
          <w:rFonts w:ascii="Arial" w:hAnsi="Arial" w:cs="Arial"/>
          <w:sz w:val="24"/>
          <w:szCs w:val="24"/>
        </w:rPr>
      </w:pPr>
      <w:r>
        <w:rPr>
          <w:rFonts w:cs="Arial" w:ascii="Arial" w:hAnsi="Arial"/>
          <w:sz w:val="24"/>
          <w:szCs w:val="24"/>
        </w:rPr>
        <w:t>Amélioration et sécurisation des conditions de travail ;</w:t>
      </w:r>
    </w:p>
    <w:p>
      <w:pPr>
        <w:pStyle w:val="ListParagraph"/>
        <w:numPr>
          <w:ilvl w:val="0"/>
          <w:numId w:val="3"/>
        </w:numPr>
        <w:spacing w:lineRule="auto" w:line="259" w:before="0" w:after="160"/>
        <w:contextualSpacing/>
        <w:jc w:val="both"/>
        <w:rPr>
          <w:rFonts w:ascii="Arial" w:hAnsi="Arial" w:cs="Arial"/>
          <w:sz w:val="24"/>
          <w:szCs w:val="24"/>
        </w:rPr>
      </w:pPr>
      <w:r>
        <w:rPr>
          <w:rFonts w:cs="Arial" w:ascii="Arial" w:hAnsi="Arial"/>
          <w:sz w:val="24"/>
          <w:szCs w:val="24"/>
        </w:rPr>
        <w:t>Activité respectueuse de l’environnement.</w:t>
      </w:r>
    </w:p>
    <w:p>
      <w:pPr>
        <w:pStyle w:val="Normal"/>
        <w:rPr>
          <w:rFonts w:ascii="Arial" w:hAnsi="Arial" w:cs="Arial"/>
          <w:b/>
          <w:sz w:val="28"/>
          <w:szCs w:val="28"/>
        </w:rPr>
      </w:pPr>
      <w:r>
        <w:rPr>
          <w:rFonts w:cs="Arial" w:ascii="Arial" w:hAnsi="Arial"/>
          <w:b/>
          <w:sz w:val="28"/>
          <w:szCs w:val="28"/>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 xml:space="preserve">Document technique DT3 : </w:t>
      </w:r>
      <w:r>
        <w:rPr>
          <w:rFonts w:cs="Arial" w:ascii="Arial" w:hAnsi="Arial"/>
          <w:b/>
          <w:bCs/>
          <w:sz w:val="28"/>
          <w:szCs w:val="28"/>
        </w:rPr>
        <w:t>ISO 22000 en 4 questions.</w:t>
      </w:r>
    </w:p>
    <w:p>
      <w:pPr>
        <w:pStyle w:val="Normal"/>
        <w:rPr>
          <w:rFonts w:ascii="Arial" w:hAnsi="Arial" w:cs="Arial"/>
          <w:i/>
          <w:i/>
          <w:iCs/>
          <w:sz w:val="20"/>
          <w:szCs w:val="20"/>
          <w:lang w:eastAsia="fr-FR"/>
        </w:rPr>
      </w:pPr>
      <w:r>
        <w:rPr>
          <w:rFonts w:cs="Arial" w:ascii="Arial" w:hAnsi="Arial"/>
          <w:i/>
          <w:iCs/>
          <w:sz w:val="20"/>
          <w:szCs w:val="20"/>
          <w:lang w:eastAsia="fr-FR"/>
        </w:rPr>
        <w:t>Source : La norme ISO 22000 en douze questions, document afnor</w:t>
      </w:r>
    </w:p>
    <w:p>
      <w:pPr>
        <w:pStyle w:val="Normal"/>
        <w:rPr>
          <w:rFonts w:ascii="Arial" w:hAnsi="Arial" w:cs="Arial"/>
          <w:i/>
          <w:i/>
          <w:iCs/>
          <w:sz w:val="20"/>
          <w:szCs w:val="20"/>
          <w:lang w:eastAsia="fr-FR"/>
        </w:rPr>
      </w:pPr>
      <w:r>
        <w:rPr>
          <w:rFonts w:cs="Arial" w:ascii="Arial" w:hAnsi="Arial"/>
          <w:i/>
          <w:iCs/>
          <w:sz w:val="20"/>
          <w:szCs w:val="20"/>
          <w:lang w:eastAsia="fr-FR"/>
        </w:rPr>
      </w:r>
    </w:p>
    <w:p>
      <w:pPr>
        <w:pStyle w:val="ListParagraph"/>
        <w:numPr>
          <w:ilvl w:val="0"/>
          <w:numId w:val="4"/>
        </w:numPr>
        <w:jc w:val="both"/>
        <w:rPr>
          <w:rFonts w:ascii="Arial" w:hAnsi="Arial" w:cs="Arial"/>
          <w:sz w:val="24"/>
          <w:szCs w:val="24"/>
          <w:lang w:eastAsia="fr-FR"/>
        </w:rPr>
      </w:pPr>
      <w:r>
        <w:rPr>
          <w:rFonts w:cs="Arial" w:ascii="Arial" w:hAnsi="Arial"/>
          <w:sz w:val="24"/>
          <w:szCs w:val="24"/>
          <w:lang w:eastAsia="fr-FR"/>
        </w:rPr>
        <w:t>Qui a élaboré l’ISO 22000 ?</w:t>
      </w:r>
    </w:p>
    <w:p>
      <w:pPr>
        <w:pStyle w:val="Normal"/>
        <w:jc w:val="both"/>
        <w:rPr>
          <w:rFonts w:ascii="Arial" w:hAnsi="Arial" w:cs="Arial"/>
          <w:sz w:val="24"/>
          <w:szCs w:val="24"/>
          <w:lang w:eastAsia="fr-FR"/>
        </w:rPr>
      </w:pPr>
      <w:r>
        <w:rPr>
          <w:rFonts w:cs="Arial" w:ascii="Arial" w:hAnsi="Arial"/>
          <w:sz w:val="24"/>
          <w:szCs w:val="24"/>
          <w:lang w:eastAsia="fr-FR"/>
        </w:rPr>
        <w:t>L’ISO 22000 est une norme internationale qui émane de l’ISO, l’organisation internationale de normalisation. Elle résulte d’un travail collaboratif et collectif de toutes les parties prenantes dans le monde. 35 pays ont participé à sa dernière mise à jour, finalisée en juin 2018. La France s’est beaucoup impliquée dans l’élaboration de l’ISO 22000, via la commission de normalisation AFNOR </w:t>
      </w:r>
      <w:r>
        <w:rPr>
          <w:rFonts w:cs="Arial" w:ascii="Arial" w:hAnsi="Arial"/>
          <w:sz w:val="24"/>
          <w:szCs w:val="24"/>
          <w:u w:val="single"/>
          <w:lang w:eastAsia="fr-FR"/>
        </w:rPr>
        <w:t>« traçabilité et sécurité des aliments – management et hygiène »</w:t>
      </w:r>
      <w:r>
        <w:rPr>
          <w:rFonts w:cs="Arial" w:ascii="Arial" w:hAnsi="Arial"/>
          <w:sz w:val="24"/>
          <w:szCs w:val="24"/>
          <w:lang w:eastAsia="fr-FR"/>
        </w:rPr>
        <w:t> qui réunit les professionnels du sujet, soit une trentaine d’organisations : des représentants de l’État, des industriels, des consommateurs, des organismes de certification, mais aussi des universités, des écoles et des instituts. La participation est ouverte à tous. Elle est essentielle pour que l’ISO 22000 et toutes les normes internationales répondent aux attentes des professionnels en France. La normalisation des méthodes de management, de la spécification des produits ou encore des méthodes d’analyses s’est accentuée au fil des années. Près de 140 pays participent au comité technique de l’ISO sur l’agroalimentaire, avec déjà plus de 840 documents publiés et tenus à jour.</w:t>
      </w:r>
    </w:p>
    <w:p>
      <w:pPr>
        <w:pStyle w:val="Normal"/>
        <w:jc w:val="both"/>
        <w:rPr>
          <w:rFonts w:ascii="Arial" w:hAnsi="Arial" w:cs="Arial"/>
          <w:sz w:val="24"/>
          <w:szCs w:val="24"/>
          <w:lang w:eastAsia="fr-FR"/>
        </w:rPr>
      </w:pPr>
      <w:r>
        <w:rPr>
          <w:rFonts w:cs="Arial" w:ascii="Arial" w:hAnsi="Arial"/>
          <w:sz w:val="24"/>
          <w:szCs w:val="24"/>
          <w:lang w:eastAsia="fr-FR"/>
        </w:rPr>
      </w:r>
    </w:p>
    <w:p>
      <w:pPr>
        <w:pStyle w:val="ListParagraph"/>
        <w:numPr>
          <w:ilvl w:val="0"/>
          <w:numId w:val="4"/>
        </w:numPr>
        <w:jc w:val="both"/>
        <w:rPr>
          <w:rFonts w:ascii="Arial" w:hAnsi="Arial" w:cs="Arial"/>
          <w:sz w:val="24"/>
          <w:szCs w:val="24"/>
          <w:lang w:eastAsia="fr-FR"/>
        </w:rPr>
      </w:pPr>
      <w:r>
        <w:rPr>
          <w:rFonts w:cs="Arial" w:ascii="Arial" w:hAnsi="Arial"/>
          <w:sz w:val="24"/>
          <w:szCs w:val="24"/>
          <w:lang w:eastAsia="fr-FR"/>
        </w:rPr>
        <w:t>Qui peut utiliser l’ISO 22000 ?</w:t>
      </w:r>
    </w:p>
    <w:p>
      <w:pPr>
        <w:pStyle w:val="Normal"/>
        <w:jc w:val="both"/>
        <w:rPr>
          <w:rFonts w:ascii="Arial" w:hAnsi="Arial" w:cs="Arial"/>
          <w:sz w:val="24"/>
          <w:szCs w:val="24"/>
          <w:lang w:eastAsia="fr-FR"/>
        </w:rPr>
      </w:pPr>
      <w:r>
        <w:rPr>
          <w:rFonts w:cs="Arial" w:ascii="Arial" w:hAnsi="Arial"/>
          <w:sz w:val="24"/>
          <w:szCs w:val="24"/>
          <w:lang w:eastAsia="fr-FR"/>
        </w:rPr>
        <w:t>La norme ISO 22000 peut être utilisée par l’ensemble des acteurs directs et indirects de la chaîne alimentaire, quelle que soit leur taille ou leur implantation dans le monde. Cela comprend les producteurs d’aliments pour animaux et les producteurs agricoles (production animale et/ou végétale), mais également les fabricants et transformateurs, les prestataires de services, les opérateurs et sous-traitants chargés du transport, de l’entreposage et de la distribution, les magasins de détail et de services alimentaires, ainsi que les organismes étroitement liés au secteur, tels que les fabricants d’équipements, de matériaux d’emballages, de produits de nettoyage, d’additifs et d’ingrédients. Selon l’étude annuelle de l’ISO, plus de 32 000 certificats ISO 22000 attestant d’une bonne application de la norme sont aujourd’hui affichés par des organisations dans le monde, dont près de 600 en France.</w:t>
      </w:r>
    </w:p>
    <w:p>
      <w:pPr>
        <w:pStyle w:val="Normal"/>
        <w:jc w:val="both"/>
        <w:rPr>
          <w:rFonts w:ascii="Arial" w:hAnsi="Arial" w:cs="Arial"/>
          <w:sz w:val="24"/>
          <w:szCs w:val="24"/>
          <w:lang w:eastAsia="fr-FR"/>
        </w:rPr>
      </w:pPr>
      <w:r>
        <w:rPr>
          <w:rFonts w:cs="Arial" w:ascii="Arial" w:hAnsi="Arial"/>
          <w:sz w:val="24"/>
          <w:szCs w:val="24"/>
          <w:lang w:eastAsia="fr-FR"/>
        </w:rPr>
      </w:r>
    </w:p>
    <w:p>
      <w:pPr>
        <w:pStyle w:val="ListParagraph"/>
        <w:numPr>
          <w:ilvl w:val="0"/>
          <w:numId w:val="4"/>
        </w:numPr>
        <w:jc w:val="both"/>
        <w:rPr>
          <w:rFonts w:ascii="Arial" w:hAnsi="Arial" w:cs="Arial"/>
          <w:sz w:val="24"/>
          <w:szCs w:val="24"/>
          <w:lang w:eastAsia="fr-FR"/>
        </w:rPr>
      </w:pPr>
      <w:r>
        <w:rPr>
          <w:rFonts w:cs="Arial" w:ascii="Arial" w:hAnsi="Arial"/>
          <w:sz w:val="24"/>
          <w:szCs w:val="24"/>
          <w:lang w:eastAsia="fr-FR"/>
        </w:rPr>
        <w:t>Pourquoi utiliser l’ISO 22000 ?</w:t>
      </w:r>
    </w:p>
    <w:p>
      <w:pPr>
        <w:pStyle w:val="Normal"/>
        <w:jc w:val="both"/>
        <w:rPr>
          <w:rFonts w:ascii="Arial" w:hAnsi="Arial" w:cs="Arial"/>
          <w:sz w:val="24"/>
          <w:szCs w:val="24"/>
          <w:lang w:eastAsia="fr-FR"/>
        </w:rPr>
      </w:pPr>
      <w:r>
        <w:rPr>
          <w:rFonts w:cs="Arial" w:ascii="Arial" w:hAnsi="Arial"/>
          <w:sz w:val="24"/>
          <w:szCs w:val="24"/>
          <w:lang w:eastAsia="fr-FR"/>
        </w:rPr>
        <w:t>Mettre en place un système de management de la sécurité des denrées alimentaires conduit à déployer des moyens pour assurer la sécurité de ses produits et services. C’est un outil approuvé de prévention et d’amélioration continue. Le cycle PDCA (Plan, do, check, act : planifier, réaliser, vérifier, agir) est déployé à deux niveaux : le premier s’applique au système de management, le second aux principes HACCP. Comme toute norme de portée internationale, l’ISO 22000 facilite le dialogue et permet de gagner du temps : en l’appliquant, vous utilisez une méthode reconnue et partagée à l’échelle planétaire. L’ISO 22000 apporte de la confiance à vos fournisseurs, clients et parties intéressées de la chaîne alimentaire. Elle favorise une communication efficace avec eux, en identifiant les dangers potentiels et en définissant les mesures à mettre en œuvre pour les maîtriser lorsqu’ils surviennent. Pour autant, une certification ISO 22000 n’atteste pas de la sécurité ou de l’aptitude à l’emploi d’un produit.</w:t>
      </w:r>
    </w:p>
    <w:p>
      <w:pPr>
        <w:pStyle w:val="Normal"/>
        <w:jc w:val="both"/>
        <w:rPr>
          <w:rFonts w:ascii="Arial" w:hAnsi="Arial" w:cs="Arial"/>
          <w:sz w:val="24"/>
          <w:szCs w:val="24"/>
          <w:lang w:eastAsia="fr-FR"/>
        </w:rPr>
      </w:pPr>
      <w:r>
        <w:rPr>
          <w:rFonts w:cs="Arial" w:ascii="Arial" w:hAnsi="Arial"/>
          <w:sz w:val="24"/>
          <w:szCs w:val="24"/>
          <w:lang w:eastAsia="fr-FR"/>
        </w:rPr>
      </w:r>
    </w:p>
    <w:p>
      <w:pPr>
        <w:pStyle w:val="ListParagraph"/>
        <w:numPr>
          <w:ilvl w:val="0"/>
          <w:numId w:val="4"/>
        </w:numPr>
        <w:jc w:val="both"/>
        <w:rPr>
          <w:rFonts w:ascii="Arial" w:hAnsi="Arial" w:cs="Arial"/>
          <w:sz w:val="24"/>
          <w:szCs w:val="24"/>
        </w:rPr>
      </w:pPr>
      <w:r>
        <w:rPr>
          <w:rFonts w:cs="Arial" w:ascii="Arial" w:hAnsi="Arial"/>
          <w:sz w:val="24"/>
          <w:szCs w:val="24"/>
        </w:rPr>
        <w:t>Quel rapport entre l’ISO 22000 et les autres normes de système de management ?</w:t>
      </w:r>
    </w:p>
    <w:p>
      <w:pPr>
        <w:pStyle w:val="Normal"/>
        <w:jc w:val="both"/>
        <w:rPr>
          <w:rFonts w:ascii="Arial" w:hAnsi="Arial" w:cs="Arial"/>
          <w:sz w:val="24"/>
          <w:szCs w:val="24"/>
        </w:rPr>
      </w:pPr>
      <w:r>
        <w:rPr>
          <w:rFonts w:cs="Arial" w:ascii="Arial" w:hAnsi="Arial"/>
          <w:sz w:val="24"/>
          <w:szCs w:val="24"/>
        </w:rPr>
        <w:t>Certains organismes utilisant l’ISO 22000 ont déjà déployé une démarche de management de la qualité (ISO 9001) ou de management environnemental (ISO 14001). En plus d’être d’application volontaire, l’ISO 22000 a de nombreux points communs avec ces autres normes de système de management. Ce n’est pas un hasard : les personnes qui élaborent les normes volontaires sont celles qui les utilisent. Elles ont donc à cœur de se faciliter la tâche pour déployer des approches combinées, et éviter les doublons. Premier point commun : la structure de la norme. L’utilisateur de l’ISO 9001, de l’ISO 14001 ou de l’ISO 45001 (management de la santé et sécurité au travail) retrouvera la même réflexion, les mêmes grandes étapes. Analyse du contexte, des parties intéressées pertinentes, des risques et des opportunités, détermination des rôles, responsabilités et autorités : toutes ces exigences sont communes. L’ISO 22000 impose également une démarche d’amélioration continue. Ces synergies permettent, lors de la revue de direction, de partager les enjeux et de favoriser une plus grande cohérence des actions engagées, des moyens mobilisés.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pBdr>
          <w:bottom w:val="single" w:sz="4" w:space="1" w:color="000000"/>
        </w:pBdr>
        <w:jc w:val="both"/>
        <w:rPr>
          <w:rFonts w:ascii="Arial" w:hAnsi="Arial" w:cs="Arial"/>
          <w:b/>
          <w:sz w:val="28"/>
          <w:szCs w:val="28"/>
        </w:rPr>
      </w:pPr>
      <w:r>
        <w:rPr>
          <w:rFonts w:cs="Arial" w:ascii="Arial" w:hAnsi="Arial"/>
          <w:b/>
          <w:sz w:val="28"/>
          <w:szCs w:val="28"/>
        </w:rPr>
        <w:t>Document technique DT4 : extrait de la fiche technique de l’arôme naturel de vanille.</w:t>
      </w:r>
    </w:p>
    <w:p>
      <w:pPr>
        <w:sectPr>
          <w:footerReference w:type="even" r:id="rId7"/>
          <w:footerReference w:type="default" r:id="rId8"/>
          <w:footerReference w:type="first" r:id="rId9"/>
          <w:type w:val="nextPage"/>
          <w:pgSz w:w="11906" w:h="16838"/>
          <w:pgMar w:left="1134" w:right="1134" w:gutter="0" w:header="0" w:top="1134" w:footer="709" w:bottom="1134"/>
          <w:paperSrc w:first="0" w:other="0"/>
          <w:pgNumType w:fmt="decimal"/>
          <w:formProt w:val="false"/>
          <w:textDirection w:val="lrTb"/>
          <w:docGrid w:type="default" w:linePitch="360" w:charSpace="4096"/>
        </w:sectPr>
      </w:pPr>
    </w:p>
    <w:p>
      <w:pPr>
        <w:pStyle w:val="Normal"/>
        <w:ind w:firstLine="284"/>
        <w:rPr>
          <w:rFonts w:ascii="Arial" w:hAnsi="Arial" w:cs="Arial"/>
          <w:sz w:val="24"/>
          <w:szCs w:val="24"/>
          <w:u w:val="single"/>
        </w:rPr>
      </w:pPr>
      <w:r>
        <w:rPr>
          <w:rFonts w:cs="Arial" w:ascii="Arial" w:hAnsi="Arial"/>
          <w:sz w:val="24"/>
          <w:szCs w:val="24"/>
          <w:u w:val="single"/>
        </w:rPr>
        <w:t xml:space="preserve">Description du produit </w:t>
      </w:r>
    </w:p>
    <w:p>
      <w:pPr>
        <w:pStyle w:val="Normal"/>
        <w:rPr>
          <w:rFonts w:ascii="Arial" w:hAnsi="Arial" w:cs="Arial"/>
          <w:sz w:val="24"/>
          <w:szCs w:val="24"/>
        </w:rPr>
      </w:pPr>
      <w:r>
        <w:rPr>
          <w:rFonts w:cs="Arial" w:ascii="Arial" w:hAnsi="Arial"/>
          <w:sz w:val="24"/>
          <w:szCs w:val="24"/>
        </w:rPr>
        <w:t xml:space="preserve">Aspect : Liquide </w:t>
      </w:r>
    </w:p>
    <w:p>
      <w:pPr>
        <w:pStyle w:val="Normal"/>
        <w:rPr>
          <w:rFonts w:ascii="Arial" w:hAnsi="Arial" w:cs="Arial"/>
          <w:sz w:val="24"/>
          <w:szCs w:val="24"/>
        </w:rPr>
      </w:pPr>
      <w:r>
        <w:rPr>
          <w:rFonts w:cs="Arial" w:ascii="Arial" w:hAnsi="Arial"/>
          <w:sz w:val="24"/>
          <w:szCs w:val="24"/>
        </w:rPr>
        <w:t xml:space="preserve">Couleur : Brun(e)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ind w:firstLine="284"/>
        <w:rPr>
          <w:rFonts w:ascii="Arial" w:hAnsi="Arial" w:cs="Arial"/>
          <w:sz w:val="24"/>
          <w:szCs w:val="24"/>
          <w:u w:val="single"/>
        </w:rPr>
      </w:pPr>
      <w:r>
        <w:rPr>
          <w:rFonts w:cs="Arial" w:ascii="Arial" w:hAnsi="Arial"/>
          <w:sz w:val="24"/>
          <w:szCs w:val="24"/>
          <w:u w:val="single"/>
        </w:rPr>
        <w:t xml:space="preserve">Caractéristiques physico-chimiques </w:t>
      </w:r>
    </w:p>
    <w:p>
      <w:pPr>
        <w:pStyle w:val="ListParagraph"/>
        <w:numPr>
          <w:ilvl w:val="0"/>
          <w:numId w:val="7"/>
        </w:numPr>
        <w:ind w:hanging="360" w:left="426"/>
        <w:rPr>
          <w:rFonts w:ascii="Arial" w:hAnsi="Arial" w:cs="Arial"/>
          <w:sz w:val="24"/>
          <w:szCs w:val="24"/>
        </w:rPr>
      </w:pPr>
      <w:r>
        <w:rPr>
          <w:rFonts w:cs="Arial" w:ascii="Arial" w:hAnsi="Arial"/>
          <w:sz w:val="24"/>
          <w:szCs w:val="24"/>
        </w:rPr>
        <w:t xml:space="preserve">Densité (d20/20) : 1.144 </w:t>
      </w:r>
    </w:p>
    <w:p>
      <w:pPr>
        <w:pStyle w:val="ListParagraph"/>
        <w:numPr>
          <w:ilvl w:val="0"/>
          <w:numId w:val="7"/>
        </w:numPr>
        <w:ind w:hanging="360" w:left="426"/>
        <w:rPr>
          <w:rFonts w:ascii="Arial" w:hAnsi="Arial" w:cs="Arial"/>
          <w:sz w:val="24"/>
          <w:szCs w:val="24"/>
        </w:rPr>
      </w:pPr>
      <w:r>
        <w:rPr>
          <w:rFonts w:cs="Arial" w:ascii="Arial" w:hAnsi="Arial"/>
          <w:sz w:val="24"/>
          <w:szCs w:val="24"/>
        </w:rPr>
        <w:t xml:space="preserve">Indice de Réfraction (nD20) : 1.395 </w:t>
      </w:r>
    </w:p>
    <w:p>
      <w:pPr>
        <w:pStyle w:val="ListParagraph"/>
        <w:numPr>
          <w:ilvl w:val="0"/>
          <w:numId w:val="7"/>
        </w:numPr>
        <w:ind w:hanging="360" w:left="426"/>
        <w:rPr>
          <w:rFonts w:ascii="Arial" w:hAnsi="Arial" w:cs="Arial"/>
          <w:sz w:val="24"/>
          <w:szCs w:val="24"/>
        </w:rPr>
      </w:pPr>
      <w:r>
        <w:rPr>
          <w:rFonts w:cs="Arial" w:ascii="Arial" w:hAnsi="Arial"/>
          <w:sz w:val="24"/>
          <w:szCs w:val="24"/>
        </w:rPr>
        <w:t xml:space="preserve">Degré Brix (à 20°C) 38.0  </w:t>
      </w:r>
    </w:p>
    <w:p>
      <w:pPr>
        <w:pStyle w:val="ListParagraph"/>
        <w:numPr>
          <w:ilvl w:val="0"/>
          <w:numId w:val="7"/>
        </w:numPr>
        <w:ind w:hanging="360" w:left="426"/>
        <w:rPr>
          <w:rFonts w:ascii="Arial" w:hAnsi="Arial" w:cs="Arial"/>
          <w:sz w:val="24"/>
          <w:szCs w:val="24"/>
        </w:rPr>
      </w:pPr>
      <w:r>
        <w:rPr>
          <w:rFonts w:cs="Arial" w:ascii="Arial" w:hAnsi="Arial"/>
          <w:sz w:val="24"/>
          <w:szCs w:val="24"/>
        </w:rPr>
        <w:t xml:space="preserve">Titre Alcoométrique Volumique : 14.0% </w:t>
      </w:r>
    </w:p>
    <w:p>
      <w:pPr>
        <w:pStyle w:val="ListParagraph"/>
        <w:numPr>
          <w:ilvl w:val="0"/>
          <w:numId w:val="7"/>
        </w:numPr>
        <w:ind w:hanging="360" w:left="426"/>
        <w:rPr>
          <w:rFonts w:ascii="Arial" w:hAnsi="Arial" w:cs="Arial"/>
          <w:sz w:val="24"/>
          <w:szCs w:val="24"/>
        </w:rPr>
      </w:pPr>
      <w:r>
        <w:rPr>
          <w:rFonts w:cs="Arial" w:ascii="Arial" w:hAnsi="Arial"/>
          <w:sz w:val="24"/>
          <w:szCs w:val="24"/>
        </w:rPr>
        <w:t xml:space="preserve">Point éclair (coupelle fermée) : 38°C </w:t>
      </w:r>
    </w:p>
    <w:p>
      <w:pPr>
        <w:sectPr>
          <w:type w:val="continuous"/>
          <w:pgSz w:w="11906" w:h="16838"/>
          <w:pgMar w:left="1134" w:right="1134" w:gutter="0" w:header="0" w:top="1134" w:footer="709" w:bottom="1134"/>
          <w:paperSrc w:first="0" w:other="0"/>
          <w:cols w:num="2" w:space="286" w:equalWidth="true" w:sep="false"/>
          <w:formProt w:val="false"/>
          <w:textDirection w:val="lrTb"/>
          <w:docGrid w:type="default" w:linePitch="360" w:charSpace="4096"/>
        </w:sectPr>
      </w:pPr>
    </w:p>
    <w:p>
      <w:pPr>
        <w:pStyle w:val="Normal"/>
        <w:jc w:val="both"/>
        <w:rPr>
          <w:rFonts w:ascii="Arial" w:hAnsi="Arial" w:cs="Arial"/>
          <w:sz w:val="24"/>
          <w:szCs w:val="24"/>
        </w:rPr>
      </w:pPr>
      <w:r>
        <w:rPr>
          <w:rFonts w:cs="Arial" w:ascii="Arial" w:hAnsi="Arial"/>
          <w:sz w:val="24"/>
          <w:szCs w:val="24"/>
        </w:rPr>
      </w:r>
    </w:p>
    <w:p>
      <w:pPr>
        <w:pStyle w:val="Normal"/>
        <w:rPr>
          <w:rFonts w:ascii="Arial" w:hAnsi="Arial" w:cs="Arial"/>
          <w:b/>
          <w:sz w:val="28"/>
          <w:szCs w:val="28"/>
        </w:rPr>
      </w:pPr>
      <w:r>
        <w:rPr>
          <w:rFonts w:cs="Arial" w:ascii="Arial" w:hAnsi="Arial"/>
          <w:b/>
          <w:sz w:val="28"/>
          <w:szCs w:val="28"/>
        </w:rPr>
      </w:r>
    </w:p>
    <w:p>
      <w:pPr>
        <w:pStyle w:val="Normal"/>
        <w:rPr>
          <w:rFonts w:ascii="Arial" w:hAnsi="Arial" w:cs="Arial"/>
          <w:b/>
          <w:sz w:val="28"/>
          <w:szCs w:val="28"/>
        </w:rPr>
      </w:pPr>
      <w:r>
        <w:rPr>
          <w:rFonts w:cs="Arial" w:ascii="Arial" w:hAnsi="Arial"/>
          <w:b/>
          <w:sz w:val="28"/>
          <w:szCs w:val="28"/>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Document technique DT5 : extrait du document unique de l’entreprise DESSERT LACTÉ relatif à la zone où les travaux doivent avoir lieu</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u w:val="single"/>
        </w:rPr>
      </w:pPr>
      <w:r>
        <w:rPr>
          <w:rFonts w:cs="Arial" w:ascii="Arial" w:hAnsi="Arial"/>
          <w:sz w:val="24"/>
          <w:szCs w:val="24"/>
          <w:u w:val="single"/>
        </w:rPr>
        <w:t>Méthode d’évaluation des risques (source : Aipal, guide d’évaluation des risques)</w:t>
      </w:r>
    </w:p>
    <w:p>
      <w:pPr>
        <w:pStyle w:val="Normal"/>
        <w:jc w:val="both"/>
        <w:rPr>
          <w:rFonts w:ascii="Arial" w:hAnsi="Arial" w:cs="Arial"/>
          <w:sz w:val="24"/>
          <w:szCs w:val="24"/>
        </w:rPr>
      </w:pPr>
      <w:r>
        <w:rPr>
          <w:rFonts w:cs="Arial" w:ascii="Arial" w:hAnsi="Arial"/>
          <w:sz w:val="24"/>
          <w:szCs w:val="24"/>
        </w:rPr>
        <w:t>Les indicateurs pour la réalisation de la hiérarchisation des risques sont les suivants :</w:t>
      </w:r>
    </w:p>
    <w:p>
      <w:pPr>
        <w:pStyle w:val="ListParagraph"/>
        <w:numPr>
          <w:ilvl w:val="0"/>
          <w:numId w:val="5"/>
        </w:numPr>
        <w:jc w:val="both"/>
        <w:rPr>
          <w:rFonts w:ascii="Arial" w:hAnsi="Arial" w:cs="Arial"/>
          <w:sz w:val="24"/>
          <w:szCs w:val="24"/>
        </w:rPr>
      </w:pPr>
      <w:r>
        <w:rPr>
          <w:rFonts w:cs="Arial" w:ascii="Arial" w:hAnsi="Arial"/>
          <w:sz w:val="24"/>
          <w:szCs w:val="24"/>
        </w:rPr>
        <w:t xml:space="preserve">La gravité du dommage corporel et/ou matériel, </w:t>
      </w:r>
    </w:p>
    <w:p>
      <w:pPr>
        <w:pStyle w:val="ListParagraph"/>
        <w:numPr>
          <w:ilvl w:val="0"/>
          <w:numId w:val="5"/>
        </w:numPr>
        <w:jc w:val="both"/>
        <w:rPr>
          <w:rFonts w:ascii="Arial" w:hAnsi="Arial" w:cs="Arial"/>
          <w:sz w:val="24"/>
          <w:szCs w:val="24"/>
        </w:rPr>
      </w:pPr>
      <w:r>
        <w:rPr>
          <w:rFonts w:cs="Arial" w:ascii="Arial" w:hAnsi="Arial"/>
          <w:sz w:val="24"/>
          <w:szCs w:val="24"/>
        </w:rPr>
        <w:t>La fréquence de survenue du risque</w:t>
      </w:r>
    </w:p>
    <w:p>
      <w:pPr>
        <w:pStyle w:val="ListParagraph"/>
        <w:numPr>
          <w:ilvl w:val="0"/>
          <w:numId w:val="5"/>
        </w:numPr>
        <w:jc w:val="both"/>
        <w:rPr>
          <w:rFonts w:ascii="Arial" w:hAnsi="Arial" w:cs="Arial"/>
          <w:sz w:val="24"/>
          <w:szCs w:val="24"/>
        </w:rPr>
      </w:pPr>
      <w:r>
        <w:rPr>
          <w:rFonts w:cs="Arial" w:ascii="Arial" w:hAnsi="Arial"/>
          <w:sz w:val="24"/>
          <w:szCs w:val="24"/>
        </w:rPr>
        <w:t xml:space="preserve">La maitrise du risque. (Actions de prévention, de substitution ou de protection). </w:t>
      </w:r>
    </w:p>
    <w:p>
      <w:pPr>
        <w:pStyle w:val="Normal"/>
        <w:jc w:val="both"/>
        <w:rPr>
          <w:rFonts w:ascii="Arial" w:hAnsi="Arial" w:cs="Arial"/>
          <w:sz w:val="24"/>
          <w:szCs w:val="24"/>
        </w:rPr>
      </w:pPr>
      <w:r>
        <w:rPr>
          <w:rFonts w:cs="Arial" w:ascii="Arial" w:hAnsi="Arial"/>
          <w:sz w:val="24"/>
          <w:szCs w:val="24"/>
        </w:rPr>
        <w:t xml:space="preserve">Ces indicateurs sont classés en 3 catégories de niveau. Chaque niveau correspond à une cotation. Cette cotation est notée de 1 jusqu’à 3 (le 3 étant le degré de gravité et/ou de fréquence le plus élevé). Plus la note est basse, plus le niveau est faible.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mc:AlternateContent>
          <mc:Choice Requires="wps">
            <w:drawing>
              <wp:inline distT="0" distB="0" distL="0" distR="0" wp14:anchorId="32FEEA32">
                <wp:extent cx="5508625" cy="4495800"/>
                <wp:effectExtent l="0" t="0" r="0" b="0"/>
                <wp:docPr id="6" name="Image 1"/>
                <a:graphic xmlns:a="http://schemas.openxmlformats.org/drawingml/2006/main">
                  <a:graphicData uri="http://schemas.openxmlformats.org/drawingml/2006/picture">
                    <pic:pic xmlns:pic="http://schemas.openxmlformats.org/drawingml/2006/picture">
                      <pic:nvPicPr>
                        <pic:cNvPr id="7" name="Image 1" descr=""/>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pic:blipFill>
                      <pic:spPr>
                        <a:xfrm>
                          <a:off x="0" y="0"/>
                          <a:ext cx="5508720" cy="44956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margin-left:0pt;margin-top:-354.05pt;width:433.7pt;height:353.95pt;mso-wrap-style:none;v-text-anchor:middle;mso-position-vertical:top" wp14:anchorId="32FEEA32" type="_x0000_t75">
                <v:imagedata r:id="rId12" o:detectmouseclick="t"/>
                <v:stroke color="#3465a4" joinstyle="round" endcap="flat"/>
                <w10:wrap type="square"/>
              </v:shape>
            </w:pict>
          </mc:Fallback>
        </mc:AlternateContent>
      </w:r>
    </w:p>
    <w:p>
      <w:pPr>
        <w:pStyle w:val="Normal"/>
        <w:rPr>
          <w:rFonts w:ascii="Arial" w:hAnsi="Arial" w:cs="Arial"/>
          <w:sz w:val="24"/>
          <w:szCs w:val="24"/>
        </w:rPr>
      </w:pPr>
      <w:r>
        <w:rPr>
          <w:rFonts w:cs="Arial" w:ascii="Arial" w:hAnsi="Arial"/>
          <w:sz w:val="24"/>
          <w:szCs w:val="24"/>
        </w:rPr>
      </w:r>
      <w:r>
        <w:br w:type="page"/>
      </w:r>
    </w:p>
    <w:p>
      <w:pPr>
        <w:pStyle w:val="Normal"/>
        <w:spacing w:before="0" w:after="160"/>
        <w:jc w:val="both"/>
        <w:rPr>
          <w:rFonts w:ascii="Arial" w:hAnsi="Arial" w:cs="Arial"/>
          <w:sz w:val="24"/>
          <w:szCs w:val="24"/>
        </w:rPr>
      </w:pPr>
      <w:r>
        <w:rPr>
          <w:rFonts w:cs="Arial" w:ascii="Arial" w:hAnsi="Arial"/>
          <w:sz w:val="24"/>
          <w:szCs w:val="24"/>
        </w:rPr>
        <w:t xml:space="preserve">Après avoir évalué les risques, la cotation permet de mettre un ordre de priorité d’action en matière de santé et sécurité au travail en effectuant le croisement entre le niveau de gravité, le niveau de fréquence et le niveau de maitrise. Ainsi, en multipliant la fréquence (F) par la gravité (G) et la maitrise (M) vous obtenez le niveau du risque qui correspond à sa cotation (C). Le total obtenu par la multiplication (G x F x M) permet d’obtenir la cotation du risque (C). Le résultat de la cotation permet de déterminer l’ordre de priorité (P) des actions de prévention qui seront intégrées dans un plan d’actions (programme de prévention). </w:t>
      </w:r>
    </w:p>
    <w:p>
      <w:pPr>
        <w:pStyle w:val="Normal"/>
        <w:jc w:val="both"/>
        <w:rPr>
          <w:rFonts w:ascii="Arial" w:hAnsi="Arial" w:cs="Arial"/>
          <w:sz w:val="24"/>
          <w:szCs w:val="24"/>
        </w:rPr>
      </w:pPr>
      <w:r>
        <w:rPr/>
        <mc:AlternateContent>
          <mc:Choice Requires="wps">
            <w:drawing>
              <wp:inline distT="0" distB="0" distL="0" distR="0" wp14:anchorId="48D330C3">
                <wp:extent cx="6073140" cy="3936365"/>
                <wp:effectExtent l="0" t="0" r="3810" b="7620"/>
                <wp:docPr id="8" name="Image 5"/>
                <a:graphic xmlns:a="http://schemas.openxmlformats.org/drawingml/2006/main">
                  <a:graphicData uri="http://schemas.openxmlformats.org/drawingml/2006/picture">
                    <pic:pic xmlns:pic="http://schemas.openxmlformats.org/drawingml/2006/picture">
                      <pic:nvPicPr>
                        <pic:cNvPr id="9" name="Image 5" descr=""/>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pic:blipFill>
                      <pic:spPr>
                        <a:xfrm>
                          <a:off x="0" y="0"/>
                          <a:ext cx="6073200" cy="3936240"/>
                        </a:xfrm>
                        <a:prstGeom prst="rect">
                          <a:avLst/>
                        </a:prstGeom>
                        <a:ln w="0">
                          <a:noFill/>
                        </a:ln>
                      </pic:spPr>
                    </pic:pic>
                  </a:graphicData>
                </a:graphic>
              </wp:inline>
            </w:drawing>
          </mc:Choice>
          <mc:Fallback>
            <w:pict>
              <v:shape id="shape_0" ID="Image 5" stroked="f" o:allowincell="f" style="position:absolute;margin-left:0pt;margin-top:-310.6pt;width:478.15pt;height:309.9pt;mso-wrap-style:none;v-text-anchor:middle;mso-position-vertical:top" wp14:anchorId="48D330C3" type="_x0000_t75">
                <v:imagedata r:id="rId15" o:detectmouseclick="t"/>
                <v:stroke color="#3465a4" joinstyle="round" endcap="flat"/>
                <w10:wrap type="square"/>
              </v:shape>
            </w:pict>
          </mc:Fallback>
        </mc:AlternateContent>
      </w:r>
    </w:p>
    <w:p>
      <w:pPr>
        <w:pStyle w:val="Normal"/>
        <w:jc w:val="both"/>
        <w:rPr>
          <w:rFonts w:ascii="Arial" w:hAnsi="Arial" w:cs="Arial"/>
          <w:sz w:val="24"/>
          <w:szCs w:val="24"/>
          <w:u w:val="single"/>
        </w:rPr>
      </w:pPr>
      <w:r>
        <w:rPr>
          <w:rFonts w:cs="Arial" w:ascii="Arial" w:hAnsi="Arial"/>
          <w:sz w:val="24"/>
          <w:szCs w:val="24"/>
          <w:u w:val="single"/>
        </w:rPr>
      </w:r>
      <w:r>
        <w:br w:type="page"/>
      </w:r>
    </w:p>
    <w:p>
      <w:pPr>
        <w:pStyle w:val="Normal"/>
        <w:spacing w:before="0" w:after="160"/>
        <w:jc w:val="both"/>
        <w:rPr>
          <w:rFonts w:ascii="Arial" w:hAnsi="Arial" w:cs="Arial"/>
          <w:sz w:val="24"/>
          <w:szCs w:val="24"/>
          <w:u w:val="single"/>
        </w:rPr>
      </w:pPr>
      <w:r>
        <w:rPr>
          <w:rFonts w:cs="Arial" w:ascii="Arial" w:hAnsi="Arial"/>
          <w:sz w:val="24"/>
          <w:szCs w:val="24"/>
          <w:u w:val="single"/>
        </w:rPr>
        <w:t>Extrait du DUER :</w:t>
      </w:r>
    </w:p>
    <w:tbl>
      <w:tblPr>
        <w:tblStyle w:val="Grilledutableau"/>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13"/>
        <w:gridCol w:w="1769"/>
        <w:gridCol w:w="1759"/>
        <w:gridCol w:w="402"/>
        <w:gridCol w:w="363"/>
        <w:gridCol w:w="416"/>
        <w:gridCol w:w="484"/>
        <w:gridCol w:w="977"/>
        <w:gridCol w:w="2544"/>
      </w:tblGrid>
      <w:tr>
        <w:trPr/>
        <w:tc>
          <w:tcPr>
            <w:tcW w:w="91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Unité de travail</w:t>
            </w:r>
          </w:p>
        </w:tc>
        <w:tc>
          <w:tcPr>
            <w:tcW w:w="176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Situation dangereuse</w:t>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Description du risque</w:t>
            </w:r>
          </w:p>
        </w:tc>
        <w:tc>
          <w:tcPr>
            <w:tcW w:w="2642" w:type="dxa"/>
            <w:gridSpan w:val="5"/>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Evaluation du risque</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Moyen de prévention existante</w:t>
            </w:r>
          </w:p>
        </w:tc>
      </w:tr>
      <w:tr>
        <w:trPr/>
        <w:tc>
          <w:tcPr>
            <w:tcW w:w="91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6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402"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G</w:t>
            </w:r>
          </w:p>
        </w:tc>
        <w:tc>
          <w:tcPr>
            <w:tcW w:w="36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F</w:t>
            </w:r>
          </w:p>
        </w:tc>
        <w:tc>
          <w:tcPr>
            <w:tcW w:w="416"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M</w:t>
            </w:r>
          </w:p>
        </w:tc>
        <w:tc>
          <w:tcPr>
            <w:tcW w:w="484"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C</w:t>
            </w:r>
          </w:p>
        </w:tc>
        <w:tc>
          <w:tcPr>
            <w:tcW w:w="977"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Priorité</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tc>
      </w:tr>
      <w:tr>
        <w:trPr/>
        <w:tc>
          <w:tcPr>
            <w:tcW w:w="913" w:type="dxa"/>
            <w:vMerge w:val="restart"/>
            <w:tcBorders/>
            <w:textDirection w:val="btLr"/>
            <w:vAlign w:val="center"/>
          </w:tcPr>
          <w:p>
            <w:pPr>
              <w:pStyle w:val="Normal"/>
              <w:widowControl/>
              <w:spacing w:lineRule="auto" w:line="240" w:before="0" w:after="0"/>
              <w:ind w:left="113" w:right="113"/>
              <w:jc w:val="both"/>
              <w:rPr>
                <w:rFonts w:ascii="Arial" w:hAnsi="Arial" w:cs="Arial"/>
                <w:sz w:val="24"/>
                <w:szCs w:val="24"/>
              </w:rPr>
            </w:pPr>
            <w:r>
              <w:rPr>
                <w:rFonts w:eastAsia="Calibri" w:cs="Arial" w:ascii="Arial" w:hAnsi="Arial"/>
                <w:kern w:val="0"/>
                <w:sz w:val="24"/>
                <w:szCs w:val="24"/>
                <w:lang w:val="fr-FR" w:eastAsia="en-US" w:bidi="ar-SA"/>
              </w:rPr>
              <w:t>Zone de production n°2 : préparation des matières premières</w:t>
            </w:r>
          </w:p>
        </w:tc>
        <w:tc>
          <w:tcPr>
            <w:tcW w:w="176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Port de charge lourde</w:t>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402"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36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416"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484"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12</w:t>
            </w:r>
          </w:p>
        </w:tc>
        <w:tc>
          <w:tcPr>
            <w:tcW w:w="977"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Formation aux bons gestes</w:t>
            </w:r>
          </w:p>
        </w:tc>
      </w:tr>
      <w:tr>
        <w:trPr/>
        <w:tc>
          <w:tcPr>
            <w:tcW w:w="913" w:type="dxa"/>
            <w:vMerge w:val="continue"/>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69" w:type="dxa"/>
            <w:vMerge w:val="restart"/>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Présence d’eau au sol suite au nettoyage des installation</w:t>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Chute de plain-pied : glissade</w:t>
            </w:r>
          </w:p>
        </w:tc>
        <w:tc>
          <w:tcPr>
            <w:tcW w:w="402"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36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416"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w:t>
            </w:r>
          </w:p>
        </w:tc>
        <w:tc>
          <w:tcPr>
            <w:tcW w:w="484"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6</w:t>
            </w:r>
          </w:p>
        </w:tc>
        <w:tc>
          <w:tcPr>
            <w:tcW w:w="977"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Port de chaussures de sécurité et de casque</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Signalisation par affichage</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Formation aux risques des primo-arrivants</w:t>
            </w:r>
          </w:p>
        </w:tc>
      </w:tr>
      <w:tr>
        <w:trPr/>
        <w:tc>
          <w:tcPr>
            <w:tcW w:w="913" w:type="dxa"/>
            <w:vMerge w:val="continue"/>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69" w:type="dxa"/>
            <w:vMerge w:val="continue"/>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Electrisation/ électrocution</w:t>
            </w:r>
          </w:p>
        </w:tc>
        <w:tc>
          <w:tcPr>
            <w:tcW w:w="402"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36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w:t>
            </w:r>
          </w:p>
        </w:tc>
        <w:tc>
          <w:tcPr>
            <w:tcW w:w="416"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w:t>
            </w:r>
          </w:p>
        </w:tc>
        <w:tc>
          <w:tcPr>
            <w:tcW w:w="484"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977"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Port de chaussures de sécurité</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Protection des systèmes électriques</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Formation aux risques des primo-arrivants</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Consignation avant toute opération de maintenance</w:t>
            </w:r>
          </w:p>
        </w:tc>
      </w:tr>
      <w:tr>
        <w:trPr/>
        <w:tc>
          <w:tcPr>
            <w:tcW w:w="913" w:type="dxa"/>
            <w:vMerge w:val="continue"/>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6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 xml:space="preserve">Présence de liquide corrosif lors des nettoyages en place  </w:t>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Brûlure chimique</w:t>
            </w:r>
          </w:p>
        </w:tc>
        <w:tc>
          <w:tcPr>
            <w:tcW w:w="402"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36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416"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484"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12</w:t>
            </w:r>
          </w:p>
        </w:tc>
        <w:tc>
          <w:tcPr>
            <w:tcW w:w="977"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Opérateur de production : port de l’équipement de protection approprié</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Mise en place d’un programme de rinçage préalable à toute opération de maintenance</w:t>
            </w:r>
          </w:p>
        </w:tc>
      </w:tr>
      <w:tr>
        <w:trPr/>
        <w:tc>
          <w:tcPr>
            <w:tcW w:w="913" w:type="dxa"/>
            <w:vMerge w:val="continue"/>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r>
          </w:p>
        </w:tc>
        <w:tc>
          <w:tcPr>
            <w:tcW w:w="176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Présence de liquide chaud</w:t>
            </w:r>
          </w:p>
        </w:tc>
        <w:tc>
          <w:tcPr>
            <w:tcW w:w="1759"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Brûlure thermique</w:t>
            </w:r>
          </w:p>
        </w:tc>
        <w:tc>
          <w:tcPr>
            <w:tcW w:w="402"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2</w:t>
            </w:r>
          </w:p>
        </w:tc>
        <w:tc>
          <w:tcPr>
            <w:tcW w:w="363"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416"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1</w:t>
            </w:r>
          </w:p>
        </w:tc>
        <w:tc>
          <w:tcPr>
            <w:tcW w:w="484"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6</w:t>
            </w:r>
          </w:p>
        </w:tc>
        <w:tc>
          <w:tcPr>
            <w:tcW w:w="977" w:type="dxa"/>
            <w:tcBorders/>
          </w:tcPr>
          <w:p>
            <w:pPr>
              <w:pStyle w:val="Normal"/>
              <w:widowControl/>
              <w:spacing w:lineRule="auto" w:line="240" w:before="0" w:after="0"/>
              <w:jc w:val="both"/>
              <w:rPr>
                <w:rFonts w:ascii="Arial" w:hAnsi="Arial" w:cs="Arial"/>
                <w:sz w:val="24"/>
                <w:szCs w:val="24"/>
              </w:rPr>
            </w:pPr>
            <w:r>
              <w:rPr>
                <w:rFonts w:eastAsia="Calibri" w:cs="Arial" w:ascii="Arial" w:hAnsi="Arial"/>
                <w:kern w:val="0"/>
                <w:sz w:val="24"/>
                <w:szCs w:val="24"/>
                <w:lang w:val="fr-FR" w:eastAsia="en-US" w:bidi="ar-SA"/>
              </w:rPr>
              <w:t>3</w:t>
            </w:r>
          </w:p>
        </w:tc>
        <w:tc>
          <w:tcPr>
            <w:tcW w:w="2544"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Mise en place de barrière de protection</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fr-FR" w:eastAsia="en-US" w:bidi="ar-SA"/>
              </w:rPr>
              <w:t>Formation aux bons gestes</w:t>
            </w:r>
          </w:p>
        </w:tc>
      </w:tr>
    </w:tbl>
    <w:p>
      <w:pPr>
        <w:pStyle w:val="Normal"/>
        <w:jc w:val="both"/>
        <w:rPr>
          <w:rFonts w:ascii="Arial" w:hAnsi="Arial" w:cs="Arial"/>
          <w:sz w:val="24"/>
          <w:szCs w:val="24"/>
          <w:u w:val="single"/>
        </w:rPr>
      </w:pPr>
      <w:r>
        <w:rPr>
          <w:rFonts w:cs="Arial" w:ascii="Arial" w:hAnsi="Arial"/>
          <w:sz w:val="24"/>
          <w:szCs w:val="24"/>
          <w:u w:val="single"/>
        </w:rPr>
      </w:r>
    </w:p>
    <w:p>
      <w:pPr>
        <w:pStyle w:val="Normal"/>
        <w:jc w:val="both"/>
        <w:rPr>
          <w:rFonts w:ascii="Arial" w:hAnsi="Arial" w:cs="Arial"/>
          <w:sz w:val="24"/>
          <w:szCs w:val="24"/>
          <w:u w:val="single"/>
        </w:rPr>
      </w:pPr>
      <w:r>
        <w:rPr>
          <w:rFonts w:cs="Arial" w:ascii="Arial" w:hAnsi="Arial"/>
          <w:sz w:val="24"/>
          <w:szCs w:val="24"/>
          <w:u w:val="single"/>
        </w:rPr>
      </w:r>
      <w:r>
        <w:br w:type="page"/>
      </w:r>
    </w:p>
    <w:p>
      <w:pPr>
        <w:pStyle w:val="Normal"/>
        <w:pBdr>
          <w:bottom w:val="single" w:sz="4" w:space="1" w:color="000000"/>
        </w:pBdr>
        <w:spacing w:before="0" w:after="160"/>
        <w:jc w:val="both"/>
        <w:rPr>
          <w:rFonts w:ascii="Arial" w:hAnsi="Arial" w:cs="Arial"/>
          <w:b/>
          <w:sz w:val="28"/>
          <w:szCs w:val="28"/>
        </w:rPr>
      </w:pPr>
      <w:r>
        <w:rPr>
          <w:rFonts w:cs="Arial" w:ascii="Arial" w:hAnsi="Arial"/>
          <w:b/>
          <w:sz w:val="28"/>
          <w:szCs w:val="28"/>
        </w:rPr>
        <w:t xml:space="preserve">Document technique DT6 : </w:t>
      </w:r>
      <w:r>
        <w:rPr>
          <w:rFonts w:cs="Arial" w:ascii="Arial" w:hAnsi="Arial"/>
          <w:b/>
          <w:bCs/>
          <w:sz w:val="28"/>
          <w:szCs w:val="28"/>
        </w:rPr>
        <w:t>quelles sont les conditions d’intervention de la maintenance en zone de production agroalimentaire ?</w:t>
      </w:r>
    </w:p>
    <w:p>
      <w:pPr>
        <w:pStyle w:val="Normal"/>
        <w:jc w:val="both"/>
        <w:rPr>
          <w:rFonts w:ascii="Arial" w:hAnsi="Arial" w:cs="Arial"/>
          <w:i/>
          <w:i/>
          <w:iCs/>
          <w:sz w:val="20"/>
          <w:szCs w:val="20"/>
        </w:rPr>
      </w:pPr>
      <w:r>
        <w:rPr>
          <w:rFonts w:cs="Arial" w:ascii="Arial" w:hAnsi="Arial"/>
          <w:i/>
          <w:iCs/>
          <w:sz w:val="20"/>
          <w:szCs w:val="20"/>
        </w:rPr>
        <w:t>Source : d’après le kit du responsable qualité en agroalimentaire, O Boutou, Afnor éditions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Les interventions des équipes de maintenance pendant la fabrication des denrées alimentaires sont une chose courante. Il est donc nécessaire de définir une charte d’intervention qui précise les moyens à mettre en œuvre pour éviter tout risque de contamination du produit.</w:t>
      </w:r>
    </w:p>
    <w:p>
      <w:pPr>
        <w:pStyle w:val="Normal"/>
        <w:jc w:val="both"/>
        <w:rPr>
          <w:rFonts w:ascii="Arial" w:hAnsi="Arial" w:cs="Arial"/>
          <w:sz w:val="24"/>
          <w:szCs w:val="24"/>
        </w:rPr>
      </w:pPr>
      <w:r>
        <w:rPr>
          <w:rFonts w:cs="Arial" w:ascii="Arial" w:hAnsi="Arial"/>
          <w:sz w:val="24"/>
          <w:szCs w:val="24"/>
        </w:rPr>
        <w:t>Quelques règles d’intervention :</w:t>
      </w:r>
    </w:p>
    <w:p>
      <w:pPr>
        <w:pStyle w:val="ListParagraph"/>
        <w:numPr>
          <w:ilvl w:val="0"/>
          <w:numId w:val="6"/>
        </w:numPr>
        <w:jc w:val="both"/>
        <w:rPr>
          <w:rFonts w:ascii="Arial" w:hAnsi="Arial" w:cs="Arial"/>
          <w:sz w:val="24"/>
          <w:szCs w:val="24"/>
        </w:rPr>
      </w:pPr>
      <w:r>
        <w:rPr>
          <w:rFonts w:cs="Arial" w:ascii="Arial" w:hAnsi="Arial"/>
          <w:sz w:val="24"/>
          <w:szCs w:val="24"/>
        </w:rPr>
        <w:t>Respecter les consignes d’hygiène en zone de production (tenue vestimentaire et port de charlotte, lavage et désinfection des mains, absence de bijoux, interdiction de manger et de boire).</w:t>
      </w:r>
    </w:p>
    <w:p>
      <w:pPr>
        <w:pStyle w:val="ListParagraph"/>
        <w:numPr>
          <w:ilvl w:val="0"/>
          <w:numId w:val="6"/>
        </w:numPr>
        <w:jc w:val="both"/>
        <w:rPr>
          <w:rFonts w:ascii="Arial" w:hAnsi="Arial" w:cs="Arial"/>
          <w:sz w:val="24"/>
          <w:szCs w:val="24"/>
        </w:rPr>
      </w:pPr>
      <w:r>
        <w:rPr>
          <w:rFonts w:cs="Arial" w:ascii="Arial" w:hAnsi="Arial"/>
          <w:sz w:val="24"/>
          <w:szCs w:val="24"/>
        </w:rPr>
        <w:t>Le début et la fin de la maintenance font l’objet d’une information au responsable de production.</w:t>
      </w:r>
    </w:p>
    <w:p>
      <w:pPr>
        <w:pStyle w:val="ListParagraph"/>
        <w:numPr>
          <w:ilvl w:val="0"/>
          <w:numId w:val="6"/>
        </w:numPr>
        <w:jc w:val="both"/>
        <w:rPr>
          <w:rFonts w:ascii="Arial" w:hAnsi="Arial" w:cs="Arial"/>
          <w:sz w:val="24"/>
          <w:szCs w:val="24"/>
        </w:rPr>
      </w:pPr>
      <w:r>
        <w:rPr>
          <w:rFonts w:cs="Arial" w:ascii="Arial" w:hAnsi="Arial"/>
          <w:sz w:val="24"/>
          <w:szCs w:val="24"/>
        </w:rPr>
        <w:t>Respecter les consignes de sécurité et condamner les zones d’intervention.</w:t>
      </w:r>
    </w:p>
    <w:p>
      <w:pPr>
        <w:pStyle w:val="ListParagraph"/>
        <w:numPr>
          <w:ilvl w:val="0"/>
          <w:numId w:val="6"/>
        </w:numPr>
        <w:jc w:val="both"/>
        <w:rPr>
          <w:rFonts w:ascii="Arial" w:hAnsi="Arial" w:cs="Arial"/>
          <w:sz w:val="24"/>
          <w:szCs w:val="24"/>
        </w:rPr>
      </w:pPr>
      <w:r>
        <w:rPr>
          <w:rFonts w:cs="Arial" w:ascii="Arial" w:hAnsi="Arial"/>
          <w:sz w:val="24"/>
          <w:szCs w:val="24"/>
        </w:rPr>
        <w:t>Protéger ou retirer les produits de la zone d’intervention pour éviter toute contamination.</w:t>
      </w:r>
    </w:p>
    <w:p>
      <w:pPr>
        <w:pStyle w:val="ListParagraph"/>
        <w:numPr>
          <w:ilvl w:val="0"/>
          <w:numId w:val="6"/>
        </w:numPr>
        <w:jc w:val="both"/>
        <w:rPr>
          <w:rFonts w:ascii="Arial" w:hAnsi="Arial" w:cs="Arial"/>
          <w:sz w:val="24"/>
          <w:szCs w:val="24"/>
        </w:rPr>
      </w:pPr>
      <w:r>
        <w:rPr>
          <w:rFonts w:cs="Arial" w:ascii="Arial" w:hAnsi="Arial"/>
          <w:sz w:val="24"/>
          <w:szCs w:val="24"/>
        </w:rPr>
        <w:t>Ne pas poser les outils ou les pièces démontées à un endroit où il y a contact direct avec le produit.</w:t>
      </w:r>
    </w:p>
    <w:p>
      <w:pPr>
        <w:pStyle w:val="ListParagraph"/>
        <w:numPr>
          <w:ilvl w:val="0"/>
          <w:numId w:val="6"/>
        </w:numPr>
        <w:jc w:val="both"/>
        <w:rPr>
          <w:rFonts w:ascii="Arial" w:hAnsi="Arial" w:cs="Arial"/>
          <w:sz w:val="24"/>
          <w:szCs w:val="24"/>
        </w:rPr>
      </w:pPr>
      <w:r>
        <w:rPr>
          <w:rFonts w:cs="Arial" w:ascii="Arial" w:hAnsi="Arial"/>
          <w:sz w:val="24"/>
          <w:szCs w:val="24"/>
        </w:rPr>
        <w:t>Veiller à la propreté des outils et des pièces de rechange.</w:t>
      </w:r>
    </w:p>
    <w:p>
      <w:pPr>
        <w:pStyle w:val="ListParagraph"/>
        <w:numPr>
          <w:ilvl w:val="0"/>
          <w:numId w:val="6"/>
        </w:numPr>
        <w:jc w:val="both"/>
        <w:rPr>
          <w:rFonts w:ascii="Arial" w:hAnsi="Arial" w:cs="Arial"/>
          <w:sz w:val="24"/>
          <w:szCs w:val="24"/>
        </w:rPr>
      </w:pPr>
      <w:r>
        <w:rPr>
          <w:rFonts w:cs="Arial" w:ascii="Arial" w:hAnsi="Arial"/>
          <w:sz w:val="24"/>
          <w:szCs w:val="24"/>
        </w:rPr>
        <w:t>Veiller à bien remettre chaque vis ou boulon pour éviter la présence de corps étranger lors de la reprise de production.</w:t>
      </w:r>
    </w:p>
    <w:p>
      <w:pPr>
        <w:pStyle w:val="Normal"/>
        <w:jc w:val="both"/>
        <w:rPr>
          <w:rFonts w:ascii="Arial" w:hAnsi="Arial" w:cs="Arial"/>
          <w:sz w:val="24"/>
          <w:szCs w:val="24"/>
        </w:rPr>
      </w:pPr>
      <w:r>
        <w:rPr>
          <w:rFonts w:cs="Arial" w:ascii="Arial" w:hAnsi="Arial"/>
          <w:sz w:val="24"/>
          <w:szCs w:val="24"/>
        </w:rPr>
        <w:t xml:space="preserve">La zone d’intervention doit être laissée propre. Un ramassage et une évacuation des déchets sont organisés. Un nettoyage de l’installation est mis en place par l’équipe de production. </w:t>
      </w:r>
    </w:p>
    <w:p>
      <w:pPr>
        <w:pStyle w:val="Normal"/>
        <w:jc w:val="both"/>
        <w:rPr>
          <w:rFonts w:ascii="Arial" w:hAnsi="Arial" w:cs="Arial"/>
          <w:sz w:val="24"/>
          <w:szCs w:val="24"/>
        </w:rPr>
      </w:pPr>
      <w:r>
        <w:rPr>
          <w:rFonts w:cs="Arial" w:ascii="Arial" w:hAnsi="Arial"/>
          <w:sz w:val="24"/>
          <w:szCs w:val="24"/>
        </w:rPr>
        <w:t xml:space="preserve">Une fois l’intervention terminée, le responsable de production en présence du technicien de maintenance vérifie que toutes les conditions sont remplies pour redémarrer la production. </w:t>
      </w:r>
    </w:p>
    <w:p>
      <w:pPr>
        <w:pStyle w:val="Normal"/>
        <w:jc w:val="both"/>
        <w:rPr>
          <w:rFonts w:ascii="Arial" w:hAnsi="Arial" w:cs="Arial"/>
          <w:sz w:val="24"/>
          <w:szCs w:val="24"/>
        </w:rPr>
      </w:pPr>
      <w:r>
        <w:rPr>
          <w:rFonts w:cs="Arial" w:ascii="Arial" w:hAnsi="Arial"/>
          <w:sz w:val="24"/>
          <w:szCs w:val="24"/>
        </w:rPr>
        <w:t>Des essais sont effectués afin de vérifier le bon fonctionnement et l’absence de corps étrangers.</w:t>
      </w:r>
    </w:p>
    <w:p>
      <w:pPr>
        <w:pStyle w:val="Normal"/>
        <w:rPr>
          <w:rFonts w:ascii="Arial" w:hAnsi="Arial" w:cs="Arial"/>
          <w:b/>
          <w:sz w:val="28"/>
          <w:szCs w:val="28"/>
        </w:rPr>
      </w:pPr>
      <w:r>
        <w:rPr>
          <w:rFonts w:cs="Arial" w:ascii="Arial" w:hAnsi="Arial"/>
          <w:b/>
          <w:sz w:val="28"/>
          <w:szCs w:val="28"/>
        </w:rPr>
      </w:r>
    </w:p>
    <w:p>
      <w:pPr>
        <w:pStyle w:val="Normal"/>
        <w:rPr>
          <w:rFonts w:ascii="Arial" w:hAnsi="Arial" w:cs="Arial"/>
          <w:b/>
          <w:sz w:val="28"/>
          <w:szCs w:val="28"/>
        </w:rPr>
      </w:pPr>
      <w:r>
        <w:rPr>
          <w:rFonts w:cs="Arial" w:ascii="Arial" w:hAnsi="Arial"/>
          <w:b/>
          <w:sz w:val="28"/>
          <w:szCs w:val="28"/>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 xml:space="preserve">Document technique DT7 : </w:t>
      </w:r>
      <w:r>
        <w:rPr>
          <w:rFonts w:cs="Arial" w:ascii="Arial" w:hAnsi="Arial"/>
          <w:b/>
          <w:bCs/>
          <w:sz w:val="28"/>
          <w:szCs w:val="28"/>
        </w:rPr>
        <w:t>construction du diagramme PERT.</w:t>
      </w:r>
    </w:p>
    <w:p>
      <w:pPr>
        <w:pStyle w:val="Normal"/>
        <w:spacing w:before="0" w:after="0"/>
        <w:ind w:left="-851"/>
        <w:rPr>
          <w:rFonts w:ascii="Arial" w:hAnsi="Arial" w:cs="Arial"/>
          <w:sz w:val="24"/>
          <w:szCs w:val="24"/>
        </w:rPr>
      </w:pPr>
      <w:r>
        <w:rPr>
          <w:rFonts w:cs="Arial" w:ascii="Arial" w:hAnsi="Arial"/>
          <w:sz w:val="24"/>
          <w:szCs w:val="24"/>
        </w:rPr>
      </w:r>
    </w:p>
    <w:p>
      <w:pPr>
        <w:pStyle w:val="Normal"/>
        <w:spacing w:before="0" w:after="0"/>
        <w:ind w:left="-851"/>
        <w:rPr>
          <w:rFonts w:ascii="Arial" w:hAnsi="Arial" w:cs="Arial"/>
          <w:sz w:val="24"/>
          <w:szCs w:val="24"/>
        </w:rPr>
      </w:pPr>
      <w:r>
        <w:rPr>
          <w:rFonts w:cs="Arial" w:ascii="Arial" w:hAnsi="Arial"/>
          <w:sz w:val="24"/>
          <w:szCs w:val="24"/>
        </w:rPr>
        <mc:AlternateContent>
          <mc:Choice Requires="wpg">
            <w:drawing>
              <wp:anchor behindDoc="0" distT="9525" distB="6985" distL="12065" distR="8890" simplePos="0" locked="0" layoutInCell="1" allowOverlap="1" relativeHeight="14" wp14:anchorId="1B3F6F7A">
                <wp:simplePos x="0" y="0"/>
                <wp:positionH relativeFrom="column">
                  <wp:posOffset>888365</wp:posOffset>
                </wp:positionH>
                <wp:positionV relativeFrom="paragraph">
                  <wp:posOffset>152400</wp:posOffset>
                </wp:positionV>
                <wp:extent cx="645795" cy="640715"/>
                <wp:effectExtent l="5715" t="5715" r="5080" b="5080"/>
                <wp:wrapNone/>
                <wp:docPr id="10" name="Groupe 25"/>
                <a:graphic xmlns:a="http://schemas.openxmlformats.org/drawingml/2006/main">
                  <a:graphicData uri="http://schemas.microsoft.com/office/word/2010/wordprocessingGroup">
                    <wpg:wgp>
                      <wpg:cNvGrpSpPr/>
                      <wpg:grpSpPr>
                        <a:xfrm>
                          <a:off x="0" y="0"/>
                          <a:ext cx="645840" cy="640800"/>
                          <a:chOff x="0" y="0"/>
                          <a:chExt cx="645840" cy="640800"/>
                        </a:xfrm>
                      </wpg:grpSpPr>
                      <wps:wsp>
                        <wps:cNvPr id="11" name="Oval 3"/>
                        <wps:cNvSpPr/>
                        <wps:spPr>
                          <a:xfrm>
                            <a:off x="0" y="0"/>
                            <a:ext cx="638280" cy="633600"/>
                          </a:xfrm>
                          <a:prstGeom prst="ellipse">
                            <a:avLst/>
                          </a:prstGeom>
                          <a:solidFill>
                            <a:srgbClr val="ffffff"/>
                          </a:solidFill>
                          <a:ln w="9525">
                            <a:solidFill>
                              <a:srgbClr val="000000"/>
                            </a:solidFill>
                            <a:round/>
                          </a:ln>
                        </wps:spPr>
                        <wps:style>
                          <a:lnRef idx="0"/>
                          <a:fillRef idx="0"/>
                          <a:effectRef idx="0"/>
                          <a:fontRef idx="minor"/>
                        </wps:style>
                        <wps:bodyPr/>
                      </wps:wsp>
                      <wps:wsp>
                        <wps:cNvPr id="12" name="AutoShape 4"/>
                        <wps:cNvSpPr/>
                        <wps:spPr>
                          <a:xfrm>
                            <a:off x="0" y="321480"/>
                            <a:ext cx="645840" cy="720"/>
                          </a:xfrm>
                          <a:prstGeom prst="straightConnector1">
                            <a:avLst/>
                          </a:prstGeom>
                          <a:noFill/>
                          <a:ln w="9525">
                            <a:solidFill>
                              <a:srgbClr val="000000"/>
                            </a:solidFill>
                            <a:round/>
                          </a:ln>
                        </wps:spPr>
                        <wps:style>
                          <a:lnRef idx="0"/>
                          <a:fillRef idx="0"/>
                          <a:effectRef idx="0"/>
                          <a:fontRef idx="minor"/>
                        </wps:style>
                        <wps:bodyPr/>
                      </wps:wsp>
                      <wps:wsp>
                        <wps:cNvPr id="13" name="AutoShape 5"/>
                        <wps:cNvSpPr/>
                        <wps:spPr>
                          <a:xfrm flipH="1">
                            <a:off x="313200" y="321480"/>
                            <a:ext cx="5040" cy="319320"/>
                          </a:xfrm>
                          <a:prstGeom prst="straightConnector1">
                            <a:avLst/>
                          </a:prstGeom>
                          <a:noFill/>
                          <a:ln w="9525">
                            <a:solidFill>
                              <a:srgbClr val="000000"/>
                            </a:solidFill>
                            <a:round/>
                          </a:ln>
                        </wps:spPr>
                        <wps:style>
                          <a:lnRef idx="0"/>
                          <a:fillRef idx="0"/>
                          <a:effectRef idx="0"/>
                          <a:fontRef idx="minor"/>
                        </wps:style>
                        <wps:bodyPr/>
                      </wps:wsp>
                    </wpg:wgp>
                  </a:graphicData>
                </a:graphic>
              </wp:anchor>
            </w:drawing>
          </mc:Choice>
          <mc:Fallback>
            <w:pict>
              <v:group id="shape_0" alt="Groupe 25" style="position:absolute;margin-left:69.95pt;margin-top:12pt;width:50.85pt;height:50.45pt" coordorigin="1399,240" coordsize="1017,1009">
                <v:oval id="shape_0" ID="Oval 3" path="l-2147483648,-2147483643l-2147483628,-2147483627l-2147483648,-2147483643l-2147483626,-2147483625xe" fillcolor="white" stroked="t" o:allowincell="f" style="position:absolute;left:1399;top:240;width:1004;height:997;mso-wrap-style:none;v-text-anchor:middle">
                  <v:fill o:detectmouseclick="t" type="solid" color2="black"/>
                  <v:stroke color="black" weight="9360" joinstyle="round" endcap="flat"/>
                  <w10:wrap type="none"/>
                </v:oval>
                <v:shapetype id="_x0000_t32" coordsize="21600,21600" o:spt="32" path="m,l21600,21600nfe">
                  <v:stroke joinstyle="miter"/>
                  <v:path gradientshapeok="t" o:connecttype="rect" textboxrect="0,0,21600,21600"/>
                </v:shapetype>
                <v:shape id="shape_0" ID="AutoShape 4" path="m0,0l-2147483648,-2147483647e" stroked="t" o:allowincell="f" style="position:absolute;left:1399;top:746;width:1016;height:0;mso-wrap-style:none;v-text-anchor:middle" type="_x0000_t32">
                  <v:fill o:detectmouseclick="t" on="false"/>
                  <v:stroke color="black" weight="9360" joinstyle="round" endcap="flat"/>
                  <w10:wrap type="none"/>
                </v:shape>
                <v:shape id="shape_0" ID="AutoShape 5" path="m0,0l-2147483648,-2147483647e" stroked="t" o:allowincell="f" style="position:absolute;left:1892;top:746;width:7;height:502;flip:x;mso-wrap-style:none;v-text-anchor:middle" type="_x0000_t32">
                  <v:fill o:detectmouseclick="t" on="false"/>
                  <v:stroke color="black" weight="9360" joinstyle="round" endcap="flat"/>
                  <w10:wrap type="none"/>
                </v:shape>
              </v:group>
            </w:pict>
          </mc:Fallback>
        </mc:AlternateContent>
        <mc:AlternateContent>
          <mc:Choice Requires="wps">
            <w:drawing>
              <wp:anchor behindDoc="0" distT="4445" distB="635" distL="0" distR="1905" simplePos="0" locked="0" layoutInCell="1" allowOverlap="1" relativeHeight="21" wp14:anchorId="5DBC48BD">
                <wp:simplePos x="0" y="0"/>
                <wp:positionH relativeFrom="column">
                  <wp:posOffset>2205990</wp:posOffset>
                </wp:positionH>
                <wp:positionV relativeFrom="paragraph">
                  <wp:posOffset>90170</wp:posOffset>
                </wp:positionV>
                <wp:extent cx="3745230" cy="1404620"/>
                <wp:effectExtent l="0" t="0" r="0" b="0"/>
                <wp:wrapNone/>
                <wp:docPr id="14" name="Zone de texte 29"/>
                <a:graphic xmlns:a="http://schemas.openxmlformats.org/drawingml/2006/main">
                  <a:graphicData uri="http://schemas.microsoft.com/office/word/2010/wordprocessingShape">
                    <wps:wsp>
                      <wps:cNvSpPr/>
                      <wps:spPr>
                        <a:xfrm>
                          <a:off x="0" y="0"/>
                          <a:ext cx="3745080" cy="1404720"/>
                        </a:xfrm>
                        <a:prstGeom prst="rect">
                          <a:avLst/>
                        </a:prstGeom>
                        <a:noFill/>
                        <a:ln w="0">
                          <a:noFill/>
                        </a:ln>
                      </wps:spPr>
                      <wps:style>
                        <a:lnRef idx="0"/>
                        <a:fillRef idx="0"/>
                        <a:effectRef idx="0"/>
                        <a:fontRef idx="minor"/>
                      </wps:style>
                      <wps:txbx>
                        <w:txbxContent>
                          <w:p>
                            <w:pPr>
                              <w:pStyle w:val="Contenudecadre"/>
                              <w:rPr>
                                <w:rFonts w:ascii="Arial" w:hAnsi="Arial" w:cs="Arial"/>
                                <w:sz w:val="24"/>
                                <w:szCs w:val="24"/>
                              </w:rPr>
                            </w:pPr>
                            <w:r>
                              <w:rPr>
                                <w:rFonts w:cs="Arial" w:ascii="Arial" w:hAnsi="Arial"/>
                                <w:sz w:val="24"/>
                                <w:szCs w:val="24"/>
                              </w:rPr>
                              <w:t>2 : numéro de l’étape</w:t>
                            </w:r>
                          </w:p>
                          <w:p>
                            <w:pPr>
                              <w:pStyle w:val="Contenudecadre"/>
                              <w:rPr>
                                <w:rFonts w:ascii="Arial" w:hAnsi="Arial" w:cs="Arial"/>
                                <w:sz w:val="24"/>
                                <w:szCs w:val="24"/>
                              </w:rPr>
                            </w:pPr>
                            <w:r>
                              <w:rPr>
                                <w:rFonts w:cs="Arial" w:ascii="Arial" w:hAnsi="Arial"/>
                                <w:sz w:val="24"/>
                                <w:szCs w:val="24"/>
                              </w:rPr>
                              <w:t>5 : date de réalisation au plus tôt en heure, jour ou minutes selon les données</w:t>
                            </w:r>
                          </w:p>
                          <w:p>
                            <w:pPr>
                              <w:pStyle w:val="Contenudecadre"/>
                              <w:spacing w:before="0" w:after="160"/>
                              <w:rPr>
                                <w:rFonts w:ascii="Arial" w:hAnsi="Arial" w:cs="Arial"/>
                                <w:sz w:val="24"/>
                                <w:szCs w:val="24"/>
                              </w:rPr>
                            </w:pPr>
                            <w:r>
                              <w:rPr>
                                <w:rFonts w:cs="Arial" w:ascii="Arial" w:hAnsi="Arial"/>
                                <w:sz w:val="24"/>
                                <w:szCs w:val="24"/>
                              </w:rPr>
                              <w:t>7 : date de réalisation au plus tard</w:t>
                            </w:r>
                          </w:p>
                        </w:txbxContent>
                      </wps:txbx>
                      <wps:bodyPr anchor="t" upright="1">
                        <a:noAutofit/>
                      </wps:bodyPr>
                    </wps:wsp>
                  </a:graphicData>
                </a:graphic>
              </wp:anchor>
            </w:drawing>
          </mc:Choice>
          <mc:Fallback>
            <w:pict>
              <v:rect id="shape_0" ID="Zone de texte 29" path="m0,0l-2147483645,0l-2147483645,-2147483646l0,-2147483646xe" stroked="f" o:allowincell="f" style="position:absolute;margin-left:173.7pt;margin-top:7.1pt;width:294.85pt;height:110.55pt;mso-wrap-style:square;v-text-anchor:top" wp14:anchorId="5DBC48BD">
                <v:fill o:detectmouseclick="t" on="false"/>
                <v:stroke color="#3465a4" joinstyle="round" endcap="flat"/>
                <v:textbox>
                  <w:txbxContent>
                    <w:p>
                      <w:pPr>
                        <w:pStyle w:val="Contenudecadre"/>
                        <w:rPr>
                          <w:rFonts w:ascii="Arial" w:hAnsi="Arial" w:cs="Arial"/>
                          <w:sz w:val="24"/>
                          <w:szCs w:val="24"/>
                        </w:rPr>
                      </w:pPr>
                      <w:r>
                        <w:rPr>
                          <w:rFonts w:cs="Arial" w:ascii="Arial" w:hAnsi="Arial"/>
                          <w:sz w:val="24"/>
                          <w:szCs w:val="24"/>
                        </w:rPr>
                        <w:t>2 : numéro de l’étape</w:t>
                      </w:r>
                    </w:p>
                    <w:p>
                      <w:pPr>
                        <w:pStyle w:val="Contenudecadre"/>
                        <w:rPr>
                          <w:rFonts w:ascii="Arial" w:hAnsi="Arial" w:cs="Arial"/>
                          <w:sz w:val="24"/>
                          <w:szCs w:val="24"/>
                        </w:rPr>
                      </w:pPr>
                      <w:r>
                        <w:rPr>
                          <w:rFonts w:cs="Arial" w:ascii="Arial" w:hAnsi="Arial"/>
                          <w:sz w:val="24"/>
                          <w:szCs w:val="24"/>
                        </w:rPr>
                        <w:t>5 : date de réalisation au plus tôt en heure, jour ou minutes selon les données</w:t>
                      </w:r>
                    </w:p>
                    <w:p>
                      <w:pPr>
                        <w:pStyle w:val="Contenudecadre"/>
                        <w:spacing w:before="0" w:after="160"/>
                        <w:rPr>
                          <w:rFonts w:ascii="Arial" w:hAnsi="Arial" w:cs="Arial"/>
                          <w:sz w:val="24"/>
                          <w:szCs w:val="24"/>
                        </w:rPr>
                      </w:pPr>
                      <w:r>
                        <w:rPr>
                          <w:rFonts w:cs="Arial" w:ascii="Arial" w:hAnsi="Arial"/>
                          <w:sz w:val="24"/>
                          <w:szCs w:val="24"/>
                        </w:rPr>
                        <w:t>7 : date de réalisation au plus tard</w:t>
                      </w:r>
                    </w:p>
                  </w:txbxContent>
                </v:textbox>
                <w10:wrap type="none"/>
              </v:rect>
            </w:pict>
          </mc:Fallback>
        </mc:AlternateContent>
      </w:r>
    </w:p>
    <w:p>
      <w:pPr>
        <w:pStyle w:val="Normal"/>
        <w:spacing w:before="0" w:after="0"/>
        <w:ind w:left="-851"/>
        <w:rPr>
          <w:rFonts w:ascii="Arial" w:hAnsi="Arial" w:cs="Arial"/>
          <w:sz w:val="24"/>
          <w:szCs w:val="24"/>
        </w:rPr>
      </w:pPr>
      <w:r>
        <w:rPr>
          <w:rFonts w:cs="Arial" w:ascii="Arial" w:hAnsi="Arial"/>
          <w:sz w:val="24"/>
          <w:szCs w:val="24"/>
        </w:rPr>
        <mc:AlternateContent>
          <mc:Choice Requires="wps">
            <w:drawing>
              <wp:anchor behindDoc="0" distT="3810" distB="0" distL="0" distR="1905" simplePos="0" locked="0" layoutInCell="1" allowOverlap="1" relativeHeight="15" wp14:anchorId="6BA4559D">
                <wp:simplePos x="0" y="0"/>
                <wp:positionH relativeFrom="column">
                  <wp:posOffset>1072515</wp:posOffset>
                </wp:positionH>
                <wp:positionV relativeFrom="paragraph">
                  <wp:posOffset>32385</wp:posOffset>
                </wp:positionV>
                <wp:extent cx="277495" cy="262890"/>
                <wp:effectExtent l="635" t="0" r="0" b="0"/>
                <wp:wrapNone/>
                <wp:docPr id="15" name="Zone de texte 24"/>
                <a:graphic xmlns:a="http://schemas.openxmlformats.org/drawingml/2006/main">
                  <a:graphicData uri="http://schemas.microsoft.com/office/word/2010/wordprocessingShape">
                    <wps:wsp>
                      <wps:cNvSpPr/>
                      <wps:spPr>
                        <a:xfrm>
                          <a:off x="0" y="0"/>
                          <a:ext cx="277560" cy="262800"/>
                        </a:xfrm>
                        <a:prstGeom prst="rect">
                          <a:avLst/>
                        </a:prstGeom>
                        <a:noFill/>
                        <a:ln w="0">
                          <a:noFill/>
                        </a:ln>
                      </wps:spPr>
                      <wps:style>
                        <a:lnRef idx="0"/>
                        <a:fillRef idx="0"/>
                        <a:effectRef idx="0"/>
                        <a:fontRef idx="minor"/>
                      </wps:style>
                      <wps:txbx>
                        <w:txbxContent>
                          <w:p>
                            <w:pPr>
                              <w:pStyle w:val="Contenudecadre"/>
                              <w:spacing w:before="0" w:after="160"/>
                              <w:rPr/>
                            </w:pPr>
                            <w:r>
                              <w:rPr/>
                              <w:t>2</w:t>
                            </w:r>
                          </w:p>
                        </w:txbxContent>
                      </wps:txbx>
                      <wps:bodyPr anchor="t" upright="1">
                        <a:noAutofit/>
                      </wps:bodyPr>
                    </wps:wsp>
                  </a:graphicData>
                </a:graphic>
              </wp:anchor>
            </w:drawing>
          </mc:Choice>
          <mc:Fallback>
            <w:pict>
              <v:rect id="shape_0" ID="Zone de texte 24" path="m0,0l-2147483645,0l-2147483645,-2147483646l0,-2147483646xe" stroked="f" o:allowincell="f" style="position:absolute;margin-left:84.45pt;margin-top:2.55pt;width:21.8pt;height:20.65pt;mso-wrap-style:square;v-text-anchor:top" wp14:anchorId="6BA4559D">
                <v:fill o:detectmouseclick="t" on="false"/>
                <v:stroke color="#3465a4" joinstyle="round" endcap="flat"/>
                <v:textbox>
                  <w:txbxContent>
                    <w:p>
                      <w:pPr>
                        <w:pStyle w:val="Contenudecadre"/>
                        <w:spacing w:before="0" w:after="160"/>
                        <w:rPr/>
                      </w:pPr>
                      <w:r>
                        <w:rPr/>
                        <w:t>2</w:t>
                      </w:r>
                    </w:p>
                  </w:txbxContent>
                </v:textbox>
                <w10:wrap type="none"/>
              </v:rect>
            </w:pict>
          </mc:Fallback>
        </mc:AlternateContent>
      </w:r>
    </w:p>
    <w:p>
      <w:pPr>
        <w:pStyle w:val="Normal"/>
        <w:spacing w:before="0" w:after="0"/>
        <w:rPr>
          <w:rFonts w:ascii="Arial" w:hAnsi="Arial" w:cs="Arial"/>
          <w:sz w:val="24"/>
          <w:szCs w:val="24"/>
        </w:rPr>
      </w:pPr>
      <w:r>
        <w:rPr>
          <w:rFonts w:cs="Arial" w:ascii="Arial" w:hAnsi="Arial"/>
          <w:sz w:val="24"/>
          <w:szCs w:val="24"/>
        </w:rPr>
        <mc:AlternateContent>
          <mc:Choice Requires="wps">
            <w:drawing>
              <wp:anchor behindDoc="0" distT="1905" distB="1905" distL="0" distR="1905" simplePos="0" locked="0" layoutInCell="1" allowOverlap="1" relativeHeight="17" wp14:anchorId="553D76AA">
                <wp:simplePos x="0" y="0"/>
                <wp:positionH relativeFrom="column">
                  <wp:posOffset>929640</wp:posOffset>
                </wp:positionH>
                <wp:positionV relativeFrom="paragraph">
                  <wp:posOffset>163830</wp:posOffset>
                </wp:positionV>
                <wp:extent cx="277495" cy="262890"/>
                <wp:effectExtent l="635" t="0" r="0" b="0"/>
                <wp:wrapNone/>
                <wp:docPr id="16" name="Zone de texte 6"/>
                <a:graphic xmlns:a="http://schemas.openxmlformats.org/drawingml/2006/main">
                  <a:graphicData uri="http://schemas.microsoft.com/office/word/2010/wordprocessingShape">
                    <wps:wsp>
                      <wps:cNvSpPr/>
                      <wps:spPr>
                        <a:xfrm>
                          <a:off x="0" y="0"/>
                          <a:ext cx="277560" cy="262800"/>
                        </a:xfrm>
                        <a:prstGeom prst="rect">
                          <a:avLst/>
                        </a:prstGeom>
                        <a:noFill/>
                        <a:ln w="0">
                          <a:noFill/>
                        </a:ln>
                      </wps:spPr>
                      <wps:style>
                        <a:lnRef idx="0"/>
                        <a:fillRef idx="0"/>
                        <a:effectRef idx="0"/>
                        <a:fontRef idx="minor"/>
                      </wps:style>
                      <wps:txbx>
                        <w:txbxContent>
                          <w:p>
                            <w:pPr>
                              <w:pStyle w:val="Contenudecadre"/>
                              <w:spacing w:before="0" w:after="160"/>
                              <w:rPr/>
                            </w:pPr>
                            <w:r>
                              <w:rPr/>
                              <w:t>5</w:t>
                            </w:r>
                          </w:p>
                        </w:txbxContent>
                      </wps:txbx>
                      <wps:bodyPr anchor="t" upright="1">
                        <a:noAutofit/>
                      </wps:bodyPr>
                    </wps:wsp>
                  </a:graphicData>
                </a:graphic>
              </wp:anchor>
            </w:drawing>
          </mc:Choice>
          <mc:Fallback>
            <w:pict>
              <v:rect id="shape_0" ID="Zone de texte 6" path="m0,0l-2147483645,0l-2147483645,-2147483646l0,-2147483646xe" stroked="f" o:allowincell="f" style="position:absolute;margin-left:73.2pt;margin-top:12.9pt;width:21.8pt;height:20.65pt;mso-wrap-style:square;v-text-anchor:top" wp14:anchorId="553D76AA">
                <v:fill o:detectmouseclick="t" on="false"/>
                <v:stroke color="#3465a4" joinstyle="round" endcap="flat"/>
                <v:textbox>
                  <w:txbxContent>
                    <w:p>
                      <w:pPr>
                        <w:pStyle w:val="Contenudecadre"/>
                        <w:spacing w:before="0" w:after="160"/>
                        <w:rPr/>
                      </w:pPr>
                      <w:r>
                        <w:rPr/>
                        <w:t>5</w:t>
                      </w:r>
                    </w:p>
                  </w:txbxContent>
                </v:textbox>
                <w10:wrap type="none"/>
              </v:rect>
            </w:pict>
          </mc:Fallback>
        </mc:AlternateContent>
        <mc:AlternateContent>
          <mc:Choice Requires="wps">
            <w:drawing>
              <wp:anchor behindDoc="0" distT="0" distB="4445" distL="1270" distR="0" simplePos="0" locked="0" layoutInCell="1" allowOverlap="1" relativeHeight="19" wp14:anchorId="44BB01B6">
                <wp:simplePos x="0" y="0"/>
                <wp:positionH relativeFrom="column">
                  <wp:posOffset>1201420</wp:posOffset>
                </wp:positionH>
                <wp:positionV relativeFrom="paragraph">
                  <wp:posOffset>151765</wp:posOffset>
                </wp:positionV>
                <wp:extent cx="277495" cy="262890"/>
                <wp:effectExtent l="1270" t="0" r="0" b="4445"/>
                <wp:wrapNone/>
                <wp:docPr id="17" name="Zone de texte 7"/>
                <a:graphic xmlns:a="http://schemas.openxmlformats.org/drawingml/2006/main">
                  <a:graphicData uri="http://schemas.microsoft.com/office/word/2010/wordprocessingShape">
                    <wps:wsp>
                      <wps:cNvSpPr/>
                      <wps:spPr>
                        <a:xfrm>
                          <a:off x="0" y="0"/>
                          <a:ext cx="277560" cy="262800"/>
                        </a:xfrm>
                        <a:prstGeom prst="rect">
                          <a:avLst/>
                        </a:prstGeom>
                        <a:noFill/>
                        <a:ln w="0">
                          <a:noFill/>
                        </a:ln>
                      </wps:spPr>
                      <wps:style>
                        <a:lnRef idx="0"/>
                        <a:fillRef idx="0"/>
                        <a:effectRef idx="0"/>
                        <a:fontRef idx="minor"/>
                      </wps:style>
                      <wps:txbx>
                        <w:txbxContent>
                          <w:p>
                            <w:pPr>
                              <w:pStyle w:val="Contenudecadre"/>
                              <w:spacing w:before="0" w:after="160"/>
                              <w:rPr/>
                            </w:pPr>
                            <w:r>
                              <w:rPr/>
                              <w:t>7</w:t>
                            </w:r>
                          </w:p>
                        </w:txbxContent>
                      </wps:txbx>
                      <wps:bodyPr anchor="t" upright="1">
                        <a:noAutofit/>
                      </wps:bodyPr>
                    </wps:wsp>
                  </a:graphicData>
                </a:graphic>
              </wp:anchor>
            </w:drawing>
          </mc:Choice>
          <mc:Fallback>
            <w:pict>
              <v:rect id="shape_0" ID="Zone de texte 7" path="m0,0l-2147483645,0l-2147483645,-2147483646l0,-2147483646xe" stroked="f" o:allowincell="f" style="position:absolute;margin-left:94.6pt;margin-top:11.95pt;width:21.8pt;height:20.65pt;mso-wrap-style:square;v-text-anchor:top" wp14:anchorId="44BB01B6">
                <v:fill o:detectmouseclick="t" on="false"/>
                <v:stroke color="#3465a4" joinstyle="round" endcap="flat"/>
                <v:textbox>
                  <w:txbxContent>
                    <w:p>
                      <w:pPr>
                        <w:pStyle w:val="Contenudecadre"/>
                        <w:spacing w:before="0" w:after="160"/>
                        <w:rPr/>
                      </w:pPr>
                      <w:r>
                        <w:rPr/>
                        <w:t>7</w:t>
                      </w:r>
                    </w:p>
                  </w:txbxContent>
                </v:textbox>
                <w10:wrap type="none"/>
              </v:rect>
            </w:pict>
          </mc:Fallback>
        </mc:AlternateConten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mc:AlternateContent>
          <mc:Choice Requires="wpg">
            <w:drawing>
              <wp:anchor behindDoc="0" distT="10160" distB="6350" distL="5080" distR="6350" simplePos="0" locked="0" layoutInCell="1" allowOverlap="1" relativeHeight="24" wp14:anchorId="59FABCF0">
                <wp:simplePos x="0" y="0"/>
                <wp:positionH relativeFrom="column">
                  <wp:posOffset>1859280</wp:posOffset>
                </wp:positionH>
                <wp:positionV relativeFrom="paragraph">
                  <wp:posOffset>64770</wp:posOffset>
                </wp:positionV>
                <wp:extent cx="645795" cy="640715"/>
                <wp:effectExtent l="5715" t="5715" r="5080" b="5080"/>
                <wp:wrapNone/>
                <wp:docPr id="18" name="Groupe 14"/>
                <a:graphic xmlns:a="http://schemas.openxmlformats.org/drawingml/2006/main">
                  <a:graphicData uri="http://schemas.microsoft.com/office/word/2010/wordprocessingGroup">
                    <wpg:wgp>
                      <wpg:cNvGrpSpPr/>
                      <wpg:grpSpPr>
                        <a:xfrm>
                          <a:off x="0" y="0"/>
                          <a:ext cx="645840" cy="640800"/>
                          <a:chOff x="0" y="0"/>
                          <a:chExt cx="645840" cy="640800"/>
                        </a:xfrm>
                      </wpg:grpSpPr>
                      <wps:wsp>
                        <wps:cNvPr id="19" name="Oval 15"/>
                        <wps:cNvSpPr/>
                        <wps:spPr>
                          <a:xfrm>
                            <a:off x="0" y="0"/>
                            <a:ext cx="638280" cy="633600"/>
                          </a:xfrm>
                          <a:prstGeom prst="ellipse">
                            <a:avLst/>
                          </a:prstGeom>
                          <a:solidFill>
                            <a:srgbClr val="ffffff"/>
                          </a:solidFill>
                          <a:ln w="9525">
                            <a:solidFill>
                              <a:srgbClr val="000000"/>
                            </a:solidFill>
                            <a:round/>
                          </a:ln>
                        </wps:spPr>
                        <wps:style>
                          <a:lnRef idx="0"/>
                          <a:fillRef idx="0"/>
                          <a:effectRef idx="0"/>
                          <a:fontRef idx="minor"/>
                        </wps:style>
                        <wps:bodyPr/>
                      </wps:wsp>
                      <wps:wsp>
                        <wps:cNvPr id="20" name="AutoShape 16"/>
                        <wps:cNvSpPr/>
                        <wps:spPr>
                          <a:xfrm>
                            <a:off x="0" y="321480"/>
                            <a:ext cx="645840" cy="720"/>
                          </a:xfrm>
                          <a:prstGeom prst="straightConnector1">
                            <a:avLst/>
                          </a:prstGeom>
                          <a:noFill/>
                          <a:ln w="9525">
                            <a:solidFill>
                              <a:srgbClr val="000000"/>
                            </a:solidFill>
                            <a:round/>
                          </a:ln>
                        </wps:spPr>
                        <wps:style>
                          <a:lnRef idx="0"/>
                          <a:fillRef idx="0"/>
                          <a:effectRef idx="0"/>
                          <a:fontRef idx="minor"/>
                        </wps:style>
                        <wps:bodyPr/>
                      </wps:wsp>
                      <wps:wsp>
                        <wps:cNvPr id="21" name="AutoShape 17"/>
                        <wps:cNvSpPr/>
                        <wps:spPr>
                          <a:xfrm flipH="1">
                            <a:off x="313200" y="321480"/>
                            <a:ext cx="5040" cy="319320"/>
                          </a:xfrm>
                          <a:prstGeom prst="straightConnector1">
                            <a:avLst/>
                          </a:prstGeom>
                          <a:noFill/>
                          <a:ln w="9525">
                            <a:solidFill>
                              <a:srgbClr val="000000"/>
                            </a:solidFill>
                            <a:round/>
                          </a:ln>
                        </wps:spPr>
                        <wps:style>
                          <a:lnRef idx="0"/>
                          <a:fillRef idx="0"/>
                          <a:effectRef idx="0"/>
                          <a:fontRef idx="minor"/>
                        </wps:style>
                        <wps:bodyPr/>
                      </wps:wsp>
                    </wpg:wgp>
                  </a:graphicData>
                </a:graphic>
              </wp:anchor>
            </w:drawing>
          </mc:Choice>
          <mc:Fallback>
            <w:pict>
              <v:group id="shape_0" alt="Groupe 14" style="position:absolute;margin-left:146.4pt;margin-top:5.1pt;width:50.85pt;height:50.5pt" coordorigin="2928,102" coordsize="1017,1010">
                <v:oval id="shape_0" ID="Oval 15" path="l-2147483648,-2147483643l-2147483628,-2147483627l-2147483648,-2147483643l-2147483626,-2147483625xe" fillcolor="white" stroked="t" o:allowincell="f" style="position:absolute;left:2928;top:102;width:1004;height:997;mso-wrap-style:none;v-text-anchor:middle">
                  <v:fill o:detectmouseclick="t" type="solid" color2="black"/>
                  <v:stroke color="black" weight="9360" joinstyle="round" endcap="flat"/>
                  <w10:wrap type="none"/>
                </v:oval>
                <v:shape id="shape_0" ID="AutoShape 16" path="m0,0l-2147483648,-2147483647e" stroked="t" o:allowincell="f" style="position:absolute;left:2928;top:608;width:1016;height:0;mso-wrap-style:none;v-text-anchor:middle" type="_x0000_t32">
                  <v:fill o:detectmouseclick="t" on="false"/>
                  <v:stroke color="black" weight="9360" joinstyle="round" endcap="flat"/>
                  <w10:wrap type="none"/>
                </v:shape>
                <v:shape id="shape_0" ID="AutoShape 17" path="m0,0l-2147483648,-2147483647e" stroked="t" o:allowincell="f" style="position:absolute;left:3421;top:608;width:7;height:502;flip:x;mso-wrap-style:none;v-text-anchor:middle" type="_x0000_t32">
                  <v:fill o:detectmouseclick="t" on="false"/>
                  <v:stroke color="black" weight="9360" joinstyle="round" endcap="flat"/>
                  <w10:wrap type="none"/>
                </v:shape>
              </v:group>
            </w:pict>
          </mc:Fallback>
        </mc:AlternateContent>
        <mc:AlternateContent>
          <mc:Choice Requires="wps">
            <w:drawing>
              <wp:anchor behindDoc="0" distT="1270" distB="2540" distL="0" distR="1905" simplePos="0" locked="0" layoutInCell="1" allowOverlap="1" relativeHeight="26" wp14:anchorId="48A4D0A1">
                <wp:simplePos x="0" y="0"/>
                <wp:positionH relativeFrom="column">
                  <wp:posOffset>2044065</wp:posOffset>
                </wp:positionH>
                <wp:positionV relativeFrom="paragraph">
                  <wp:posOffset>104775</wp:posOffset>
                </wp:positionV>
                <wp:extent cx="277495" cy="262890"/>
                <wp:effectExtent l="635" t="0" r="0" b="0"/>
                <wp:wrapNone/>
                <wp:docPr id="22" name="Zone de texte 19"/>
                <a:graphic xmlns:a="http://schemas.openxmlformats.org/drawingml/2006/main">
                  <a:graphicData uri="http://schemas.microsoft.com/office/word/2010/wordprocessingShape">
                    <wps:wsp>
                      <wps:cNvSpPr/>
                      <wps:spPr>
                        <a:xfrm>
                          <a:off x="0" y="0"/>
                          <a:ext cx="277560" cy="262800"/>
                        </a:xfrm>
                        <a:prstGeom prst="rect">
                          <a:avLst/>
                        </a:prstGeom>
                        <a:noFill/>
                        <a:ln w="0">
                          <a:noFill/>
                        </a:ln>
                      </wps:spPr>
                      <wps:style>
                        <a:lnRef idx="0"/>
                        <a:fillRef idx="0"/>
                        <a:effectRef idx="0"/>
                        <a:fontRef idx="minor"/>
                      </wps:style>
                      <wps:txbx>
                        <w:txbxContent>
                          <w:p>
                            <w:pPr>
                              <w:pStyle w:val="Contenudecadre"/>
                              <w:spacing w:before="0" w:after="160"/>
                              <w:rPr/>
                            </w:pPr>
                            <w:r>
                              <w:rPr/>
                              <w:t>2</w:t>
                            </w:r>
                          </w:p>
                        </w:txbxContent>
                      </wps:txbx>
                      <wps:bodyPr anchor="t" upright="1">
                        <a:noAutofit/>
                      </wps:bodyPr>
                    </wps:wsp>
                  </a:graphicData>
                </a:graphic>
              </wp:anchor>
            </w:drawing>
          </mc:Choice>
          <mc:Fallback>
            <w:pict>
              <v:rect id="shape_0" ID="Zone de texte 19" path="m0,0l-2147483645,0l-2147483645,-2147483646l0,-2147483646xe" stroked="f" o:allowincell="f" style="position:absolute;margin-left:160.95pt;margin-top:8.25pt;width:21.8pt;height:20.65pt;mso-wrap-style:square;v-text-anchor:top" wp14:anchorId="48A4D0A1">
                <v:fill o:detectmouseclick="t" on="false"/>
                <v:stroke color="#3465a4" joinstyle="round" endcap="flat"/>
                <v:textbox>
                  <w:txbxContent>
                    <w:p>
                      <w:pPr>
                        <w:pStyle w:val="Contenudecadre"/>
                        <w:spacing w:before="0" w:after="160"/>
                        <w:rPr/>
                      </w:pPr>
                      <w:r>
                        <w:rPr/>
                        <w:t>2</w:t>
                      </w:r>
                    </w:p>
                  </w:txbxContent>
                </v:textbox>
                <w10:wrap type="none"/>
              </v:rect>
            </w:pict>
          </mc:Fallback>
        </mc:AlternateContent>
      </w:r>
    </w:p>
    <w:p>
      <w:pPr>
        <w:pStyle w:val="Normal"/>
        <w:spacing w:before="0" w:after="0"/>
        <w:rPr>
          <w:rFonts w:ascii="Arial" w:hAnsi="Arial" w:cs="Arial"/>
          <w:sz w:val="24"/>
          <w:szCs w:val="24"/>
        </w:rPr>
      </w:pPr>
      <w:r>
        <w:rPr>
          <w:rFonts w:cs="Arial" w:ascii="Arial" w:hAnsi="Arial"/>
          <w:sz w:val="24"/>
          <w:szCs w:val="24"/>
        </w:rPr>
        <mc:AlternateContent>
          <mc:Choice Requires="wps">
            <w:drawing>
              <wp:anchor behindDoc="0" distT="52705" distB="7620" distL="13970" distR="41910" simplePos="0" locked="0" layoutInCell="1" allowOverlap="1" relativeHeight="25" wp14:anchorId="75E47F76">
                <wp:simplePos x="0" y="0"/>
                <wp:positionH relativeFrom="column">
                  <wp:posOffset>1259205</wp:posOffset>
                </wp:positionH>
                <wp:positionV relativeFrom="paragraph">
                  <wp:posOffset>170180</wp:posOffset>
                </wp:positionV>
                <wp:extent cx="629920" cy="387350"/>
                <wp:effectExtent l="5080" t="1270" r="635" b="5080"/>
                <wp:wrapNone/>
                <wp:docPr id="23" name="Connecteur droit avec flèche 18"/>
                <a:graphic xmlns:a="http://schemas.openxmlformats.org/drawingml/2006/main">
                  <a:graphicData uri="http://schemas.microsoft.com/office/word/2010/wordprocessingShape">
                    <wps:wsp>
                      <wps:cNvSpPr/>
                      <wps:spPr>
                        <a:xfrm flipV="1">
                          <a:off x="0" y="0"/>
                          <a:ext cx="630000" cy="38736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18" path="m0,0l-2147483648,-2147483647e" stroked="t" o:allowincell="f" style="position:absolute;margin-left:99.15pt;margin-top:13.4pt;width:49.55pt;height:30.45pt;flip:y;mso-wrap-style:none;v-text-anchor:middle" wp14:anchorId="75E47F76"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4445" distB="0" distL="2540" distR="1905" simplePos="0" locked="0" layoutInCell="1" allowOverlap="1" relativeHeight="30" wp14:anchorId="7C3987E7">
                <wp:simplePos x="0" y="0"/>
                <wp:positionH relativeFrom="column">
                  <wp:posOffset>1284605</wp:posOffset>
                </wp:positionH>
                <wp:positionV relativeFrom="paragraph">
                  <wp:posOffset>109855</wp:posOffset>
                </wp:positionV>
                <wp:extent cx="518795" cy="349250"/>
                <wp:effectExtent l="635" t="0" r="0" b="0"/>
                <wp:wrapNone/>
                <wp:docPr id="24" name="Zone de texte 21"/>
                <a:graphic xmlns:a="http://schemas.openxmlformats.org/drawingml/2006/main">
                  <a:graphicData uri="http://schemas.microsoft.com/office/word/2010/wordprocessingShape">
                    <wps:wsp>
                      <wps:cNvSpPr/>
                      <wps:spPr>
                        <a:xfrm>
                          <a:off x="0" y="0"/>
                          <a:ext cx="518760" cy="349200"/>
                        </a:xfrm>
                        <a:prstGeom prst="rect">
                          <a:avLst/>
                        </a:prstGeom>
                        <a:noFill/>
                        <a:ln w="0">
                          <a:noFill/>
                        </a:ln>
                      </wps:spPr>
                      <wps:style>
                        <a:lnRef idx="0"/>
                        <a:fillRef idx="0"/>
                        <a:effectRef idx="0"/>
                        <a:fontRef idx="minor"/>
                      </wps:style>
                      <wps:txbx>
                        <w:txbxContent>
                          <w:p>
                            <w:pPr>
                              <w:pStyle w:val="Contenudecadre"/>
                              <w:spacing w:before="0" w:after="160"/>
                              <w:rPr/>
                            </w:pPr>
                            <w:r>
                              <w:rPr/>
                              <w:t>A2</w:t>
                            </w:r>
                          </w:p>
                        </w:txbxContent>
                      </wps:txbx>
                      <wps:bodyPr anchor="t" upright="1">
                        <a:noAutofit/>
                      </wps:bodyPr>
                    </wps:wsp>
                  </a:graphicData>
                </a:graphic>
              </wp:anchor>
            </w:drawing>
          </mc:Choice>
          <mc:Fallback>
            <w:pict>
              <v:rect id="shape_0" ID="Zone de texte 21" path="m0,0l-2147483645,0l-2147483645,-2147483646l0,-2147483646xe" stroked="f" o:allowincell="f" style="position:absolute;margin-left:101.15pt;margin-top:8.65pt;width:40.8pt;height:27.45pt;mso-wrap-style:square;v-text-anchor:top" wp14:anchorId="7C3987E7">
                <v:fill o:detectmouseclick="t" on="false"/>
                <v:stroke color="#3465a4" joinstyle="round" endcap="flat"/>
                <v:textbox>
                  <w:txbxContent>
                    <w:p>
                      <w:pPr>
                        <w:pStyle w:val="Contenudecadre"/>
                        <w:spacing w:before="0" w:after="160"/>
                        <w:rPr/>
                      </w:pPr>
                      <w:r>
                        <w:rPr/>
                        <w:t>A2</w:t>
                      </w:r>
                    </w:p>
                  </w:txbxContent>
                </v:textbox>
                <w10:wrap type="none"/>
              </v:rect>
            </w:pict>
          </mc:Fallback>
        </mc:AlternateContent>
      </w:r>
    </w:p>
    <w:p>
      <w:pPr>
        <w:pStyle w:val="Normal"/>
        <w:spacing w:before="0" w:after="0"/>
        <w:rPr>
          <w:rFonts w:ascii="Arial" w:hAnsi="Arial" w:cs="Arial"/>
          <w:sz w:val="24"/>
          <w:szCs w:val="24"/>
        </w:rPr>
      </w:pPr>
      <w:r>
        <w:rPr>
          <w:rFonts w:cs="Arial" w:ascii="Arial" w:hAnsi="Arial"/>
          <w:sz w:val="24"/>
          <w:szCs w:val="24"/>
        </w:rPr>
        <mc:AlternateContent>
          <mc:Choice Requires="wpg">
            <w:drawing>
              <wp:anchor behindDoc="0" distT="9525" distB="6985" distL="13970" distR="6985" simplePos="0" locked="0" layoutInCell="1" allowOverlap="1" relativeHeight="23" wp14:anchorId="032F32C2">
                <wp:simplePos x="0" y="0"/>
                <wp:positionH relativeFrom="column">
                  <wp:posOffset>623570</wp:posOffset>
                </wp:positionH>
                <wp:positionV relativeFrom="paragraph">
                  <wp:posOffset>53340</wp:posOffset>
                </wp:positionV>
                <wp:extent cx="645795" cy="640715"/>
                <wp:effectExtent l="5715" t="5715" r="5080" b="5080"/>
                <wp:wrapNone/>
                <wp:docPr id="25" name="Groupe 8"/>
                <a:graphic xmlns:a="http://schemas.openxmlformats.org/drawingml/2006/main">
                  <a:graphicData uri="http://schemas.microsoft.com/office/word/2010/wordprocessingGroup">
                    <wpg:wgp>
                      <wpg:cNvGrpSpPr/>
                      <wpg:grpSpPr>
                        <a:xfrm>
                          <a:off x="0" y="0"/>
                          <a:ext cx="645840" cy="640800"/>
                          <a:chOff x="0" y="0"/>
                          <a:chExt cx="645840" cy="640800"/>
                        </a:xfrm>
                      </wpg:grpSpPr>
                      <wps:wsp>
                        <wps:cNvPr id="26" name="Oval 11"/>
                        <wps:cNvSpPr/>
                        <wps:spPr>
                          <a:xfrm>
                            <a:off x="0" y="0"/>
                            <a:ext cx="638280" cy="633600"/>
                          </a:xfrm>
                          <a:prstGeom prst="ellipse">
                            <a:avLst/>
                          </a:prstGeom>
                          <a:solidFill>
                            <a:srgbClr val="ffffff"/>
                          </a:solidFill>
                          <a:ln w="9525">
                            <a:solidFill>
                              <a:srgbClr val="000000"/>
                            </a:solidFill>
                            <a:round/>
                          </a:ln>
                        </wps:spPr>
                        <wps:style>
                          <a:lnRef idx="0"/>
                          <a:fillRef idx="0"/>
                          <a:effectRef idx="0"/>
                          <a:fontRef idx="minor"/>
                        </wps:style>
                        <wps:bodyPr/>
                      </wps:wsp>
                      <wps:wsp>
                        <wps:cNvPr id="27" name="AutoShape 12"/>
                        <wps:cNvSpPr/>
                        <wps:spPr>
                          <a:xfrm>
                            <a:off x="0" y="321480"/>
                            <a:ext cx="645840" cy="720"/>
                          </a:xfrm>
                          <a:prstGeom prst="straightConnector1">
                            <a:avLst/>
                          </a:prstGeom>
                          <a:noFill/>
                          <a:ln w="9525">
                            <a:solidFill>
                              <a:srgbClr val="000000"/>
                            </a:solidFill>
                            <a:round/>
                          </a:ln>
                        </wps:spPr>
                        <wps:style>
                          <a:lnRef idx="0"/>
                          <a:fillRef idx="0"/>
                          <a:effectRef idx="0"/>
                          <a:fontRef idx="minor"/>
                        </wps:style>
                        <wps:bodyPr/>
                      </wps:wsp>
                      <wps:wsp>
                        <wps:cNvPr id="28" name="AutoShape 13"/>
                        <wps:cNvSpPr/>
                        <wps:spPr>
                          <a:xfrm flipH="1">
                            <a:off x="313200" y="321480"/>
                            <a:ext cx="5040" cy="319320"/>
                          </a:xfrm>
                          <a:prstGeom prst="straightConnector1">
                            <a:avLst/>
                          </a:prstGeom>
                          <a:noFill/>
                          <a:ln w="9525">
                            <a:solidFill>
                              <a:srgbClr val="000000"/>
                            </a:solidFill>
                            <a:round/>
                          </a:ln>
                        </wps:spPr>
                        <wps:style>
                          <a:lnRef idx="0"/>
                          <a:fillRef idx="0"/>
                          <a:effectRef idx="0"/>
                          <a:fontRef idx="minor"/>
                        </wps:style>
                        <wps:bodyPr/>
                      </wps:wsp>
                    </wpg:wgp>
                  </a:graphicData>
                </a:graphic>
              </wp:anchor>
            </w:drawing>
          </mc:Choice>
          <mc:Fallback>
            <w:pict>
              <v:group id="shape_0" alt="Groupe 8" style="position:absolute;margin-left:49.1pt;margin-top:4.2pt;width:50.85pt;height:50.45pt" coordorigin="982,84" coordsize="1017,1009">
                <v:oval id="shape_0" ID="Oval 11" path="l-2147483648,-2147483643l-2147483628,-2147483627l-2147483648,-2147483643l-2147483626,-2147483625xe" fillcolor="white" stroked="t" o:allowincell="f" style="position:absolute;left:982;top:84;width:1004;height:997;mso-wrap-style:none;v-text-anchor:middle">
                  <v:fill o:detectmouseclick="t" type="solid" color2="black"/>
                  <v:stroke color="black" weight="9360" joinstyle="round" endcap="flat"/>
                  <w10:wrap type="none"/>
                </v:oval>
                <v:shape id="shape_0" ID="AutoShape 12" path="m0,0l-2147483648,-2147483647e" stroked="t" o:allowincell="f" style="position:absolute;left:982;top:590;width:1016;height:0;mso-wrap-style:none;v-text-anchor:middle" type="_x0000_t32">
                  <v:fill o:detectmouseclick="t" on="false"/>
                  <v:stroke color="black" weight="9360" joinstyle="round" endcap="flat"/>
                  <w10:wrap type="none"/>
                </v:shape>
                <v:shape id="shape_0" ID="AutoShape 13" path="m0,0l-2147483648,-2147483647e" stroked="t" o:allowincell="f" style="position:absolute;left:1475;top:590;width:7;height:502;flip:x;mso-wrap-style:none;v-text-anchor:middle" type="_x0000_t32">
                  <v:fill o:detectmouseclick="t" on="false"/>
                  <v:stroke color="black" weight="9360" joinstyle="round" endcap="flat"/>
                  <w10:wrap type="none"/>
                </v:shape>
              </v:group>
            </w:pict>
          </mc:Fallback>
        </mc:AlternateContent>
        <mc:AlternateContent>
          <mc:Choice Requires="wps">
            <w:drawing>
              <wp:anchor behindDoc="0" distT="635" distB="3175" distL="3810" distR="3810" simplePos="0" locked="0" layoutInCell="1" allowOverlap="1" relativeHeight="28" wp14:anchorId="461FAFB7">
                <wp:simplePos x="0" y="0"/>
                <wp:positionH relativeFrom="column">
                  <wp:posOffset>793115</wp:posOffset>
                </wp:positionH>
                <wp:positionV relativeFrom="paragraph">
                  <wp:posOffset>64135</wp:posOffset>
                </wp:positionV>
                <wp:extent cx="277495" cy="262890"/>
                <wp:effectExtent l="635" t="0" r="0" b="0"/>
                <wp:wrapNone/>
                <wp:docPr id="29" name="Zone de texte 20"/>
                <a:graphic xmlns:a="http://schemas.openxmlformats.org/drawingml/2006/main">
                  <a:graphicData uri="http://schemas.microsoft.com/office/word/2010/wordprocessingShape">
                    <wps:wsp>
                      <wps:cNvSpPr/>
                      <wps:spPr>
                        <a:xfrm>
                          <a:off x="0" y="0"/>
                          <a:ext cx="277560" cy="262800"/>
                        </a:xfrm>
                        <a:prstGeom prst="rect">
                          <a:avLst/>
                        </a:prstGeom>
                        <a:noFill/>
                        <a:ln w="0">
                          <a:noFill/>
                        </a:ln>
                      </wps:spPr>
                      <wps:style>
                        <a:lnRef idx="0"/>
                        <a:fillRef idx="0"/>
                        <a:effectRef idx="0"/>
                        <a:fontRef idx="minor"/>
                      </wps:style>
                      <wps:txbx>
                        <w:txbxContent>
                          <w:p>
                            <w:pPr>
                              <w:pStyle w:val="Contenudecadre"/>
                              <w:spacing w:before="0" w:after="160"/>
                              <w:rPr/>
                            </w:pPr>
                            <w:r>
                              <w:rPr/>
                              <w:t>1</w:t>
                            </w:r>
                          </w:p>
                        </w:txbxContent>
                      </wps:txbx>
                      <wps:bodyPr anchor="t" upright="1">
                        <a:noAutofit/>
                      </wps:bodyPr>
                    </wps:wsp>
                  </a:graphicData>
                </a:graphic>
              </wp:anchor>
            </w:drawing>
          </mc:Choice>
          <mc:Fallback>
            <w:pict>
              <v:rect id="shape_0" ID="Zone de texte 20" path="m0,0l-2147483645,0l-2147483645,-2147483646l0,-2147483646xe" stroked="f" o:allowincell="f" style="position:absolute;margin-left:62.45pt;margin-top:5.05pt;width:21.8pt;height:20.65pt;mso-wrap-style:square;v-text-anchor:top" wp14:anchorId="461FAFB7">
                <v:fill o:detectmouseclick="t" on="false"/>
                <v:stroke color="#3465a4" joinstyle="round" endcap="flat"/>
                <v:textbox>
                  <w:txbxContent>
                    <w:p>
                      <w:pPr>
                        <w:pStyle w:val="Contenudecadre"/>
                        <w:spacing w:before="0" w:after="160"/>
                        <w:rPr/>
                      </w:pPr>
                      <w:r>
                        <w:rPr/>
                        <w:t>1</w:t>
                      </w:r>
                    </w:p>
                  </w:txbxContent>
                </v:textbox>
                <w10:wrap type="none"/>
              </v:rect>
            </w:pict>
          </mc:Fallback>
        </mc:AlternateConten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mc:AlternateContent>
          <mc:Choice Requires="wps">
            <w:drawing>
              <wp:anchor behindDoc="0" distT="168910" distB="210185" distL="0" distR="0" simplePos="0" locked="0" layoutInCell="1" allowOverlap="1" relativeHeight="32" wp14:anchorId="213EAB2C">
                <wp:simplePos x="0" y="0"/>
                <wp:positionH relativeFrom="column">
                  <wp:posOffset>1393825</wp:posOffset>
                </wp:positionH>
                <wp:positionV relativeFrom="paragraph">
                  <wp:posOffset>34290</wp:posOffset>
                </wp:positionV>
                <wp:extent cx="797560" cy="182880"/>
                <wp:effectExtent l="0" t="161290" r="0" b="196215"/>
                <wp:wrapNone/>
                <wp:docPr id="30" name="Flèche : droite 22"/>
                <a:graphic xmlns:a="http://schemas.openxmlformats.org/drawingml/2006/main">
                  <a:graphicData uri="http://schemas.microsoft.com/office/word/2010/wordprocessingShape">
                    <wps:wsp>
                      <wps:cNvSpPr/>
                      <wps:spPr>
                        <a:xfrm rot="13073400">
                          <a:off x="0" y="0"/>
                          <a:ext cx="797400" cy="182880"/>
                        </a:xfrm>
                        <a:prstGeom prst="rightArrow">
                          <a:avLst>
                            <a:gd name="adj1" fmla="val 50000"/>
                            <a:gd name="adj2" fmla="val 109028"/>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22" path="l-2147483635,-2147483631l-2147483635,0l-2147483622,-2147483632l-2147483635,-2147483623l-2147483635,-2147483629l0,-2147483629xe" fillcolor="white" stroked="t" o:allowincell="f" style="position:absolute;margin-left:109.8pt;margin-top:2.7pt;width:62.75pt;height:14.35pt;mso-wrap-style:none;v-text-anchor:middle;rotation:218" wp14:anchorId="213EAB2C" type="_x0000_t13">
                <v:fill o:detectmouseclick="t" type="solid" color2="black"/>
                <v:stroke color="black" weight="9360" joinstyle="miter" endcap="flat"/>
                <w10:wrap type="none"/>
              </v:shape>
            </w:pict>
          </mc:Fallback>
        </mc:AlternateContent>
        <mc:AlternateContent>
          <mc:Choice Requires="wps">
            <w:drawing>
              <wp:anchor behindDoc="0" distT="0" distB="25400" distL="0" distR="12700" simplePos="0" locked="0" layoutInCell="1" allowOverlap="1" relativeHeight="33" wp14:anchorId="1A754E04">
                <wp:simplePos x="0" y="0"/>
                <wp:positionH relativeFrom="column">
                  <wp:posOffset>2176780</wp:posOffset>
                </wp:positionH>
                <wp:positionV relativeFrom="paragraph">
                  <wp:posOffset>158115</wp:posOffset>
                </wp:positionV>
                <wp:extent cx="2197100" cy="488950"/>
                <wp:effectExtent l="5080" t="5080" r="5080" b="5080"/>
                <wp:wrapNone/>
                <wp:docPr id="31" name="Zone de texte 23"/>
                <a:graphic xmlns:a="http://schemas.openxmlformats.org/drawingml/2006/main">
                  <a:graphicData uri="http://schemas.microsoft.com/office/word/2010/wordprocessingShape">
                    <wps:wsp>
                      <wps:cNvSpPr/>
                      <wps:spPr>
                        <a:xfrm>
                          <a:off x="0" y="0"/>
                          <a:ext cx="2197080" cy="4888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rPr>
                                <w:rFonts w:ascii="Arial" w:hAnsi="Arial" w:cs="Arial"/>
                                <w:sz w:val="24"/>
                                <w:szCs w:val="24"/>
                              </w:rPr>
                            </w:pPr>
                            <w:r>
                              <w:rPr>
                                <w:rFonts w:cs="Arial" w:ascii="Arial" w:hAnsi="Arial"/>
                                <w:sz w:val="24"/>
                                <w:szCs w:val="24"/>
                              </w:rPr>
                              <w:t>Entre les étapes 1 et 2, tâche A d’une durée de 2 heures</w:t>
                            </w:r>
                          </w:p>
                          <w:p>
                            <w:pPr>
                              <w:pStyle w:val="Contenudecadre"/>
                              <w:spacing w:before="0" w:after="160"/>
                              <w:rPr/>
                            </w:pPr>
                            <w:r>
                              <w:rPr/>
                            </w:r>
                          </w:p>
                        </w:txbxContent>
                      </wps:txbx>
                      <wps:bodyPr anchor="t" upright="1">
                        <a:noAutofit/>
                      </wps:bodyPr>
                    </wps:wsp>
                  </a:graphicData>
                </a:graphic>
              </wp:anchor>
            </w:drawing>
          </mc:Choice>
          <mc:Fallback>
            <w:pict>
              <v:rect id="shape_0" ID="Zone de texte 23" path="m0,0l-2147483645,0l-2147483645,-2147483646l0,-2147483646xe" fillcolor="white" stroked="t" o:allowincell="f" style="position:absolute;margin-left:171.4pt;margin-top:12.45pt;width:172.95pt;height:38.45pt;mso-wrap-style:square;v-text-anchor:top" wp14:anchorId="1A754E04">
                <v:fill o:detectmouseclick="t" type="solid" color2="black"/>
                <v:stroke color="black" weight="9360" joinstyle="miter" endcap="flat"/>
                <v:textbox>
                  <w:txbxContent>
                    <w:p>
                      <w:pPr>
                        <w:pStyle w:val="Contenudecadre"/>
                        <w:rPr>
                          <w:rFonts w:ascii="Arial" w:hAnsi="Arial" w:cs="Arial"/>
                          <w:sz w:val="24"/>
                          <w:szCs w:val="24"/>
                        </w:rPr>
                      </w:pPr>
                      <w:r>
                        <w:rPr>
                          <w:rFonts w:cs="Arial" w:ascii="Arial" w:hAnsi="Arial"/>
                          <w:sz w:val="24"/>
                          <w:szCs w:val="24"/>
                        </w:rPr>
                        <w:t>Entre les étapes 1 et 2, tâche A d’une durée de 2 heures</w:t>
                      </w:r>
                    </w:p>
                    <w:p>
                      <w:pPr>
                        <w:pStyle w:val="Contenudecadre"/>
                        <w:spacing w:before="0" w:after="160"/>
                        <w:rPr/>
                      </w:pPr>
                      <w:r>
                        <w:rPr/>
                      </w:r>
                    </w:p>
                  </w:txbxContent>
                </v:textbox>
                <w10:wrap type="none"/>
              </v:rect>
            </w:pict>
          </mc:Fallback>
        </mc:AlternateConten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b/>
          <w:sz w:val="24"/>
          <w:szCs w:val="24"/>
        </w:rPr>
        <w:t>Date au plus tôt d’une étape</w:t>
      </w:r>
      <w:r>
        <w:rPr>
          <w:rFonts w:cs="Arial" w:ascii="Arial" w:hAnsi="Arial"/>
          <w:sz w:val="24"/>
          <w:szCs w:val="24"/>
        </w:rPr>
        <w:t xml:space="preserve"> : </w:t>
      </w:r>
    </w:p>
    <w:p>
      <w:pPr>
        <w:pStyle w:val="Normal"/>
        <w:spacing w:lineRule="auto" w:line="276" w:before="0" w:after="0"/>
        <w:jc w:val="both"/>
        <w:rPr>
          <w:rFonts w:ascii="Arial" w:hAnsi="Arial" w:cs="Arial"/>
          <w:sz w:val="24"/>
          <w:szCs w:val="24"/>
        </w:rPr>
      </w:pPr>
      <w:r>
        <w:rPr>
          <w:rFonts w:cs="Arial" w:ascii="Arial" w:hAnsi="Arial"/>
          <w:sz w:val="24"/>
          <w:szCs w:val="24"/>
        </w:rPr>
        <w:t>Date de réalisation au plus tôt d’une étape = SUP (date de réalisation au plus tôt de l’étape précédente + durée de la tâche menant à l’étape concernée).</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b/>
          <w:sz w:val="24"/>
          <w:szCs w:val="24"/>
        </w:rPr>
        <w:t>Date au plus tard d’une étape</w:t>
      </w:r>
      <w:r>
        <w:rPr>
          <w:rFonts w:cs="Arial" w:ascii="Arial" w:hAnsi="Arial"/>
          <w:sz w:val="24"/>
          <w:szCs w:val="24"/>
        </w:rPr>
        <w:t> :</w:t>
      </w:r>
    </w:p>
    <w:p>
      <w:pPr>
        <w:pStyle w:val="Normal"/>
        <w:spacing w:lineRule="auto" w:line="276" w:before="0" w:after="0"/>
        <w:jc w:val="both"/>
        <w:rPr>
          <w:rFonts w:ascii="Arial" w:hAnsi="Arial" w:cs="Arial"/>
          <w:sz w:val="24"/>
          <w:szCs w:val="24"/>
        </w:rPr>
      </w:pPr>
      <w:r>
        <w:rPr>
          <w:rFonts w:cs="Arial" w:ascii="Arial" w:hAnsi="Arial"/>
          <w:sz w:val="24"/>
          <w:szCs w:val="24"/>
        </w:rPr>
        <w:t>Date de réalisation au plus tard d’une étape = MIN (date de réalisation au plus tard de l’étape suivante – durée de la tache débutant à l’étape concernée).</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8"/>
          <w:szCs w:val="28"/>
        </w:rPr>
      </w:pPr>
      <w:r>
        <w:rPr>
          <w:rFonts w:cs="Arial" w:ascii="Arial" w:hAnsi="Arial"/>
          <w:b/>
          <w:sz w:val="28"/>
          <w:szCs w:val="28"/>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 xml:space="preserve">Document technique DT8 : </w:t>
      </w:r>
      <w:r>
        <w:rPr>
          <w:rFonts w:cs="Arial" w:ascii="Arial" w:hAnsi="Arial"/>
          <w:b/>
          <w:bCs/>
          <w:sz w:val="28"/>
          <w:szCs w:val="28"/>
        </w:rPr>
        <w:t>tableau des antériorités et diagramme de PERT de l’action de maintenance.</w:t>
      </w:r>
    </w:p>
    <w:p>
      <w:pPr>
        <w:pStyle w:val="Normal"/>
        <w:spacing w:lineRule="auto" w:line="276" w:before="0" w:after="0"/>
        <w:jc w:val="both"/>
        <w:rPr>
          <w:rFonts w:ascii="Arial" w:hAnsi="Arial" w:cs="Arial"/>
          <w:sz w:val="24"/>
          <w:szCs w:val="24"/>
          <w:u w:val="single"/>
        </w:rPr>
      </w:pPr>
      <w:r>
        <w:rPr>
          <w:rFonts w:cs="Arial" w:ascii="Arial" w:hAnsi="Arial"/>
          <w:sz w:val="24"/>
          <w:szCs w:val="24"/>
          <w:u w:val="single"/>
        </w:rPr>
        <w:t>Tableau des antériorités :</w:t>
      </w:r>
      <w:r>
        <w:rPr>
          <w:rFonts w:cs="Arial" w:ascii="Arial" w:hAnsi="Arial"/>
          <w:sz w:val="24"/>
          <w:szCs w:val="24"/>
          <w:lang w:eastAsia="fr-FR"/>
        </w:rPr>
        <w:t xml:space="preserve"> </w:t>
      </w:r>
    </w:p>
    <w:p>
      <w:pPr>
        <w:pStyle w:val="Normal"/>
        <w:spacing w:before="0" w:after="0"/>
        <w:jc w:val="both"/>
        <w:rPr>
          <w:rFonts w:ascii="Arial" w:hAnsi="Arial" w:cs="Arial"/>
          <w:sz w:val="24"/>
          <w:szCs w:val="24"/>
        </w:rPr>
      </w:pPr>
      <w:r>
        <w:rPr>
          <w:rFonts w:cs="Arial" w:ascii="Arial" w:hAnsi="Arial"/>
          <w:sz w:val="24"/>
          <w:szCs w:val="24"/>
        </w:rPr>
      </w:r>
    </w:p>
    <w:tbl>
      <w:tblPr>
        <w:tblStyle w:val="Grilledutableau"/>
        <w:tblW w:w="609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72"/>
        <w:gridCol w:w="1750"/>
        <w:gridCol w:w="849"/>
        <w:gridCol w:w="1134"/>
        <w:gridCol w:w="1986"/>
      </w:tblGrid>
      <w:tr>
        <w:trPr/>
        <w:tc>
          <w:tcPr>
            <w:tcW w:w="372"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r>
          </w:p>
        </w:tc>
        <w:tc>
          <w:tcPr>
            <w:tcW w:w="1750"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Action à mettre en place</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Durée</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Antériorité</w:t>
            </w:r>
          </w:p>
        </w:tc>
        <w:tc>
          <w:tcPr>
            <w:tcW w:w="1986"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Personnel responsable de l’action</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 xml:space="preserve">A </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Nettoyage de la canalisation avant intervention</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1h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Opérateur de production en poste</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B</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Rinçage de la canalisation avant intervention</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1h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A</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Opérateur de production en poste</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C</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Consignation électrique</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0.5h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B</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Opérateur de production en poste</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D</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Préparation du chantier (balisage, …)</w:t>
            </w:r>
          </w:p>
        </w:tc>
        <w:tc>
          <w:tcPr>
            <w:tcW w:w="849" w:type="dxa"/>
            <w:tcBorders/>
          </w:tcPr>
          <w:p>
            <w:pPr>
              <w:pStyle w:val="Normal"/>
              <w:widowControl/>
              <w:spacing w:lineRule="auto" w:line="240" w:before="0" w:after="0"/>
              <w:jc w:val="center"/>
              <w:rPr>
                <w:rFonts w:ascii="Arial" w:hAnsi="Arial" w:cs="Arial"/>
                <w:sz w:val="20"/>
                <w:szCs w:val="24"/>
              </w:rPr>
            </w:pPr>
            <w:r>
              <mc:AlternateContent>
                <mc:Choice Requires="wps">
                  <w:drawing>
                    <wp:anchor behindDoc="0" distT="6350" distB="3175" distL="0" distR="3175" simplePos="0" locked="0" layoutInCell="1" allowOverlap="1" relativeHeight="35" wp14:anchorId="4D6F4105">
                      <wp:simplePos x="0" y="0"/>
                      <wp:positionH relativeFrom="column">
                        <wp:posOffset>73025</wp:posOffset>
                      </wp:positionH>
                      <wp:positionV relativeFrom="paragraph">
                        <wp:posOffset>159385</wp:posOffset>
                      </wp:positionV>
                      <wp:extent cx="6849110" cy="2022475"/>
                      <wp:effectExtent l="0" t="0" r="0" b="0"/>
                      <wp:wrapNone/>
                      <wp:docPr id="32" name="Image 31"/>
                      <a:graphic xmlns:a="http://schemas.openxmlformats.org/drawingml/2006/main">
                        <a:graphicData uri="http://schemas.openxmlformats.org/drawingml/2006/picture">
                          <pic:pic xmlns:pic="http://schemas.openxmlformats.org/drawingml/2006/picture">
                            <pic:nvPicPr>
                              <pic:cNvPr id="33" name="Image 31" descr=""/>
                              <pic:cNvPicPr/>
                            </pic:nvPicPr>
                            <pic:blipFill>
                              <a:blip r:embed="rId16"/>
                              <a:stretch/>
                            </pic:blipFill>
                            <pic:spPr>
                              <a:xfrm rot="5400000">
                                <a:off x="0" y="0"/>
                                <a:ext cx="6849000" cy="2022480"/>
                              </a:xfrm>
                              <a:prstGeom prst="rect">
                                <a:avLst/>
                              </a:prstGeom>
                              <a:ln w="0">
                                <a:noFill/>
                              </a:ln>
                            </pic:spPr>
                          </pic:pic>
                        </a:graphicData>
                      </a:graphic>
                    </wp:anchor>
                  </w:drawing>
                </mc:Choice>
                <mc:Fallback>
                  <w:pict>
                    <v:shape id="shape_0" ID="Image 31" stroked="f" o:allowincell="f" style="position:absolute;margin-left:5.75pt;margin-top:12.5pt;width:539.25pt;height:159.2pt;mso-wrap-style:none;v-text-anchor:middle;rotation:90" wp14:anchorId="4D6F4105" type="_x0000_t75">
                      <v:imagedata r:id="rId17" o:detectmouseclick="t"/>
                      <v:stroke color="#3465a4" joinstyle="round" endcap="flat"/>
                      <w10:wrap type="none"/>
                    </v:shape>
                  </w:pict>
                </mc:Fallback>
              </mc:AlternateContent>
            </w:r>
            <w:r>
              <w:rPr>
                <w:rFonts w:eastAsia="Calibri" w:cs="Arial" w:ascii="Arial" w:hAnsi="Arial"/>
                <w:kern w:val="0"/>
                <w:sz w:val="20"/>
                <w:szCs w:val="24"/>
                <w:lang w:val="fr-FR" w:eastAsia="en-US" w:bidi="ar-SA"/>
              </w:rPr>
              <w:t>2h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Equipe de maintenance de DESSERT LACTE</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Installation de la cuve réfrigérée</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1h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D</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Equipe de l’entreprise INSTALINOX</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F</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Installation de la pompe à lobe</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2h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E</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Equipe de l’entreprise INSTALINOX</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G</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Raccordement à la ligne de production</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3h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F, C</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Equipe de l’entreprise INSTALINOX</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H</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Contrôle et déconsignation électrique</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1h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G</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Equipe de l’entreprise INSTALINOX et responsable de l’atelier de production</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I</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Test avant validation</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3h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H</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Equipe de l’entreprise INSTALINOX et responsable de l’atelier de production</w:t>
            </w:r>
          </w:p>
        </w:tc>
      </w:tr>
      <w:tr>
        <w:trPr/>
        <w:tc>
          <w:tcPr>
            <w:tcW w:w="372"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J</w:t>
            </w:r>
          </w:p>
        </w:tc>
        <w:tc>
          <w:tcPr>
            <w:tcW w:w="1750"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Remise en état du chantier</w:t>
            </w:r>
          </w:p>
        </w:tc>
        <w:tc>
          <w:tcPr>
            <w:tcW w:w="849"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2h</w:t>
            </w:r>
          </w:p>
        </w:tc>
        <w:tc>
          <w:tcPr>
            <w:tcW w:w="1134" w:type="dxa"/>
            <w:tcBorders/>
          </w:tcPr>
          <w:p>
            <w:pPr>
              <w:pStyle w:val="Normal"/>
              <w:widowControl/>
              <w:spacing w:lineRule="auto" w:line="240" w:before="0" w:after="0"/>
              <w:jc w:val="center"/>
              <w:rPr>
                <w:rFonts w:ascii="Arial" w:hAnsi="Arial" w:cs="Arial"/>
                <w:sz w:val="20"/>
                <w:szCs w:val="24"/>
              </w:rPr>
            </w:pPr>
            <w:r>
              <w:rPr>
                <w:rFonts w:eastAsia="Calibri" w:cs="Arial" w:ascii="Arial" w:hAnsi="Arial"/>
                <w:kern w:val="0"/>
                <w:sz w:val="20"/>
                <w:szCs w:val="24"/>
                <w:lang w:val="fr-FR" w:eastAsia="en-US" w:bidi="ar-SA"/>
              </w:rPr>
              <w:t>I</w:t>
            </w:r>
          </w:p>
        </w:tc>
        <w:tc>
          <w:tcPr>
            <w:tcW w:w="1986" w:type="dxa"/>
            <w:tcBorders/>
          </w:tcPr>
          <w:p>
            <w:pPr>
              <w:pStyle w:val="Normal"/>
              <w:widowControl/>
              <w:spacing w:lineRule="auto" w:line="240" w:before="0" w:after="0"/>
              <w:jc w:val="left"/>
              <w:rPr>
                <w:rFonts w:ascii="Arial" w:hAnsi="Arial" w:cs="Arial"/>
                <w:sz w:val="20"/>
                <w:szCs w:val="24"/>
              </w:rPr>
            </w:pPr>
            <w:r>
              <w:rPr>
                <w:rFonts w:eastAsia="Calibri" w:cs="Arial" w:ascii="Arial" w:hAnsi="Arial"/>
                <w:kern w:val="0"/>
                <w:sz w:val="20"/>
                <w:szCs w:val="24"/>
                <w:lang w:val="fr-FR" w:eastAsia="en-US" w:bidi="ar-SA"/>
              </w:rPr>
              <w:t xml:space="preserve">Equipe de maintenance de l’entreprise DESSERT LACTE </w:t>
            </w:r>
          </w:p>
        </w:tc>
      </w:tr>
    </w:tbl>
    <w:p>
      <w:pPr>
        <w:pStyle w:val="Normal"/>
        <w:rPr>
          <w:rFonts w:ascii="Arial" w:hAnsi="Arial" w:cs="Arial"/>
          <w:sz w:val="24"/>
          <w:szCs w:val="24"/>
        </w:rPr>
      </w:pPr>
      <w:r>
        <w:rPr>
          <w:rFonts w:cs="Arial" w:ascii="Arial" w:hAnsi="Arial"/>
          <w:sz w:val="24"/>
          <w:szCs w:val="24"/>
        </w:rPr>
      </w:r>
    </w:p>
    <w:p>
      <w:pPr>
        <w:pStyle w:val="Normal"/>
        <w:ind w:left="2124"/>
        <w:rPr>
          <w:rFonts w:ascii="Arial" w:hAnsi="Arial" w:cs="Arial"/>
          <w:sz w:val="24"/>
          <w:szCs w:val="24"/>
          <w:u w:val="single"/>
        </w:rPr>
      </w:pPr>
      <w:r>
        <w:rPr>
          <w:rFonts w:cs="Arial" w:ascii="Arial" w:hAnsi="Arial"/>
          <w:sz w:val="24"/>
          <w:szCs w:val="24"/>
          <w:u w:val="single"/>
        </w:rPr>
        <w:t>Diagramme PERT de l’opération  &gt;</w:t>
      </w:r>
    </w:p>
    <w:p>
      <w:pPr>
        <w:pStyle w:val="Normal"/>
        <w:jc w:val="center"/>
        <w:rPr>
          <w:rFonts w:ascii="Arial" w:hAnsi="Arial" w:cs="Arial"/>
          <w:sz w:val="24"/>
          <w:szCs w:val="24"/>
        </w:rPr>
      </w:pPr>
      <w:r>
        <w:rPr>
          <w:rFonts w:cs="Arial" w:ascii="Arial" w:hAnsi="Arial"/>
          <w:sz w:val="24"/>
          <w:szCs w:val="24"/>
        </w:rPr>
      </w:r>
    </w:p>
    <w:p>
      <w:pPr>
        <w:pStyle w:val="Normal"/>
        <w:rPr>
          <w:rFonts w:ascii="Arial" w:hAnsi="Arial" w:cs="Arial"/>
          <w:b/>
          <w:sz w:val="28"/>
          <w:szCs w:val="28"/>
        </w:rPr>
      </w:pPr>
      <w:r>
        <w:rPr>
          <w:rFonts w:cs="Arial" w:ascii="Arial" w:hAnsi="Arial"/>
          <w:b/>
          <w:sz w:val="28"/>
          <w:szCs w:val="28"/>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Document technique DT9 : HACCP = Hazard Analysis Critical Control Point = Analyse des dangers - points critiques pour leur maîtrise.</w:t>
      </w:r>
    </w:p>
    <w:p>
      <w:pPr>
        <w:pStyle w:val="Normal"/>
        <w:jc w:val="both"/>
        <w:rPr>
          <w:rFonts w:ascii="Arial" w:hAnsi="Arial" w:cs="Arial"/>
          <w:i/>
          <w:i/>
          <w:iCs/>
          <w:sz w:val="20"/>
          <w:szCs w:val="20"/>
        </w:rPr>
      </w:pPr>
      <w:r>
        <w:rPr>
          <w:rFonts w:cs="Arial" w:ascii="Arial" w:hAnsi="Arial"/>
          <w:i/>
          <w:iCs/>
          <w:sz w:val="20"/>
          <w:szCs w:val="20"/>
        </w:rPr>
        <w:t>Source : le codex alimentarus sur FAO.org</w:t>
      </w:r>
    </w:p>
    <w:p>
      <w:pPr>
        <w:pStyle w:val="Normal"/>
        <w:numPr>
          <w:ilvl w:val="0"/>
          <w:numId w:val="0"/>
        </w:numPr>
        <w:spacing w:lineRule="auto" w:line="240" w:before="205" w:after="205"/>
        <w:jc w:val="both"/>
        <w:outlineLvl w:val="2"/>
        <w:rPr>
          <w:rFonts w:ascii="Arial" w:hAnsi="Arial" w:eastAsia="Times New Roman" w:cs="Arial"/>
          <w:b/>
          <w:bCs/>
          <w:color w:val="000000"/>
          <w:lang w:eastAsia="fr-FR"/>
        </w:rPr>
      </w:pPr>
      <w:r>
        <w:rPr>
          <w:rFonts w:eastAsia="Times New Roman" w:cs="Arial" w:ascii="Arial" w:hAnsi="Arial"/>
          <w:b/>
          <w:bCs/>
          <w:color w:val="000000"/>
          <w:lang w:eastAsia="fr-FR"/>
        </w:rPr>
        <w:t>LE SYSTÈME HACCP</w:t>
      </w:r>
    </w:p>
    <w:tbl>
      <w:tblPr>
        <w:tblW w:w="9638"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9638"/>
      </w:tblGrid>
      <w:tr>
        <w:trPr/>
        <w:tc>
          <w:tcPr>
            <w:tcW w:w="9638" w:type="dxa"/>
            <w:tcBorders/>
            <w:shd w:color="auto" w:fill="D7D7FF" w:val="clear"/>
            <w:vAlign w:val="center"/>
          </w:tcPr>
          <w:p>
            <w:pPr>
              <w:pStyle w:val="Normal"/>
              <w:spacing w:lineRule="auto" w:line="240" w:before="0" w:after="204"/>
              <w:ind w:right="93"/>
              <w:jc w:val="both"/>
              <w:rPr>
                <w:rFonts w:ascii="Arial" w:hAnsi="Arial" w:eastAsia="Times New Roman" w:cs="Arial"/>
                <w:lang w:eastAsia="fr-FR"/>
              </w:rPr>
            </w:pPr>
            <w:r>
              <w:rPr>
                <w:rFonts w:eastAsia="Times New Roman" w:cs="Arial" w:ascii="Arial" w:hAnsi="Arial"/>
                <w:lang w:eastAsia="fr-FR"/>
              </w:rPr>
              <w:t>Le système, qui repose sur des bases scientifiques et cohérentes, définit des dangers spécifiques et indique les mesures à prendre en vue de les maîtriser et de garantir la salubrité de l'aliment. Le système HACCP est un outil qui permet d'évaluer les dangers et de mettre en place des systèmes de maîtrise axés davantage sur la prévention que sur l'analyse du produit fini. Tout système HACCP doit être capable d'évoluer et de tenir compte des progrès accomplis, par exemple dans la conception du matériel, les méthodes de transformation ou les innovations technologiques.</w:t>
            </w:r>
          </w:p>
        </w:tc>
      </w:tr>
    </w:tbl>
    <w:p>
      <w:pPr>
        <w:pStyle w:val="Normal"/>
        <w:numPr>
          <w:ilvl w:val="0"/>
          <w:numId w:val="0"/>
        </w:numPr>
        <w:spacing w:lineRule="auto" w:line="240" w:before="205" w:after="205"/>
        <w:jc w:val="both"/>
        <w:outlineLvl w:val="2"/>
        <w:rPr>
          <w:rFonts w:ascii="Arial" w:hAnsi="Arial" w:eastAsia="Times New Roman" w:cs="Arial"/>
          <w:b/>
          <w:bCs/>
          <w:color w:val="000000"/>
          <w:lang w:eastAsia="fr-FR"/>
        </w:rPr>
      </w:pPr>
      <w:r>
        <w:rPr>
          <w:rFonts w:eastAsia="Times New Roman" w:cs="Arial" w:ascii="Arial" w:hAnsi="Arial"/>
          <w:b/>
          <w:bCs/>
          <w:color w:val="000000"/>
          <w:lang w:eastAsia="fr-FR"/>
        </w:rPr>
        <w:t>LES SEPT PRINCIPES DU SYSTÈME HACCP</w:t>
      </w:r>
    </w:p>
    <w:tbl>
      <w:tblPr>
        <w:tblW w:w="4023"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4023"/>
      </w:tblGrid>
      <w:tr>
        <w:trPr/>
        <w:tc>
          <w:tcPr>
            <w:tcW w:w="4023" w:type="dxa"/>
            <w:tcBorders/>
            <w:shd w:color="auto" w:fill="D7D7FF" w:val="clear"/>
            <w:vAlign w:val="center"/>
          </w:tcPr>
          <w:p>
            <w:pPr>
              <w:pStyle w:val="Normal"/>
              <w:spacing w:lineRule="auto" w:line="240" w:before="0" w:after="53"/>
              <w:ind w:left="158" w:right="265"/>
              <w:jc w:val="both"/>
              <w:rPr>
                <w:rFonts w:ascii="Arial" w:hAnsi="Arial" w:eastAsia="Times New Roman" w:cs="Arial"/>
                <w:b/>
                <w:bCs/>
                <w:lang w:eastAsia="fr-FR"/>
              </w:rPr>
            </w:pPr>
            <w:r>
              <w:rPr>
                <w:rFonts w:eastAsia="Times New Roman" w:cs="Arial" w:ascii="Arial" w:hAnsi="Arial"/>
                <w:b/>
                <w:bCs/>
                <w:lang w:eastAsia="fr-FR"/>
              </w:rPr>
              <w:t>Principe 1</w:t>
            </w:r>
          </w:p>
          <w:p>
            <w:pPr>
              <w:pStyle w:val="Normal"/>
              <w:spacing w:lineRule="auto" w:line="240" w:before="0" w:after="53"/>
              <w:ind w:left="158" w:right="265"/>
              <w:jc w:val="both"/>
              <w:rPr>
                <w:rFonts w:ascii="Arial" w:hAnsi="Arial" w:eastAsia="Times New Roman" w:cs="Arial"/>
                <w:lang w:eastAsia="fr-FR"/>
              </w:rPr>
            </w:pPr>
            <w:r>
              <w:rPr>
                <w:rFonts w:eastAsia="Times New Roman" w:cs="Arial" w:ascii="Arial" w:hAnsi="Arial"/>
                <w:lang w:eastAsia="fr-FR"/>
              </w:rPr>
              <w:t>Procéder à une analyse des risques</w:t>
            </w:r>
          </w:p>
        </w:tc>
      </w:tr>
    </w:tbl>
    <w:p>
      <w:pPr>
        <w:pStyle w:val="Normal"/>
        <w:spacing w:lineRule="auto" w:line="240" w:beforeAutospacing="1" w:afterAutospacing="1"/>
        <w:jc w:val="both"/>
        <w:rPr>
          <w:rFonts w:ascii="Arial" w:hAnsi="Arial" w:eastAsia="Times New Roman" w:cs="Arial"/>
          <w:color w:val="000000"/>
          <w:lang w:eastAsia="fr-FR"/>
        </w:rPr>
      </w:pPr>
      <w:r>
        <w:rPr>
          <w:rFonts w:eastAsia="Times New Roman" w:cs="Arial" w:ascii="Arial" w:hAnsi="Arial"/>
          <w:color w:val="000000"/>
          <w:lang w:eastAsia="fr-FR"/>
        </w:rPr>
        <w:t>Identifier le(s) danger(s) potentiel(s) associé(s) à toutes les étapes de la chaîne alimentaire, depuis la production primaire, à travers le traitement, la transformation et la distribution jusqu'à la consommation. Déterminer la probabilité de manifestation du(des) danger(s) et identifier les mesures pour leur maîtrise.</w:t>
      </w:r>
    </w:p>
    <w:tbl>
      <w:tblPr>
        <w:tblW w:w="5690"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5690"/>
      </w:tblGrid>
      <w:tr>
        <w:trPr/>
        <w:tc>
          <w:tcPr>
            <w:tcW w:w="5690" w:type="dxa"/>
            <w:tcBorders/>
            <w:shd w:color="auto" w:fill="D7D7FF" w:val="clear"/>
            <w:vAlign w:val="center"/>
          </w:tcPr>
          <w:p>
            <w:pPr>
              <w:pStyle w:val="Normal"/>
              <w:spacing w:lineRule="auto" w:line="240" w:before="0" w:after="49"/>
              <w:ind w:left="146" w:right="245"/>
              <w:jc w:val="both"/>
              <w:rPr>
                <w:rFonts w:ascii="Arial" w:hAnsi="Arial" w:eastAsia="Times New Roman" w:cs="Arial"/>
                <w:b/>
                <w:bCs/>
                <w:lang w:eastAsia="fr-FR"/>
              </w:rPr>
            </w:pPr>
            <w:r>
              <w:rPr>
                <w:rFonts w:eastAsia="Times New Roman" w:cs="Arial" w:ascii="Arial" w:hAnsi="Arial"/>
                <w:b/>
                <w:bCs/>
                <w:lang w:eastAsia="fr-FR"/>
              </w:rPr>
              <w:t>Principe 2</w:t>
            </w:r>
          </w:p>
          <w:p>
            <w:pPr>
              <w:pStyle w:val="Normal"/>
              <w:spacing w:lineRule="auto" w:line="240" w:before="0" w:after="49"/>
              <w:ind w:left="146" w:right="245"/>
              <w:jc w:val="both"/>
              <w:rPr>
                <w:rFonts w:ascii="Arial" w:hAnsi="Arial" w:eastAsia="Times New Roman" w:cs="Arial"/>
                <w:lang w:eastAsia="fr-FR"/>
              </w:rPr>
            </w:pPr>
            <w:r>
              <w:rPr>
                <w:rFonts w:eastAsia="Times New Roman" w:cs="Arial" w:ascii="Arial" w:hAnsi="Arial"/>
                <w:lang w:eastAsia="fr-FR"/>
              </w:rPr>
              <w:t>Déterminer les points critiques pour la maîtrise (CCP)</w:t>
            </w:r>
          </w:p>
        </w:tc>
      </w:tr>
    </w:tbl>
    <w:p>
      <w:pPr>
        <w:pStyle w:val="Normal"/>
        <w:spacing w:lineRule="auto" w:line="240" w:beforeAutospacing="1" w:afterAutospacing="1"/>
        <w:jc w:val="both"/>
        <w:rPr>
          <w:rFonts w:ascii="Arial" w:hAnsi="Arial" w:eastAsia="Times New Roman" w:cs="Arial"/>
          <w:color w:val="000000"/>
          <w:lang w:eastAsia="fr-FR"/>
        </w:rPr>
      </w:pPr>
      <w:r>
        <w:rPr>
          <w:rFonts w:eastAsia="Times New Roman" w:cs="Arial" w:ascii="Arial" w:hAnsi="Arial"/>
          <w:color w:val="000000"/>
          <w:lang w:eastAsia="fr-FR"/>
        </w:rPr>
        <w:t>Déterminer les points, les procédures ou les étapes de traitement qui peuvent être maîtrisés pour éliminer le(s) danger(s) ou minimiser leur probabilité de manifestation. Une « étape » représente toute étape de production alimentaire et/ou de transformation incluant la réception et/ou la production de la matière première, la récolte, le transport, la formulation, le traitement, le stockage…</w:t>
      </w:r>
    </w:p>
    <w:tbl>
      <w:tblPr>
        <w:tblW w:w="9638"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9638"/>
      </w:tblGrid>
      <w:tr>
        <w:trPr/>
        <w:tc>
          <w:tcPr>
            <w:tcW w:w="9638" w:type="dxa"/>
            <w:tcBorders/>
            <w:shd w:color="auto" w:fill="D7D7FF" w:val="clear"/>
            <w:vAlign w:val="center"/>
          </w:tcPr>
          <w:p>
            <w:pPr>
              <w:pStyle w:val="Normal"/>
              <w:spacing w:lineRule="auto" w:line="240" w:before="0" w:after="32"/>
              <w:ind w:left="95" w:right="160"/>
              <w:jc w:val="both"/>
              <w:rPr>
                <w:rFonts w:ascii="Arial" w:hAnsi="Arial" w:eastAsia="Times New Roman" w:cs="Arial"/>
                <w:b/>
                <w:bCs/>
                <w:lang w:eastAsia="fr-FR"/>
              </w:rPr>
            </w:pPr>
            <w:r>
              <w:rPr>
                <w:rFonts w:eastAsia="Times New Roman" w:cs="Arial" w:ascii="Arial" w:hAnsi="Arial"/>
                <w:b/>
                <w:bCs/>
                <w:lang w:eastAsia="fr-FR"/>
              </w:rPr>
              <w:t>Principe 3</w:t>
            </w:r>
          </w:p>
          <w:p>
            <w:pPr>
              <w:pStyle w:val="Normal"/>
              <w:spacing w:lineRule="auto" w:line="240" w:before="0" w:after="32"/>
              <w:ind w:left="95" w:right="160"/>
              <w:jc w:val="both"/>
              <w:rPr>
                <w:rFonts w:ascii="Arial" w:hAnsi="Arial" w:eastAsia="Times New Roman" w:cs="Arial"/>
                <w:color w:val="000000"/>
                <w:lang w:eastAsia="fr-FR"/>
              </w:rPr>
            </w:pPr>
            <w:r>
              <w:rPr>
                <w:rFonts w:eastAsia="Times New Roman" w:cs="Arial" w:ascii="Arial" w:hAnsi="Arial"/>
                <w:lang w:eastAsia="fr-FR"/>
              </w:rPr>
              <w:t>Établir les limites (seuils) critiques</w:t>
            </w:r>
            <w:r>
              <w:rPr>
                <w:rFonts w:eastAsia="Times New Roman" w:cs="Arial" w:ascii="Arial" w:hAnsi="Arial"/>
                <w:color w:val="000000"/>
                <w:lang w:eastAsia="fr-FR"/>
              </w:rPr>
              <w:t>.</w:t>
            </w:r>
          </w:p>
          <w:p>
            <w:pPr>
              <w:pStyle w:val="Normal"/>
              <w:spacing w:lineRule="auto" w:line="240" w:before="0" w:after="32"/>
              <w:ind w:left="95" w:right="160"/>
              <w:jc w:val="both"/>
              <w:rPr>
                <w:rFonts w:ascii="Arial" w:hAnsi="Arial" w:eastAsia="Times New Roman" w:cs="Arial"/>
                <w:lang w:eastAsia="fr-FR"/>
              </w:rPr>
            </w:pPr>
            <w:r>
              <w:rPr>
                <w:rFonts w:eastAsia="Times New Roman" w:cs="Arial" w:ascii="Arial" w:hAnsi="Arial"/>
                <w:color w:val="000000"/>
                <w:lang w:eastAsia="fr-FR"/>
              </w:rPr>
              <w:t>Établir les limites critiques qui doivent être respectées pour garantir que les CCP sont sous contrôle.</w:t>
            </w:r>
          </w:p>
        </w:tc>
      </w:tr>
    </w:tbl>
    <w:p>
      <w:pPr>
        <w:pStyle w:val="Normal"/>
        <w:rPr/>
      </w:pPr>
      <w:r>
        <w:rPr/>
      </w:r>
    </w:p>
    <w:tbl>
      <w:tblPr>
        <w:tblW w:w="9638"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9638"/>
      </w:tblGrid>
      <w:tr>
        <w:trPr/>
        <w:tc>
          <w:tcPr>
            <w:tcW w:w="9638" w:type="dxa"/>
            <w:tcBorders/>
            <w:shd w:color="auto" w:fill="D7D7FF" w:val="clear"/>
            <w:vAlign w:val="center"/>
          </w:tcPr>
          <w:p>
            <w:pPr>
              <w:pStyle w:val="Normal"/>
              <w:spacing w:lineRule="auto" w:line="240" w:before="0" w:after="69"/>
              <w:ind w:left="207" w:right="346"/>
              <w:jc w:val="both"/>
              <w:rPr>
                <w:rFonts w:ascii="Arial" w:hAnsi="Arial" w:eastAsia="Times New Roman" w:cs="Arial"/>
                <w:b/>
                <w:bCs/>
                <w:lang w:eastAsia="fr-FR"/>
              </w:rPr>
            </w:pPr>
            <w:r>
              <w:rPr>
                <w:rFonts w:eastAsia="Times New Roman" w:cs="Arial" w:ascii="Arial" w:hAnsi="Arial"/>
                <w:b/>
                <w:bCs/>
                <w:lang w:eastAsia="fr-FR"/>
              </w:rPr>
              <w:t>Principe 4</w:t>
            </w:r>
          </w:p>
          <w:p>
            <w:pPr>
              <w:pStyle w:val="Normal"/>
              <w:spacing w:lineRule="auto" w:line="240" w:before="0" w:after="69"/>
              <w:ind w:left="207" w:right="346"/>
              <w:jc w:val="both"/>
              <w:rPr>
                <w:rFonts w:ascii="Arial" w:hAnsi="Arial" w:eastAsia="Times New Roman" w:cs="Arial"/>
                <w:color w:val="000000"/>
                <w:lang w:eastAsia="fr-FR"/>
              </w:rPr>
            </w:pPr>
            <w:r>
              <w:rPr>
                <w:rFonts w:eastAsia="Times New Roman" w:cs="Arial" w:ascii="Arial" w:hAnsi="Arial"/>
                <w:lang w:eastAsia="fr-FR"/>
              </w:rPr>
              <w:t>Mettre en place un système de surveillance permettant de maîtriser les CCP</w:t>
            </w:r>
            <w:r>
              <w:rPr>
                <w:rFonts w:eastAsia="Times New Roman" w:cs="Arial" w:ascii="Arial" w:hAnsi="Arial"/>
                <w:color w:val="000000"/>
                <w:lang w:eastAsia="fr-FR"/>
              </w:rPr>
              <w:t>.</w:t>
            </w:r>
          </w:p>
          <w:p>
            <w:pPr>
              <w:pStyle w:val="Normal"/>
              <w:spacing w:lineRule="auto" w:line="240" w:before="0" w:after="69"/>
              <w:ind w:left="207" w:right="346"/>
              <w:jc w:val="both"/>
              <w:rPr>
                <w:rFonts w:ascii="Arial" w:hAnsi="Arial" w:eastAsia="Times New Roman" w:cs="Arial"/>
                <w:lang w:eastAsia="fr-FR"/>
              </w:rPr>
            </w:pPr>
            <w:r>
              <w:rPr>
                <w:rFonts w:eastAsia="Times New Roman" w:cs="Arial" w:ascii="Arial" w:hAnsi="Arial"/>
                <w:color w:val="000000"/>
                <w:lang w:eastAsia="fr-FR"/>
              </w:rPr>
              <w:t>Établir un système pour surveiller la maîtrise des CCP à l'aide d'observations et d'analyses programmées.</w:t>
            </w:r>
          </w:p>
        </w:tc>
      </w:tr>
    </w:tbl>
    <w:p>
      <w:pPr>
        <w:pStyle w:val="Normal"/>
        <w:rPr/>
      </w:pPr>
      <w:r>
        <w:rPr/>
      </w:r>
    </w:p>
    <w:tbl>
      <w:tblPr>
        <w:tblW w:w="9638"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9638"/>
      </w:tblGrid>
      <w:tr>
        <w:trPr/>
        <w:tc>
          <w:tcPr>
            <w:tcW w:w="9638" w:type="dxa"/>
            <w:tcBorders/>
            <w:shd w:color="auto" w:fill="D7D7FF" w:val="clear"/>
            <w:vAlign w:val="center"/>
          </w:tcPr>
          <w:p>
            <w:pPr>
              <w:pStyle w:val="Normal"/>
              <w:spacing w:lineRule="auto" w:line="240" w:before="0" w:after="101"/>
              <w:ind w:left="304" w:right="508"/>
              <w:jc w:val="both"/>
              <w:rPr>
                <w:rFonts w:ascii="Arial" w:hAnsi="Arial" w:eastAsia="Times New Roman" w:cs="Arial"/>
                <w:b/>
                <w:bCs/>
                <w:lang w:eastAsia="fr-FR"/>
              </w:rPr>
            </w:pPr>
            <w:r>
              <w:rPr>
                <w:rFonts w:eastAsia="Times New Roman" w:cs="Arial" w:ascii="Arial" w:hAnsi="Arial"/>
                <w:b/>
                <w:bCs/>
                <w:lang w:eastAsia="fr-FR"/>
              </w:rPr>
              <w:t>Principe 5</w:t>
            </w:r>
          </w:p>
          <w:p>
            <w:pPr>
              <w:pStyle w:val="Normal"/>
              <w:spacing w:lineRule="auto" w:line="240" w:before="0" w:after="101"/>
              <w:ind w:left="304" w:right="508"/>
              <w:jc w:val="both"/>
              <w:rPr>
                <w:rFonts w:ascii="Arial" w:hAnsi="Arial" w:eastAsia="Times New Roman" w:cs="Arial"/>
                <w:lang w:eastAsia="fr-FR"/>
              </w:rPr>
            </w:pPr>
            <w:r>
              <w:rPr>
                <w:rFonts w:eastAsia="Times New Roman" w:cs="Arial" w:ascii="Arial" w:hAnsi="Arial"/>
                <w:lang w:eastAsia="fr-FR"/>
              </w:rPr>
              <w:t>Déterminer les mesures correctives à prendre lorsque la surveillance révèle qu'un CCP donné n'est pas maîtrisé</w:t>
            </w:r>
          </w:p>
        </w:tc>
      </w:tr>
    </w:tbl>
    <w:p>
      <w:pPr>
        <w:pStyle w:val="Normal"/>
        <w:rPr/>
      </w:pPr>
      <w:r>
        <w:rPr/>
      </w:r>
    </w:p>
    <w:tbl>
      <w:tblPr>
        <w:tblW w:w="9638"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9638"/>
      </w:tblGrid>
      <w:tr>
        <w:trPr/>
        <w:tc>
          <w:tcPr>
            <w:tcW w:w="9638" w:type="dxa"/>
            <w:tcBorders/>
            <w:shd w:color="auto" w:fill="D7D7FF" w:val="clear"/>
            <w:vAlign w:val="center"/>
          </w:tcPr>
          <w:p>
            <w:pPr>
              <w:pStyle w:val="Normal"/>
              <w:spacing w:lineRule="auto" w:line="240" w:before="0" w:after="96"/>
              <w:ind w:left="288" w:right="481"/>
              <w:jc w:val="both"/>
              <w:rPr>
                <w:rFonts w:ascii="Arial" w:hAnsi="Arial" w:eastAsia="Times New Roman" w:cs="Arial"/>
                <w:b/>
                <w:bCs/>
                <w:lang w:eastAsia="fr-FR"/>
              </w:rPr>
            </w:pPr>
            <w:r>
              <w:rPr>
                <w:rFonts w:eastAsia="Times New Roman" w:cs="Arial" w:ascii="Arial" w:hAnsi="Arial"/>
                <w:color w:val="000000"/>
                <w:lang w:eastAsia="fr-FR"/>
              </w:rPr>
              <w:t> </w:t>
            </w:r>
            <w:r>
              <w:rPr>
                <w:rFonts w:eastAsia="Times New Roman" w:cs="Arial" w:ascii="Arial" w:hAnsi="Arial"/>
                <w:b/>
                <w:bCs/>
                <w:lang w:eastAsia="fr-FR"/>
              </w:rPr>
              <w:t>Principe 6</w:t>
            </w:r>
          </w:p>
          <w:p>
            <w:pPr>
              <w:pStyle w:val="Normal"/>
              <w:spacing w:lineRule="auto" w:line="240" w:before="0" w:after="96"/>
              <w:ind w:left="288" w:right="481"/>
              <w:jc w:val="both"/>
              <w:rPr>
                <w:rFonts w:ascii="Arial" w:hAnsi="Arial" w:eastAsia="Times New Roman" w:cs="Arial"/>
                <w:lang w:eastAsia="fr-FR"/>
              </w:rPr>
            </w:pPr>
            <w:r>
              <w:rPr>
                <w:rFonts w:eastAsia="Times New Roman" w:cs="Arial" w:ascii="Arial" w:hAnsi="Arial"/>
                <w:lang w:eastAsia="fr-FR"/>
              </w:rPr>
              <w:t>Appliquer des procédures de vérification afin de confirmer que le système HACCP fonctionne efficacement.</w:t>
            </w:r>
          </w:p>
        </w:tc>
      </w:tr>
    </w:tbl>
    <w:p>
      <w:pPr>
        <w:pStyle w:val="Normal"/>
        <w:rPr/>
      </w:pPr>
      <w:r>
        <w:rPr/>
      </w:r>
    </w:p>
    <w:tbl>
      <w:tblPr>
        <w:tblW w:w="9638"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9638"/>
      </w:tblGrid>
      <w:tr>
        <w:trPr/>
        <w:tc>
          <w:tcPr>
            <w:tcW w:w="9638" w:type="dxa"/>
            <w:tcBorders/>
            <w:shd w:color="auto" w:fill="D7D7FF" w:val="clear"/>
            <w:vAlign w:val="center"/>
          </w:tcPr>
          <w:p>
            <w:pPr>
              <w:pStyle w:val="Normal"/>
              <w:spacing w:lineRule="auto" w:line="240" w:before="0" w:after="125"/>
              <w:ind w:left="374" w:right="625"/>
              <w:jc w:val="both"/>
              <w:rPr>
                <w:rFonts w:ascii="Arial" w:hAnsi="Arial" w:eastAsia="Times New Roman" w:cs="Arial"/>
                <w:b/>
                <w:bCs/>
                <w:lang w:eastAsia="fr-FR"/>
              </w:rPr>
            </w:pPr>
            <w:r>
              <w:rPr>
                <w:rFonts w:eastAsia="Times New Roman" w:cs="Arial" w:ascii="Arial" w:hAnsi="Arial"/>
                <w:color w:val="000000"/>
                <w:lang w:eastAsia="fr-FR"/>
              </w:rPr>
              <w:t> </w:t>
            </w:r>
            <w:r>
              <w:rPr>
                <w:rFonts w:eastAsia="Times New Roman" w:cs="Arial" w:ascii="Arial" w:hAnsi="Arial"/>
                <w:b/>
                <w:bCs/>
                <w:lang w:eastAsia="fr-FR"/>
              </w:rPr>
              <w:t>Principe 7</w:t>
            </w:r>
          </w:p>
          <w:p>
            <w:pPr>
              <w:pStyle w:val="Normal"/>
              <w:spacing w:lineRule="auto" w:line="240" w:before="0" w:after="125"/>
              <w:ind w:left="374" w:right="625"/>
              <w:jc w:val="both"/>
              <w:rPr>
                <w:rFonts w:ascii="Arial" w:hAnsi="Arial" w:eastAsia="Times New Roman" w:cs="Arial"/>
                <w:lang w:eastAsia="fr-FR"/>
              </w:rPr>
            </w:pPr>
            <w:r>
              <w:rPr>
                <w:rFonts w:eastAsia="Times New Roman" w:cs="Arial" w:ascii="Arial" w:hAnsi="Arial"/>
                <w:lang w:eastAsia="fr-FR"/>
              </w:rPr>
              <w:t>Constituer un dossier dans lequel figureront toutes les procédures et tous les relevés concernant ces principes et leur mise en application.</w:t>
            </w:r>
          </w:p>
        </w:tc>
      </w:tr>
    </w:tbl>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pBdr>
          <w:bottom w:val="single" w:sz="4" w:space="1" w:color="000000"/>
        </w:pBdr>
        <w:rPr>
          <w:rFonts w:ascii="Arial" w:hAnsi="Arial" w:cs="Arial"/>
          <w:b/>
          <w:sz w:val="28"/>
          <w:szCs w:val="28"/>
        </w:rPr>
      </w:pPr>
      <w:r>
        <w:rPr>
          <w:rFonts w:cs="Arial" w:ascii="Arial" w:hAnsi="Arial"/>
          <w:b/>
          <w:sz w:val="28"/>
          <w:szCs w:val="28"/>
        </w:rPr>
        <w:t>Document technique DT10 : quelques définitions extraites de la norme ISO 22000.</w:t>
      </w:r>
    </w:p>
    <w:p>
      <w:pPr>
        <w:pStyle w:val="Normal"/>
        <w:jc w:val="both"/>
        <w:rPr>
          <w:rFonts w:ascii="Arial" w:hAnsi="Arial" w:cs="Arial"/>
          <w:i/>
          <w:i/>
          <w:iCs/>
          <w:sz w:val="20"/>
          <w:szCs w:val="20"/>
        </w:rPr>
      </w:pPr>
      <w:r>
        <w:rPr>
          <w:rFonts w:cs="Arial" w:ascii="Arial" w:hAnsi="Arial"/>
          <w:i/>
          <w:iCs/>
          <w:sz w:val="20"/>
          <w:szCs w:val="20"/>
        </w:rPr>
        <w:t>Source : texte de la norme ISO 22000 version 2018 SAGAWEB</w:t>
      </w:r>
    </w:p>
    <w:p>
      <w:pPr>
        <w:pStyle w:val="Normal"/>
        <w:jc w:val="both"/>
        <w:rPr>
          <w:rFonts w:ascii="Arial" w:hAnsi="Arial" w:cs="Arial"/>
          <w:sz w:val="24"/>
          <w:szCs w:val="24"/>
          <w:u w:val="single"/>
        </w:rPr>
      </w:pPr>
      <w:r>
        <w:rPr>
          <w:rFonts w:cs="Arial" w:ascii="Arial" w:hAnsi="Arial"/>
          <w:sz w:val="24"/>
          <w:szCs w:val="24"/>
          <w:u w:val="single"/>
        </w:rPr>
        <w:t>Mesure de maîtrise</w:t>
      </w:r>
    </w:p>
    <w:p>
      <w:pPr>
        <w:pStyle w:val="Normal"/>
        <w:jc w:val="both"/>
        <w:rPr>
          <w:rFonts w:ascii="Arial" w:hAnsi="Arial" w:cs="Arial"/>
          <w:sz w:val="24"/>
          <w:szCs w:val="24"/>
        </w:rPr>
      </w:pPr>
      <w:r>
        <w:rPr>
          <w:rFonts w:cs="Arial" w:ascii="Arial" w:hAnsi="Arial"/>
          <w:sz w:val="24"/>
          <w:szCs w:val="24"/>
        </w:rPr>
        <w:t>Action ou activité qui est essentielle pour prévenir l’apparition d’un danger lié à la sécurité des denrées alimentaires (3.22) significatif, ou pour le ramener à un niveau acceptable (3.1)</w:t>
      </w:r>
    </w:p>
    <w:p>
      <w:pPr>
        <w:pStyle w:val="Normal"/>
        <w:jc w:val="both"/>
        <w:rPr>
          <w:rFonts w:ascii="Arial" w:hAnsi="Arial" w:cs="Arial"/>
          <w:sz w:val="24"/>
          <w:szCs w:val="24"/>
          <w:u w:val="single"/>
        </w:rPr>
      </w:pPr>
      <w:r>
        <w:rPr>
          <w:rFonts w:cs="Arial" w:ascii="Arial" w:hAnsi="Arial"/>
          <w:sz w:val="24"/>
          <w:szCs w:val="24"/>
          <w:u w:val="single"/>
        </w:rPr>
        <w:t>Point critique pour la maitrise (CCP)</w:t>
      </w:r>
    </w:p>
    <w:p>
      <w:pPr>
        <w:pStyle w:val="Normal"/>
        <w:jc w:val="both"/>
        <w:rPr>
          <w:rFonts w:ascii="Arial" w:hAnsi="Arial" w:cs="Arial"/>
          <w:sz w:val="24"/>
          <w:szCs w:val="24"/>
        </w:rPr>
      </w:pPr>
      <w:r>
        <w:rPr>
          <w:rFonts w:cs="Arial" w:ascii="Arial" w:hAnsi="Arial"/>
          <w:sz w:val="24"/>
          <w:szCs w:val="24"/>
        </w:rPr>
        <w:t>Etape du processus (3.36) à laquelle une ou des mesures de maîtrise (3.8) sont appliquées pour prévenir l’apparition d’un danger significatif lié à la sécurité des denrées alimentaires (3.40) ou pour le ramener à un niveau acceptable, avec une ou des limites critiques (3.12) définies et une mesure (3.26) permettant l’application de corrections (3.9)</w:t>
      </w:r>
    </w:p>
    <w:p>
      <w:pPr>
        <w:pStyle w:val="Normal"/>
        <w:jc w:val="both"/>
        <w:rPr>
          <w:rFonts w:ascii="Arial" w:hAnsi="Arial" w:cs="Arial"/>
          <w:sz w:val="24"/>
          <w:szCs w:val="24"/>
          <w:u w:val="single"/>
        </w:rPr>
      </w:pPr>
      <w:r>
        <w:rPr>
          <w:rFonts w:cs="Arial" w:ascii="Arial" w:hAnsi="Arial"/>
          <w:sz w:val="24"/>
          <w:szCs w:val="24"/>
          <w:u w:val="single"/>
        </w:rPr>
        <w:t>Limite critique</w:t>
      </w:r>
    </w:p>
    <w:p>
      <w:pPr>
        <w:pStyle w:val="Normal"/>
        <w:jc w:val="both"/>
        <w:rPr>
          <w:rFonts w:ascii="Arial" w:hAnsi="Arial" w:cs="Arial"/>
          <w:sz w:val="24"/>
          <w:szCs w:val="24"/>
        </w:rPr>
      </w:pPr>
      <w:r>
        <w:rPr>
          <w:rFonts w:cs="Arial" w:ascii="Arial" w:hAnsi="Arial"/>
          <w:sz w:val="24"/>
          <w:szCs w:val="24"/>
        </w:rPr>
        <w:t>Valeur mesurable qui distingue l’acceptabilité de la non-acceptabilité</w:t>
      </w:r>
    </w:p>
    <w:p>
      <w:pPr>
        <w:pStyle w:val="Normal"/>
        <w:jc w:val="both"/>
        <w:rPr>
          <w:rFonts w:ascii="Arial" w:hAnsi="Arial" w:cs="Arial"/>
          <w:sz w:val="24"/>
          <w:szCs w:val="24"/>
        </w:rPr>
      </w:pPr>
      <w:r>
        <w:rPr>
          <w:rFonts w:cs="Arial" w:ascii="Arial" w:hAnsi="Arial"/>
          <w:sz w:val="24"/>
          <w:szCs w:val="24"/>
        </w:rPr>
        <w:t>Les limites critiques sont établies en vue de déterminer si un CCP (3.11) reste maîtrisé. Lorsqu’une limite critique est dépassée ou non atteinte, les produits concernés doivent être traités comme des produits potentiellement dangereux. [source: cac/rcp 1</w:t>
      </w:r>
      <w:r>
        <w:rPr>
          <w:rFonts w:cs="Cambria Math" w:ascii="Cambria Math" w:hAnsi="Cambria Math"/>
          <w:sz w:val="24"/>
          <w:szCs w:val="24"/>
        </w:rPr>
        <w:t>‐</w:t>
      </w:r>
      <w:r>
        <w:rPr>
          <w:rFonts w:cs="Arial" w:ascii="Arial" w:hAnsi="Arial"/>
          <w:sz w:val="24"/>
          <w:szCs w:val="24"/>
        </w:rPr>
        <w:t>1969, modifiée — la définition a été modifiée et la note 1 à l’article a été ajoutée.]</w:t>
      </w:r>
    </w:p>
    <w:p>
      <w:pPr>
        <w:pStyle w:val="Normal"/>
        <w:jc w:val="both"/>
        <w:rPr>
          <w:rFonts w:ascii="Arial" w:hAnsi="Arial" w:cs="Arial"/>
          <w:sz w:val="24"/>
          <w:szCs w:val="24"/>
          <w:u w:val="single"/>
        </w:rPr>
      </w:pPr>
      <w:r>
        <w:rPr>
          <w:rFonts w:cs="Arial" w:ascii="Arial" w:hAnsi="Arial"/>
          <w:sz w:val="24"/>
          <w:szCs w:val="24"/>
          <w:u w:val="single"/>
        </w:rPr>
        <w:t>Programme prérequis opérationnel PRPO</w:t>
      </w:r>
    </w:p>
    <w:p>
      <w:pPr>
        <w:pStyle w:val="Normal"/>
        <w:jc w:val="both"/>
        <w:rPr>
          <w:rFonts w:ascii="Arial" w:hAnsi="Arial" w:cs="Arial"/>
          <w:sz w:val="24"/>
          <w:szCs w:val="24"/>
        </w:rPr>
      </w:pPr>
      <w:r>
        <w:rPr>
          <w:rFonts w:cs="Arial" w:ascii="Arial" w:hAnsi="Arial"/>
          <w:sz w:val="24"/>
          <w:szCs w:val="24"/>
        </w:rPr>
        <w:t>Mesure de maîtrise (3.8) ou combinaison de mesures de maîtrise appliquée pour prévenir l’apparition d’un danger significatif lié à la sécurité des denrées alimentaires (3.40) ou pour le ramener à un niveau acceptable (3.1), et où un critère d’action (3.2) et une mesure (3.26) ou une observation permettent une maîtrise efficace du processus (3.36) et/ou du produit (3.37)</w:t>
      </w:r>
    </w:p>
    <w:p>
      <w:pPr>
        <w:pStyle w:val="Normal"/>
        <w:spacing w:before="0" w:after="0"/>
        <w:jc w:val="both"/>
        <w:rPr>
          <w:rFonts w:ascii="Arial" w:hAnsi="Arial" w:cs="Arial"/>
          <w:sz w:val="24"/>
          <w:szCs w:val="24"/>
        </w:rPr>
      </w:pPr>
      <w:r>
        <w:rPr>
          <w:rFonts w:cs="Arial" w:ascii="Arial" w:hAnsi="Arial"/>
          <w:sz w:val="24"/>
          <w:szCs w:val="24"/>
        </w:rPr>
      </w:r>
      <w:r>
        <w:br w:type="page"/>
      </w:r>
    </w:p>
    <w:p>
      <w:pPr>
        <w:pStyle w:val="Normal"/>
        <w:pBdr>
          <w:bottom w:val="single" w:sz="4" w:space="1" w:color="000000"/>
        </w:pBdr>
        <w:spacing w:before="0" w:after="160"/>
        <w:rPr>
          <w:rFonts w:ascii="Arial" w:hAnsi="Arial" w:cs="Arial"/>
          <w:b/>
          <w:sz w:val="28"/>
          <w:szCs w:val="28"/>
        </w:rPr>
      </w:pPr>
      <w:r>
        <w:rPr>
          <w:rFonts w:cs="Arial" w:ascii="Arial" w:hAnsi="Arial"/>
          <w:b/>
          <w:sz w:val="28"/>
          <w:szCs w:val="28"/>
        </w:rPr>
        <w:t>Document réponse DR1</w:t>
      </w:r>
    </w:p>
    <w:p>
      <w:pPr>
        <w:pStyle w:val="Normal"/>
        <w:rPr>
          <w:rFonts w:ascii="Arial" w:hAnsi="Arial" w:cs="Arial"/>
          <w:sz w:val="24"/>
          <w:szCs w:val="24"/>
        </w:rPr>
      </w:pPr>
      <w:r>
        <w:rPr>
          <w:rFonts w:cs="Arial" w:ascii="Arial" w:hAnsi="Arial"/>
          <w:sz w:val="24"/>
          <w:szCs w:val="24"/>
        </w:rPr>
        <w:t xml:space="preserve">Question Q4 : </w:t>
      </w:r>
      <w:r>
        <w:rPr>
          <w:rFonts w:cs="Arial" w:ascii="Arial" w:hAnsi="Arial"/>
          <w:b/>
          <w:bCs/>
          <w:sz w:val="24"/>
          <w:szCs w:val="24"/>
        </w:rPr>
        <w:t>Compléter</w:t>
      </w:r>
      <w:r>
        <w:rPr>
          <w:rFonts w:cs="Arial" w:ascii="Arial" w:hAnsi="Arial"/>
          <w:sz w:val="24"/>
          <w:szCs w:val="24"/>
        </w:rPr>
        <w:t xml:space="preserve"> les 4 cases vides du tableau suivant :</w:t>
      </w:r>
    </w:p>
    <w:tbl>
      <w:tblPr>
        <w:tblStyle w:val="Grilledutableau"/>
        <w:tblW w:w="926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703"/>
        <w:gridCol w:w="3691"/>
        <w:gridCol w:w="1367"/>
        <w:gridCol w:w="1125"/>
        <w:gridCol w:w="1264"/>
        <w:gridCol w:w="421"/>
        <w:gridCol w:w="696"/>
      </w:tblGrid>
      <w:tr>
        <w:trPr>
          <w:trHeight w:val="3474" w:hRule="atLeast"/>
          <w:cantSplit w:val="true"/>
        </w:trPr>
        <w:tc>
          <w:tcPr>
            <w:tcW w:w="703"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Données de sortie</w:t>
            </w:r>
          </w:p>
        </w:tc>
        <w:tc>
          <w:tcPr>
            <w:tcW w:w="3691"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POURQUOI : Que va-t-elle apporter aux différentes parties intéressées ?</w:t>
            </w:r>
          </w:p>
        </w:tc>
        <w:tc>
          <w:tcPr>
            <w:tcW w:w="1367"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COMBIEN : Sa mise en place se fait-elle en une seule fois ? sinon, en combien de temps ? et par quel biais ?</w:t>
            </w:r>
          </w:p>
        </w:tc>
        <w:tc>
          <w:tcPr>
            <w:tcW w:w="1125"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QUOI : A quoi sert cette norme ? Quel est son but ?</w:t>
            </w:r>
          </w:p>
        </w:tc>
        <w:tc>
          <w:tcPr>
            <w:tcW w:w="1264"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QUI : Qui est concerné par cette norme ?</w:t>
            </w:r>
          </w:p>
        </w:tc>
        <w:tc>
          <w:tcPr>
            <w:tcW w:w="421"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r>
          </w:p>
        </w:tc>
        <w:tc>
          <w:tcPr>
            <w:tcW w:w="696" w:type="dxa"/>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Données d’entrée</w:t>
            </w:r>
          </w:p>
        </w:tc>
      </w:tr>
      <w:tr>
        <w:trPr>
          <w:trHeight w:val="2176" w:hRule="atLeast"/>
          <w:cantSplit w:val="true"/>
        </w:trPr>
        <w:tc>
          <w:tcPr>
            <w:tcW w:w="703" w:type="dxa"/>
            <w:vMerge w:val="restart"/>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t>Comment les différents acteurs de l’entreprise peuvent agir dans la mise en place de ces normes ?</w:t>
            </w:r>
          </w:p>
        </w:tc>
        <w:tc>
          <w:tcPr>
            <w:tcW w:w="3691"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bookmarkStart w:id="0" w:name="_GoBack"/>
            <w:bookmarkStart w:id="1" w:name="_GoBack"/>
            <w:bookmarkEnd w:id="1"/>
          </w:p>
        </w:tc>
        <w:tc>
          <w:tcPr>
            <w:tcW w:w="1367" w:type="dxa"/>
            <w:vMerge w:val="restart"/>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Durant toute la vie de l’entreprise car elle repose sur l’amélioration continue</w:t>
            </w:r>
          </w:p>
        </w:tc>
        <w:tc>
          <w:tcPr>
            <w:tcW w:w="1125"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1264" w:type="dxa"/>
            <w:vMerge w:val="restart"/>
            <w:tcBorders/>
            <w:textDirection w:val="tbRl"/>
            <w:vAlign w:val="center"/>
          </w:tcPr>
          <w:p>
            <w:pPr>
              <w:pStyle w:val="Normal"/>
              <w:widowControl/>
              <w:spacing w:lineRule="auto" w:line="240" w:before="0" w:after="0"/>
              <w:ind w:left="113" w:right="113"/>
              <w:jc w:val="center"/>
              <w:rPr>
                <w:rFonts w:ascii="Arial" w:hAnsi="Arial" w:cs="Arial"/>
                <w:sz w:val="24"/>
                <w:szCs w:val="24"/>
              </w:rPr>
            </w:pPr>
            <w:r>
              <w:rPr>
                <w:rFonts w:eastAsia="Calibri" w:cs="Arial" w:ascii="Arial" w:hAnsi="Arial"/>
                <w:kern w:val="0"/>
                <w:sz w:val="24"/>
                <w:szCs w:val="24"/>
                <w:lang w:val="fr-FR" w:eastAsia="en-US" w:bidi="ar-SA"/>
              </w:rPr>
              <w:t>Tous les personnels de l’entreprise</w:t>
            </w:r>
          </w:p>
        </w:tc>
        <w:tc>
          <w:tcPr>
            <w:tcW w:w="421"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t>ISO 9001</w:t>
            </w:r>
          </w:p>
        </w:tc>
        <w:tc>
          <w:tcPr>
            <w:tcW w:w="696" w:type="dxa"/>
            <w:vMerge w:val="restart"/>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t>Description des normes ISO mise en place par le groupe</w:t>
            </w:r>
          </w:p>
        </w:tc>
      </w:tr>
      <w:tr>
        <w:trPr>
          <w:trHeight w:val="2176" w:hRule="atLeast"/>
          <w:cantSplit w:val="true"/>
        </w:trPr>
        <w:tc>
          <w:tcPr>
            <w:tcW w:w="703"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3691"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1367"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1125"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1264"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421"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t>ISO 14001</w:t>
            </w:r>
          </w:p>
        </w:tc>
        <w:tc>
          <w:tcPr>
            <w:tcW w:w="696"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r>
      <w:tr>
        <w:trPr>
          <w:trHeight w:val="2176" w:hRule="atLeast"/>
          <w:cantSplit w:val="true"/>
        </w:trPr>
        <w:tc>
          <w:tcPr>
            <w:tcW w:w="703"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3691" w:type="dxa"/>
            <w:tcBorders/>
            <w:textDirection w:val="tbRl"/>
          </w:tcPr>
          <w:p>
            <w:pPr>
              <w:pStyle w:val="ListParagraph"/>
              <w:widowControl/>
              <w:numPr>
                <w:ilvl w:val="0"/>
                <w:numId w:val="8"/>
              </w:numPr>
              <w:spacing w:lineRule="auto" w:line="240" w:before="0" w:after="0"/>
              <w:ind w:hanging="360" w:left="360" w:right="113"/>
              <w:contextualSpacing/>
              <w:jc w:val="left"/>
              <w:rPr>
                <w:rFonts w:ascii="Arial" w:hAnsi="Arial" w:cs="Arial"/>
              </w:rPr>
            </w:pPr>
            <w:r>
              <w:rPr>
                <w:rFonts w:cs="Arial" w:ascii="Arial" w:hAnsi="Arial"/>
                <w:kern w:val="0"/>
                <w:sz w:val="22"/>
                <w:szCs w:val="22"/>
                <w:lang w:val="fr-FR" w:eastAsia="en-US" w:bidi="ar-SA"/>
              </w:rPr>
              <w:t>Motivation au sein de l’entreprise</w:t>
            </w:r>
          </w:p>
          <w:p>
            <w:pPr>
              <w:pStyle w:val="ListParagraph"/>
              <w:widowControl/>
              <w:numPr>
                <w:ilvl w:val="0"/>
                <w:numId w:val="8"/>
              </w:numPr>
              <w:spacing w:lineRule="auto" w:line="240" w:before="0" w:after="0"/>
              <w:ind w:hanging="360" w:left="360" w:right="113"/>
              <w:contextualSpacing/>
              <w:jc w:val="left"/>
              <w:rPr>
                <w:rFonts w:ascii="Arial" w:hAnsi="Arial" w:cs="Arial"/>
                <w:sz w:val="24"/>
                <w:szCs w:val="24"/>
              </w:rPr>
            </w:pPr>
            <w:r>
              <w:rPr>
                <w:rFonts w:cs="Arial" w:ascii="Arial" w:hAnsi="Arial"/>
                <w:kern w:val="0"/>
                <w:sz w:val="22"/>
                <w:szCs w:val="22"/>
                <w:lang w:val="fr-FR" w:eastAsia="en-US" w:bidi="ar-SA"/>
              </w:rPr>
              <w:t>Amélioration et sécurisation des processus</w:t>
            </w:r>
          </w:p>
          <w:p>
            <w:pPr>
              <w:pStyle w:val="ListParagraph"/>
              <w:widowControl/>
              <w:numPr>
                <w:ilvl w:val="0"/>
                <w:numId w:val="8"/>
              </w:numPr>
              <w:spacing w:lineRule="auto" w:line="240" w:before="0" w:after="0"/>
              <w:ind w:hanging="360" w:left="360" w:right="113"/>
              <w:contextualSpacing/>
              <w:jc w:val="left"/>
              <w:rPr>
                <w:rFonts w:ascii="Arial" w:hAnsi="Arial" w:cs="Arial"/>
                <w:sz w:val="24"/>
                <w:szCs w:val="24"/>
              </w:rPr>
            </w:pPr>
            <w:r>
              <w:rPr>
                <w:rFonts w:cs="Arial" w:ascii="Arial" w:hAnsi="Arial"/>
                <w:kern w:val="0"/>
                <w:sz w:val="22"/>
                <w:szCs w:val="22"/>
                <w:lang w:val="fr-FR" w:eastAsia="en-US" w:bidi="ar-SA"/>
              </w:rPr>
              <w:t>Amélioration continue des processus</w:t>
            </w:r>
          </w:p>
        </w:tc>
        <w:tc>
          <w:tcPr>
            <w:tcW w:w="1367"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1125"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2"/>
                <w:szCs w:val="22"/>
                <w:lang w:val="fr-FR" w:eastAsia="en-US" w:bidi="ar-SA"/>
              </w:rPr>
              <w:t>Management de la sante et la sécurité au travail</w:t>
            </w:r>
          </w:p>
        </w:tc>
        <w:tc>
          <w:tcPr>
            <w:tcW w:w="1264"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421"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t>ISO 45001</w:t>
            </w:r>
          </w:p>
        </w:tc>
        <w:tc>
          <w:tcPr>
            <w:tcW w:w="696"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r>
      <w:tr>
        <w:trPr>
          <w:trHeight w:val="2176" w:hRule="atLeast"/>
          <w:cantSplit w:val="true"/>
        </w:trPr>
        <w:tc>
          <w:tcPr>
            <w:tcW w:w="703"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3691" w:type="dxa"/>
            <w:tcBorders/>
            <w:textDirection w:val="tbRl"/>
          </w:tcPr>
          <w:p>
            <w:pPr>
              <w:pStyle w:val="ListParagraph"/>
              <w:widowControl/>
              <w:numPr>
                <w:ilvl w:val="0"/>
                <w:numId w:val="8"/>
              </w:numPr>
              <w:spacing w:lineRule="auto" w:line="240" w:before="0" w:after="0"/>
              <w:ind w:hanging="360" w:left="360" w:right="113"/>
              <w:contextualSpacing/>
              <w:jc w:val="left"/>
              <w:rPr>
                <w:rFonts w:ascii="Arial" w:hAnsi="Arial" w:cs="Arial"/>
              </w:rPr>
            </w:pPr>
            <w:r>
              <w:rPr>
                <w:rFonts w:cs="Arial" w:ascii="Arial" w:hAnsi="Arial"/>
                <w:kern w:val="0"/>
                <w:sz w:val="22"/>
                <w:szCs w:val="22"/>
                <w:lang w:val="fr-FR" w:eastAsia="en-US" w:bidi="ar-SA"/>
              </w:rPr>
              <w:t>Motivation au sein de l’entreprise</w:t>
            </w:r>
          </w:p>
          <w:p>
            <w:pPr>
              <w:pStyle w:val="ListParagraph"/>
              <w:widowControl/>
              <w:numPr>
                <w:ilvl w:val="0"/>
                <w:numId w:val="8"/>
              </w:numPr>
              <w:spacing w:lineRule="auto" w:line="240" w:before="0" w:after="0"/>
              <w:ind w:hanging="360" w:left="360" w:right="113"/>
              <w:contextualSpacing/>
              <w:jc w:val="left"/>
              <w:rPr>
                <w:rFonts w:ascii="Arial" w:hAnsi="Arial" w:cs="Arial"/>
                <w:sz w:val="24"/>
                <w:szCs w:val="24"/>
              </w:rPr>
            </w:pPr>
            <w:r>
              <w:rPr>
                <w:rFonts w:cs="Arial" w:ascii="Arial" w:hAnsi="Arial"/>
                <w:kern w:val="0"/>
                <w:sz w:val="22"/>
                <w:szCs w:val="22"/>
                <w:lang w:val="fr-FR" w:eastAsia="en-US" w:bidi="ar-SA"/>
              </w:rPr>
              <w:t>Amélioration et sécurisation des processus</w:t>
            </w:r>
          </w:p>
          <w:p>
            <w:pPr>
              <w:pStyle w:val="ListParagraph"/>
              <w:widowControl/>
              <w:numPr>
                <w:ilvl w:val="0"/>
                <w:numId w:val="8"/>
              </w:numPr>
              <w:spacing w:lineRule="auto" w:line="240" w:before="0" w:after="0"/>
              <w:ind w:hanging="360" w:left="360" w:right="113"/>
              <w:contextualSpacing/>
              <w:jc w:val="left"/>
              <w:rPr>
                <w:rFonts w:ascii="Arial" w:hAnsi="Arial" w:cs="Arial"/>
                <w:sz w:val="24"/>
                <w:szCs w:val="24"/>
              </w:rPr>
            </w:pPr>
            <w:r>
              <w:rPr>
                <w:rFonts w:cs="Arial" w:ascii="Arial" w:hAnsi="Arial"/>
                <w:kern w:val="0"/>
                <w:sz w:val="22"/>
                <w:szCs w:val="22"/>
                <w:lang w:val="fr-FR" w:eastAsia="en-US" w:bidi="ar-SA"/>
              </w:rPr>
              <w:t>Amélioration continue des processus</w:t>
            </w:r>
          </w:p>
        </w:tc>
        <w:tc>
          <w:tcPr>
            <w:tcW w:w="1367"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1125"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2"/>
                <w:szCs w:val="22"/>
                <w:lang w:val="fr-FR" w:eastAsia="en-US" w:bidi="ar-SA"/>
              </w:rPr>
              <w:t>Management de la sécurité des denrées alimentaires</w:t>
            </w:r>
          </w:p>
        </w:tc>
        <w:tc>
          <w:tcPr>
            <w:tcW w:w="1264"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c>
          <w:tcPr>
            <w:tcW w:w="421" w:type="dxa"/>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t>ISO 22000</w:t>
            </w:r>
          </w:p>
        </w:tc>
        <w:tc>
          <w:tcPr>
            <w:tcW w:w="696" w:type="dxa"/>
            <w:vMerge w:val="continue"/>
            <w:tcBorders/>
            <w:textDirection w:val="tbRl"/>
          </w:tcPr>
          <w:p>
            <w:pPr>
              <w:pStyle w:val="Normal"/>
              <w:widowControl/>
              <w:spacing w:lineRule="auto" w:line="240" w:before="0" w:after="0"/>
              <w:ind w:left="113" w:right="113"/>
              <w:jc w:val="left"/>
              <w:rPr>
                <w:rFonts w:ascii="Arial" w:hAnsi="Arial" w:cs="Arial"/>
                <w:sz w:val="24"/>
                <w:szCs w:val="24"/>
              </w:rPr>
            </w:pPr>
            <w:r>
              <w:rPr>
                <w:rFonts w:eastAsia="Calibri" w:cs="Arial" w:ascii="Arial" w:hAnsi="Arial"/>
                <w:kern w:val="0"/>
                <w:sz w:val="24"/>
                <w:szCs w:val="24"/>
                <w:lang w:val="fr-FR" w:eastAsia="en-US" w:bidi="ar-SA"/>
              </w:rPr>
            </w:r>
          </w:p>
        </w:tc>
      </w:tr>
    </w:tbl>
    <w:p>
      <w:pPr>
        <w:pStyle w:val="Normal"/>
        <w:spacing w:before="0" w:after="160"/>
        <w:rPr>
          <w:rFonts w:ascii="Arial" w:hAnsi="Arial" w:cs="Arial"/>
          <w:sz w:val="24"/>
          <w:szCs w:val="24"/>
        </w:rPr>
      </w:pPr>
      <w:r>
        <w:rPr>
          <w:rFonts w:cs="Arial" w:ascii="Arial" w:hAnsi="Arial"/>
          <w:sz w:val="24"/>
          <w:szCs w:val="24"/>
        </w:rPr>
      </w:r>
    </w:p>
    <w:sectPr>
      <w:type w:val="continuous"/>
      <w:pgSz w:w="11906" w:h="16838"/>
      <w:pgMar w:left="1134" w:right="1134" w:gutter="0" w:header="0" w:top="1134" w:footer="709" w:bottom="1134"/>
      <w:paperSrc w:first="0" w:oth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swiss"/>
    <w:pitch w:val="variable"/>
  </w:font>
  <w:font w:name="Carlito">
    <w:altName w:val="Calibri"/>
    <w:charset w:val="01"/>
    <w:family w:val="swiss"/>
    <w:pitch w:val="variable"/>
  </w:font>
  <w:font w:name="Calibri">
    <w:charset w:val="01"/>
    <w:family w:val="swiss"/>
    <w:pitch w:val="variable"/>
  </w:font>
  <w:font w:name="Cambria Math">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904" w:type="dxa"/>
      <w:jc w:val="left"/>
      <w:tblInd w:w="-431" w:type="dxa"/>
      <w:tblLayout w:type="fixed"/>
      <w:tblCellMar>
        <w:top w:w="0" w:type="dxa"/>
        <w:left w:w="5" w:type="dxa"/>
        <w:bottom w:w="0" w:type="dxa"/>
        <w:right w:w="5" w:type="dxa"/>
      </w:tblCellMar>
      <w:tblLook w:val="01e0" w:noHBand="0" w:noVBand="0" w:firstColumn="1" w:lastRow="1" w:lastColumn="1" w:firstRow="1"/>
    </w:tblPr>
    <w:tblGrid>
      <w:gridCol w:w="6117"/>
      <w:gridCol w:w="1588"/>
      <w:gridCol w:w="2199"/>
    </w:tblGrid>
    <w:tr>
      <w:trPr>
        <w:trHeight w:val="373" w:hRule="exact"/>
      </w:trPr>
      <w:tc>
        <w:tcPr>
          <w:tcW w:w="77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6" w:after="0"/>
            <w:ind w:left="91"/>
            <w:jc w:val="left"/>
            <w:rPr>
              <w:rFonts w:ascii="Arial" w:hAnsi="Arial" w:eastAsia="Arial" w:cs="Arial"/>
              <w:b/>
              <w:sz w:val="20"/>
              <w:szCs w:val="20"/>
            </w:rPr>
          </w:pPr>
          <w:r>
            <w:rPr>
              <w:rFonts w:eastAsia="Arial" w:cs="Arial" w:ascii="Arial" w:hAnsi="Arial"/>
              <w:b/>
              <w:kern w:val="0"/>
              <w:sz w:val="20"/>
              <w:szCs w:val="20"/>
              <w:lang w:val="en-US" w:eastAsia="en-US" w:bidi="ar-SA"/>
            </w:rPr>
            <w:t>BTS PILOTAGE DE PROCÉDÉS</w:t>
          </w:r>
        </w:p>
      </w:tc>
      <w:tc>
        <w:tcPr>
          <w:tcW w:w="2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6" w:after="0"/>
            <w:ind w:left="50"/>
            <w:jc w:val="center"/>
            <w:rPr>
              <w:rFonts w:ascii="Arial" w:hAnsi="Arial" w:eastAsia="Arial" w:cs="Arial"/>
              <w:sz w:val="20"/>
              <w:szCs w:val="20"/>
            </w:rPr>
          </w:pPr>
          <w:r>
            <w:rPr>
              <w:rFonts w:eastAsia="Arial" w:cs="Arial" w:ascii="Arial" w:hAnsi="Arial"/>
              <w:kern w:val="0"/>
              <w:sz w:val="20"/>
              <w:szCs w:val="20"/>
              <w:lang w:val="en-US" w:eastAsia="en-US" w:bidi="ar-SA"/>
            </w:rPr>
            <w:t>SESSION 2021</w:t>
          </w:r>
        </w:p>
      </w:tc>
    </w:tr>
    <w:tr>
      <w:trPr>
        <w:trHeight w:val="522" w:hRule="exact"/>
      </w:trPr>
      <w:tc>
        <w:tcPr>
          <w:tcW w:w="6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Arial" w:cs="Arial"/>
              <w:sz w:val="20"/>
              <w:szCs w:val="20"/>
              <w:lang w:val="fr-FR"/>
            </w:rPr>
          </w:pPr>
          <w:r>
            <w:rPr>
              <w:rFonts w:eastAsia="Arial" w:cs="Arial" w:ascii="Arial" w:hAnsi="Arial"/>
              <w:kern w:val="0"/>
              <w:sz w:val="20"/>
              <w:szCs w:val="20"/>
              <w:lang w:val="fr-FR" w:eastAsia="en-US" w:bidi="ar-SA"/>
            </w:rPr>
            <w:t>Épreuve E.4. : Qualité Hygiène Santé Sécurité Environnement</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kern w:val="0"/>
              <w:sz w:val="20"/>
              <w:szCs w:val="20"/>
              <w:lang w:val="en-US" w:eastAsia="en-US" w:bidi="ar-SA"/>
            </w:rPr>
            <w:t>PP4QHS</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kern w:val="0"/>
              <w:sz w:val="20"/>
              <w:szCs w:val="20"/>
              <w:lang w:val="en-US" w:eastAsia="en-US" w:bidi="ar-SA"/>
            </w:rPr>
            <w:t xml:space="preserve">Page </w:t>
          </w:r>
          <w:r>
            <w:rPr>
              <w:rFonts w:eastAsia="Arial" w:cs="Arial" w:ascii="Arial" w:hAnsi="Arial"/>
              <w:kern w:val="0"/>
              <w:sz w:val="20"/>
              <w:szCs w:val="20"/>
              <w:lang w:val="en-US" w:eastAsia="en-US" w:bidi="ar-SA"/>
            </w:rPr>
            <w:fldChar w:fldCharType="begin"/>
          </w:r>
          <w:r>
            <w:rPr>
              <w:sz w:val="20"/>
              <w:kern w:val="0"/>
              <w:szCs w:val="20"/>
              <w:rFonts w:eastAsia="Arial" w:cs="Arial" w:ascii="Arial" w:hAnsi="Arial"/>
              <w:lang w:val="en-US" w:eastAsia="en-US" w:bidi="ar-SA"/>
            </w:rPr>
            <w:instrText xml:space="preserve"> PAGE </w:instrText>
          </w:r>
          <w:r>
            <w:rPr>
              <w:sz w:val="20"/>
              <w:kern w:val="0"/>
              <w:szCs w:val="20"/>
              <w:rFonts w:eastAsia="Arial" w:cs="Arial" w:ascii="Arial" w:hAnsi="Arial"/>
              <w:lang w:val="en-US" w:eastAsia="en-US" w:bidi="ar-SA"/>
            </w:rPr>
            <w:fldChar w:fldCharType="separate"/>
          </w:r>
          <w:r>
            <w:rPr>
              <w:sz w:val="20"/>
              <w:kern w:val="0"/>
              <w:szCs w:val="20"/>
              <w:rFonts w:eastAsia="Arial" w:cs="Arial" w:ascii="Arial" w:hAnsi="Arial"/>
              <w:lang w:val="en-US" w:eastAsia="en-US" w:bidi="ar-SA"/>
            </w:rPr>
            <w:t>20</w:t>
          </w:r>
          <w:r>
            <w:rPr>
              <w:sz w:val="20"/>
              <w:kern w:val="0"/>
              <w:szCs w:val="20"/>
              <w:rFonts w:eastAsia="Arial" w:cs="Arial" w:ascii="Arial" w:hAnsi="Arial"/>
              <w:lang w:val="en-US" w:eastAsia="en-US" w:bidi="ar-SA"/>
            </w:rPr>
            <w:fldChar w:fldCharType="end"/>
          </w:r>
          <w:r>
            <w:rPr>
              <w:rFonts w:eastAsia="Arial" w:cs="Arial" w:ascii="Arial" w:hAnsi="Arial"/>
              <w:kern w:val="0"/>
              <w:sz w:val="20"/>
              <w:szCs w:val="20"/>
              <w:lang w:val="en-US" w:eastAsia="en-US" w:bidi="ar-SA"/>
            </w:rPr>
            <w:t>/19</w:t>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904" w:type="dxa"/>
      <w:jc w:val="left"/>
      <w:tblInd w:w="-431" w:type="dxa"/>
      <w:tblLayout w:type="fixed"/>
      <w:tblCellMar>
        <w:top w:w="0" w:type="dxa"/>
        <w:left w:w="5" w:type="dxa"/>
        <w:bottom w:w="0" w:type="dxa"/>
        <w:right w:w="5" w:type="dxa"/>
      </w:tblCellMar>
      <w:tblLook w:val="01e0" w:noHBand="0" w:noVBand="0" w:firstColumn="1" w:lastRow="1" w:lastColumn="1" w:firstRow="1"/>
    </w:tblPr>
    <w:tblGrid>
      <w:gridCol w:w="6117"/>
      <w:gridCol w:w="1588"/>
      <w:gridCol w:w="2199"/>
    </w:tblGrid>
    <w:tr>
      <w:trPr>
        <w:trHeight w:val="373" w:hRule="exact"/>
      </w:trPr>
      <w:tc>
        <w:tcPr>
          <w:tcW w:w="77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6" w:after="0"/>
            <w:ind w:left="91"/>
            <w:jc w:val="left"/>
            <w:rPr>
              <w:rFonts w:ascii="Arial" w:hAnsi="Arial" w:eastAsia="Arial" w:cs="Arial"/>
              <w:b/>
              <w:sz w:val="20"/>
              <w:szCs w:val="20"/>
            </w:rPr>
          </w:pPr>
          <w:r>
            <w:rPr>
              <w:rFonts w:eastAsia="Arial" w:cs="Arial" w:ascii="Arial" w:hAnsi="Arial"/>
              <w:b/>
              <w:kern w:val="0"/>
              <w:sz w:val="20"/>
              <w:szCs w:val="20"/>
              <w:lang w:val="en-US" w:eastAsia="en-US" w:bidi="ar-SA"/>
            </w:rPr>
            <w:t>BTS PILOTAGE DE PROCÉDÉS</w:t>
          </w:r>
        </w:p>
      </w:tc>
      <w:tc>
        <w:tcPr>
          <w:tcW w:w="2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6" w:after="0"/>
            <w:ind w:left="50"/>
            <w:jc w:val="center"/>
            <w:rPr>
              <w:rFonts w:ascii="Arial" w:hAnsi="Arial" w:eastAsia="Arial" w:cs="Arial"/>
              <w:sz w:val="20"/>
              <w:szCs w:val="20"/>
            </w:rPr>
          </w:pPr>
          <w:r>
            <w:rPr>
              <w:rFonts w:eastAsia="Arial" w:cs="Arial" w:ascii="Arial" w:hAnsi="Arial"/>
              <w:kern w:val="0"/>
              <w:sz w:val="20"/>
              <w:szCs w:val="20"/>
              <w:lang w:val="en-US" w:eastAsia="en-US" w:bidi="ar-SA"/>
            </w:rPr>
            <w:t>SESSION 2021</w:t>
          </w:r>
        </w:p>
      </w:tc>
    </w:tr>
    <w:tr>
      <w:trPr>
        <w:trHeight w:val="522" w:hRule="exact"/>
      </w:trPr>
      <w:tc>
        <w:tcPr>
          <w:tcW w:w="6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Arial" w:cs="Arial"/>
              <w:sz w:val="20"/>
              <w:szCs w:val="20"/>
              <w:lang w:val="fr-FR"/>
            </w:rPr>
          </w:pPr>
          <w:r>
            <w:rPr>
              <w:rFonts w:eastAsia="Arial" w:cs="Arial" w:ascii="Arial" w:hAnsi="Arial"/>
              <w:kern w:val="0"/>
              <w:sz w:val="20"/>
              <w:szCs w:val="20"/>
              <w:lang w:val="fr-FR" w:eastAsia="en-US" w:bidi="ar-SA"/>
            </w:rPr>
            <w:t>Épreuve E.4. : Qualité Hygiène Santé Sécurité Environnement</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kern w:val="0"/>
              <w:sz w:val="20"/>
              <w:szCs w:val="20"/>
              <w:lang w:val="en-US" w:eastAsia="en-US" w:bidi="ar-SA"/>
            </w:rPr>
            <w:t>PP4QHS</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kern w:val="0"/>
              <w:sz w:val="20"/>
              <w:szCs w:val="20"/>
              <w:lang w:val="en-US" w:eastAsia="en-US" w:bidi="ar-SA"/>
            </w:rPr>
            <w:t xml:space="preserve">Page </w:t>
          </w:r>
          <w:r>
            <w:rPr>
              <w:rFonts w:eastAsia="Arial" w:cs="Arial" w:ascii="Arial" w:hAnsi="Arial"/>
              <w:kern w:val="0"/>
              <w:sz w:val="20"/>
              <w:szCs w:val="20"/>
              <w:lang w:val="en-US" w:eastAsia="en-US" w:bidi="ar-SA"/>
            </w:rPr>
            <w:fldChar w:fldCharType="begin"/>
          </w:r>
          <w:r>
            <w:rPr>
              <w:sz w:val="20"/>
              <w:kern w:val="0"/>
              <w:szCs w:val="20"/>
              <w:rFonts w:eastAsia="Arial" w:cs="Arial" w:ascii="Arial" w:hAnsi="Arial"/>
              <w:lang w:val="en-US" w:eastAsia="en-US" w:bidi="ar-SA"/>
            </w:rPr>
            <w:instrText xml:space="preserve"> PAGE </w:instrText>
          </w:r>
          <w:r>
            <w:rPr>
              <w:sz w:val="20"/>
              <w:kern w:val="0"/>
              <w:szCs w:val="20"/>
              <w:rFonts w:eastAsia="Arial" w:cs="Arial" w:ascii="Arial" w:hAnsi="Arial"/>
              <w:lang w:val="en-US" w:eastAsia="en-US" w:bidi="ar-SA"/>
            </w:rPr>
            <w:fldChar w:fldCharType="separate"/>
          </w:r>
          <w:r>
            <w:rPr>
              <w:sz w:val="20"/>
              <w:kern w:val="0"/>
              <w:szCs w:val="20"/>
              <w:rFonts w:eastAsia="Arial" w:cs="Arial" w:ascii="Arial" w:hAnsi="Arial"/>
              <w:lang w:val="en-US" w:eastAsia="en-US" w:bidi="ar-SA"/>
            </w:rPr>
            <w:t>20</w:t>
          </w:r>
          <w:r>
            <w:rPr>
              <w:sz w:val="20"/>
              <w:kern w:val="0"/>
              <w:szCs w:val="20"/>
              <w:rFonts w:eastAsia="Arial" w:cs="Arial" w:ascii="Arial" w:hAnsi="Arial"/>
              <w:lang w:val="en-US" w:eastAsia="en-US" w:bidi="ar-SA"/>
            </w:rPr>
            <w:fldChar w:fldCharType="end"/>
          </w:r>
          <w:r>
            <w:rPr>
              <w:rFonts w:eastAsia="Arial" w:cs="Arial" w:ascii="Arial" w:hAnsi="Arial"/>
              <w:kern w:val="0"/>
              <w:sz w:val="20"/>
              <w:szCs w:val="20"/>
              <w:lang w:val="en-US" w:eastAsia="en-US" w:bidi="ar-SA"/>
            </w:rPr>
            <w:t>/19</w:t>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854"/>
        </w:tabs>
        <w:ind w:left="1854" w:hanging="360"/>
      </w:pPr>
      <w:rPr>
        <w:rFonts w:ascii="Wingdings" w:hAnsi="Wingdings" w:cs="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638d0"/>
    <w:rPr/>
  </w:style>
  <w:style w:type="character" w:styleId="PieddepageCar" w:customStyle="1">
    <w:name w:val="Pied de page Car"/>
    <w:basedOn w:val="DefaultParagraphFont"/>
    <w:uiPriority w:val="99"/>
    <w:qFormat/>
    <w:rsid w:val="00c638d0"/>
    <w:rPr/>
  </w:style>
  <w:style w:type="character" w:styleId="TextedebullesCar" w:customStyle="1">
    <w:name w:val="Texte de bulles Car"/>
    <w:basedOn w:val="DefaultParagraphFont"/>
    <w:link w:val="BalloonText"/>
    <w:uiPriority w:val="99"/>
    <w:semiHidden/>
    <w:qFormat/>
    <w:rsid w:val="00637c5c"/>
    <w:rPr>
      <w:rFonts w:ascii="Arial" w:hAnsi="Arial" w:cs="Arial"/>
      <w:sz w:val="18"/>
      <w:szCs w:val="18"/>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HeaderandFooter">
    <w:name w:val="Header and Footer"/>
    <w:basedOn w:val="Normal"/>
    <w:qFormat/>
    <w:pPr/>
    <w:rPr/>
  </w:style>
  <w:style w:type="paragraph" w:styleId="Header">
    <w:name w:val="Header"/>
    <w:basedOn w:val="Normal"/>
    <w:link w:val="En-tteCar"/>
    <w:uiPriority w:val="99"/>
    <w:unhideWhenUsed/>
    <w:rsid w:val="00c638d0"/>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c638d0"/>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8b5525"/>
    <w:pPr>
      <w:spacing w:lineRule="auto" w:line="276" w:before="0" w:after="200"/>
      <w:ind w:left="720"/>
      <w:contextualSpacing/>
    </w:pPr>
    <w:rPr>
      <w:rFonts w:ascii="Calibri" w:hAnsi="Calibri" w:eastAsia="Cambria" w:cs="Times New Roman"/>
    </w:rPr>
  </w:style>
  <w:style w:type="paragraph" w:styleId="Corpsenum-3" w:customStyle="1">
    <w:name w:val="Corps enum-3"/>
    <w:basedOn w:val="Normal"/>
    <w:uiPriority w:val="99"/>
    <w:qFormat/>
    <w:rsid w:val="008b5525"/>
    <w:pPr>
      <w:numPr>
        <w:ilvl w:val="0"/>
        <w:numId w:val="1"/>
      </w:numPr>
      <w:spacing w:lineRule="auto" w:line="240" w:before="60" w:after="0"/>
      <w:jc w:val="both"/>
    </w:pPr>
    <w:rPr>
      <w:rFonts w:ascii="Arial" w:hAnsi="Arial" w:eastAsia="Times New Roman" w:cs="Times New Roman"/>
      <w:szCs w:val="24"/>
      <w:lang w:eastAsia="fr-FR"/>
    </w:rPr>
  </w:style>
  <w:style w:type="paragraph" w:styleId="BalloonText">
    <w:name w:val="Balloon Text"/>
    <w:basedOn w:val="Normal"/>
    <w:link w:val="TextedebullesCar"/>
    <w:uiPriority w:val="99"/>
    <w:semiHidden/>
    <w:unhideWhenUsed/>
    <w:qFormat/>
    <w:rsid w:val="00637c5c"/>
    <w:pPr>
      <w:spacing w:lineRule="auto" w:line="240" w:before="0" w:after="0"/>
    </w:pPr>
    <w:rPr>
      <w:rFonts w:ascii="Arial" w:hAnsi="Arial" w:cs="Arial"/>
      <w:sz w:val="18"/>
      <w:szCs w:val="18"/>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c638d0"/>
    <w:pPr>
      <w:spacing w:after="0" w:line="240" w:lineRule="auto"/>
    </w:pPr>
    <w:rPr>
      <w:lang w:val="en-US"/>
    </w:rPr>
    <w:tblPr>
      <w:tblCellMar>
        <w:top w:w="0" w:type="dxa"/>
        <w:left w:w="0" w:type="dxa"/>
        <w:bottom w:w="0" w:type="dxa"/>
        <w:right w:w="0" w:type="dxa"/>
      </w:tblCellMar>
    </w:tblPr>
  </w:style>
  <w:style w:type="table" w:customStyle="1" w:styleId="Grilledutableau1">
    <w:name w:val="Grille du tableau1"/>
    <w:basedOn w:val="TableauNormal"/>
    <w:uiPriority w:val="99"/>
    <w:rsid w:val="00c638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
    <w:name w:val="Table Grid"/>
    <w:basedOn w:val="TableauNormal"/>
    <w:uiPriority w:val="39"/>
    <w:rsid w:val="00c638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diagramData" Target="diagrams/data5.xml"/><Relationship Id="rId3" Type="http://schemas.openxmlformats.org/officeDocument/2006/relationships/diagramLayout" Target="diagrams/layout5.xml"/><Relationship Id="rId4" Type="http://schemas.openxmlformats.org/officeDocument/2006/relationships/diagramQuickStyle" Target="diagrams/quickStyle5.xml"/><Relationship Id="rId5" Type="http://schemas.openxmlformats.org/officeDocument/2006/relationships/diagramColors" Target="diagrams/colors5.xml"/><Relationship Id="rId6" Type="http://schemas.microsoft.com/office/2007/relationships/diagramDrawing" Target="diagrams/drawing5.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1.png"/><Relationship Id="rId11" Type="http://schemas.microsoft.com/office/2007/relationships/hdphoto" Target="media/hdphoto1.wdp"/><Relationship Id="rId12" Type="http://schemas.openxmlformats.org/officeDocument/2006/relationships/image" Target="media/image1.png"/><Relationship Id="rId13" Type="http://schemas.openxmlformats.org/officeDocument/2006/relationships/image" Target="media/image2.png"/><Relationship Id="rId14" Type="http://schemas.microsoft.com/office/2007/relationships/hdphoto" Target="media/hdphoto2.wdp"/><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3.png"/><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diagrams/_rels/data5.xml.rels><?xml version="1.0" encoding="UTF-8"?>
<Relationships xmlns="http://schemas.openxmlformats.org/package/2006/relationships"><Relationship Id="rId1" Type="http://schemas.openxmlformats.org/officeDocument/2006/relationships/image" Target="../media/OOXDiagramDataRels5_0.png"/>
</Relationships>
</file>

<file path=word/diagrams/_rels/drawing5.xml.rels><?xml version="1.0" encoding="UTF-8"?>
<Relationships xmlns="http://schemas.openxmlformats.org/package/2006/relationships"><Relationship Id="rId1" Type="http://schemas.openxmlformats.org/officeDocument/2006/relationships/image" Target="../media/OOXDiagramDrawingRels5_0.png"/>
</Relationships>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5.xml><?xml version="1.0" encoding="utf-8"?>
<dgm:dataModel xmlns:dgm="http://schemas.openxmlformats.org/drawingml/2006/diagram" xmlns:a="http://schemas.openxmlformats.org/drawingml/2006/main">
  <dgm:ptLst>
    <dgm:pt modelId="{E0A00694-2DD2-4F17-886D-4778DF326D3E}"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192F12D1-88AA-44E2-97FF-EFBE749887E8}">
      <dgm:prSet phldrT="[Texte]" custT="1"/>
      <dgm:spPr/>
      <dgm:t>
        <a:bodyPr/>
        <a:lstStyle/>
        <a:p>
          <a:r>
            <a:rPr lang="fr-FR" sz="1100"/>
            <a:t>Qui est concerné?</a:t>
          </a:r>
        </a:p>
      </dgm:t>
    </dgm:pt>
    <dgm:pt modelId="{E07C24EA-F425-47F3-95D7-13F998435ACF}" type="parTrans" cxnId="{5E4DBDC5-17C8-4FA8-8D27-389E45CA6BC5}">
      <dgm:prSet/>
      <dgm:spPr/>
      <dgm:t>
        <a:bodyPr/>
        <a:lstStyle/>
        <a:p>
          <a:endParaRPr lang="fr-FR" sz="2400"/>
        </a:p>
      </dgm:t>
    </dgm:pt>
    <dgm:pt modelId="{472A48E5-C9F6-46A8-A7E4-BCBD274BBC80}" type="sibTrans" cxnId="{5E4DBDC5-17C8-4FA8-8D27-389E45CA6BC5}">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82B46574-65BA-497A-A946-E858986529BF}">
      <dgm:prSet phldrT="[Texte]" custT="1"/>
      <dgm:spPr/>
      <dgm:t>
        <a:bodyPr/>
        <a:lstStyle/>
        <a:p>
          <a:r>
            <a:rPr lang="fr-FR" sz="1100"/>
            <a:t>Quoi : quel est le problème?</a:t>
          </a:r>
        </a:p>
      </dgm:t>
    </dgm:pt>
    <dgm:pt modelId="{B6D468A5-9765-445E-BF31-54FE15976516}" type="parTrans" cxnId="{5D166001-55DD-4F84-9AA3-DE3398C9C349}">
      <dgm:prSet/>
      <dgm:spPr/>
      <dgm:t>
        <a:bodyPr/>
        <a:lstStyle/>
        <a:p>
          <a:endParaRPr lang="fr-FR" sz="2400"/>
        </a:p>
      </dgm:t>
    </dgm:pt>
    <dgm:pt modelId="{8285FD2B-01DF-4DAB-8189-B70D461ADBFE}" type="sibTrans" cxnId="{5D166001-55DD-4F84-9AA3-DE3398C9C349}">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0A07AFE2-2EB5-4CC3-AF40-E0F8722D8A0E}">
      <dgm:prSet phldrT="[Texte]" custT="1"/>
      <dgm:spPr/>
      <dgm:t>
        <a:bodyPr/>
        <a:lstStyle/>
        <a:p>
          <a:r>
            <a:rPr lang="fr-FR" sz="1100"/>
            <a:t>Où cela se situe-t-il?</a:t>
          </a:r>
        </a:p>
      </dgm:t>
    </dgm:pt>
    <dgm:pt modelId="{5A9D0701-4F31-42BB-845E-E299DDFA95CD}" type="parTrans" cxnId="{D64C971E-FED4-4D2F-89A6-22E5ACD66264}">
      <dgm:prSet/>
      <dgm:spPr/>
      <dgm:t>
        <a:bodyPr/>
        <a:lstStyle/>
        <a:p>
          <a:endParaRPr lang="fr-FR" sz="2400"/>
        </a:p>
      </dgm:t>
    </dgm:pt>
    <dgm:pt modelId="{14049BD2-C1B9-4878-B8DC-006B3E30E293}" type="sibTrans" cxnId="{D64C971E-FED4-4D2F-89A6-22E5ACD66264}">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D176DBC8-F8F3-4A37-8D52-DB0F3864D01D}">
      <dgm:prSet phldrT="[Texte]" custT="1"/>
      <dgm:spPr/>
      <dgm:t>
        <a:bodyPr/>
        <a:lstStyle/>
        <a:p>
          <a:r>
            <a:rPr lang="fr-FR" sz="1100"/>
            <a:t>Quand? Depuis ?</a:t>
          </a:r>
        </a:p>
      </dgm:t>
    </dgm:pt>
    <dgm:pt modelId="{A7FA7415-F8C1-4DB6-991D-1513ADF9A3B8}" type="parTrans" cxnId="{ABBFA6CF-3869-4D76-99DA-2986C816C711}">
      <dgm:prSet/>
      <dgm:spPr/>
      <dgm:t>
        <a:bodyPr/>
        <a:lstStyle/>
        <a:p>
          <a:endParaRPr lang="fr-FR" sz="2400"/>
        </a:p>
      </dgm:t>
    </dgm:pt>
    <dgm:pt modelId="{6044C50B-822A-4673-8ECA-9EFA9ECD5B91}" type="sibTrans" cxnId="{ABBFA6CF-3869-4D76-99DA-2986C816C711}">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811264E4-3E90-4F57-A91B-B70F722CA007}">
      <dgm:prSet phldrT="[Texte]" custT="1"/>
      <dgm:spPr/>
      <dgm:t>
        <a:bodyPr/>
        <a:lstStyle/>
        <a:p>
          <a:r>
            <a:rPr lang="fr-FR" sz="1100"/>
            <a:t>Comment?</a:t>
          </a:r>
        </a:p>
      </dgm:t>
    </dgm:pt>
    <dgm:pt modelId="{14BEF81C-C834-464F-8CF0-C6CBFC1FC7A4}" type="parTrans" cxnId="{4BD40DFF-1A11-431E-BD99-2D7FBFE50AE5}">
      <dgm:prSet/>
      <dgm:spPr/>
      <dgm:t>
        <a:bodyPr/>
        <a:lstStyle/>
        <a:p>
          <a:endParaRPr lang="fr-FR" sz="2400"/>
        </a:p>
      </dgm:t>
    </dgm:pt>
    <dgm:pt modelId="{2F83EEBA-C289-4FE7-811F-FE4A144FD547}" type="sibTrans" cxnId="{4BD40DFF-1A11-431E-BD99-2D7FBFE50AE5}">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8804B472-295B-4FA2-85CC-78C01A45778A}">
      <dgm:prSet phldrT="[Texte]" custT="1"/>
      <dgm:spPr/>
      <dgm:t>
        <a:bodyPr/>
        <a:lstStyle/>
        <a:p>
          <a:r>
            <a:rPr lang="fr-FR" sz="1100"/>
            <a:t>     Combien?  Quelles     données factuelles?</a:t>
          </a:r>
        </a:p>
      </dgm:t>
    </dgm:pt>
    <dgm:pt modelId="{8094B58A-38F3-4972-A93A-C6200D07DC00}" type="parTrans" cxnId="{B36773B9-3EA0-4AB6-A843-2ECE81233D06}">
      <dgm:prSet/>
      <dgm:spPr/>
      <dgm:t>
        <a:bodyPr/>
        <a:lstStyle/>
        <a:p>
          <a:endParaRPr lang="fr-FR" sz="2400"/>
        </a:p>
      </dgm:t>
    </dgm:pt>
    <dgm:pt modelId="{0B1C77C8-A2EC-4F5F-86CA-5066C373969B}" type="sibTrans" cxnId="{B36773B9-3EA0-4AB6-A843-2ECE81233D06}">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AD30D1F6-6921-4500-A53D-B0297E7D40CB}">
      <dgm:prSet phldrT="[Texte]" custT="1"/>
      <dgm:spPr/>
      <dgm:t>
        <a:bodyPr/>
        <a:lstStyle/>
        <a:p>
          <a:r>
            <a:rPr lang="fr-FR" sz="1100"/>
            <a:t>Pourquoi? Quel est l'objectif?</a:t>
          </a:r>
        </a:p>
      </dgm:t>
    </dgm:pt>
    <dgm:pt modelId="{87EE3BD4-4F38-4597-AE42-2112213C0529}" type="parTrans" cxnId="{336560FD-0E63-4B40-A4D7-9FB6112954B7}">
      <dgm:prSet/>
      <dgm:spPr/>
      <dgm:t>
        <a:bodyPr/>
        <a:lstStyle/>
        <a:p>
          <a:endParaRPr lang="fr-FR" sz="2400"/>
        </a:p>
      </dgm:t>
    </dgm:pt>
    <dgm:pt modelId="{F4C11CE8-438F-4C95-BE8E-19195EA1E723}" type="sibTrans" cxnId="{336560FD-0E63-4B40-A4D7-9FB6112954B7}">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dgm:spPr>
      <dgm:t>
        <a:bodyPr/>
        <a:lstStyle/>
        <a:p>
          <a:endParaRPr lang="fr-FR" sz="2400"/>
        </a:p>
      </dgm:t>
    </dgm:pt>
    <dgm:pt modelId="{6C09C310-7D94-4B30-9BC2-7238A7D964A3}" type="pres">
      <dgm:prSet presAssocID="{E0A00694-2DD2-4F17-886D-4778DF326D3E}" presName="Name0" presStyleCnt="0">
        <dgm:presLayoutVars>
          <dgm:chMax val="7"/>
          <dgm:chPref val="7"/>
          <dgm:dir/>
        </dgm:presLayoutVars>
      </dgm:prSet>
      <dgm:spPr/>
    </dgm:pt>
    <dgm:pt modelId="{B9A1ECB7-D759-4802-BB7B-22A9BAAB48AC}" type="pres">
      <dgm:prSet presAssocID="{E0A00694-2DD2-4F17-886D-4778DF326D3E}" presName="dot1" presStyleLbl="alignNode1" presStyleIdx="0" presStyleCnt="18"/>
      <dgm:spPr/>
    </dgm:pt>
    <dgm:pt modelId="{2FFAEAA6-65C2-49B1-931C-B33CB3C9B40D}" type="pres">
      <dgm:prSet presAssocID="{E0A00694-2DD2-4F17-886D-4778DF326D3E}" presName="dot2" presStyleLbl="alignNode1" presStyleIdx="1" presStyleCnt="18"/>
      <dgm:spPr/>
    </dgm:pt>
    <dgm:pt modelId="{FDD8417C-4682-4178-A6F1-E393BDCD721E}" type="pres">
      <dgm:prSet presAssocID="{E0A00694-2DD2-4F17-886D-4778DF326D3E}" presName="dot3" presStyleLbl="alignNode1" presStyleIdx="2" presStyleCnt="18"/>
      <dgm:spPr/>
    </dgm:pt>
    <dgm:pt modelId="{B6B7F997-611D-4965-AD3F-D4F9070B78E4}" type="pres">
      <dgm:prSet presAssocID="{E0A00694-2DD2-4F17-886D-4778DF326D3E}" presName="dot4" presStyleLbl="alignNode1" presStyleIdx="3" presStyleCnt="18"/>
      <dgm:spPr/>
    </dgm:pt>
    <dgm:pt modelId="{23C489DA-80DD-4A7B-82A3-A1DFD78D6482}" type="pres">
      <dgm:prSet presAssocID="{E0A00694-2DD2-4F17-886D-4778DF326D3E}" presName="dot5" presStyleLbl="alignNode1" presStyleIdx="4" presStyleCnt="18"/>
      <dgm:spPr/>
    </dgm:pt>
    <dgm:pt modelId="{34C08F9C-B5F4-4B99-B291-A2EEFF119180}" type="pres">
      <dgm:prSet presAssocID="{E0A00694-2DD2-4F17-886D-4778DF326D3E}" presName="dot6" presStyleLbl="alignNode1" presStyleIdx="5" presStyleCnt="18"/>
      <dgm:spPr/>
    </dgm:pt>
    <dgm:pt modelId="{C644FF45-6448-485C-8592-AC20811E8260}" type="pres">
      <dgm:prSet presAssocID="{E0A00694-2DD2-4F17-886D-4778DF326D3E}" presName="dot7" presStyleLbl="alignNode1" presStyleIdx="6" presStyleCnt="18"/>
      <dgm:spPr/>
    </dgm:pt>
    <dgm:pt modelId="{6D9E1133-B4EC-4816-802C-61D40E3C8B80}" type="pres">
      <dgm:prSet presAssocID="{E0A00694-2DD2-4F17-886D-4778DF326D3E}" presName="dot8" presStyleLbl="alignNode1" presStyleIdx="7" presStyleCnt="18"/>
      <dgm:spPr/>
    </dgm:pt>
    <dgm:pt modelId="{A35A67F1-B834-4890-B431-668E472FCCA0}" type="pres">
      <dgm:prSet presAssocID="{E0A00694-2DD2-4F17-886D-4778DF326D3E}" presName="dot9" presStyleLbl="alignNode1" presStyleIdx="8" presStyleCnt="18"/>
      <dgm:spPr/>
    </dgm:pt>
    <dgm:pt modelId="{B869BD74-63E2-40CC-B18A-8A4FD8AC05D4}" type="pres">
      <dgm:prSet presAssocID="{E0A00694-2DD2-4F17-886D-4778DF326D3E}" presName="dot10" presStyleLbl="alignNode1" presStyleIdx="9" presStyleCnt="18"/>
      <dgm:spPr/>
    </dgm:pt>
    <dgm:pt modelId="{EFC7F8E3-D9C3-47EB-AF0F-2497B4B10280}" type="pres">
      <dgm:prSet presAssocID="{E0A00694-2DD2-4F17-886D-4778DF326D3E}" presName="dot11" presStyleLbl="alignNode1" presStyleIdx="10" presStyleCnt="18"/>
      <dgm:spPr/>
    </dgm:pt>
    <dgm:pt modelId="{0690CEC8-83C0-4750-8564-07CE20E3AA17}" type="pres">
      <dgm:prSet presAssocID="{E0A00694-2DD2-4F17-886D-4778DF326D3E}" presName="dotArrow1" presStyleLbl="alignNode1" presStyleIdx="11" presStyleCnt="18"/>
      <dgm:spPr/>
    </dgm:pt>
    <dgm:pt modelId="{ECCD803D-31CE-4DC6-A1D2-D254D70748F2}" type="pres">
      <dgm:prSet presAssocID="{E0A00694-2DD2-4F17-886D-4778DF326D3E}" presName="dotArrow2" presStyleLbl="alignNode1" presStyleIdx="12" presStyleCnt="18"/>
      <dgm:spPr/>
    </dgm:pt>
    <dgm:pt modelId="{5426A207-D3D3-4BFA-8879-339B062BCFA4}" type="pres">
      <dgm:prSet presAssocID="{E0A00694-2DD2-4F17-886D-4778DF326D3E}" presName="dotArrow3" presStyleLbl="alignNode1" presStyleIdx="13" presStyleCnt="18"/>
      <dgm:spPr/>
    </dgm:pt>
    <dgm:pt modelId="{C20F9FAC-7F66-4537-A3A8-6E60288F7D9A}" type="pres">
      <dgm:prSet presAssocID="{E0A00694-2DD2-4F17-886D-4778DF326D3E}" presName="dotArrow4" presStyleLbl="alignNode1" presStyleIdx="14" presStyleCnt="18"/>
      <dgm:spPr/>
    </dgm:pt>
    <dgm:pt modelId="{72AF7847-28FF-4DC7-8EAF-82E634C3AFCB}" type="pres">
      <dgm:prSet presAssocID="{E0A00694-2DD2-4F17-886D-4778DF326D3E}" presName="dotArrow5" presStyleLbl="alignNode1" presStyleIdx="15" presStyleCnt="18"/>
      <dgm:spPr/>
    </dgm:pt>
    <dgm:pt modelId="{B4C0DC87-3C29-4735-9309-7CB37FE1A2F6}" type="pres">
      <dgm:prSet presAssocID="{E0A00694-2DD2-4F17-886D-4778DF326D3E}" presName="dotArrow6" presStyleLbl="alignNode1" presStyleIdx="16" presStyleCnt="18"/>
      <dgm:spPr/>
    </dgm:pt>
    <dgm:pt modelId="{5DD70A0A-FB28-4A53-BA9B-6ED87498B5B2}" type="pres">
      <dgm:prSet presAssocID="{E0A00694-2DD2-4F17-886D-4778DF326D3E}" presName="dotArrow7" presStyleLbl="alignNode1" presStyleIdx="17" presStyleCnt="18"/>
      <dgm:spPr/>
    </dgm:pt>
    <dgm:pt modelId="{0A354BDF-EFED-46D6-A4F3-949F91BBE35F}" type="pres">
      <dgm:prSet presAssocID="{192F12D1-88AA-44E2-97FF-EFBE749887E8}" presName="parTx1" presStyleLbl="node1" presStyleIdx="0" presStyleCnt="7"/>
      <dgm:spPr/>
      <dgm:t>
        <a:bodyPr/>
        <a:lstStyle/>
        <a:p>
          <a:endParaRPr lang="fr-FR"/>
        </a:p>
      </dgm:t>
    </dgm:pt>
    <dgm:pt modelId="{9B8A287C-5C37-421D-A360-ECCF07819755}" type="pres">
      <dgm:prSet presAssocID="{472A48E5-C9F6-46A8-A7E4-BCBD274BBC80}" presName="picture1" presStyleCnt="0"/>
      <dgm:spPr/>
    </dgm:pt>
    <dgm:pt modelId="{6D2D4485-5C47-42E1-BC67-F8F34B445893}" type="pres">
      <dgm:prSet presAssocID="{472A48E5-C9F6-46A8-A7E4-BCBD274BBC80}" presName="imageRepeatNode" presStyleLbl="fgImgPlace1" presStyleIdx="0" presStyleCnt="7"/>
      <dgm:spPr/>
      <dgm:t>
        <a:bodyPr/>
        <a:lstStyle/>
        <a:p>
          <a:endParaRPr lang="fr-FR"/>
        </a:p>
      </dgm:t>
    </dgm:pt>
    <dgm:pt modelId="{CCF26DD4-5DB9-4DC9-AE2E-B4C8628D056E}" type="pres">
      <dgm:prSet presAssocID="{82B46574-65BA-497A-A946-E858986529BF}" presName="parTx2" presStyleLbl="node1" presStyleIdx="1" presStyleCnt="7"/>
      <dgm:spPr/>
      <dgm:t>
        <a:bodyPr/>
        <a:lstStyle/>
        <a:p>
          <a:endParaRPr lang="fr-FR"/>
        </a:p>
      </dgm:t>
    </dgm:pt>
    <dgm:pt modelId="{1A0F7BC3-5099-496C-82A4-A1622CAD8393}" type="pres">
      <dgm:prSet presAssocID="{8285FD2B-01DF-4DAB-8189-B70D461ADBFE}" presName="picture2" presStyleCnt="0"/>
      <dgm:spPr/>
    </dgm:pt>
    <dgm:pt modelId="{56D00AC6-C6C7-4DD3-9402-A31B70CFD10F}" type="pres">
      <dgm:prSet presAssocID="{8285FD2B-01DF-4DAB-8189-B70D461ADBFE}" presName="imageRepeatNode" presStyleLbl="fgImgPlace1" presStyleIdx="1" presStyleCnt="7"/>
      <dgm:spPr/>
      <dgm:t>
        <a:bodyPr/>
        <a:lstStyle/>
        <a:p>
          <a:endParaRPr lang="fr-FR"/>
        </a:p>
      </dgm:t>
    </dgm:pt>
    <dgm:pt modelId="{1983CB00-47C0-40D6-B29D-A5FB1CD9575B}" type="pres">
      <dgm:prSet presAssocID="{0A07AFE2-2EB5-4CC3-AF40-E0F8722D8A0E}" presName="parTx3" presStyleLbl="node1" presStyleIdx="2" presStyleCnt="7"/>
      <dgm:spPr/>
      <dgm:t>
        <a:bodyPr/>
        <a:lstStyle/>
        <a:p>
          <a:endParaRPr lang="fr-FR"/>
        </a:p>
      </dgm:t>
    </dgm:pt>
    <dgm:pt modelId="{4E08219E-47AC-456A-94C1-65CA874D8E74}" type="pres">
      <dgm:prSet presAssocID="{14049BD2-C1B9-4878-B8DC-006B3E30E293}" presName="picture3" presStyleCnt="0"/>
      <dgm:spPr/>
    </dgm:pt>
    <dgm:pt modelId="{BF504AD8-46DB-4345-8F84-EDC52504ED94}" type="pres">
      <dgm:prSet presAssocID="{14049BD2-C1B9-4878-B8DC-006B3E30E293}" presName="imageRepeatNode" presStyleLbl="fgImgPlace1" presStyleIdx="2" presStyleCnt="7"/>
      <dgm:spPr/>
      <dgm:t>
        <a:bodyPr/>
        <a:lstStyle/>
        <a:p>
          <a:endParaRPr lang="fr-FR"/>
        </a:p>
      </dgm:t>
    </dgm:pt>
    <dgm:pt modelId="{DCC892A8-2C35-407F-8700-31A7E00578AF}" type="pres">
      <dgm:prSet presAssocID="{D176DBC8-F8F3-4A37-8D52-DB0F3864D01D}" presName="parTx4" presStyleLbl="node1" presStyleIdx="3" presStyleCnt="7"/>
      <dgm:spPr/>
      <dgm:t>
        <a:bodyPr/>
        <a:lstStyle/>
        <a:p>
          <a:endParaRPr lang="fr-FR"/>
        </a:p>
      </dgm:t>
    </dgm:pt>
    <dgm:pt modelId="{FFDF63C3-09CD-467A-BA11-18528E0171F3}" type="pres">
      <dgm:prSet presAssocID="{6044C50B-822A-4673-8ECA-9EFA9ECD5B91}" presName="picture4" presStyleCnt="0"/>
      <dgm:spPr/>
    </dgm:pt>
    <dgm:pt modelId="{D0826686-EBD5-4E54-B72A-44AB63A6F0E9}" type="pres">
      <dgm:prSet presAssocID="{6044C50B-822A-4673-8ECA-9EFA9ECD5B91}" presName="imageRepeatNode" presStyleLbl="fgImgPlace1" presStyleIdx="3" presStyleCnt="7"/>
      <dgm:spPr/>
      <dgm:t>
        <a:bodyPr/>
        <a:lstStyle/>
        <a:p>
          <a:endParaRPr lang="fr-FR"/>
        </a:p>
      </dgm:t>
    </dgm:pt>
    <dgm:pt modelId="{9CA802AB-169B-4A08-90E7-FD9CEE9F2108}" type="pres">
      <dgm:prSet presAssocID="{811264E4-3E90-4F57-A91B-B70F722CA007}" presName="parTx5" presStyleLbl="node1" presStyleIdx="4" presStyleCnt="7"/>
      <dgm:spPr/>
      <dgm:t>
        <a:bodyPr/>
        <a:lstStyle/>
        <a:p>
          <a:endParaRPr lang="fr-FR"/>
        </a:p>
      </dgm:t>
    </dgm:pt>
    <dgm:pt modelId="{A609C8E4-3687-4E9C-A2AD-800A1C18C014}" type="pres">
      <dgm:prSet presAssocID="{2F83EEBA-C289-4FE7-811F-FE4A144FD547}" presName="picture5" presStyleCnt="0"/>
      <dgm:spPr/>
    </dgm:pt>
    <dgm:pt modelId="{ADA6E5F0-558C-45CA-A8F2-4DC8E5CE93D3}" type="pres">
      <dgm:prSet presAssocID="{2F83EEBA-C289-4FE7-811F-FE4A144FD547}" presName="imageRepeatNode" presStyleLbl="fgImgPlace1" presStyleIdx="4" presStyleCnt="7"/>
      <dgm:spPr/>
      <dgm:t>
        <a:bodyPr/>
        <a:lstStyle/>
        <a:p>
          <a:endParaRPr lang="fr-FR"/>
        </a:p>
      </dgm:t>
    </dgm:pt>
    <dgm:pt modelId="{38AC8538-3570-4D08-81AC-1194F419C288}" type="pres">
      <dgm:prSet presAssocID="{8804B472-295B-4FA2-85CC-78C01A45778A}" presName="parTx6" presStyleLbl="node1" presStyleIdx="5" presStyleCnt="7" custScaleX="124860"/>
      <dgm:spPr/>
      <dgm:t>
        <a:bodyPr/>
        <a:lstStyle/>
        <a:p>
          <a:endParaRPr lang="fr-FR"/>
        </a:p>
      </dgm:t>
    </dgm:pt>
    <dgm:pt modelId="{8A3292DD-47FD-4DA4-85B1-0B9B1159D466}" type="pres">
      <dgm:prSet presAssocID="{0B1C77C8-A2EC-4F5F-86CA-5066C373969B}" presName="picture6" presStyleCnt="0"/>
      <dgm:spPr/>
    </dgm:pt>
    <dgm:pt modelId="{31672CF6-FED3-454D-871F-794FAAB131AE}" type="pres">
      <dgm:prSet presAssocID="{0B1C77C8-A2EC-4F5F-86CA-5066C373969B}" presName="imageRepeatNode" presStyleLbl="fgImgPlace1" presStyleIdx="5" presStyleCnt="7"/>
      <dgm:spPr/>
      <dgm:t>
        <a:bodyPr/>
        <a:lstStyle/>
        <a:p>
          <a:endParaRPr lang="fr-FR"/>
        </a:p>
      </dgm:t>
    </dgm:pt>
    <dgm:pt modelId="{DA4C32C5-E126-44B2-99E8-52D8E2D937F0}" type="pres">
      <dgm:prSet presAssocID="{AD30D1F6-6921-4500-A53D-B0297E7D40CB}" presName="parTx7" presStyleLbl="node1" presStyleIdx="6" presStyleCnt="7"/>
      <dgm:spPr/>
      <dgm:t>
        <a:bodyPr/>
        <a:lstStyle/>
        <a:p>
          <a:endParaRPr lang="fr-FR"/>
        </a:p>
      </dgm:t>
    </dgm:pt>
    <dgm:pt modelId="{4F6D920D-A1F5-4D31-B3B7-0B72D2BB45EF}" type="pres">
      <dgm:prSet presAssocID="{F4C11CE8-438F-4C95-BE8E-19195EA1E723}" presName="picture7" presStyleCnt="0"/>
      <dgm:spPr/>
    </dgm:pt>
    <dgm:pt modelId="{5E12BD6C-F1F1-4CD1-B5FC-14AD2103BB35}" type="pres">
      <dgm:prSet presAssocID="{F4C11CE8-438F-4C95-BE8E-19195EA1E723}" presName="imageRepeatNode" presStyleLbl="fgImgPlace1" presStyleIdx="6" presStyleCnt="7"/>
      <dgm:spPr/>
      <dgm:t>
        <a:bodyPr/>
        <a:lstStyle/>
        <a:p>
          <a:endParaRPr lang="fr-FR"/>
        </a:p>
      </dgm:t>
    </dgm:pt>
  </dgm:ptLst>
  <dgm:cxnLst>
    <dgm:cxn modelId="{5D166001-55DD-4F84-9AA3-DE3398C9C349}" srcId="{E0A00694-2DD2-4F17-886D-4778DF326D3E}" destId="{82B46574-65BA-497A-A946-E858986529BF}" srcOrd="1" destOrd="0" parTransId="{B6D468A5-9765-445E-BF31-54FE15976516}" sibTransId="{8285FD2B-01DF-4DAB-8189-B70D461ADBFE}"/>
    <dgm:cxn modelId="{F14A5D84-70BF-409A-AD09-D7C18F618823}" type="presOf" srcId="{14049BD2-C1B9-4878-B8DC-006B3E30E293}" destId="{BF504AD8-46DB-4345-8F84-EDC52504ED94}" srcOrd="0" destOrd="0" presId="urn:microsoft.com/office/officeart/2008/layout/AscendingPictureAccentProcess"/>
    <dgm:cxn modelId="{C1F1C42E-20A0-4F20-A848-C94FC932D39A}" type="presOf" srcId="{D176DBC8-F8F3-4A37-8D52-DB0F3864D01D}" destId="{DCC892A8-2C35-407F-8700-31A7E00578AF}" srcOrd="0" destOrd="0" presId="urn:microsoft.com/office/officeart/2008/layout/AscendingPictureAccentProcess"/>
    <dgm:cxn modelId="{ABBFA6CF-3869-4D76-99DA-2986C816C711}" srcId="{E0A00694-2DD2-4F17-886D-4778DF326D3E}" destId="{D176DBC8-F8F3-4A37-8D52-DB0F3864D01D}" srcOrd="3" destOrd="0" parTransId="{A7FA7415-F8C1-4DB6-991D-1513ADF9A3B8}" sibTransId="{6044C50B-822A-4673-8ECA-9EFA9ECD5B91}"/>
    <dgm:cxn modelId="{03262419-CB56-44A5-93D0-A7378A3767EB}" type="presOf" srcId="{0A07AFE2-2EB5-4CC3-AF40-E0F8722D8A0E}" destId="{1983CB00-47C0-40D6-B29D-A5FB1CD9575B}" srcOrd="0" destOrd="0" presId="urn:microsoft.com/office/officeart/2008/layout/AscendingPictureAccentProcess"/>
    <dgm:cxn modelId="{BA109755-C60D-44EA-80A4-3C230D4D6EAE}" type="presOf" srcId="{192F12D1-88AA-44E2-97FF-EFBE749887E8}" destId="{0A354BDF-EFED-46D6-A4F3-949F91BBE35F}" srcOrd="0" destOrd="0" presId="urn:microsoft.com/office/officeart/2008/layout/AscendingPictureAccentProcess"/>
    <dgm:cxn modelId="{5E4DBDC5-17C8-4FA8-8D27-389E45CA6BC5}" srcId="{E0A00694-2DD2-4F17-886D-4778DF326D3E}" destId="{192F12D1-88AA-44E2-97FF-EFBE749887E8}" srcOrd="0" destOrd="0" parTransId="{E07C24EA-F425-47F3-95D7-13F998435ACF}" sibTransId="{472A48E5-C9F6-46A8-A7E4-BCBD274BBC80}"/>
    <dgm:cxn modelId="{766980D8-D6D0-4A57-AB0B-D04118E5D37A}" type="presOf" srcId="{8285FD2B-01DF-4DAB-8189-B70D461ADBFE}" destId="{56D00AC6-C6C7-4DD3-9402-A31B70CFD10F}" srcOrd="0" destOrd="0" presId="urn:microsoft.com/office/officeart/2008/layout/AscendingPictureAccentProcess"/>
    <dgm:cxn modelId="{DFD8D6FA-ED0A-4631-B4A3-F405936F1766}" type="presOf" srcId="{6044C50B-822A-4673-8ECA-9EFA9ECD5B91}" destId="{D0826686-EBD5-4E54-B72A-44AB63A6F0E9}" srcOrd="0" destOrd="0" presId="urn:microsoft.com/office/officeart/2008/layout/AscendingPictureAccentProcess"/>
    <dgm:cxn modelId="{BBCEAD59-CC30-4768-8F7E-50BDF5C3D531}" type="presOf" srcId="{82B46574-65BA-497A-A946-E858986529BF}" destId="{CCF26DD4-5DB9-4DC9-AE2E-B4C8628D056E}" srcOrd="0" destOrd="0" presId="urn:microsoft.com/office/officeart/2008/layout/AscendingPictureAccentProcess"/>
    <dgm:cxn modelId="{2F734A67-721A-4CAB-9158-F50017FDAB5A}" type="presOf" srcId="{F4C11CE8-438F-4C95-BE8E-19195EA1E723}" destId="{5E12BD6C-F1F1-4CD1-B5FC-14AD2103BB35}" srcOrd="0" destOrd="0" presId="urn:microsoft.com/office/officeart/2008/layout/AscendingPictureAccentProcess"/>
    <dgm:cxn modelId="{43B77178-A84C-41A5-A9BD-E53362DC6CE9}" type="presOf" srcId="{AD30D1F6-6921-4500-A53D-B0297E7D40CB}" destId="{DA4C32C5-E126-44B2-99E8-52D8E2D937F0}" srcOrd="0" destOrd="0" presId="urn:microsoft.com/office/officeart/2008/layout/AscendingPictureAccentProcess"/>
    <dgm:cxn modelId="{EC1B1D08-A49A-48B8-9EA5-536CF958E39B}" type="presOf" srcId="{8804B472-295B-4FA2-85CC-78C01A45778A}" destId="{38AC8538-3570-4D08-81AC-1194F419C288}" srcOrd="0" destOrd="0" presId="urn:microsoft.com/office/officeart/2008/layout/AscendingPictureAccentProcess"/>
    <dgm:cxn modelId="{336560FD-0E63-4B40-A4D7-9FB6112954B7}" srcId="{E0A00694-2DD2-4F17-886D-4778DF326D3E}" destId="{AD30D1F6-6921-4500-A53D-B0297E7D40CB}" srcOrd="6" destOrd="0" parTransId="{87EE3BD4-4F38-4597-AE42-2112213C0529}" sibTransId="{F4C11CE8-438F-4C95-BE8E-19195EA1E723}"/>
    <dgm:cxn modelId="{04AEBC0C-F2E5-42FC-B00E-42B6AF52DD48}" type="presOf" srcId="{811264E4-3E90-4F57-A91B-B70F722CA007}" destId="{9CA802AB-169B-4A08-90E7-FD9CEE9F2108}" srcOrd="0" destOrd="0" presId="urn:microsoft.com/office/officeart/2008/layout/AscendingPictureAccentProcess"/>
    <dgm:cxn modelId="{1E8B347F-CA63-42F3-AFBD-D630A06D7D0B}" type="presOf" srcId="{E0A00694-2DD2-4F17-886D-4778DF326D3E}" destId="{6C09C310-7D94-4B30-9BC2-7238A7D964A3}" srcOrd="0" destOrd="0" presId="urn:microsoft.com/office/officeart/2008/layout/AscendingPictureAccentProcess"/>
    <dgm:cxn modelId="{4BD40DFF-1A11-431E-BD99-2D7FBFE50AE5}" srcId="{E0A00694-2DD2-4F17-886D-4778DF326D3E}" destId="{811264E4-3E90-4F57-A91B-B70F722CA007}" srcOrd="4" destOrd="0" parTransId="{14BEF81C-C834-464F-8CF0-C6CBFC1FC7A4}" sibTransId="{2F83EEBA-C289-4FE7-811F-FE4A144FD547}"/>
    <dgm:cxn modelId="{A642DE3F-75B9-4663-9609-C50843F08671}" type="presOf" srcId="{2F83EEBA-C289-4FE7-811F-FE4A144FD547}" destId="{ADA6E5F0-558C-45CA-A8F2-4DC8E5CE93D3}" srcOrd="0" destOrd="0" presId="urn:microsoft.com/office/officeart/2008/layout/AscendingPictureAccentProcess"/>
    <dgm:cxn modelId="{7479BE85-3140-42A5-8ED0-6595C962564B}" type="presOf" srcId="{472A48E5-C9F6-46A8-A7E4-BCBD274BBC80}" destId="{6D2D4485-5C47-42E1-BC67-F8F34B445893}" srcOrd="0" destOrd="0" presId="urn:microsoft.com/office/officeart/2008/layout/AscendingPictureAccentProcess"/>
    <dgm:cxn modelId="{B36773B9-3EA0-4AB6-A843-2ECE81233D06}" srcId="{E0A00694-2DD2-4F17-886D-4778DF326D3E}" destId="{8804B472-295B-4FA2-85CC-78C01A45778A}" srcOrd="5" destOrd="0" parTransId="{8094B58A-38F3-4972-A93A-C6200D07DC00}" sibTransId="{0B1C77C8-A2EC-4F5F-86CA-5066C373969B}"/>
    <dgm:cxn modelId="{D64C971E-FED4-4D2F-89A6-22E5ACD66264}" srcId="{E0A00694-2DD2-4F17-886D-4778DF326D3E}" destId="{0A07AFE2-2EB5-4CC3-AF40-E0F8722D8A0E}" srcOrd="2" destOrd="0" parTransId="{5A9D0701-4F31-42BB-845E-E299DDFA95CD}" sibTransId="{14049BD2-C1B9-4878-B8DC-006B3E30E293}"/>
    <dgm:cxn modelId="{219B31C4-9EBC-450B-93A2-0D335E8144C2}" type="presOf" srcId="{0B1C77C8-A2EC-4F5F-86CA-5066C373969B}" destId="{31672CF6-FED3-454D-871F-794FAAB131AE}" srcOrd="0" destOrd="0" presId="urn:microsoft.com/office/officeart/2008/layout/AscendingPictureAccentProcess"/>
    <dgm:cxn modelId="{B0F2D85B-7E13-4F48-B07F-790B58576E6B}" type="presParOf" srcId="{6C09C310-7D94-4B30-9BC2-7238A7D964A3}" destId="{B9A1ECB7-D759-4802-BB7B-22A9BAAB48AC}" srcOrd="0" destOrd="0" presId="urn:microsoft.com/office/officeart/2008/layout/AscendingPictureAccentProcess"/>
    <dgm:cxn modelId="{38D03E99-52B9-42D7-B77E-697E14E1B578}" type="presParOf" srcId="{6C09C310-7D94-4B30-9BC2-7238A7D964A3}" destId="{2FFAEAA6-65C2-49B1-931C-B33CB3C9B40D}" srcOrd="1" destOrd="0" presId="urn:microsoft.com/office/officeart/2008/layout/AscendingPictureAccentProcess"/>
    <dgm:cxn modelId="{D3914657-5AD2-4E69-A800-588C3717CBDC}" type="presParOf" srcId="{6C09C310-7D94-4B30-9BC2-7238A7D964A3}" destId="{FDD8417C-4682-4178-A6F1-E393BDCD721E}" srcOrd="2" destOrd="0" presId="urn:microsoft.com/office/officeart/2008/layout/AscendingPictureAccentProcess"/>
    <dgm:cxn modelId="{0A50EF57-C696-4BD7-8D44-85BDD9345B0E}" type="presParOf" srcId="{6C09C310-7D94-4B30-9BC2-7238A7D964A3}" destId="{B6B7F997-611D-4965-AD3F-D4F9070B78E4}" srcOrd="3" destOrd="0" presId="urn:microsoft.com/office/officeart/2008/layout/AscendingPictureAccentProcess"/>
    <dgm:cxn modelId="{52BC19B3-B7DE-4212-884C-4C5E15BAB79A}" type="presParOf" srcId="{6C09C310-7D94-4B30-9BC2-7238A7D964A3}" destId="{23C489DA-80DD-4A7B-82A3-A1DFD78D6482}" srcOrd="4" destOrd="0" presId="urn:microsoft.com/office/officeart/2008/layout/AscendingPictureAccentProcess"/>
    <dgm:cxn modelId="{F436EE09-8E43-48DC-AB08-76F5F5B2369E}" type="presParOf" srcId="{6C09C310-7D94-4B30-9BC2-7238A7D964A3}" destId="{34C08F9C-B5F4-4B99-B291-A2EEFF119180}" srcOrd="5" destOrd="0" presId="urn:microsoft.com/office/officeart/2008/layout/AscendingPictureAccentProcess"/>
    <dgm:cxn modelId="{C27E8E1A-64C7-40C1-9E24-B84ED9F402F2}" type="presParOf" srcId="{6C09C310-7D94-4B30-9BC2-7238A7D964A3}" destId="{C644FF45-6448-485C-8592-AC20811E8260}" srcOrd="6" destOrd="0" presId="urn:microsoft.com/office/officeart/2008/layout/AscendingPictureAccentProcess"/>
    <dgm:cxn modelId="{346587EA-E7B5-4D61-89AE-E70EA752A190}" type="presParOf" srcId="{6C09C310-7D94-4B30-9BC2-7238A7D964A3}" destId="{6D9E1133-B4EC-4816-802C-61D40E3C8B80}" srcOrd="7" destOrd="0" presId="urn:microsoft.com/office/officeart/2008/layout/AscendingPictureAccentProcess"/>
    <dgm:cxn modelId="{48551598-E1D9-4D77-9449-617274D21AF8}" type="presParOf" srcId="{6C09C310-7D94-4B30-9BC2-7238A7D964A3}" destId="{A35A67F1-B834-4890-B431-668E472FCCA0}" srcOrd="8" destOrd="0" presId="urn:microsoft.com/office/officeart/2008/layout/AscendingPictureAccentProcess"/>
    <dgm:cxn modelId="{558955F1-2AEA-4968-B6A4-ABB624070170}" type="presParOf" srcId="{6C09C310-7D94-4B30-9BC2-7238A7D964A3}" destId="{B869BD74-63E2-40CC-B18A-8A4FD8AC05D4}" srcOrd="9" destOrd="0" presId="urn:microsoft.com/office/officeart/2008/layout/AscendingPictureAccentProcess"/>
    <dgm:cxn modelId="{53434EA0-6F52-46F2-B60A-8D7402E9AC10}" type="presParOf" srcId="{6C09C310-7D94-4B30-9BC2-7238A7D964A3}" destId="{EFC7F8E3-D9C3-47EB-AF0F-2497B4B10280}" srcOrd="10" destOrd="0" presId="urn:microsoft.com/office/officeart/2008/layout/AscendingPictureAccentProcess"/>
    <dgm:cxn modelId="{78F77B8E-01FA-41B6-86F1-25F62018D4AF}" type="presParOf" srcId="{6C09C310-7D94-4B30-9BC2-7238A7D964A3}" destId="{0690CEC8-83C0-4750-8564-07CE20E3AA17}" srcOrd="11" destOrd="0" presId="urn:microsoft.com/office/officeart/2008/layout/AscendingPictureAccentProcess"/>
    <dgm:cxn modelId="{7A3F4BE9-6D10-44A3-B02F-86923336B87E}" type="presParOf" srcId="{6C09C310-7D94-4B30-9BC2-7238A7D964A3}" destId="{ECCD803D-31CE-4DC6-A1D2-D254D70748F2}" srcOrd="12" destOrd="0" presId="urn:microsoft.com/office/officeart/2008/layout/AscendingPictureAccentProcess"/>
    <dgm:cxn modelId="{853F02DB-5F3E-491C-9CCD-8A0CD728124D}" type="presParOf" srcId="{6C09C310-7D94-4B30-9BC2-7238A7D964A3}" destId="{5426A207-D3D3-4BFA-8879-339B062BCFA4}" srcOrd="13" destOrd="0" presId="urn:microsoft.com/office/officeart/2008/layout/AscendingPictureAccentProcess"/>
    <dgm:cxn modelId="{3D11F22C-8E16-4639-9156-0F3E5C7AAC12}" type="presParOf" srcId="{6C09C310-7D94-4B30-9BC2-7238A7D964A3}" destId="{C20F9FAC-7F66-4537-A3A8-6E60288F7D9A}" srcOrd="14" destOrd="0" presId="urn:microsoft.com/office/officeart/2008/layout/AscendingPictureAccentProcess"/>
    <dgm:cxn modelId="{D241126F-4F65-4859-8978-D99E9B896882}" type="presParOf" srcId="{6C09C310-7D94-4B30-9BC2-7238A7D964A3}" destId="{72AF7847-28FF-4DC7-8EAF-82E634C3AFCB}" srcOrd="15" destOrd="0" presId="urn:microsoft.com/office/officeart/2008/layout/AscendingPictureAccentProcess"/>
    <dgm:cxn modelId="{C6B61187-7C2B-4351-B6DF-F853FEF4E414}" type="presParOf" srcId="{6C09C310-7D94-4B30-9BC2-7238A7D964A3}" destId="{B4C0DC87-3C29-4735-9309-7CB37FE1A2F6}" srcOrd="16" destOrd="0" presId="urn:microsoft.com/office/officeart/2008/layout/AscendingPictureAccentProcess"/>
    <dgm:cxn modelId="{14EC357E-FC9F-450A-B762-BC3DD1465E86}" type="presParOf" srcId="{6C09C310-7D94-4B30-9BC2-7238A7D964A3}" destId="{5DD70A0A-FB28-4A53-BA9B-6ED87498B5B2}" srcOrd="17" destOrd="0" presId="urn:microsoft.com/office/officeart/2008/layout/AscendingPictureAccentProcess"/>
    <dgm:cxn modelId="{06EDE8F9-A001-43DA-AE7B-035782E77E61}" type="presParOf" srcId="{6C09C310-7D94-4B30-9BC2-7238A7D964A3}" destId="{0A354BDF-EFED-46D6-A4F3-949F91BBE35F}" srcOrd="18" destOrd="0" presId="urn:microsoft.com/office/officeart/2008/layout/AscendingPictureAccentProcess"/>
    <dgm:cxn modelId="{90DF39D0-664A-491E-9A21-451A9C527251}" type="presParOf" srcId="{6C09C310-7D94-4B30-9BC2-7238A7D964A3}" destId="{9B8A287C-5C37-421D-A360-ECCF07819755}" srcOrd="19" destOrd="0" presId="urn:microsoft.com/office/officeart/2008/layout/AscendingPictureAccentProcess"/>
    <dgm:cxn modelId="{F8550F8B-8578-488D-9F2A-7D484F4CEC6D}" type="presParOf" srcId="{9B8A287C-5C37-421D-A360-ECCF07819755}" destId="{6D2D4485-5C47-42E1-BC67-F8F34B445893}" srcOrd="0" destOrd="0" presId="urn:microsoft.com/office/officeart/2008/layout/AscendingPictureAccentProcess"/>
    <dgm:cxn modelId="{CE3430F4-51CA-40E0-9BD3-BCDD49E8CEBC}" type="presParOf" srcId="{6C09C310-7D94-4B30-9BC2-7238A7D964A3}" destId="{CCF26DD4-5DB9-4DC9-AE2E-B4C8628D056E}" srcOrd="20" destOrd="0" presId="urn:microsoft.com/office/officeart/2008/layout/AscendingPictureAccentProcess"/>
    <dgm:cxn modelId="{774F47DC-ED98-429E-888F-0C822AB23502}" type="presParOf" srcId="{6C09C310-7D94-4B30-9BC2-7238A7D964A3}" destId="{1A0F7BC3-5099-496C-82A4-A1622CAD8393}" srcOrd="21" destOrd="0" presId="urn:microsoft.com/office/officeart/2008/layout/AscendingPictureAccentProcess"/>
    <dgm:cxn modelId="{B1DCCF19-8108-4839-AA0F-3FA1358DD7D1}" type="presParOf" srcId="{1A0F7BC3-5099-496C-82A4-A1622CAD8393}" destId="{56D00AC6-C6C7-4DD3-9402-A31B70CFD10F}" srcOrd="0" destOrd="0" presId="urn:microsoft.com/office/officeart/2008/layout/AscendingPictureAccentProcess"/>
    <dgm:cxn modelId="{DD9BF9F7-3408-4EFD-8916-900ADC19248C}" type="presParOf" srcId="{6C09C310-7D94-4B30-9BC2-7238A7D964A3}" destId="{1983CB00-47C0-40D6-B29D-A5FB1CD9575B}" srcOrd="22" destOrd="0" presId="urn:microsoft.com/office/officeart/2008/layout/AscendingPictureAccentProcess"/>
    <dgm:cxn modelId="{23F91228-9CCB-43FD-AC22-004B379AFD70}" type="presParOf" srcId="{6C09C310-7D94-4B30-9BC2-7238A7D964A3}" destId="{4E08219E-47AC-456A-94C1-65CA874D8E74}" srcOrd="23" destOrd="0" presId="urn:microsoft.com/office/officeart/2008/layout/AscendingPictureAccentProcess"/>
    <dgm:cxn modelId="{02A28639-545A-486F-98AF-2F9D9ABF4A9B}" type="presParOf" srcId="{4E08219E-47AC-456A-94C1-65CA874D8E74}" destId="{BF504AD8-46DB-4345-8F84-EDC52504ED94}" srcOrd="0" destOrd="0" presId="urn:microsoft.com/office/officeart/2008/layout/AscendingPictureAccentProcess"/>
    <dgm:cxn modelId="{AB6A26CD-FD70-4556-9569-73F132A1514F}" type="presParOf" srcId="{6C09C310-7D94-4B30-9BC2-7238A7D964A3}" destId="{DCC892A8-2C35-407F-8700-31A7E00578AF}" srcOrd="24" destOrd="0" presId="urn:microsoft.com/office/officeart/2008/layout/AscendingPictureAccentProcess"/>
    <dgm:cxn modelId="{89C2E440-F279-4900-9642-9B865CFD6631}" type="presParOf" srcId="{6C09C310-7D94-4B30-9BC2-7238A7D964A3}" destId="{FFDF63C3-09CD-467A-BA11-18528E0171F3}" srcOrd="25" destOrd="0" presId="urn:microsoft.com/office/officeart/2008/layout/AscendingPictureAccentProcess"/>
    <dgm:cxn modelId="{11E399D7-1FDF-485A-A565-E858524DE798}" type="presParOf" srcId="{FFDF63C3-09CD-467A-BA11-18528E0171F3}" destId="{D0826686-EBD5-4E54-B72A-44AB63A6F0E9}" srcOrd="0" destOrd="0" presId="urn:microsoft.com/office/officeart/2008/layout/AscendingPictureAccentProcess"/>
    <dgm:cxn modelId="{1383D97D-D61A-4FB8-9DCD-35A18DC591EE}" type="presParOf" srcId="{6C09C310-7D94-4B30-9BC2-7238A7D964A3}" destId="{9CA802AB-169B-4A08-90E7-FD9CEE9F2108}" srcOrd="26" destOrd="0" presId="urn:microsoft.com/office/officeart/2008/layout/AscendingPictureAccentProcess"/>
    <dgm:cxn modelId="{88BFC498-230E-463C-8901-D184C1B4E741}" type="presParOf" srcId="{6C09C310-7D94-4B30-9BC2-7238A7D964A3}" destId="{A609C8E4-3687-4E9C-A2AD-800A1C18C014}" srcOrd="27" destOrd="0" presId="urn:microsoft.com/office/officeart/2008/layout/AscendingPictureAccentProcess"/>
    <dgm:cxn modelId="{E638B9D3-3884-41DE-B081-3E4601B31B14}" type="presParOf" srcId="{A609C8E4-3687-4E9C-A2AD-800A1C18C014}" destId="{ADA6E5F0-558C-45CA-A8F2-4DC8E5CE93D3}" srcOrd="0" destOrd="0" presId="urn:microsoft.com/office/officeart/2008/layout/AscendingPictureAccentProcess"/>
    <dgm:cxn modelId="{A76F5A4B-A530-4AD2-987C-F0454ABF099A}" type="presParOf" srcId="{6C09C310-7D94-4B30-9BC2-7238A7D964A3}" destId="{38AC8538-3570-4D08-81AC-1194F419C288}" srcOrd="28" destOrd="0" presId="urn:microsoft.com/office/officeart/2008/layout/AscendingPictureAccentProcess"/>
    <dgm:cxn modelId="{F8FA5A03-3DC4-45E6-8455-5631331B55B5}" type="presParOf" srcId="{6C09C310-7D94-4B30-9BC2-7238A7D964A3}" destId="{8A3292DD-47FD-4DA4-85B1-0B9B1159D466}" srcOrd="29" destOrd="0" presId="urn:microsoft.com/office/officeart/2008/layout/AscendingPictureAccentProcess"/>
    <dgm:cxn modelId="{2DADCAAA-A95F-44D8-8A3B-6D499EDFF75B}" type="presParOf" srcId="{8A3292DD-47FD-4DA4-85B1-0B9B1159D466}" destId="{31672CF6-FED3-454D-871F-794FAAB131AE}" srcOrd="0" destOrd="0" presId="urn:microsoft.com/office/officeart/2008/layout/AscendingPictureAccentProcess"/>
    <dgm:cxn modelId="{F9525248-C258-42B4-9590-C56A8B29CB28}" type="presParOf" srcId="{6C09C310-7D94-4B30-9BC2-7238A7D964A3}" destId="{DA4C32C5-E126-44B2-99E8-52D8E2D937F0}" srcOrd="30" destOrd="0" presId="urn:microsoft.com/office/officeart/2008/layout/AscendingPictureAccentProcess"/>
    <dgm:cxn modelId="{511A39A3-0AC8-447A-83F2-0E76AC5481E2}" type="presParOf" srcId="{6C09C310-7D94-4B30-9BC2-7238A7D964A3}" destId="{4F6D920D-A1F5-4D31-B3B7-0B72D2BB45EF}" srcOrd="31" destOrd="0" presId="urn:microsoft.com/office/officeart/2008/layout/AscendingPictureAccentProcess"/>
    <dgm:cxn modelId="{ED080540-5779-4EAD-B293-BEF76861E708}" type="presParOf" srcId="{4F6D920D-A1F5-4D31-B3B7-0B72D2BB45EF}" destId="{5E12BD6C-F1F1-4CD1-B5FC-14AD2103BB35}" srcOrd="0" destOrd="0" presId="urn:microsoft.com/office/officeart/2008/layout/AscendingPictureAccentProcess"/>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1ECB7-D759-4802-BB7B-22A9BAAB48AC}">
      <dsp:nvSpPr>
        <dsp:cNvPr id="0" name=""/>
        <dsp:cNvSpPr/>
      </dsp:nvSpPr>
      <dsp:spPr>
        <a:xfrm>
          <a:off x="1932567" y="5367345"/>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FAEAA6-65C2-49B1-931C-B33CB3C9B40D}">
      <dsp:nvSpPr>
        <dsp:cNvPr id="0" name=""/>
        <dsp:cNvSpPr/>
      </dsp:nvSpPr>
      <dsp:spPr>
        <a:xfrm>
          <a:off x="1795769" y="5428882"/>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D8417C-4682-4178-A6F1-E393BDCD721E}">
      <dsp:nvSpPr>
        <dsp:cNvPr id="0" name=""/>
        <dsp:cNvSpPr/>
      </dsp:nvSpPr>
      <dsp:spPr>
        <a:xfrm>
          <a:off x="1657062" y="5481711"/>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B7F997-611D-4965-AD3F-D4F9070B78E4}">
      <dsp:nvSpPr>
        <dsp:cNvPr id="0" name=""/>
        <dsp:cNvSpPr/>
      </dsp:nvSpPr>
      <dsp:spPr>
        <a:xfrm>
          <a:off x="1517083" y="5525832"/>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C489DA-80DD-4A7B-82A3-A1DFD78D6482}">
      <dsp:nvSpPr>
        <dsp:cNvPr id="0" name=""/>
        <dsp:cNvSpPr/>
      </dsp:nvSpPr>
      <dsp:spPr>
        <a:xfrm>
          <a:off x="1375831" y="5561245"/>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C08F9C-B5F4-4B99-B291-A2EEFF119180}">
      <dsp:nvSpPr>
        <dsp:cNvPr id="0" name=""/>
        <dsp:cNvSpPr/>
      </dsp:nvSpPr>
      <dsp:spPr>
        <a:xfrm>
          <a:off x="2787714" y="4736300"/>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44FF45-6448-485C-8592-AC20811E8260}">
      <dsp:nvSpPr>
        <dsp:cNvPr id="0" name=""/>
        <dsp:cNvSpPr/>
      </dsp:nvSpPr>
      <dsp:spPr>
        <a:xfrm>
          <a:off x="2670004" y="4851827"/>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9E1133-B4EC-4816-802C-61D40E3C8B80}">
      <dsp:nvSpPr>
        <dsp:cNvPr id="0" name=""/>
        <dsp:cNvSpPr/>
      </dsp:nvSpPr>
      <dsp:spPr>
        <a:xfrm>
          <a:off x="3330452" y="4022818"/>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5A67F1-B834-4890-B431-668E472FCCA0}">
      <dsp:nvSpPr>
        <dsp:cNvPr id="0" name=""/>
        <dsp:cNvSpPr/>
      </dsp:nvSpPr>
      <dsp:spPr>
        <a:xfrm>
          <a:off x="3718577" y="3213548"/>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69BD74-63E2-40CC-B18A-8A4FD8AC05D4}">
      <dsp:nvSpPr>
        <dsp:cNvPr id="0" name=""/>
        <dsp:cNvSpPr/>
      </dsp:nvSpPr>
      <dsp:spPr>
        <a:xfrm>
          <a:off x="3958451" y="2374670"/>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C7F8E3-D9C3-47EB-AF0F-2497B4B10280}">
      <dsp:nvSpPr>
        <dsp:cNvPr id="0" name=""/>
        <dsp:cNvSpPr/>
      </dsp:nvSpPr>
      <dsp:spPr>
        <a:xfrm>
          <a:off x="4068525" y="1547984"/>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90CEC8-83C0-4750-8564-07CE20E3AA17}">
      <dsp:nvSpPr>
        <dsp:cNvPr id="0" name=""/>
        <dsp:cNvSpPr/>
      </dsp:nvSpPr>
      <dsp:spPr>
        <a:xfrm>
          <a:off x="3904368" y="467021"/>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CD803D-31CE-4DC6-A1D2-D254D70748F2}">
      <dsp:nvSpPr>
        <dsp:cNvPr id="0" name=""/>
        <dsp:cNvSpPr/>
      </dsp:nvSpPr>
      <dsp:spPr>
        <a:xfrm>
          <a:off x="4010625" y="385746"/>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26A207-D3D3-4BFA-8879-339B062BCFA4}">
      <dsp:nvSpPr>
        <dsp:cNvPr id="0" name=""/>
        <dsp:cNvSpPr/>
      </dsp:nvSpPr>
      <dsp:spPr>
        <a:xfrm>
          <a:off x="4116882" y="305051"/>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0F9FAC-7F66-4537-A3A8-6E60288F7D9A}">
      <dsp:nvSpPr>
        <dsp:cNvPr id="0" name=""/>
        <dsp:cNvSpPr/>
      </dsp:nvSpPr>
      <dsp:spPr>
        <a:xfrm>
          <a:off x="4222503" y="385746"/>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AF7847-28FF-4DC7-8EAF-82E634C3AFCB}">
      <dsp:nvSpPr>
        <dsp:cNvPr id="0" name=""/>
        <dsp:cNvSpPr/>
      </dsp:nvSpPr>
      <dsp:spPr>
        <a:xfrm>
          <a:off x="4328760" y="467021"/>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C0DC87-3C29-4735-9309-7CB37FE1A2F6}">
      <dsp:nvSpPr>
        <dsp:cNvPr id="0" name=""/>
        <dsp:cNvSpPr/>
      </dsp:nvSpPr>
      <dsp:spPr>
        <a:xfrm>
          <a:off x="4116882" y="475729"/>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D70A0A-FB28-4A53-BA9B-6ED87498B5B2}">
      <dsp:nvSpPr>
        <dsp:cNvPr id="0" name=""/>
        <dsp:cNvSpPr/>
      </dsp:nvSpPr>
      <dsp:spPr>
        <a:xfrm>
          <a:off x="4116882" y="646988"/>
          <a:ext cx="70625" cy="70625"/>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54BDF-EFED-46D6-A4F3-949F91BBE35F}">
      <dsp:nvSpPr>
        <dsp:cNvPr id="0" name=""/>
        <dsp:cNvSpPr/>
      </dsp:nvSpPr>
      <dsp:spPr>
        <a:xfrm>
          <a:off x="985479" y="5694669"/>
          <a:ext cx="1524502"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Qui est concerné?</a:t>
          </a:r>
        </a:p>
      </dsp:txBody>
      <dsp:txXfrm>
        <a:off x="1005430" y="5714620"/>
        <a:ext cx="1484600" cy="368796"/>
      </dsp:txXfrm>
    </dsp:sp>
    <dsp:sp modelId="{6D2D4485-5C47-42E1-BC67-F8F34B445893}">
      <dsp:nvSpPr>
        <dsp:cNvPr id="0" name=""/>
        <dsp:cNvSpPr/>
      </dsp:nvSpPr>
      <dsp:spPr>
        <a:xfrm>
          <a:off x="562678" y="5297000"/>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CF26DD4-5DB9-4DC9-AE2E-B4C8628D056E}">
      <dsp:nvSpPr>
        <dsp:cNvPr id="0" name=""/>
        <dsp:cNvSpPr/>
      </dsp:nvSpPr>
      <dsp:spPr>
        <a:xfrm>
          <a:off x="2421540" y="5172765"/>
          <a:ext cx="1524502"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Quoi : quel est le problème?</a:t>
          </a:r>
        </a:p>
      </dsp:txBody>
      <dsp:txXfrm>
        <a:off x="2441491" y="5192716"/>
        <a:ext cx="1484600" cy="368796"/>
      </dsp:txXfrm>
    </dsp:sp>
    <dsp:sp modelId="{56D00AC6-C6C7-4DD3-9402-A31B70CFD10F}">
      <dsp:nvSpPr>
        <dsp:cNvPr id="0" name=""/>
        <dsp:cNvSpPr/>
      </dsp:nvSpPr>
      <dsp:spPr>
        <a:xfrm>
          <a:off x="1998739" y="4775096"/>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83CB00-47C0-40D6-B29D-A5FB1CD9575B}">
      <dsp:nvSpPr>
        <dsp:cNvPr id="0" name=""/>
        <dsp:cNvSpPr/>
      </dsp:nvSpPr>
      <dsp:spPr>
        <a:xfrm>
          <a:off x="3129709" y="4461025"/>
          <a:ext cx="1524502"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Où cela se situe-t-il?</a:t>
          </a:r>
        </a:p>
      </dsp:txBody>
      <dsp:txXfrm>
        <a:off x="3149660" y="4480976"/>
        <a:ext cx="1484600" cy="368796"/>
      </dsp:txXfrm>
    </dsp:sp>
    <dsp:sp modelId="{BF504AD8-46DB-4345-8F84-EDC52504ED94}">
      <dsp:nvSpPr>
        <dsp:cNvPr id="0" name=""/>
        <dsp:cNvSpPr/>
      </dsp:nvSpPr>
      <dsp:spPr>
        <a:xfrm>
          <a:off x="2706908" y="4063356"/>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C892A8-2C35-407F-8700-31A7E00578AF}">
      <dsp:nvSpPr>
        <dsp:cNvPr id="0" name=""/>
        <dsp:cNvSpPr/>
      </dsp:nvSpPr>
      <dsp:spPr>
        <a:xfrm>
          <a:off x="3580824" y="3676718"/>
          <a:ext cx="1524502"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Quand? Depuis ?</a:t>
          </a:r>
        </a:p>
      </dsp:txBody>
      <dsp:txXfrm>
        <a:off x="3600775" y="3696669"/>
        <a:ext cx="1484600" cy="368796"/>
      </dsp:txXfrm>
    </dsp:sp>
    <dsp:sp modelId="{D0826686-EBD5-4E54-B72A-44AB63A6F0E9}">
      <dsp:nvSpPr>
        <dsp:cNvPr id="0" name=""/>
        <dsp:cNvSpPr/>
      </dsp:nvSpPr>
      <dsp:spPr>
        <a:xfrm>
          <a:off x="3158023" y="3279630"/>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A802AB-169B-4A08-90E7-FD9CEE9F2108}">
      <dsp:nvSpPr>
        <dsp:cNvPr id="0" name=""/>
        <dsp:cNvSpPr/>
      </dsp:nvSpPr>
      <dsp:spPr>
        <a:xfrm>
          <a:off x="3902777" y="2847129"/>
          <a:ext cx="1524502"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Comment?</a:t>
          </a:r>
        </a:p>
      </dsp:txBody>
      <dsp:txXfrm>
        <a:off x="3922728" y="2867080"/>
        <a:ext cx="1484600" cy="368796"/>
      </dsp:txXfrm>
    </dsp:sp>
    <dsp:sp modelId="{ADA6E5F0-558C-45CA-A8F2-4DC8E5CE93D3}">
      <dsp:nvSpPr>
        <dsp:cNvPr id="0" name=""/>
        <dsp:cNvSpPr/>
      </dsp:nvSpPr>
      <dsp:spPr>
        <a:xfrm>
          <a:off x="3479976" y="2449460"/>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8AC8538-3570-4D08-81AC-1194F419C288}">
      <dsp:nvSpPr>
        <dsp:cNvPr id="0" name=""/>
        <dsp:cNvSpPr/>
      </dsp:nvSpPr>
      <dsp:spPr>
        <a:xfrm>
          <a:off x="3896527" y="2022764"/>
          <a:ext cx="1903494"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     Combien?  Quelles     données factuelles?</a:t>
          </a:r>
        </a:p>
      </dsp:txBody>
      <dsp:txXfrm>
        <a:off x="3916478" y="2042715"/>
        <a:ext cx="1863592" cy="368796"/>
      </dsp:txXfrm>
    </dsp:sp>
    <dsp:sp modelId="{31672CF6-FED3-454D-871F-794FAAB131AE}">
      <dsp:nvSpPr>
        <dsp:cNvPr id="0" name=""/>
        <dsp:cNvSpPr/>
      </dsp:nvSpPr>
      <dsp:spPr>
        <a:xfrm>
          <a:off x="3663221" y="1625095"/>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4C32C5-E126-44B2-99E8-52D8E2D937F0}">
      <dsp:nvSpPr>
        <dsp:cNvPr id="0" name=""/>
        <dsp:cNvSpPr/>
      </dsp:nvSpPr>
      <dsp:spPr>
        <a:xfrm>
          <a:off x="4185917" y="1228007"/>
          <a:ext cx="1524502" cy="4086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2686" tIns="41910" rIns="41910" bIns="41910" numCol="1" spcCol="1270" anchor="ctr" anchorCtr="0">
          <a:noAutofit/>
        </a:bodyPr>
        <a:lstStyle/>
        <a:p>
          <a:pPr lvl="0" algn="l" defTabSz="488950">
            <a:lnSpc>
              <a:spcPct val="90000"/>
            </a:lnSpc>
            <a:spcBef>
              <a:spcPct val="0"/>
            </a:spcBef>
            <a:spcAft>
              <a:spcPct val="35000"/>
            </a:spcAft>
          </a:pPr>
          <a:r>
            <a:rPr lang="fr-FR" sz="1100" kern="1200"/>
            <a:t>Pourquoi? Quel est l'objectif?</a:t>
          </a:r>
        </a:p>
      </dsp:txBody>
      <dsp:txXfrm>
        <a:off x="4205868" y="1247958"/>
        <a:ext cx="1484600" cy="368796"/>
      </dsp:txXfrm>
    </dsp:sp>
    <dsp:sp modelId="{5E12BD6C-F1F1-4CD1-B5FC-14AD2103BB35}">
      <dsp:nvSpPr>
        <dsp:cNvPr id="0" name=""/>
        <dsp:cNvSpPr/>
      </dsp:nvSpPr>
      <dsp:spPr>
        <a:xfrm>
          <a:off x="3763116" y="830338"/>
          <a:ext cx="706895" cy="70709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1000" b="-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5.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D1E6-CCC2-4693-9419-A4FD4556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4521</Words>
  <Characters>24137</Characters>
  <Paragraphs>369</Paragraphs>
  <CharactersWithSpaces>28328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2020-08-21T15:18:00Z</cp:lastPrinted>
  <dcterms:created xsi:type="dcterms:W3CDTF">2021-01-22T09:13:00Z</dcterms:created>
  <dcterms:modified xsi:type="dcterms:W3CDTF">2021-02-02T07:47:00Z</dcterms:modified>
</cp:coreProperties>
</file>

<file path=docProps/custom.xml><?xml version="1.0" encoding="utf-8"?>
<Properties xmlns="http://schemas.openxmlformats.org/officeDocument/2006/custom-properties" xmlns:vt="http://schemas.openxmlformats.org/officeDocument/2006/docPropsVTypes"/>
</file>