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E38D0" w14:textId="77777777" w:rsidR="00C80A71" w:rsidRDefault="00C80A71" w:rsidP="00593BE1">
      <w:pPr>
        <w:spacing w:after="0" w:line="240" w:lineRule="auto"/>
      </w:pPr>
    </w:p>
    <w:p w14:paraId="2A862F19" w14:textId="77777777" w:rsidR="00C80A71" w:rsidRDefault="00C80A71" w:rsidP="00C80A71">
      <w:pPr>
        <w:spacing w:after="0" w:line="240" w:lineRule="auto"/>
        <w:jc w:val="center"/>
        <w:rPr>
          <w:rFonts w:eastAsia="Times New Roman"/>
          <w:b/>
          <w:sz w:val="32"/>
          <w:szCs w:val="32"/>
          <w:lang w:eastAsia="fr-FR"/>
        </w:rPr>
      </w:pPr>
    </w:p>
    <w:p w14:paraId="78C99A03" w14:textId="77777777" w:rsidR="00C80A71" w:rsidRPr="00C80A71" w:rsidRDefault="00C80A71" w:rsidP="00C80A71">
      <w:pPr>
        <w:spacing w:after="0" w:line="240" w:lineRule="auto"/>
        <w:jc w:val="center"/>
        <w:rPr>
          <w:rFonts w:eastAsia="Times New Roman"/>
          <w:b/>
          <w:sz w:val="32"/>
          <w:szCs w:val="32"/>
          <w:lang w:eastAsia="fr-FR"/>
        </w:rPr>
      </w:pPr>
      <w:r w:rsidRPr="00C80A71">
        <w:rPr>
          <w:rFonts w:eastAsia="Times New Roman"/>
          <w:b/>
          <w:sz w:val="32"/>
          <w:szCs w:val="32"/>
          <w:lang w:eastAsia="fr-FR"/>
        </w:rPr>
        <w:t>Brevet de technicien supérieur</w:t>
      </w:r>
    </w:p>
    <w:p w14:paraId="69264D50" w14:textId="77777777" w:rsidR="00C80A71" w:rsidRPr="00C80A71" w:rsidRDefault="00C80A71" w:rsidP="00C80A71">
      <w:pPr>
        <w:spacing w:after="0" w:line="240" w:lineRule="auto"/>
        <w:jc w:val="center"/>
        <w:rPr>
          <w:rFonts w:eastAsia="Times New Roman"/>
          <w:b/>
          <w:caps/>
          <w:sz w:val="32"/>
          <w:szCs w:val="32"/>
          <w:lang w:eastAsia="fr-FR"/>
        </w:rPr>
      </w:pPr>
      <w:r w:rsidRPr="00C80A71">
        <w:rPr>
          <w:rFonts w:eastAsia="Times New Roman"/>
          <w:b/>
          <w:caps/>
          <w:sz w:val="32"/>
          <w:szCs w:val="32"/>
          <w:lang w:eastAsia="fr-FR"/>
        </w:rPr>
        <w:t>AÉRONAUTIQUE</w:t>
      </w:r>
    </w:p>
    <w:p w14:paraId="7D70E960" w14:textId="77777777" w:rsidR="00C80A71" w:rsidRPr="00C80A71" w:rsidRDefault="00C80A71" w:rsidP="00C80A71">
      <w:pPr>
        <w:spacing w:after="0" w:line="240" w:lineRule="auto"/>
        <w:jc w:val="center"/>
        <w:rPr>
          <w:rFonts w:eastAsia="Times New Roman"/>
          <w:b/>
          <w:bCs/>
          <w:sz w:val="32"/>
          <w:szCs w:val="32"/>
          <w:lang w:eastAsia="fr-FR"/>
        </w:rPr>
      </w:pPr>
    </w:p>
    <w:p w14:paraId="6FB5F69E" w14:textId="3FA10BE6" w:rsidR="00C80A71" w:rsidRDefault="00201046" w:rsidP="00C80A71">
      <w:pPr>
        <w:spacing w:after="0" w:line="240" w:lineRule="auto"/>
        <w:jc w:val="center"/>
        <w:rPr>
          <w:rFonts w:eastAsia="Times New Roman"/>
          <w:b/>
          <w:sz w:val="32"/>
          <w:szCs w:val="32"/>
          <w:lang w:eastAsia="fr-FR"/>
        </w:rPr>
      </w:pPr>
      <w:r>
        <w:rPr>
          <w:rFonts w:eastAsia="Times New Roman"/>
          <w:b/>
          <w:sz w:val="32"/>
          <w:szCs w:val="32"/>
          <w:lang w:eastAsia="fr-FR"/>
        </w:rPr>
        <w:t>Session 201</w:t>
      </w:r>
      <w:r w:rsidR="008D43A5">
        <w:rPr>
          <w:rFonts w:eastAsia="Times New Roman"/>
          <w:b/>
          <w:sz w:val="32"/>
          <w:szCs w:val="32"/>
          <w:lang w:eastAsia="fr-FR"/>
        </w:rPr>
        <w:t>9</w:t>
      </w:r>
    </w:p>
    <w:p w14:paraId="399C637A" w14:textId="77777777" w:rsidR="008D43A5" w:rsidRPr="00C80A71" w:rsidRDefault="008D43A5" w:rsidP="00C80A71">
      <w:pPr>
        <w:spacing w:after="0" w:line="240" w:lineRule="auto"/>
        <w:jc w:val="center"/>
        <w:rPr>
          <w:rFonts w:eastAsia="Times New Roman"/>
          <w:b/>
          <w:sz w:val="32"/>
          <w:szCs w:val="32"/>
          <w:lang w:eastAsia="fr-FR"/>
        </w:rPr>
      </w:pPr>
      <w:bookmarkStart w:id="0" w:name="_GoBack"/>
      <w:bookmarkEnd w:id="0"/>
    </w:p>
    <w:p w14:paraId="32C2F739" w14:textId="77777777" w:rsidR="00C80A71" w:rsidRPr="00C80A71" w:rsidRDefault="00C80A71" w:rsidP="00C80A71">
      <w:pPr>
        <w:spacing w:after="0" w:line="240" w:lineRule="auto"/>
        <w:jc w:val="center"/>
        <w:rPr>
          <w:rFonts w:eastAsia="Times New Roman"/>
          <w:sz w:val="24"/>
          <w:szCs w:val="20"/>
          <w:lang w:eastAsia="fr-FR"/>
        </w:rPr>
      </w:pPr>
    </w:p>
    <w:p w14:paraId="7C9307DE" w14:textId="77777777" w:rsidR="00C80A71" w:rsidRPr="00C80A71" w:rsidRDefault="00C80A71" w:rsidP="00C80A71">
      <w:pPr>
        <w:spacing w:after="0" w:line="240" w:lineRule="auto"/>
        <w:jc w:val="center"/>
        <w:rPr>
          <w:rFonts w:eastAsia="Times New Roman"/>
          <w:sz w:val="24"/>
          <w:szCs w:val="20"/>
          <w:lang w:eastAsia="fr-FR"/>
        </w:rPr>
      </w:pPr>
    </w:p>
    <w:tbl>
      <w:tblPr>
        <w:tblW w:w="9923" w:type="dxa"/>
        <w:jc w:val="center"/>
        <w:tblCellMar>
          <w:left w:w="70" w:type="dxa"/>
          <w:right w:w="70" w:type="dxa"/>
        </w:tblCellMar>
        <w:tblLook w:val="0000" w:firstRow="0" w:lastRow="0" w:firstColumn="0" w:lastColumn="0" w:noHBand="0" w:noVBand="0"/>
      </w:tblPr>
      <w:tblGrid>
        <w:gridCol w:w="9923"/>
      </w:tblGrid>
      <w:tr w:rsidR="00C80A71" w:rsidRPr="00C80A71" w14:paraId="6A2BF87E" w14:textId="77777777" w:rsidTr="00C80A71">
        <w:trPr>
          <w:trHeight w:val="510"/>
          <w:jc w:val="center"/>
        </w:trPr>
        <w:tc>
          <w:tcPr>
            <w:tcW w:w="9923" w:type="dxa"/>
            <w:tcBorders>
              <w:top w:val="single" w:sz="4" w:space="0" w:color="auto"/>
              <w:left w:val="single" w:sz="4" w:space="0" w:color="auto"/>
              <w:bottom w:val="single" w:sz="4" w:space="0" w:color="auto"/>
              <w:right w:val="single" w:sz="4" w:space="0" w:color="auto"/>
            </w:tcBorders>
            <w:vAlign w:val="center"/>
          </w:tcPr>
          <w:p w14:paraId="2FA1B866" w14:textId="77777777" w:rsidR="00C80A71" w:rsidRPr="00C80A71" w:rsidRDefault="00C80A71" w:rsidP="00C80A71">
            <w:pPr>
              <w:keepNext/>
              <w:spacing w:after="0" w:line="240" w:lineRule="auto"/>
              <w:jc w:val="center"/>
              <w:outlineLvl w:val="6"/>
              <w:rPr>
                <w:rFonts w:eastAsia="Times New Roman" w:cs="Arial"/>
                <w:b/>
                <w:bCs/>
                <w:spacing w:val="-6"/>
                <w:sz w:val="32"/>
                <w:szCs w:val="20"/>
                <w:lang w:eastAsia="fr-FR"/>
              </w:rPr>
            </w:pPr>
            <w:r w:rsidRPr="00C80A71">
              <w:rPr>
                <w:rFonts w:eastAsia="Times New Roman" w:cs="Arial"/>
                <w:b/>
                <w:spacing w:val="-6"/>
                <w:sz w:val="32"/>
                <w:szCs w:val="20"/>
                <w:lang w:eastAsia="fr-FR"/>
              </w:rPr>
              <w:t xml:space="preserve">Épreuve E4 – INGÉNIERIE </w:t>
            </w:r>
            <w:r w:rsidR="00201046" w:rsidRPr="00C80A71">
              <w:rPr>
                <w:rFonts w:eastAsia="Times New Roman" w:cs="Arial"/>
                <w:b/>
                <w:spacing w:val="-6"/>
                <w:sz w:val="32"/>
                <w:szCs w:val="20"/>
                <w:lang w:eastAsia="fr-FR"/>
              </w:rPr>
              <w:t>D’ASSEMBLAGE ET</w:t>
            </w:r>
            <w:r w:rsidRPr="00C80A71">
              <w:rPr>
                <w:rFonts w:eastAsia="Times New Roman" w:cs="Arial"/>
                <w:b/>
                <w:spacing w:val="-6"/>
                <w:sz w:val="32"/>
                <w:szCs w:val="20"/>
                <w:lang w:eastAsia="fr-FR"/>
              </w:rPr>
              <w:t xml:space="preserve"> DE MAINTENANCE</w:t>
            </w:r>
          </w:p>
        </w:tc>
      </w:tr>
    </w:tbl>
    <w:p w14:paraId="33E8F901" w14:textId="77777777" w:rsidR="00C80A71" w:rsidRPr="00C80A71" w:rsidRDefault="00C80A71" w:rsidP="00C80A71">
      <w:pPr>
        <w:spacing w:after="0" w:line="240" w:lineRule="auto"/>
        <w:jc w:val="center"/>
        <w:rPr>
          <w:rFonts w:eastAsia="Times New Roman"/>
          <w:sz w:val="24"/>
          <w:szCs w:val="20"/>
          <w:lang w:eastAsia="fr-FR"/>
        </w:rPr>
      </w:pPr>
    </w:p>
    <w:tbl>
      <w:tblPr>
        <w:tblW w:w="9923" w:type="dxa"/>
        <w:jc w:val="center"/>
        <w:tblCellMar>
          <w:left w:w="70" w:type="dxa"/>
          <w:right w:w="70" w:type="dxa"/>
        </w:tblCellMar>
        <w:tblLook w:val="0000" w:firstRow="0" w:lastRow="0" w:firstColumn="0" w:lastColumn="0" w:noHBand="0" w:noVBand="0"/>
      </w:tblPr>
      <w:tblGrid>
        <w:gridCol w:w="8413"/>
        <w:gridCol w:w="1510"/>
      </w:tblGrid>
      <w:tr w:rsidR="00C80A71" w:rsidRPr="00C80A71" w14:paraId="385993D1" w14:textId="77777777" w:rsidTr="00C80A71">
        <w:trPr>
          <w:trHeight w:val="851"/>
          <w:jc w:val="center"/>
        </w:trPr>
        <w:tc>
          <w:tcPr>
            <w:tcW w:w="8413" w:type="dxa"/>
            <w:tcBorders>
              <w:top w:val="single" w:sz="4" w:space="0" w:color="auto"/>
              <w:left w:val="single" w:sz="4" w:space="0" w:color="auto"/>
              <w:bottom w:val="single" w:sz="4" w:space="0" w:color="auto"/>
              <w:right w:val="single" w:sz="4" w:space="0" w:color="auto"/>
            </w:tcBorders>
            <w:vAlign w:val="center"/>
          </w:tcPr>
          <w:p w14:paraId="0BA55F2D" w14:textId="77777777" w:rsidR="00C80A71" w:rsidRPr="00C80A71" w:rsidRDefault="00C80A71" w:rsidP="00C80A71">
            <w:pPr>
              <w:spacing w:after="0" w:line="240" w:lineRule="auto"/>
              <w:jc w:val="center"/>
              <w:rPr>
                <w:rFonts w:eastAsia="Times New Roman" w:cs="Arial"/>
                <w:b/>
                <w:bCs/>
                <w:i/>
                <w:sz w:val="28"/>
                <w:szCs w:val="28"/>
                <w:lang w:eastAsia="fr-FR"/>
              </w:rPr>
            </w:pPr>
            <w:r w:rsidRPr="00C80A71">
              <w:rPr>
                <w:rFonts w:eastAsia="Times New Roman" w:cs="Arial"/>
                <w:b/>
                <w:bCs/>
                <w:i/>
                <w:sz w:val="28"/>
                <w:szCs w:val="28"/>
                <w:lang w:eastAsia="fr-FR"/>
              </w:rPr>
              <w:t>Sous épreuve : Étude de processus d’assemblage</w:t>
            </w:r>
          </w:p>
          <w:p w14:paraId="62410395" w14:textId="77777777" w:rsidR="00C80A71" w:rsidRPr="00C80A71" w:rsidRDefault="00C80A71" w:rsidP="00C80A71">
            <w:pPr>
              <w:spacing w:after="0" w:line="240" w:lineRule="auto"/>
              <w:jc w:val="center"/>
              <w:rPr>
                <w:rFonts w:eastAsia="Times New Roman" w:cs="Arial"/>
                <w:b/>
                <w:bCs/>
                <w:i/>
                <w:sz w:val="28"/>
                <w:szCs w:val="28"/>
                <w:lang w:eastAsia="fr-FR"/>
              </w:rPr>
            </w:pPr>
            <w:r w:rsidRPr="00C80A71">
              <w:rPr>
                <w:rFonts w:eastAsia="Times New Roman" w:cs="Arial"/>
                <w:b/>
                <w:bCs/>
                <w:i/>
                <w:sz w:val="28"/>
                <w:szCs w:val="28"/>
                <w:lang w:eastAsia="fr-FR"/>
              </w:rPr>
              <w:t>ou de maintenance d’aéronefs</w:t>
            </w:r>
          </w:p>
        </w:tc>
        <w:tc>
          <w:tcPr>
            <w:tcW w:w="1510" w:type="dxa"/>
            <w:tcBorders>
              <w:top w:val="single" w:sz="4" w:space="0" w:color="auto"/>
              <w:left w:val="single" w:sz="4" w:space="0" w:color="auto"/>
              <w:bottom w:val="single" w:sz="4" w:space="0" w:color="auto"/>
              <w:right w:val="single" w:sz="4" w:space="0" w:color="auto"/>
            </w:tcBorders>
            <w:vAlign w:val="center"/>
          </w:tcPr>
          <w:p w14:paraId="73335AD8" w14:textId="77777777" w:rsidR="00C57679" w:rsidRDefault="00C80A71" w:rsidP="00C80A71">
            <w:pPr>
              <w:spacing w:after="0" w:line="240" w:lineRule="auto"/>
              <w:jc w:val="center"/>
              <w:rPr>
                <w:rFonts w:eastAsia="Times New Roman" w:cs="Arial"/>
                <w:b/>
                <w:bCs/>
                <w:i/>
                <w:sz w:val="28"/>
                <w:szCs w:val="28"/>
                <w:lang w:eastAsia="fr-FR"/>
              </w:rPr>
            </w:pPr>
            <w:r w:rsidRPr="00C80A71">
              <w:rPr>
                <w:rFonts w:eastAsia="Times New Roman" w:cs="Arial"/>
                <w:b/>
                <w:bCs/>
                <w:i/>
                <w:sz w:val="28"/>
                <w:szCs w:val="28"/>
                <w:lang w:eastAsia="fr-FR"/>
              </w:rPr>
              <w:t>Unité </w:t>
            </w:r>
          </w:p>
          <w:p w14:paraId="14310A01" w14:textId="77777777" w:rsidR="00C80A71" w:rsidRPr="00C80A71" w:rsidRDefault="00C80A71" w:rsidP="00C80A71">
            <w:pPr>
              <w:spacing w:after="0" w:line="240" w:lineRule="auto"/>
              <w:jc w:val="center"/>
              <w:rPr>
                <w:rFonts w:eastAsia="Times New Roman" w:cs="Arial"/>
                <w:b/>
                <w:bCs/>
                <w:i/>
                <w:sz w:val="28"/>
                <w:szCs w:val="28"/>
                <w:lang w:eastAsia="fr-FR"/>
              </w:rPr>
            </w:pPr>
            <w:r w:rsidRPr="00C80A71">
              <w:rPr>
                <w:rFonts w:eastAsia="Times New Roman" w:cs="Arial"/>
                <w:b/>
                <w:bCs/>
                <w:i/>
                <w:sz w:val="28"/>
                <w:szCs w:val="28"/>
                <w:lang w:eastAsia="fr-FR"/>
              </w:rPr>
              <w:t>U42</w:t>
            </w:r>
          </w:p>
        </w:tc>
      </w:tr>
    </w:tbl>
    <w:p w14:paraId="5F888F64" w14:textId="77777777" w:rsidR="00C80A71" w:rsidRPr="00C80A71" w:rsidRDefault="00C80A71" w:rsidP="00C80A71">
      <w:pPr>
        <w:spacing w:after="0" w:line="240" w:lineRule="auto"/>
        <w:jc w:val="center"/>
        <w:rPr>
          <w:rFonts w:eastAsia="Times New Roman"/>
          <w:sz w:val="24"/>
          <w:szCs w:val="20"/>
          <w:lang w:eastAsia="fr-FR"/>
        </w:rPr>
      </w:pPr>
    </w:p>
    <w:tbl>
      <w:tblPr>
        <w:tblW w:w="0" w:type="auto"/>
        <w:jc w:val="center"/>
        <w:tblCellMar>
          <w:left w:w="70" w:type="dxa"/>
          <w:right w:w="70" w:type="dxa"/>
        </w:tblCellMar>
        <w:tblLook w:val="0000" w:firstRow="0" w:lastRow="0" w:firstColumn="0" w:lastColumn="0" w:noHBand="0" w:noVBand="0"/>
      </w:tblPr>
      <w:tblGrid>
        <w:gridCol w:w="4889"/>
        <w:gridCol w:w="4889"/>
      </w:tblGrid>
      <w:tr w:rsidR="00C80A71" w:rsidRPr="00C80A71" w14:paraId="79A3204D" w14:textId="77777777" w:rsidTr="003B1EC8">
        <w:trPr>
          <w:jc w:val="center"/>
        </w:trPr>
        <w:tc>
          <w:tcPr>
            <w:tcW w:w="4889" w:type="dxa"/>
          </w:tcPr>
          <w:p w14:paraId="14F1E0B3" w14:textId="77777777" w:rsidR="00C80A71" w:rsidRPr="00C80A71" w:rsidRDefault="00C80A71" w:rsidP="00C57679">
            <w:pPr>
              <w:spacing w:after="0" w:line="240" w:lineRule="auto"/>
              <w:jc w:val="center"/>
              <w:rPr>
                <w:rFonts w:eastAsia="Times New Roman" w:cs="Arial"/>
                <w:b/>
                <w:bCs/>
                <w:i/>
                <w:sz w:val="24"/>
                <w:szCs w:val="24"/>
                <w:lang w:eastAsia="fr-FR"/>
              </w:rPr>
            </w:pPr>
            <w:r w:rsidRPr="00C80A71">
              <w:rPr>
                <w:rFonts w:eastAsia="Times New Roman" w:cs="Arial"/>
                <w:b/>
                <w:bCs/>
                <w:i/>
                <w:sz w:val="24"/>
                <w:szCs w:val="24"/>
                <w:lang w:eastAsia="fr-FR"/>
              </w:rPr>
              <w:t xml:space="preserve">Durée : </w:t>
            </w:r>
            <w:r w:rsidR="00C57679">
              <w:rPr>
                <w:rFonts w:eastAsia="Times New Roman" w:cs="Arial"/>
                <w:b/>
                <w:bCs/>
                <w:i/>
                <w:sz w:val="24"/>
                <w:szCs w:val="24"/>
                <w:lang w:eastAsia="fr-FR"/>
              </w:rPr>
              <w:t>3</w:t>
            </w:r>
            <w:r w:rsidRPr="00C80A71">
              <w:rPr>
                <w:rFonts w:eastAsia="Times New Roman" w:cs="Arial"/>
                <w:b/>
                <w:bCs/>
                <w:i/>
                <w:sz w:val="24"/>
                <w:szCs w:val="24"/>
                <w:lang w:eastAsia="fr-FR"/>
              </w:rPr>
              <w:t xml:space="preserve"> heures</w:t>
            </w:r>
          </w:p>
        </w:tc>
        <w:tc>
          <w:tcPr>
            <w:tcW w:w="4889" w:type="dxa"/>
          </w:tcPr>
          <w:p w14:paraId="1E45DFB0" w14:textId="77777777" w:rsidR="00C80A71" w:rsidRPr="00C80A71" w:rsidRDefault="00C80A71" w:rsidP="00C80A71">
            <w:pPr>
              <w:keepNext/>
              <w:spacing w:after="0" w:line="240" w:lineRule="auto"/>
              <w:jc w:val="center"/>
              <w:outlineLvl w:val="8"/>
              <w:rPr>
                <w:rFonts w:eastAsia="Times New Roman" w:cs="Arial"/>
                <w:b/>
                <w:bCs/>
                <w:i/>
                <w:sz w:val="24"/>
                <w:szCs w:val="24"/>
                <w:lang w:eastAsia="fr-FR"/>
              </w:rPr>
            </w:pPr>
            <w:r w:rsidRPr="00C80A71">
              <w:rPr>
                <w:rFonts w:eastAsia="Times New Roman" w:cs="Arial"/>
                <w:b/>
                <w:bCs/>
                <w:i/>
                <w:sz w:val="24"/>
                <w:szCs w:val="24"/>
                <w:lang w:eastAsia="fr-FR"/>
              </w:rPr>
              <w:t>Coefficient : 4</w:t>
            </w:r>
          </w:p>
        </w:tc>
      </w:tr>
    </w:tbl>
    <w:p w14:paraId="021B211D" w14:textId="77777777" w:rsidR="00C80A71" w:rsidRPr="00C80A71" w:rsidRDefault="00C80A71" w:rsidP="00C80A71">
      <w:pPr>
        <w:spacing w:after="0" w:line="240" w:lineRule="auto"/>
        <w:jc w:val="center"/>
        <w:rPr>
          <w:rFonts w:eastAsia="Times New Roman" w:cs="Arial"/>
          <w:sz w:val="24"/>
          <w:szCs w:val="24"/>
          <w:lang w:eastAsia="fr-FR"/>
        </w:rPr>
      </w:pPr>
    </w:p>
    <w:p w14:paraId="7D79856A" w14:textId="77777777" w:rsidR="008B576B" w:rsidRDefault="008B576B" w:rsidP="00C80A71">
      <w:pPr>
        <w:spacing w:after="0" w:line="240" w:lineRule="auto"/>
        <w:ind w:left="708" w:firstLine="708"/>
      </w:pPr>
    </w:p>
    <w:p w14:paraId="3A003E80" w14:textId="00249C4D" w:rsidR="008B576B" w:rsidRPr="00E44EC8" w:rsidRDefault="00E44EC8" w:rsidP="00C80A71">
      <w:pPr>
        <w:spacing w:after="0" w:line="240" w:lineRule="auto"/>
        <w:ind w:left="708" w:firstLine="708"/>
        <w:rPr>
          <w:sz w:val="144"/>
          <w:szCs w:val="144"/>
        </w:rPr>
      </w:pPr>
      <w:r w:rsidRPr="00E44EC8">
        <w:rPr>
          <w:sz w:val="144"/>
          <w:szCs w:val="144"/>
        </w:rPr>
        <w:t>CORRIGÉ</w:t>
      </w:r>
    </w:p>
    <w:p w14:paraId="366A8C3E" w14:textId="77777777" w:rsidR="00201046" w:rsidRDefault="00201046" w:rsidP="00C80A71">
      <w:pPr>
        <w:spacing w:after="0" w:line="240" w:lineRule="auto"/>
        <w:ind w:left="708" w:firstLine="708"/>
      </w:pPr>
    </w:p>
    <w:p w14:paraId="3092F4E6" w14:textId="706911C0" w:rsidR="009A7872" w:rsidRDefault="009A7872">
      <w:pPr>
        <w:spacing w:after="0" w:line="240" w:lineRule="auto"/>
      </w:pPr>
      <w:r>
        <w:br w:type="page"/>
      </w:r>
    </w:p>
    <w:p w14:paraId="09DAE5EB" w14:textId="77777777" w:rsidR="008B576B" w:rsidRDefault="008B576B" w:rsidP="00C80A71">
      <w:pPr>
        <w:spacing w:after="0" w:line="240" w:lineRule="auto"/>
        <w:ind w:left="708" w:firstLine="708"/>
      </w:pPr>
    </w:p>
    <w:p w14:paraId="10C9F53F" w14:textId="2DB322E4" w:rsidR="006D0F46" w:rsidRDefault="006D0F46" w:rsidP="006D0F46">
      <w:pPr>
        <w:jc w:val="both"/>
        <w:outlineLvl w:val="0"/>
        <w:rPr>
          <w:rFonts w:cs="Arial"/>
          <w:sz w:val="28"/>
          <w:szCs w:val="28"/>
        </w:rPr>
      </w:pPr>
      <w:r>
        <w:rPr>
          <w:rFonts w:cs="Arial"/>
          <w:sz w:val="28"/>
          <w:szCs w:val="28"/>
        </w:rPr>
        <w:t xml:space="preserve">PARTIE 1 :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9088"/>
      </w:tblGrid>
      <w:tr w:rsidR="00076AD7" w:rsidRPr="00076AD7" w14:paraId="697C4E2A" w14:textId="77777777" w:rsidTr="00076AD7">
        <w:trPr>
          <w:trHeight w:val="299"/>
        </w:trPr>
        <w:tc>
          <w:tcPr>
            <w:tcW w:w="1707" w:type="dxa"/>
            <w:shd w:val="clear" w:color="auto" w:fill="auto"/>
          </w:tcPr>
          <w:p w14:paraId="2ED235A0" w14:textId="77777777" w:rsidR="00076AD7" w:rsidRPr="00076AD7" w:rsidRDefault="00076AD7" w:rsidP="00076AD7">
            <w:pPr>
              <w:spacing w:after="0" w:line="240" w:lineRule="auto"/>
              <w:jc w:val="both"/>
              <w:rPr>
                <w:rFonts w:eastAsia="Times New Roman" w:cs="Arial"/>
                <w:b/>
                <w:color w:val="000000"/>
                <w:lang w:eastAsia="fr-FR"/>
              </w:rPr>
            </w:pPr>
            <w:r w:rsidRPr="00076AD7">
              <w:rPr>
                <w:rFonts w:eastAsia="Times New Roman" w:cs="Arial"/>
                <w:b/>
                <w:color w:val="000000"/>
                <w:lang w:eastAsia="fr-FR"/>
              </w:rPr>
              <w:t>Question 1.1</w:t>
            </w:r>
          </w:p>
        </w:tc>
        <w:tc>
          <w:tcPr>
            <w:tcW w:w="9174" w:type="dxa"/>
            <w:vMerge w:val="restart"/>
            <w:shd w:val="clear" w:color="auto" w:fill="auto"/>
          </w:tcPr>
          <w:p w14:paraId="515FF664" w14:textId="7FC59370" w:rsidR="00076AD7" w:rsidRPr="00076AD7" w:rsidRDefault="00076AD7" w:rsidP="00076AD7">
            <w:pPr>
              <w:spacing w:after="0" w:line="240" w:lineRule="auto"/>
              <w:jc w:val="both"/>
              <w:rPr>
                <w:rFonts w:eastAsia="Times New Roman" w:cs="Arial"/>
                <w:color w:val="000000"/>
                <w:lang w:eastAsia="fr-FR"/>
              </w:rPr>
            </w:pPr>
            <w:r w:rsidRPr="00076AD7">
              <w:rPr>
                <w:rFonts w:eastAsia="Times New Roman" w:cs="Arial"/>
                <w:b/>
                <w:color w:val="000000"/>
                <w:lang w:eastAsia="fr-FR"/>
              </w:rPr>
              <w:t>Donner</w:t>
            </w:r>
            <w:r w:rsidRPr="00076AD7">
              <w:rPr>
                <w:rFonts w:eastAsia="Times New Roman" w:cs="Arial"/>
                <w:color w:val="000000"/>
                <w:lang w:eastAsia="fr-FR"/>
              </w:rPr>
              <w:t xml:space="preserve"> les six « informations »</w:t>
            </w:r>
            <w:r w:rsidR="00561EF8">
              <w:rPr>
                <w:rFonts w:eastAsia="Times New Roman" w:cs="Arial"/>
                <w:color w:val="000000"/>
                <w:lang w:eastAsia="fr-FR"/>
              </w:rPr>
              <w:t>, en anglais,</w:t>
            </w:r>
            <w:r w:rsidRPr="00076AD7">
              <w:rPr>
                <w:rFonts w:eastAsia="Times New Roman" w:cs="Arial"/>
                <w:color w:val="000000"/>
                <w:lang w:eastAsia="fr-FR"/>
              </w:rPr>
              <w:t xml:space="preserve"> que le BPSU transmet pour rendre compte de son intégrité fonctionnelle. </w:t>
            </w:r>
            <w:r w:rsidRPr="00076AD7">
              <w:rPr>
                <w:rFonts w:eastAsia="Times New Roman" w:cs="Arial"/>
                <w:b/>
                <w:color w:val="000000"/>
                <w:lang w:eastAsia="fr-FR"/>
              </w:rPr>
              <w:t>Citer</w:t>
            </w:r>
            <w:r w:rsidRPr="00076AD7">
              <w:rPr>
                <w:rFonts w:eastAsia="Times New Roman" w:cs="Arial"/>
                <w:color w:val="000000"/>
                <w:lang w:eastAsia="fr-FR"/>
              </w:rPr>
              <w:t xml:space="preserve"> le système qui recueille et ces données.</w:t>
            </w:r>
          </w:p>
        </w:tc>
      </w:tr>
      <w:tr w:rsidR="00076AD7" w:rsidRPr="00076AD7" w14:paraId="3E7E8559" w14:textId="77777777" w:rsidTr="00076AD7">
        <w:trPr>
          <w:trHeight w:val="170"/>
        </w:trPr>
        <w:tc>
          <w:tcPr>
            <w:tcW w:w="1707" w:type="dxa"/>
            <w:shd w:val="clear" w:color="auto" w:fill="auto"/>
          </w:tcPr>
          <w:p w14:paraId="60CF9A6A" w14:textId="77777777" w:rsidR="00076AD7" w:rsidRPr="00076AD7" w:rsidRDefault="00076AD7" w:rsidP="00076AD7">
            <w:pPr>
              <w:spacing w:after="0" w:line="240" w:lineRule="auto"/>
              <w:jc w:val="both"/>
              <w:rPr>
                <w:rFonts w:eastAsia="Times New Roman" w:cs="Arial"/>
                <w:color w:val="000000"/>
                <w:sz w:val="16"/>
                <w:szCs w:val="16"/>
                <w:lang w:eastAsia="fr-FR"/>
              </w:rPr>
            </w:pPr>
            <w:r w:rsidRPr="00076AD7">
              <w:rPr>
                <w:rFonts w:eastAsia="Times New Roman" w:cs="Arial"/>
                <w:color w:val="000000"/>
                <w:sz w:val="16"/>
                <w:szCs w:val="16"/>
                <w:lang w:eastAsia="fr-FR"/>
              </w:rPr>
              <w:t xml:space="preserve">DT1 </w:t>
            </w:r>
          </w:p>
          <w:p w14:paraId="1763C9B3" w14:textId="77777777" w:rsidR="00076AD7" w:rsidRPr="00076AD7" w:rsidRDefault="00076AD7" w:rsidP="00076AD7">
            <w:pPr>
              <w:spacing w:after="0" w:line="240" w:lineRule="auto"/>
              <w:jc w:val="both"/>
              <w:rPr>
                <w:rFonts w:eastAsia="Times New Roman" w:cs="Arial"/>
                <w:color w:val="000000"/>
                <w:sz w:val="16"/>
                <w:szCs w:val="16"/>
                <w:lang w:eastAsia="fr-FR"/>
              </w:rPr>
            </w:pPr>
            <w:r w:rsidRPr="00076AD7">
              <w:rPr>
                <w:rFonts w:eastAsia="Times New Roman" w:cs="Arial"/>
                <w:color w:val="000000"/>
                <w:sz w:val="16"/>
                <w:szCs w:val="16"/>
                <w:lang w:eastAsia="fr-FR"/>
              </w:rPr>
              <w:t>feuille de copie</w:t>
            </w:r>
          </w:p>
          <w:p w14:paraId="6A3D8ECC" w14:textId="77777777" w:rsidR="00076AD7" w:rsidRPr="00076AD7" w:rsidRDefault="00076AD7" w:rsidP="00076AD7">
            <w:pPr>
              <w:spacing w:after="0" w:line="240" w:lineRule="auto"/>
              <w:jc w:val="both"/>
              <w:rPr>
                <w:rFonts w:eastAsia="Times New Roman" w:cs="Arial"/>
                <w:color w:val="000000"/>
                <w:sz w:val="16"/>
                <w:szCs w:val="16"/>
                <w:lang w:eastAsia="fr-FR"/>
              </w:rPr>
            </w:pPr>
          </w:p>
        </w:tc>
        <w:tc>
          <w:tcPr>
            <w:tcW w:w="9174" w:type="dxa"/>
            <w:vMerge/>
            <w:shd w:val="clear" w:color="auto" w:fill="auto"/>
          </w:tcPr>
          <w:p w14:paraId="569C1FD8" w14:textId="77777777" w:rsidR="00076AD7" w:rsidRPr="00076AD7" w:rsidRDefault="00076AD7" w:rsidP="00076AD7">
            <w:pPr>
              <w:spacing w:after="0" w:line="240" w:lineRule="auto"/>
              <w:jc w:val="both"/>
              <w:rPr>
                <w:rFonts w:eastAsia="Times New Roman" w:cs="Arial"/>
                <w:color w:val="000000"/>
                <w:lang w:eastAsia="fr-FR"/>
              </w:rPr>
            </w:pPr>
          </w:p>
        </w:tc>
      </w:tr>
    </w:tbl>
    <w:p w14:paraId="16CE860B" w14:textId="77777777" w:rsidR="006D0F46" w:rsidRPr="00076AD7" w:rsidRDefault="006D0F46" w:rsidP="00076AD7">
      <w:pPr>
        <w:spacing w:line="240" w:lineRule="auto"/>
        <w:jc w:val="both"/>
        <w:outlineLvl w:val="0"/>
        <w:rPr>
          <w:rFonts w:cs="Arial"/>
          <w:i/>
          <w:color w:val="FF0000"/>
        </w:rPr>
      </w:pPr>
      <w:r w:rsidRPr="00076AD7">
        <w:rPr>
          <w:rFonts w:cs="Arial"/>
          <w:i/>
          <w:color w:val="FF0000"/>
          <w:lang w:val="en-US"/>
        </w:rPr>
        <w:t>Position monitoring, asy</w:t>
      </w:r>
      <w:r w:rsidR="00076AD7">
        <w:rPr>
          <w:rFonts w:cs="Arial"/>
          <w:i/>
          <w:color w:val="FF0000"/>
          <w:lang w:val="en-US"/>
        </w:rPr>
        <w:t>m</w:t>
      </w:r>
      <w:r w:rsidRPr="00076AD7">
        <w:rPr>
          <w:rFonts w:cs="Arial"/>
          <w:i/>
          <w:color w:val="FF0000"/>
          <w:lang w:val="en-US"/>
        </w:rPr>
        <w:t>metry, overspeed, underspeed, direction of rotation, uncommand movement</w:t>
      </w:r>
      <w:r w:rsidR="00076AD7" w:rsidRPr="00076AD7">
        <w:rPr>
          <w:rFonts w:cs="Arial"/>
          <w:i/>
          <w:color w:val="FF0000"/>
          <w:lang w:val="en-US"/>
        </w:rPr>
        <w:t xml:space="preserve">. </w:t>
      </w:r>
      <w:r w:rsidR="00076AD7" w:rsidRPr="00076AD7">
        <w:rPr>
          <w:rFonts w:cs="Arial"/>
          <w:i/>
          <w:color w:val="FF0000"/>
        </w:rPr>
        <w:t>Le système qui recueille ces données est le FECU</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8"/>
        <w:gridCol w:w="9081"/>
      </w:tblGrid>
      <w:tr w:rsidR="00076AD7" w:rsidRPr="00076AD7" w14:paraId="5F3B26AE" w14:textId="77777777" w:rsidTr="001C0BB9">
        <w:trPr>
          <w:trHeight w:val="299"/>
        </w:trPr>
        <w:tc>
          <w:tcPr>
            <w:tcW w:w="1708" w:type="dxa"/>
            <w:shd w:val="clear" w:color="auto" w:fill="auto"/>
          </w:tcPr>
          <w:p w14:paraId="6F0A5750" w14:textId="77777777" w:rsidR="00076AD7" w:rsidRPr="00076AD7" w:rsidRDefault="00076AD7" w:rsidP="00076AD7">
            <w:pPr>
              <w:spacing w:after="0" w:line="240" w:lineRule="auto"/>
              <w:jc w:val="both"/>
              <w:rPr>
                <w:rFonts w:eastAsia="Times New Roman" w:cs="Arial"/>
                <w:b/>
                <w:color w:val="000000"/>
                <w:lang w:eastAsia="fr-FR"/>
              </w:rPr>
            </w:pPr>
            <w:r w:rsidRPr="00076AD7">
              <w:rPr>
                <w:rFonts w:eastAsia="Times New Roman" w:cs="Arial"/>
                <w:b/>
                <w:color w:val="000000"/>
                <w:lang w:eastAsia="fr-FR"/>
              </w:rPr>
              <w:t>Question 1.2 :</w:t>
            </w:r>
          </w:p>
        </w:tc>
        <w:tc>
          <w:tcPr>
            <w:tcW w:w="9081" w:type="dxa"/>
            <w:vMerge w:val="restart"/>
            <w:shd w:val="clear" w:color="auto" w:fill="auto"/>
          </w:tcPr>
          <w:p w14:paraId="7AC47EA3" w14:textId="77777777" w:rsidR="00076AD7" w:rsidRPr="00076AD7" w:rsidRDefault="00076AD7" w:rsidP="00076AD7">
            <w:pPr>
              <w:spacing w:after="0" w:line="240" w:lineRule="auto"/>
              <w:jc w:val="both"/>
              <w:rPr>
                <w:rFonts w:eastAsia="Times New Roman" w:cs="Arial"/>
                <w:color w:val="000000"/>
                <w:lang w:eastAsia="fr-FR"/>
              </w:rPr>
            </w:pPr>
            <w:r w:rsidRPr="00076AD7">
              <w:rPr>
                <w:rFonts w:eastAsia="Times New Roman" w:cs="Arial"/>
                <w:b/>
                <w:color w:val="000000"/>
                <w:lang w:eastAsia="fr-FR"/>
              </w:rPr>
              <w:t>Préciser</w:t>
            </w:r>
            <w:r w:rsidRPr="00076AD7">
              <w:rPr>
                <w:rFonts w:eastAsia="Times New Roman" w:cs="Arial"/>
                <w:color w:val="000000"/>
                <w:lang w:eastAsia="fr-FR"/>
              </w:rPr>
              <w:t xml:space="preserve"> les conséquences d’une dissymétrie de sortie de volet pendant les phases critiques du vol ?</w:t>
            </w:r>
          </w:p>
        </w:tc>
      </w:tr>
      <w:tr w:rsidR="00076AD7" w:rsidRPr="00076AD7" w14:paraId="154AFC1D" w14:textId="77777777" w:rsidTr="001C0BB9">
        <w:tc>
          <w:tcPr>
            <w:tcW w:w="1708" w:type="dxa"/>
            <w:shd w:val="clear" w:color="auto" w:fill="auto"/>
            <w:vAlign w:val="center"/>
          </w:tcPr>
          <w:p w14:paraId="7B47B79A" w14:textId="77777777" w:rsidR="00076AD7" w:rsidRPr="00076AD7" w:rsidRDefault="00076AD7" w:rsidP="00076AD7">
            <w:pPr>
              <w:spacing w:after="0" w:line="240" w:lineRule="auto"/>
              <w:jc w:val="both"/>
              <w:rPr>
                <w:rFonts w:eastAsia="Times New Roman" w:cs="Arial"/>
                <w:color w:val="000000"/>
                <w:sz w:val="16"/>
                <w:szCs w:val="16"/>
                <w:lang w:eastAsia="fr-FR"/>
              </w:rPr>
            </w:pPr>
            <w:r w:rsidRPr="00076AD7">
              <w:rPr>
                <w:rFonts w:eastAsia="Times New Roman" w:cs="Arial"/>
                <w:color w:val="000000"/>
                <w:sz w:val="16"/>
                <w:szCs w:val="16"/>
                <w:lang w:eastAsia="fr-FR"/>
              </w:rPr>
              <w:t>Feuille de copie</w:t>
            </w:r>
          </w:p>
        </w:tc>
        <w:tc>
          <w:tcPr>
            <w:tcW w:w="9081" w:type="dxa"/>
            <w:vMerge/>
            <w:shd w:val="clear" w:color="auto" w:fill="auto"/>
          </w:tcPr>
          <w:p w14:paraId="095B7959" w14:textId="77777777" w:rsidR="00076AD7" w:rsidRPr="00076AD7" w:rsidRDefault="00076AD7" w:rsidP="00076AD7">
            <w:pPr>
              <w:spacing w:after="0" w:line="240" w:lineRule="auto"/>
              <w:jc w:val="both"/>
              <w:rPr>
                <w:rFonts w:eastAsia="Times New Roman" w:cs="Arial"/>
                <w:color w:val="000000"/>
                <w:lang w:eastAsia="fr-FR"/>
              </w:rPr>
            </w:pPr>
          </w:p>
        </w:tc>
      </w:tr>
    </w:tbl>
    <w:p w14:paraId="78B6A186" w14:textId="77777777" w:rsidR="006D0F46" w:rsidRPr="00076AD7" w:rsidRDefault="006D0F46" w:rsidP="00076AD7">
      <w:pPr>
        <w:spacing w:line="240" w:lineRule="auto"/>
        <w:jc w:val="both"/>
        <w:outlineLvl w:val="0"/>
        <w:rPr>
          <w:rFonts w:cs="Arial"/>
          <w:i/>
          <w:color w:val="FF0000"/>
        </w:rPr>
      </w:pPr>
      <w:r w:rsidRPr="00076AD7">
        <w:rPr>
          <w:rFonts w:cs="Arial"/>
          <w:i/>
          <w:color w:val="FF0000"/>
        </w:rPr>
        <w:t>Un volet qui ne sort pas ou ne rentre pas provoque une différence de portance entre les deux ailes et entraîne un mouvement de roulis indésirable qui peut ne pas pouvoir être rattrapé par le pilote et donc provoquer la perte de l’aéronef.</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8"/>
        <w:gridCol w:w="9081"/>
      </w:tblGrid>
      <w:tr w:rsidR="00CC0648" w:rsidRPr="00CC0648" w14:paraId="2680DFE7" w14:textId="77777777" w:rsidTr="001C0BB9">
        <w:trPr>
          <w:trHeight w:val="299"/>
        </w:trPr>
        <w:tc>
          <w:tcPr>
            <w:tcW w:w="1708" w:type="dxa"/>
            <w:shd w:val="clear" w:color="auto" w:fill="auto"/>
          </w:tcPr>
          <w:p w14:paraId="1997A66C" w14:textId="77777777" w:rsidR="00CC0648" w:rsidRPr="00CC0648" w:rsidRDefault="00CC0648" w:rsidP="00CC0648">
            <w:pPr>
              <w:spacing w:after="0" w:line="240" w:lineRule="auto"/>
              <w:jc w:val="both"/>
              <w:rPr>
                <w:rFonts w:eastAsia="Times New Roman" w:cs="Arial"/>
                <w:b/>
                <w:color w:val="000000"/>
                <w:lang w:eastAsia="fr-FR"/>
              </w:rPr>
            </w:pPr>
            <w:r w:rsidRPr="00CC0648">
              <w:rPr>
                <w:rFonts w:eastAsia="Times New Roman" w:cs="Arial"/>
                <w:b/>
                <w:color w:val="000000"/>
                <w:lang w:eastAsia="fr-FR"/>
              </w:rPr>
              <w:t>Question 1.3 :</w:t>
            </w:r>
          </w:p>
        </w:tc>
        <w:tc>
          <w:tcPr>
            <w:tcW w:w="9081" w:type="dxa"/>
            <w:vMerge w:val="restart"/>
            <w:shd w:val="clear" w:color="auto" w:fill="auto"/>
          </w:tcPr>
          <w:p w14:paraId="69D83547" w14:textId="77777777" w:rsidR="00CC0648" w:rsidRPr="00CC0648" w:rsidRDefault="00CC0648" w:rsidP="00CC0648">
            <w:pPr>
              <w:spacing w:after="0" w:line="240" w:lineRule="auto"/>
              <w:jc w:val="both"/>
              <w:rPr>
                <w:rFonts w:eastAsia="Times New Roman" w:cs="Arial"/>
                <w:color w:val="000000"/>
                <w:lang w:eastAsia="fr-FR"/>
              </w:rPr>
            </w:pPr>
            <w:r w:rsidRPr="00CC0648">
              <w:rPr>
                <w:rFonts w:eastAsia="Times New Roman" w:cs="Arial"/>
                <w:b/>
                <w:color w:val="000000"/>
                <w:lang w:eastAsia="fr-FR"/>
              </w:rPr>
              <w:t xml:space="preserve">En attendant </w:t>
            </w:r>
            <w:r w:rsidRPr="00CC0648">
              <w:rPr>
                <w:rFonts w:eastAsia="Times New Roman" w:cs="Arial"/>
                <w:color w:val="000000"/>
                <w:lang w:eastAsia="fr-FR"/>
              </w:rPr>
              <w:t>une recommandation de modification du constructeur</w:t>
            </w:r>
            <w:r w:rsidRPr="00CC0648">
              <w:rPr>
                <w:rFonts w:eastAsia="Times New Roman" w:cs="Arial"/>
                <w:b/>
                <w:color w:val="000000"/>
                <w:lang w:eastAsia="fr-FR"/>
              </w:rPr>
              <w:t>, Proposer</w:t>
            </w:r>
            <w:r w:rsidRPr="00CC0648">
              <w:rPr>
                <w:rFonts w:eastAsia="Times New Roman" w:cs="Arial"/>
                <w:color w:val="000000"/>
                <w:lang w:eastAsia="fr-FR"/>
              </w:rPr>
              <w:t xml:space="preserve"> une préconisation temporaire pertinente afin d’assurer la continuité des vols.</w:t>
            </w:r>
          </w:p>
        </w:tc>
      </w:tr>
      <w:tr w:rsidR="00CC0648" w:rsidRPr="00CC0648" w14:paraId="1B809ECC" w14:textId="77777777" w:rsidTr="001C0BB9">
        <w:tc>
          <w:tcPr>
            <w:tcW w:w="1708" w:type="dxa"/>
            <w:shd w:val="clear" w:color="auto" w:fill="auto"/>
            <w:vAlign w:val="center"/>
          </w:tcPr>
          <w:p w14:paraId="391A651A" w14:textId="77777777" w:rsidR="00CC0648" w:rsidRPr="00CC0648" w:rsidRDefault="00CC0648" w:rsidP="00CC0648">
            <w:pPr>
              <w:spacing w:after="0" w:line="240" w:lineRule="auto"/>
              <w:jc w:val="both"/>
              <w:rPr>
                <w:rFonts w:eastAsia="Times New Roman" w:cs="Arial"/>
                <w:color w:val="000000"/>
                <w:sz w:val="16"/>
                <w:szCs w:val="16"/>
                <w:lang w:eastAsia="fr-FR"/>
              </w:rPr>
            </w:pPr>
            <w:r w:rsidRPr="00CC0648">
              <w:rPr>
                <w:rFonts w:eastAsia="Times New Roman" w:cs="Arial"/>
                <w:color w:val="000000"/>
                <w:sz w:val="16"/>
                <w:szCs w:val="16"/>
                <w:lang w:eastAsia="fr-FR"/>
              </w:rPr>
              <w:t>Feuille de copie</w:t>
            </w:r>
          </w:p>
        </w:tc>
        <w:tc>
          <w:tcPr>
            <w:tcW w:w="9081" w:type="dxa"/>
            <w:vMerge/>
            <w:shd w:val="clear" w:color="auto" w:fill="auto"/>
          </w:tcPr>
          <w:p w14:paraId="44A57B86" w14:textId="77777777" w:rsidR="00CC0648" w:rsidRPr="00CC0648" w:rsidRDefault="00CC0648" w:rsidP="00CC0648">
            <w:pPr>
              <w:spacing w:after="0" w:line="240" w:lineRule="auto"/>
              <w:jc w:val="both"/>
              <w:rPr>
                <w:rFonts w:eastAsia="Times New Roman" w:cs="Arial"/>
                <w:color w:val="000000"/>
                <w:lang w:eastAsia="fr-FR"/>
              </w:rPr>
            </w:pPr>
          </w:p>
        </w:tc>
      </w:tr>
    </w:tbl>
    <w:p w14:paraId="3058A6CA" w14:textId="77777777" w:rsidR="006D0F46" w:rsidRPr="00F429C6" w:rsidRDefault="00CC0648" w:rsidP="006D0F46">
      <w:pPr>
        <w:jc w:val="both"/>
        <w:outlineLvl w:val="0"/>
        <w:rPr>
          <w:rFonts w:cs="Arial"/>
        </w:rPr>
      </w:pPr>
      <w:r>
        <w:rPr>
          <w:rFonts w:cs="Arial"/>
          <w:i/>
          <w:color w:val="FF0000"/>
        </w:rPr>
        <w:t xml:space="preserve">Une </w:t>
      </w:r>
      <w:r w:rsidR="00E9386D">
        <w:rPr>
          <w:rFonts w:cs="Arial"/>
          <w:i/>
          <w:color w:val="FF0000"/>
        </w:rPr>
        <w:t>inspection répétitive à intervalles réguliers permettrait d’assurer une surveillance accrue des BPSU.</w:t>
      </w:r>
    </w:p>
    <w:p w14:paraId="54037371" w14:textId="3090235C" w:rsidR="006D0F46" w:rsidRDefault="006D0F46" w:rsidP="006D0F46">
      <w:pPr>
        <w:jc w:val="both"/>
        <w:outlineLvl w:val="0"/>
        <w:rPr>
          <w:rFonts w:cs="Arial"/>
          <w:sz w:val="28"/>
          <w:szCs w:val="28"/>
        </w:rPr>
      </w:pPr>
      <w:r>
        <w:rPr>
          <w:rFonts w:cs="Arial"/>
          <w:sz w:val="28"/>
          <w:szCs w:val="28"/>
        </w:rPr>
        <w:t xml:space="preserve">PARTIE 2 :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8"/>
        <w:gridCol w:w="9081"/>
      </w:tblGrid>
      <w:tr w:rsidR="00E9386D" w:rsidRPr="00E9386D" w14:paraId="6B4BE68A" w14:textId="77777777" w:rsidTr="00E9386D">
        <w:trPr>
          <w:trHeight w:val="299"/>
        </w:trPr>
        <w:tc>
          <w:tcPr>
            <w:tcW w:w="1714" w:type="dxa"/>
            <w:shd w:val="clear" w:color="auto" w:fill="auto"/>
          </w:tcPr>
          <w:p w14:paraId="23708AA6" w14:textId="77777777" w:rsidR="00E9386D" w:rsidRPr="00E9386D" w:rsidRDefault="00E9386D" w:rsidP="00E9386D">
            <w:pPr>
              <w:spacing w:after="0" w:line="240" w:lineRule="auto"/>
              <w:jc w:val="both"/>
              <w:rPr>
                <w:rFonts w:eastAsia="Times New Roman" w:cs="Arial"/>
                <w:b/>
                <w:lang w:eastAsia="fr-FR"/>
              </w:rPr>
            </w:pPr>
            <w:r w:rsidRPr="00E9386D">
              <w:rPr>
                <w:rFonts w:eastAsia="Times New Roman" w:cs="Arial"/>
                <w:b/>
                <w:lang w:eastAsia="fr-FR"/>
              </w:rPr>
              <w:t>Question 2.1 :</w:t>
            </w:r>
          </w:p>
        </w:tc>
        <w:tc>
          <w:tcPr>
            <w:tcW w:w="9167" w:type="dxa"/>
            <w:vMerge w:val="restart"/>
            <w:shd w:val="clear" w:color="auto" w:fill="auto"/>
          </w:tcPr>
          <w:p w14:paraId="2F83B88E" w14:textId="24A950BF" w:rsidR="00E9386D" w:rsidRPr="00E9386D" w:rsidRDefault="00CA71E5" w:rsidP="00E9386D">
            <w:pPr>
              <w:spacing w:after="0" w:line="240" w:lineRule="auto"/>
              <w:jc w:val="both"/>
              <w:rPr>
                <w:rFonts w:eastAsia="Times New Roman" w:cs="Arial"/>
                <w:lang w:eastAsia="fr-FR"/>
              </w:rPr>
            </w:pPr>
            <w:r>
              <w:rPr>
                <w:noProof/>
                <w:lang w:eastAsia="fr-FR"/>
              </w:rPr>
              <mc:AlternateContent>
                <mc:Choice Requires="wps">
                  <w:drawing>
                    <wp:anchor distT="0" distB="0" distL="114300" distR="114300" simplePos="0" relativeHeight="251661312" behindDoc="1" locked="0" layoutInCell="1" allowOverlap="1" wp14:anchorId="2CC132F1" wp14:editId="5B5D1B52">
                      <wp:simplePos x="0" y="0"/>
                      <wp:positionH relativeFrom="margin">
                        <wp:posOffset>-1000222</wp:posOffset>
                      </wp:positionH>
                      <wp:positionV relativeFrom="margin">
                        <wp:posOffset>-79961</wp:posOffset>
                      </wp:positionV>
                      <wp:extent cx="5565600" cy="1720448"/>
                      <wp:effectExtent l="0" t="1524000" r="0" b="15182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3BDD4F5F" w14:textId="77777777" w:rsidR="00CA71E5" w:rsidRPr="00E44EC8" w:rsidRDefault="00CA71E5" w:rsidP="00CA71E5">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C132F1" id="_x0000_t202" coordsize="21600,21600" o:spt="202" path="m,l,21600r21600,l21600,xe">
                      <v:stroke joinstyle="miter"/>
                      <v:path gradientshapeok="t" o:connecttype="rect"/>
                    </v:shapetype>
                    <v:shape id="Zone de texte 3" o:spid="_x0000_s1026" type="#_x0000_t202" style="position:absolute;left:0;text-align:left;margin-left:-78.75pt;margin-top:-6.3pt;width:438.25pt;height:135.45pt;rotation:-4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" filled="f" stroked="f">
                      <v:textbox>
                        <w:txbxContent>
                          <w:p w14:paraId="3BDD4F5F" w14:textId="77777777" w:rsidR="00CA71E5" w:rsidRPr="00E44EC8" w:rsidRDefault="00CA71E5" w:rsidP="00CA71E5">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r w:rsidR="00E9386D" w:rsidRPr="00E9386D">
              <w:rPr>
                <w:rFonts w:eastAsia="Times New Roman" w:cs="Arial"/>
                <w:b/>
                <w:lang w:eastAsia="fr-FR"/>
              </w:rPr>
              <w:t>Décrire</w:t>
            </w:r>
            <w:r w:rsidR="00E9386D" w:rsidRPr="00E9386D">
              <w:rPr>
                <w:rFonts w:eastAsia="Times New Roman" w:cs="Arial"/>
                <w:lang w:eastAsia="fr-FR"/>
              </w:rPr>
              <w:t xml:space="preserve"> la solution proposée dans le Service Bulletin pour garantir la mise en position (MIP) du canon de perçage (drill jig).</w:t>
            </w:r>
          </w:p>
        </w:tc>
      </w:tr>
      <w:tr w:rsidR="00E9386D" w:rsidRPr="00E9386D" w14:paraId="3D0E9E7B" w14:textId="77777777" w:rsidTr="00E9386D">
        <w:trPr>
          <w:trHeight w:val="187"/>
        </w:trPr>
        <w:tc>
          <w:tcPr>
            <w:tcW w:w="1714" w:type="dxa"/>
            <w:shd w:val="clear" w:color="auto" w:fill="auto"/>
            <w:vAlign w:val="center"/>
          </w:tcPr>
          <w:p w14:paraId="59D83CDC" w14:textId="77777777" w:rsidR="00E9386D" w:rsidRPr="00E9386D" w:rsidRDefault="00E9386D" w:rsidP="00E9386D">
            <w:pPr>
              <w:spacing w:after="0" w:line="240" w:lineRule="auto"/>
              <w:jc w:val="both"/>
              <w:rPr>
                <w:rFonts w:eastAsia="Times New Roman" w:cs="Arial"/>
                <w:sz w:val="16"/>
                <w:szCs w:val="16"/>
                <w:lang w:eastAsia="fr-FR"/>
              </w:rPr>
            </w:pPr>
            <w:r w:rsidRPr="00E9386D">
              <w:rPr>
                <w:rFonts w:eastAsia="Times New Roman" w:cs="Arial"/>
                <w:sz w:val="16"/>
                <w:szCs w:val="16"/>
                <w:lang w:eastAsia="fr-FR"/>
              </w:rPr>
              <w:t>DT2</w:t>
            </w:r>
          </w:p>
          <w:p w14:paraId="57A3A028" w14:textId="77777777" w:rsidR="00E9386D" w:rsidRPr="00E9386D" w:rsidRDefault="00E9386D" w:rsidP="00E9386D">
            <w:pPr>
              <w:spacing w:after="0" w:line="240" w:lineRule="auto"/>
              <w:jc w:val="both"/>
              <w:rPr>
                <w:rFonts w:eastAsia="Times New Roman" w:cs="Arial"/>
                <w:b/>
                <w:i/>
                <w:sz w:val="16"/>
                <w:szCs w:val="16"/>
                <w:lang w:eastAsia="fr-FR"/>
              </w:rPr>
            </w:pPr>
            <w:r w:rsidRPr="00E9386D">
              <w:rPr>
                <w:rFonts w:eastAsia="Times New Roman" w:cs="Arial"/>
                <w:sz w:val="16"/>
                <w:szCs w:val="16"/>
                <w:lang w:eastAsia="fr-FR"/>
              </w:rPr>
              <w:t>Feuille de copie</w:t>
            </w:r>
          </w:p>
        </w:tc>
        <w:tc>
          <w:tcPr>
            <w:tcW w:w="9167" w:type="dxa"/>
            <w:vMerge/>
            <w:shd w:val="clear" w:color="auto" w:fill="auto"/>
          </w:tcPr>
          <w:p w14:paraId="3B440F60" w14:textId="77777777" w:rsidR="00E9386D" w:rsidRPr="00E9386D" w:rsidRDefault="00E9386D" w:rsidP="00E9386D">
            <w:pPr>
              <w:spacing w:after="0" w:line="240" w:lineRule="auto"/>
              <w:jc w:val="both"/>
              <w:rPr>
                <w:rFonts w:eastAsia="Times New Roman" w:cs="Arial"/>
                <w:lang w:eastAsia="fr-FR"/>
              </w:rPr>
            </w:pPr>
          </w:p>
        </w:tc>
      </w:tr>
    </w:tbl>
    <w:p w14:paraId="74E2AEE5" w14:textId="340EBC2F" w:rsidR="006D0F46" w:rsidRDefault="006D0F46" w:rsidP="006D0F46">
      <w:pPr>
        <w:jc w:val="both"/>
        <w:outlineLvl w:val="0"/>
        <w:rPr>
          <w:rFonts w:cs="Arial"/>
          <w:i/>
          <w:color w:val="FF0000"/>
        </w:rPr>
      </w:pPr>
      <w:r w:rsidRPr="00E9386D">
        <w:rPr>
          <w:rFonts w:cs="Arial"/>
          <w:i/>
          <w:color w:val="FF0000"/>
        </w:rPr>
        <w:t>Le BPSU est monté (MIP) sur la nervure par un appui-plan sur trois surfaces et un centrage court. Le maintien se fait au moyen de trois boulons.</w:t>
      </w:r>
      <w:r w:rsidR="00E9386D">
        <w:rPr>
          <w:rFonts w:cs="Arial"/>
          <w:i/>
          <w:color w:val="FF0000"/>
        </w:rPr>
        <w:t xml:space="preserve"> </w:t>
      </w:r>
      <w:r w:rsidRPr="00E9386D">
        <w:rPr>
          <w:rFonts w:cs="Arial"/>
          <w:i/>
          <w:color w:val="FF0000"/>
        </w:rPr>
        <w:t>Le montage d’usinage (jig drill) se propose de reprendre la même mise en position sur ces trois mêmes surfaces, mais le centrage se fera sur le trou qui doit être repris en usinage.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8"/>
        <w:gridCol w:w="9081"/>
      </w:tblGrid>
      <w:tr w:rsidR="00431C1C" w:rsidRPr="00E9386D" w14:paraId="67E5C51A" w14:textId="77777777" w:rsidTr="00E9386D">
        <w:trPr>
          <w:trHeight w:val="299"/>
        </w:trPr>
        <w:tc>
          <w:tcPr>
            <w:tcW w:w="1714" w:type="dxa"/>
            <w:shd w:val="clear" w:color="auto" w:fill="auto"/>
          </w:tcPr>
          <w:p w14:paraId="375C7BB5" w14:textId="77777777" w:rsidR="00E9386D" w:rsidRPr="00E9386D" w:rsidRDefault="00E9386D" w:rsidP="00E9386D">
            <w:pPr>
              <w:spacing w:after="0" w:line="240" w:lineRule="auto"/>
              <w:jc w:val="both"/>
              <w:rPr>
                <w:rFonts w:eastAsia="Times New Roman" w:cs="Arial"/>
                <w:b/>
                <w:color w:val="000000" w:themeColor="text1"/>
                <w:lang w:eastAsia="fr-FR"/>
              </w:rPr>
            </w:pPr>
            <w:r w:rsidRPr="00E9386D">
              <w:rPr>
                <w:rFonts w:eastAsia="Times New Roman" w:cs="Arial"/>
                <w:b/>
                <w:color w:val="000000" w:themeColor="text1"/>
                <w:lang w:eastAsia="fr-FR"/>
              </w:rPr>
              <w:t>Question 2.2 :</w:t>
            </w:r>
          </w:p>
        </w:tc>
        <w:tc>
          <w:tcPr>
            <w:tcW w:w="9167" w:type="dxa"/>
            <w:vMerge w:val="restart"/>
            <w:shd w:val="clear" w:color="auto" w:fill="auto"/>
          </w:tcPr>
          <w:p w14:paraId="7202939C" w14:textId="5E0D60F5" w:rsidR="00E9386D" w:rsidRPr="00E9386D" w:rsidRDefault="00E9386D" w:rsidP="00E9386D">
            <w:pPr>
              <w:spacing w:after="0" w:line="240" w:lineRule="auto"/>
              <w:jc w:val="both"/>
              <w:rPr>
                <w:rFonts w:eastAsia="Times New Roman" w:cs="Arial"/>
                <w:color w:val="000000" w:themeColor="text1"/>
                <w:lang w:eastAsia="fr-FR"/>
              </w:rPr>
            </w:pPr>
            <w:r w:rsidRPr="00E9386D">
              <w:rPr>
                <w:rFonts w:eastAsia="Times New Roman" w:cs="Arial"/>
                <w:b/>
                <w:color w:val="000000" w:themeColor="text1"/>
                <w:lang w:eastAsia="fr-FR"/>
              </w:rPr>
              <w:t>Déduire</w:t>
            </w:r>
            <w:r w:rsidRPr="00E9386D">
              <w:rPr>
                <w:rFonts w:eastAsia="Times New Roman" w:cs="Arial"/>
                <w:color w:val="000000" w:themeColor="text1"/>
                <w:lang w:eastAsia="fr-FR"/>
              </w:rPr>
              <w:t xml:space="preserve"> de la cotation de la nervure la cotation du « drill jig (3) » pour les cotes X</w:t>
            </w:r>
            <w:r w:rsidRPr="00E9386D">
              <w:rPr>
                <w:rFonts w:eastAsia="Times New Roman" w:cs="Arial"/>
                <w:color w:val="000000" w:themeColor="text1"/>
                <w:vertAlign w:val="subscript"/>
                <w:lang w:eastAsia="fr-FR"/>
              </w:rPr>
              <w:t>1</w:t>
            </w:r>
            <w:r w:rsidRPr="00E9386D">
              <w:rPr>
                <w:rFonts w:eastAsia="Times New Roman" w:cs="Arial"/>
                <w:color w:val="000000" w:themeColor="text1"/>
                <w:lang w:eastAsia="fr-FR"/>
              </w:rPr>
              <w:t xml:space="preserve"> et Y</w:t>
            </w:r>
            <w:r w:rsidRPr="00E9386D">
              <w:rPr>
                <w:rFonts w:eastAsia="Times New Roman" w:cs="Arial"/>
                <w:color w:val="000000" w:themeColor="text1"/>
                <w:vertAlign w:val="subscript"/>
                <w:lang w:eastAsia="fr-FR"/>
              </w:rPr>
              <w:t>1</w:t>
            </w:r>
            <w:r w:rsidRPr="00E9386D">
              <w:rPr>
                <w:rFonts w:eastAsia="Times New Roman" w:cs="Arial"/>
                <w:color w:val="000000" w:themeColor="text1"/>
                <w:lang w:eastAsia="fr-FR"/>
              </w:rPr>
              <w:t>.</w:t>
            </w:r>
          </w:p>
        </w:tc>
      </w:tr>
      <w:tr w:rsidR="00431C1C" w:rsidRPr="00E9386D" w14:paraId="01F65F68" w14:textId="77777777" w:rsidTr="00E9386D">
        <w:tc>
          <w:tcPr>
            <w:tcW w:w="1714" w:type="dxa"/>
            <w:shd w:val="clear" w:color="auto" w:fill="auto"/>
            <w:vAlign w:val="center"/>
          </w:tcPr>
          <w:p w14:paraId="74C752FB" w14:textId="77777777" w:rsidR="00E9386D" w:rsidRPr="00E9386D" w:rsidRDefault="00E9386D" w:rsidP="00E9386D">
            <w:pPr>
              <w:spacing w:after="0" w:line="240" w:lineRule="auto"/>
              <w:jc w:val="both"/>
              <w:rPr>
                <w:rFonts w:eastAsia="Times New Roman" w:cs="Arial"/>
                <w:color w:val="000000" w:themeColor="text1"/>
                <w:sz w:val="16"/>
                <w:szCs w:val="16"/>
                <w:lang w:eastAsia="fr-FR"/>
              </w:rPr>
            </w:pPr>
            <w:r w:rsidRPr="00E9386D">
              <w:rPr>
                <w:rFonts w:eastAsia="Times New Roman" w:cs="Arial"/>
                <w:b/>
                <w:i/>
                <w:color w:val="000000" w:themeColor="text1"/>
                <w:sz w:val="16"/>
                <w:szCs w:val="16"/>
                <w:lang w:eastAsia="fr-FR"/>
              </w:rPr>
              <w:t>(feuille de copie )</w:t>
            </w:r>
          </w:p>
        </w:tc>
        <w:tc>
          <w:tcPr>
            <w:tcW w:w="9167" w:type="dxa"/>
            <w:vMerge/>
            <w:shd w:val="clear" w:color="auto" w:fill="auto"/>
          </w:tcPr>
          <w:p w14:paraId="1DC74D8A" w14:textId="77777777" w:rsidR="00E9386D" w:rsidRPr="00E9386D" w:rsidRDefault="00E9386D" w:rsidP="00E9386D">
            <w:pPr>
              <w:spacing w:after="0" w:line="240" w:lineRule="auto"/>
              <w:jc w:val="both"/>
              <w:rPr>
                <w:rFonts w:eastAsia="Times New Roman" w:cs="Arial"/>
                <w:color w:val="000000" w:themeColor="text1"/>
                <w:lang w:eastAsia="fr-FR"/>
              </w:rPr>
            </w:pPr>
          </w:p>
        </w:tc>
      </w:tr>
    </w:tbl>
    <w:p w14:paraId="63B6DC11" w14:textId="77777777" w:rsidR="006D0F46" w:rsidRPr="00431C1C" w:rsidRDefault="006D0F46" w:rsidP="006D0F46">
      <w:pPr>
        <w:jc w:val="both"/>
        <w:outlineLvl w:val="0"/>
        <w:rPr>
          <w:rFonts w:cs="Arial"/>
          <w:i/>
          <w:color w:val="FF0000"/>
        </w:rPr>
      </w:pPr>
      <w:r w:rsidRPr="00431C1C">
        <w:rPr>
          <w:rFonts w:cs="Arial"/>
          <w:i/>
          <w:color w:val="FF0000"/>
        </w:rPr>
        <w:t xml:space="preserve">X1= 41 + 78 cos(30°) = </w:t>
      </w:r>
      <w:r w:rsidR="00431C1C">
        <w:rPr>
          <w:rFonts w:cs="Arial"/>
          <w:i/>
          <w:color w:val="FF0000"/>
        </w:rPr>
        <w:tab/>
      </w:r>
      <w:r w:rsidR="00431C1C">
        <w:rPr>
          <w:rFonts w:cs="Arial"/>
          <w:i/>
          <w:color w:val="FF0000"/>
        </w:rPr>
        <w:tab/>
      </w:r>
      <w:r w:rsidR="00431C1C">
        <w:rPr>
          <w:rFonts w:cs="Arial"/>
          <w:i/>
          <w:color w:val="FF0000"/>
        </w:rPr>
        <w:tab/>
      </w:r>
      <w:r w:rsidR="00431C1C">
        <w:rPr>
          <w:rFonts w:cs="Arial"/>
          <w:i/>
          <w:color w:val="FF0000"/>
        </w:rPr>
        <w:tab/>
      </w:r>
      <w:r w:rsidRPr="00431C1C">
        <w:rPr>
          <w:rFonts w:cs="Arial"/>
          <w:i/>
          <w:color w:val="FF0000"/>
        </w:rPr>
        <w:t xml:space="preserve">Y1= 54 + 78 sin(30°) =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8"/>
        <w:gridCol w:w="9081"/>
      </w:tblGrid>
      <w:tr w:rsidR="00431C1C" w:rsidRPr="00431C1C" w14:paraId="46115C0B" w14:textId="77777777" w:rsidTr="00431C1C">
        <w:trPr>
          <w:trHeight w:val="299"/>
        </w:trPr>
        <w:tc>
          <w:tcPr>
            <w:tcW w:w="1714" w:type="dxa"/>
            <w:shd w:val="clear" w:color="auto" w:fill="auto"/>
          </w:tcPr>
          <w:p w14:paraId="7925565C" w14:textId="77777777" w:rsidR="00431C1C" w:rsidRPr="00431C1C" w:rsidRDefault="00431C1C" w:rsidP="00431C1C">
            <w:pPr>
              <w:spacing w:after="0" w:line="240" w:lineRule="auto"/>
              <w:jc w:val="both"/>
              <w:rPr>
                <w:rFonts w:eastAsia="Times New Roman" w:cs="Arial"/>
                <w:b/>
                <w:lang w:eastAsia="fr-FR"/>
              </w:rPr>
            </w:pPr>
            <w:r w:rsidRPr="00431C1C">
              <w:rPr>
                <w:rFonts w:eastAsia="Times New Roman" w:cs="Arial"/>
                <w:b/>
                <w:lang w:eastAsia="fr-FR"/>
              </w:rPr>
              <w:t>Question 2.3 :</w:t>
            </w:r>
          </w:p>
        </w:tc>
        <w:tc>
          <w:tcPr>
            <w:tcW w:w="9167" w:type="dxa"/>
            <w:vMerge w:val="restart"/>
            <w:shd w:val="clear" w:color="auto" w:fill="auto"/>
          </w:tcPr>
          <w:p w14:paraId="286F04A1" w14:textId="77777777" w:rsidR="00431C1C" w:rsidRPr="00431C1C" w:rsidRDefault="00431C1C" w:rsidP="00431C1C">
            <w:pPr>
              <w:spacing w:after="0" w:line="240" w:lineRule="auto"/>
              <w:jc w:val="both"/>
              <w:rPr>
                <w:rFonts w:eastAsia="Times New Roman" w:cs="Arial"/>
                <w:lang w:eastAsia="fr-FR"/>
              </w:rPr>
            </w:pPr>
            <w:r w:rsidRPr="00431C1C">
              <w:rPr>
                <w:rFonts w:eastAsia="Times New Roman" w:cs="Arial"/>
                <w:b/>
                <w:lang w:eastAsia="fr-FR"/>
              </w:rPr>
              <w:t xml:space="preserve">Lister </w:t>
            </w:r>
            <w:r w:rsidRPr="00431C1C">
              <w:rPr>
                <w:rFonts w:eastAsia="Times New Roman" w:cs="Arial"/>
                <w:lang w:eastAsia="fr-FR"/>
              </w:rPr>
              <w:t>les étapes du mode opératoire d’un ressuage.</w:t>
            </w:r>
          </w:p>
        </w:tc>
      </w:tr>
      <w:tr w:rsidR="00431C1C" w:rsidRPr="00431C1C" w14:paraId="0D3591C5" w14:textId="77777777" w:rsidTr="00431C1C">
        <w:tc>
          <w:tcPr>
            <w:tcW w:w="1714" w:type="dxa"/>
            <w:shd w:val="clear" w:color="auto" w:fill="auto"/>
            <w:vAlign w:val="center"/>
          </w:tcPr>
          <w:p w14:paraId="2304FDBF" w14:textId="77777777" w:rsidR="00431C1C" w:rsidRPr="00431C1C" w:rsidRDefault="00431C1C" w:rsidP="00431C1C">
            <w:pPr>
              <w:spacing w:after="0" w:line="240" w:lineRule="auto"/>
              <w:jc w:val="both"/>
              <w:rPr>
                <w:rFonts w:eastAsia="Times New Roman" w:cs="Arial"/>
                <w:sz w:val="16"/>
                <w:szCs w:val="16"/>
                <w:lang w:eastAsia="fr-FR"/>
              </w:rPr>
            </w:pPr>
            <w:r w:rsidRPr="00431C1C">
              <w:rPr>
                <w:rFonts w:eastAsia="Times New Roman" w:cs="Arial"/>
                <w:b/>
                <w:i/>
                <w:sz w:val="16"/>
                <w:szCs w:val="16"/>
                <w:lang w:eastAsia="fr-FR"/>
              </w:rPr>
              <w:t>(feuille de copie )</w:t>
            </w:r>
          </w:p>
        </w:tc>
        <w:tc>
          <w:tcPr>
            <w:tcW w:w="9167" w:type="dxa"/>
            <w:vMerge/>
            <w:shd w:val="clear" w:color="auto" w:fill="auto"/>
          </w:tcPr>
          <w:p w14:paraId="11874382" w14:textId="77777777" w:rsidR="00431C1C" w:rsidRPr="00431C1C" w:rsidRDefault="00431C1C" w:rsidP="00431C1C">
            <w:pPr>
              <w:spacing w:after="0" w:line="240" w:lineRule="auto"/>
              <w:jc w:val="both"/>
              <w:rPr>
                <w:rFonts w:eastAsia="Times New Roman" w:cs="Arial"/>
                <w:lang w:eastAsia="fr-FR"/>
              </w:rPr>
            </w:pPr>
          </w:p>
        </w:tc>
      </w:tr>
    </w:tbl>
    <w:p w14:paraId="5B25E73D" w14:textId="77777777" w:rsidR="00AF4D4F" w:rsidRPr="00431C1C" w:rsidRDefault="00AF4D4F" w:rsidP="00431C1C">
      <w:pPr>
        <w:jc w:val="both"/>
        <w:outlineLvl w:val="0"/>
        <w:rPr>
          <w:rFonts w:cs="Arial"/>
          <w:i/>
          <w:color w:val="FF0000"/>
        </w:rPr>
      </w:pPr>
      <w:r w:rsidRPr="00431C1C">
        <w:rPr>
          <w:rFonts w:cs="Arial"/>
          <w:i/>
          <w:color w:val="FF0000"/>
        </w:rPr>
        <w:t xml:space="preserve">Le ressuage exige une </w:t>
      </w:r>
      <w:r w:rsidRPr="00431C1C">
        <w:rPr>
          <w:rFonts w:cs="Arial"/>
          <w:b/>
          <w:i/>
          <w:color w:val="FF0000"/>
          <w:u w:val="single"/>
        </w:rPr>
        <w:t>préparation de surface très soignée</w:t>
      </w:r>
      <w:r w:rsidRPr="00431C1C">
        <w:rPr>
          <w:rFonts w:cs="Arial"/>
          <w:i/>
          <w:color w:val="FF0000"/>
        </w:rPr>
        <w:t xml:space="preserve">, appropriée au matériau à contrôler et aux polluants à éliminer de la surface. L'intérieur des éventuelles discontinuités doit également être nettoyé. On </w:t>
      </w:r>
      <w:r w:rsidRPr="00431C1C">
        <w:rPr>
          <w:rFonts w:cs="Arial"/>
          <w:b/>
          <w:i/>
          <w:color w:val="FF0000"/>
          <w:u w:val="single"/>
        </w:rPr>
        <w:t>enduit</w:t>
      </w:r>
      <w:r w:rsidRPr="00431C1C">
        <w:rPr>
          <w:rFonts w:cs="Arial"/>
          <w:i/>
          <w:color w:val="FF0000"/>
        </w:rPr>
        <w:t xml:space="preserve"> ensuite la pièce à contrôler de </w:t>
      </w:r>
      <w:r w:rsidRPr="00431C1C">
        <w:rPr>
          <w:rFonts w:cs="Arial"/>
          <w:b/>
          <w:i/>
          <w:color w:val="FF0000"/>
          <w:u w:val="single"/>
        </w:rPr>
        <w:t>pénétrant</w:t>
      </w:r>
      <w:r w:rsidRPr="00431C1C">
        <w:rPr>
          <w:rFonts w:cs="Arial"/>
          <w:i/>
          <w:color w:val="FF0000"/>
        </w:rPr>
        <w:t xml:space="preserve">, par </w:t>
      </w:r>
      <w:hyperlink r:id="rId8" w:tooltip="Pulvérisation électrostatique (page inexistante)" w:history="1">
        <w:r w:rsidRPr="00431C1C">
          <w:rPr>
            <w:rFonts w:cs="Arial"/>
            <w:i/>
            <w:color w:val="FF0000"/>
          </w:rPr>
          <w:t>pulvérisation électrostatique</w:t>
        </w:r>
      </w:hyperlink>
      <w:r w:rsidRPr="00431C1C">
        <w:rPr>
          <w:rFonts w:cs="Arial"/>
          <w:i/>
          <w:color w:val="FF0000"/>
        </w:rPr>
        <w:t xml:space="preserve"> ou par immersion (parfois par pulvérisation de pénétrant en </w:t>
      </w:r>
      <w:hyperlink r:id="rId9" w:tooltip="Aérosol" w:history="1">
        <w:r w:rsidRPr="00431C1C">
          <w:rPr>
            <w:rFonts w:cs="Arial"/>
            <w:i/>
            <w:color w:val="FF0000"/>
          </w:rPr>
          <w:t>aérosol</w:t>
        </w:r>
      </w:hyperlink>
      <w:r w:rsidRPr="00431C1C">
        <w:rPr>
          <w:rFonts w:cs="Arial"/>
          <w:i/>
          <w:color w:val="FF0000"/>
        </w:rPr>
        <w:t>, notamment dans le cas d'un ressuage localisé sur une ou plusieurs zones désignées d'une pièce volumineuse).</w:t>
      </w:r>
    </w:p>
    <w:p w14:paraId="58250399" w14:textId="77777777" w:rsidR="00AF4D4F" w:rsidRPr="00431C1C" w:rsidRDefault="00AF4D4F" w:rsidP="00431C1C">
      <w:pPr>
        <w:jc w:val="both"/>
        <w:outlineLvl w:val="0"/>
        <w:rPr>
          <w:rFonts w:cs="Arial"/>
          <w:i/>
          <w:color w:val="FF0000"/>
        </w:rPr>
      </w:pPr>
      <w:r w:rsidRPr="00431C1C">
        <w:rPr>
          <w:rFonts w:cs="Arial"/>
          <w:i/>
          <w:color w:val="FF0000"/>
        </w:rPr>
        <w:t xml:space="preserve">On </w:t>
      </w:r>
      <w:r w:rsidRPr="00431C1C">
        <w:rPr>
          <w:rFonts w:cs="Arial"/>
          <w:b/>
          <w:i/>
          <w:color w:val="FF0000"/>
          <w:u w:val="single"/>
        </w:rPr>
        <w:t>lave la pièce</w:t>
      </w:r>
      <w:r w:rsidRPr="00431C1C">
        <w:rPr>
          <w:rFonts w:cs="Arial"/>
          <w:i/>
          <w:color w:val="FF0000"/>
        </w:rPr>
        <w:t xml:space="preserve"> pour éliminer le pénétrant déposé en surface. Les conditions de lavage (pression, température, durée) sont déterminées par la gamme de ressuage, afin de laver soigneusement le produit en surface sans éliminer celui qui a pénétré dans les éventuels défauts débouchant de la pièce.</w:t>
      </w:r>
    </w:p>
    <w:p w14:paraId="1F07E8C3" w14:textId="77777777" w:rsidR="00AF4D4F" w:rsidRPr="00431C1C" w:rsidRDefault="00AF4D4F" w:rsidP="00431C1C">
      <w:pPr>
        <w:jc w:val="both"/>
        <w:outlineLvl w:val="0"/>
        <w:rPr>
          <w:rFonts w:cs="Arial"/>
          <w:i/>
          <w:color w:val="FF0000"/>
        </w:rPr>
      </w:pPr>
      <w:r w:rsidRPr="00431C1C">
        <w:rPr>
          <w:rFonts w:cs="Arial"/>
          <w:i/>
          <w:color w:val="FF0000"/>
        </w:rPr>
        <w:lastRenderedPageBreak/>
        <w:t xml:space="preserve">On </w:t>
      </w:r>
      <w:r w:rsidRPr="00431C1C">
        <w:rPr>
          <w:rFonts w:cs="Arial"/>
          <w:b/>
          <w:i/>
          <w:color w:val="FF0000"/>
          <w:u w:val="single"/>
        </w:rPr>
        <w:t>sèche la pièce</w:t>
      </w:r>
      <w:r w:rsidRPr="00431C1C">
        <w:rPr>
          <w:rFonts w:cs="Arial"/>
          <w:i/>
          <w:color w:val="FF0000"/>
        </w:rPr>
        <w:t xml:space="preserve"> à l'</w:t>
      </w:r>
      <w:hyperlink r:id="rId10" w:tooltip="Étuve" w:history="1">
        <w:r w:rsidRPr="00431C1C">
          <w:rPr>
            <w:rFonts w:cs="Arial"/>
            <w:i/>
            <w:color w:val="FF0000"/>
          </w:rPr>
          <w:t>étuve</w:t>
        </w:r>
      </w:hyperlink>
      <w:r w:rsidRPr="00431C1C">
        <w:rPr>
          <w:rFonts w:cs="Arial"/>
          <w:i/>
          <w:color w:val="FF0000"/>
        </w:rPr>
        <w:t>, parfois à l'aide d'air comprimé (air sec) à très basse pression ou de chiffons propres, secs et non pelucheux.</w:t>
      </w:r>
    </w:p>
    <w:p w14:paraId="0D795510" w14:textId="77777777" w:rsidR="00AF4D4F" w:rsidRPr="00431C1C" w:rsidRDefault="00AF4D4F" w:rsidP="00431C1C">
      <w:pPr>
        <w:jc w:val="both"/>
        <w:outlineLvl w:val="0"/>
        <w:rPr>
          <w:rFonts w:cs="Arial"/>
          <w:i/>
          <w:color w:val="FF0000"/>
        </w:rPr>
      </w:pPr>
      <w:r w:rsidRPr="00431C1C">
        <w:rPr>
          <w:rFonts w:cs="Arial"/>
          <w:i/>
          <w:color w:val="FF0000"/>
        </w:rPr>
        <w:t xml:space="preserve">On </w:t>
      </w:r>
      <w:r w:rsidRPr="00431C1C">
        <w:rPr>
          <w:rFonts w:cs="Arial"/>
          <w:b/>
          <w:i/>
          <w:color w:val="FF0000"/>
          <w:u w:val="single"/>
        </w:rPr>
        <w:t>applique ensuite le révélateur</w:t>
      </w:r>
      <w:r w:rsidRPr="00431C1C">
        <w:rPr>
          <w:rFonts w:cs="Arial"/>
          <w:i/>
          <w:color w:val="FF0000"/>
        </w:rPr>
        <w:t>, en poudre, en suspension ou en solution.</w:t>
      </w:r>
    </w:p>
    <w:p w14:paraId="02C10096" w14:textId="77777777" w:rsidR="00AF4D4F" w:rsidRPr="00431C1C" w:rsidRDefault="00AF4D4F" w:rsidP="00431C1C">
      <w:pPr>
        <w:jc w:val="both"/>
        <w:outlineLvl w:val="0"/>
        <w:rPr>
          <w:rFonts w:cs="Arial"/>
          <w:i/>
          <w:color w:val="FF0000"/>
        </w:rPr>
      </w:pPr>
      <w:r w:rsidRPr="00431C1C">
        <w:rPr>
          <w:rFonts w:cs="Arial"/>
          <w:i/>
          <w:color w:val="FF0000"/>
        </w:rPr>
        <w:t xml:space="preserve">On </w:t>
      </w:r>
      <w:r w:rsidRPr="00431C1C">
        <w:rPr>
          <w:rFonts w:cs="Arial"/>
          <w:b/>
          <w:i/>
          <w:color w:val="FF0000"/>
          <w:u w:val="single"/>
        </w:rPr>
        <w:t>examine enfin la pièce</w:t>
      </w:r>
      <w:r w:rsidRPr="00431C1C">
        <w:rPr>
          <w:rFonts w:cs="Arial"/>
          <w:i/>
          <w:color w:val="FF0000"/>
        </w:rPr>
        <w:t xml:space="preserve">, sous lumière naturelle dans le cas de pénétrant coloré ou sous éclairage </w:t>
      </w:r>
      <w:hyperlink r:id="rId11" w:tooltip="Ultraviolet" w:history="1">
        <w:r w:rsidRPr="00431C1C">
          <w:rPr>
            <w:rFonts w:cs="Arial"/>
            <w:i/>
            <w:color w:val="FF0000"/>
          </w:rPr>
          <w:t>UV (ultraviolet)</w:t>
        </w:r>
      </w:hyperlink>
      <w:r w:rsidRPr="00431C1C">
        <w:rPr>
          <w:rFonts w:cs="Arial"/>
          <w:i/>
          <w:color w:val="FF0000"/>
        </w:rPr>
        <w:t xml:space="preserve"> dans le cas de pénétrant fluorescent, dans les délais impartis par la méthode de contrôle.</w:t>
      </w: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9054"/>
      </w:tblGrid>
      <w:tr w:rsidR="001C0BB9" w:rsidRPr="001C0BB9" w14:paraId="65E0CDD3" w14:textId="77777777" w:rsidTr="001C0BB9">
        <w:trPr>
          <w:trHeight w:val="299"/>
        </w:trPr>
        <w:tc>
          <w:tcPr>
            <w:tcW w:w="1714" w:type="dxa"/>
            <w:shd w:val="clear" w:color="auto" w:fill="auto"/>
          </w:tcPr>
          <w:p w14:paraId="3ED730CA" w14:textId="77777777" w:rsidR="001C0BB9" w:rsidRPr="001C0BB9" w:rsidRDefault="001C0BB9" w:rsidP="001C0BB9">
            <w:pPr>
              <w:spacing w:after="0" w:line="240" w:lineRule="auto"/>
              <w:jc w:val="both"/>
              <w:rPr>
                <w:rFonts w:eastAsia="Times New Roman" w:cs="Arial"/>
                <w:b/>
                <w:lang w:eastAsia="fr-FR"/>
              </w:rPr>
            </w:pPr>
            <w:r w:rsidRPr="001C0BB9">
              <w:rPr>
                <w:rFonts w:eastAsia="Times New Roman" w:cs="Arial"/>
                <w:b/>
                <w:lang w:eastAsia="fr-FR"/>
              </w:rPr>
              <w:t>Question 2.4 :</w:t>
            </w:r>
          </w:p>
        </w:tc>
        <w:tc>
          <w:tcPr>
            <w:tcW w:w="9054" w:type="dxa"/>
            <w:vMerge w:val="restart"/>
            <w:shd w:val="clear" w:color="auto" w:fill="auto"/>
          </w:tcPr>
          <w:p w14:paraId="6077901F" w14:textId="77777777" w:rsidR="001C0BB9" w:rsidRPr="001C0BB9" w:rsidRDefault="001C0BB9" w:rsidP="001C0BB9">
            <w:pPr>
              <w:spacing w:after="0" w:line="240" w:lineRule="auto"/>
              <w:jc w:val="both"/>
              <w:rPr>
                <w:rFonts w:eastAsia="Times New Roman" w:cs="Arial"/>
                <w:lang w:eastAsia="fr-FR"/>
              </w:rPr>
            </w:pPr>
            <w:r w:rsidRPr="001C0BB9">
              <w:rPr>
                <w:rFonts w:eastAsia="Times New Roman" w:cs="Arial"/>
                <w:b/>
                <w:lang w:eastAsia="fr-FR"/>
              </w:rPr>
              <w:t>Déterminer</w:t>
            </w:r>
            <w:r w:rsidRPr="001C0BB9">
              <w:rPr>
                <w:rFonts w:eastAsia="Times New Roman" w:cs="Arial"/>
                <w:lang w:eastAsia="fr-FR"/>
              </w:rPr>
              <w:t xml:space="preserve"> l’intérêt de traiter la surface à l’alodine.</w:t>
            </w:r>
          </w:p>
        </w:tc>
      </w:tr>
      <w:tr w:rsidR="001C0BB9" w:rsidRPr="001C0BB9" w14:paraId="27BA43AA" w14:textId="77777777" w:rsidTr="001C0BB9">
        <w:trPr>
          <w:trHeight w:val="145"/>
        </w:trPr>
        <w:tc>
          <w:tcPr>
            <w:tcW w:w="1714" w:type="dxa"/>
            <w:shd w:val="clear" w:color="auto" w:fill="auto"/>
            <w:vAlign w:val="center"/>
          </w:tcPr>
          <w:p w14:paraId="7C450C50" w14:textId="77777777" w:rsidR="001C0BB9" w:rsidRPr="001C0BB9" w:rsidRDefault="001C0BB9" w:rsidP="001C0BB9">
            <w:pPr>
              <w:spacing w:after="0" w:line="240" w:lineRule="auto"/>
              <w:jc w:val="both"/>
              <w:rPr>
                <w:rFonts w:eastAsia="Times New Roman" w:cs="Arial"/>
                <w:sz w:val="16"/>
                <w:szCs w:val="16"/>
                <w:lang w:eastAsia="fr-FR"/>
              </w:rPr>
            </w:pPr>
            <w:r w:rsidRPr="001C0BB9">
              <w:rPr>
                <w:rFonts w:eastAsia="Times New Roman" w:cs="Arial"/>
                <w:b/>
                <w:i/>
                <w:sz w:val="16"/>
                <w:szCs w:val="16"/>
                <w:lang w:eastAsia="fr-FR"/>
              </w:rPr>
              <w:t>(Feuille de copie)</w:t>
            </w:r>
          </w:p>
        </w:tc>
        <w:tc>
          <w:tcPr>
            <w:tcW w:w="9054" w:type="dxa"/>
            <w:vMerge/>
            <w:shd w:val="clear" w:color="auto" w:fill="auto"/>
          </w:tcPr>
          <w:p w14:paraId="7FF65225" w14:textId="77777777" w:rsidR="001C0BB9" w:rsidRPr="001C0BB9" w:rsidRDefault="001C0BB9" w:rsidP="001C0BB9">
            <w:pPr>
              <w:spacing w:after="0" w:line="240" w:lineRule="auto"/>
              <w:jc w:val="both"/>
              <w:rPr>
                <w:rFonts w:eastAsia="Times New Roman" w:cs="Arial"/>
                <w:lang w:eastAsia="fr-FR"/>
              </w:rPr>
            </w:pPr>
          </w:p>
        </w:tc>
      </w:tr>
    </w:tbl>
    <w:p w14:paraId="4E06E0AA" w14:textId="47BEE0E1" w:rsidR="006D0F46" w:rsidRPr="001C0BB9" w:rsidRDefault="001C0BB9" w:rsidP="006D0F46">
      <w:pPr>
        <w:jc w:val="both"/>
        <w:outlineLvl w:val="0"/>
        <w:rPr>
          <w:rFonts w:cs="Arial"/>
          <w:i/>
          <w:color w:val="FF0000"/>
        </w:rPr>
      </w:pPr>
      <w:r w:rsidRPr="001C0BB9">
        <w:rPr>
          <w:rFonts w:cs="Arial"/>
          <w:i/>
          <w:color w:val="FF0000"/>
        </w:rPr>
        <w:t>Protection préventive contre l’oxydation et la corrosion.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9054"/>
      </w:tblGrid>
      <w:tr w:rsidR="001C0BB9" w:rsidRPr="001C0BB9" w14:paraId="222CB3DD" w14:textId="77777777" w:rsidTr="001C0BB9">
        <w:trPr>
          <w:trHeight w:val="299"/>
        </w:trPr>
        <w:tc>
          <w:tcPr>
            <w:tcW w:w="1714" w:type="dxa"/>
            <w:shd w:val="clear" w:color="auto" w:fill="auto"/>
          </w:tcPr>
          <w:p w14:paraId="5BDBDF6D" w14:textId="77777777" w:rsidR="001C0BB9" w:rsidRPr="001C0BB9" w:rsidRDefault="001C0BB9" w:rsidP="001C0BB9">
            <w:pPr>
              <w:spacing w:after="0" w:line="240" w:lineRule="auto"/>
              <w:jc w:val="both"/>
              <w:rPr>
                <w:rFonts w:eastAsia="Times New Roman" w:cs="Arial"/>
                <w:b/>
                <w:lang w:eastAsia="fr-FR"/>
              </w:rPr>
            </w:pPr>
            <w:r w:rsidRPr="001C0BB9">
              <w:rPr>
                <w:rFonts w:eastAsia="Times New Roman" w:cs="Arial"/>
                <w:b/>
                <w:lang w:eastAsia="fr-FR"/>
              </w:rPr>
              <w:t>Question 2.5 :</w:t>
            </w:r>
          </w:p>
        </w:tc>
        <w:tc>
          <w:tcPr>
            <w:tcW w:w="9054" w:type="dxa"/>
            <w:vMerge w:val="restart"/>
            <w:shd w:val="clear" w:color="auto" w:fill="auto"/>
          </w:tcPr>
          <w:p w14:paraId="1D174E8A" w14:textId="77777777" w:rsidR="001C0BB9" w:rsidRPr="001C0BB9" w:rsidRDefault="001C0BB9" w:rsidP="001C0BB9">
            <w:pPr>
              <w:spacing w:after="0" w:line="240" w:lineRule="auto"/>
              <w:jc w:val="both"/>
              <w:rPr>
                <w:rFonts w:eastAsia="Times New Roman" w:cs="Arial"/>
                <w:lang w:eastAsia="fr-FR"/>
              </w:rPr>
            </w:pPr>
            <w:r w:rsidRPr="001C0BB9">
              <w:rPr>
                <w:rFonts w:eastAsia="Times New Roman" w:cs="Arial"/>
                <w:b/>
                <w:lang w:eastAsia="fr-FR"/>
              </w:rPr>
              <w:t>Préciser</w:t>
            </w:r>
            <w:r w:rsidRPr="001C0BB9">
              <w:rPr>
                <w:rFonts w:eastAsia="Times New Roman" w:cs="Arial"/>
                <w:lang w:eastAsia="fr-FR"/>
              </w:rPr>
              <w:t xml:space="preserve"> les risques encourus par les utilisateurs de l’alodine ainsi que les moyens de protection pour l’utilisateur.</w:t>
            </w:r>
          </w:p>
        </w:tc>
      </w:tr>
      <w:tr w:rsidR="001C0BB9" w:rsidRPr="001C0BB9" w14:paraId="1ACBE89C" w14:textId="77777777" w:rsidTr="001C0BB9">
        <w:trPr>
          <w:trHeight w:val="188"/>
        </w:trPr>
        <w:tc>
          <w:tcPr>
            <w:tcW w:w="1714" w:type="dxa"/>
            <w:shd w:val="clear" w:color="auto" w:fill="auto"/>
            <w:vAlign w:val="center"/>
          </w:tcPr>
          <w:p w14:paraId="27FCF3D0" w14:textId="77777777" w:rsidR="001C0BB9" w:rsidRPr="001C0BB9" w:rsidRDefault="001C0BB9" w:rsidP="001C0BB9">
            <w:pPr>
              <w:spacing w:after="0" w:line="240" w:lineRule="auto"/>
              <w:jc w:val="both"/>
              <w:rPr>
                <w:rFonts w:eastAsia="Times New Roman" w:cs="Arial"/>
                <w:b/>
                <w:i/>
                <w:sz w:val="16"/>
                <w:szCs w:val="16"/>
                <w:lang w:eastAsia="fr-FR"/>
              </w:rPr>
            </w:pPr>
            <w:r w:rsidRPr="001C0BB9">
              <w:rPr>
                <w:rFonts w:eastAsia="Times New Roman" w:cs="Arial"/>
                <w:b/>
                <w:i/>
                <w:sz w:val="16"/>
                <w:szCs w:val="16"/>
                <w:lang w:eastAsia="fr-FR"/>
              </w:rPr>
              <w:t>(DT 3)</w:t>
            </w:r>
          </w:p>
          <w:p w14:paraId="2E2233D4" w14:textId="77777777" w:rsidR="001C0BB9" w:rsidRPr="001C0BB9" w:rsidRDefault="001C0BB9" w:rsidP="001C0BB9">
            <w:pPr>
              <w:spacing w:after="0" w:line="240" w:lineRule="auto"/>
              <w:jc w:val="both"/>
              <w:rPr>
                <w:rFonts w:eastAsia="Times New Roman" w:cs="Arial"/>
                <w:sz w:val="16"/>
                <w:szCs w:val="16"/>
                <w:lang w:eastAsia="fr-FR"/>
              </w:rPr>
            </w:pPr>
            <w:r w:rsidRPr="001C0BB9">
              <w:rPr>
                <w:rFonts w:eastAsia="Times New Roman" w:cs="Arial"/>
                <w:b/>
                <w:i/>
                <w:sz w:val="16"/>
                <w:szCs w:val="16"/>
                <w:lang w:eastAsia="fr-FR"/>
              </w:rPr>
              <w:t>(Feuille de copie)</w:t>
            </w:r>
          </w:p>
        </w:tc>
        <w:tc>
          <w:tcPr>
            <w:tcW w:w="9054" w:type="dxa"/>
            <w:vMerge/>
            <w:shd w:val="clear" w:color="auto" w:fill="auto"/>
          </w:tcPr>
          <w:p w14:paraId="712B0782" w14:textId="77777777" w:rsidR="001C0BB9" w:rsidRPr="001C0BB9" w:rsidRDefault="001C0BB9" w:rsidP="001C0BB9">
            <w:pPr>
              <w:spacing w:after="0" w:line="240" w:lineRule="auto"/>
              <w:jc w:val="both"/>
              <w:rPr>
                <w:rFonts w:eastAsia="Times New Roman" w:cs="Arial"/>
                <w:lang w:eastAsia="fr-FR"/>
              </w:rPr>
            </w:pPr>
          </w:p>
        </w:tc>
      </w:tr>
    </w:tbl>
    <w:p w14:paraId="1F737731" w14:textId="13F229F5" w:rsidR="006D0F46" w:rsidRPr="00441ED1" w:rsidRDefault="00441ED1" w:rsidP="006D0F46">
      <w:pPr>
        <w:jc w:val="both"/>
        <w:outlineLvl w:val="0"/>
        <w:rPr>
          <w:rFonts w:cs="Arial"/>
          <w:i/>
          <w:color w:val="FF0000"/>
        </w:rPr>
      </w:pPr>
      <w:r w:rsidRPr="00441ED1">
        <w:rPr>
          <w:rFonts w:cs="Arial"/>
          <w:i/>
          <w:color w:val="FF0000"/>
        </w:rPr>
        <w:t xml:space="preserve">Les risques sont les suivants : l’alodine est un produit CMR (cancérogène, mutagène et toxique pour la reproduction) mais aussi dangereux pour la peau car il peut donner des irritations </w:t>
      </w:r>
    </w:p>
    <w:p w14:paraId="4C40589F" w14:textId="0F2D2491" w:rsidR="00441ED1" w:rsidRPr="00441ED1" w:rsidRDefault="00441ED1" w:rsidP="006D0F46">
      <w:pPr>
        <w:jc w:val="both"/>
        <w:outlineLvl w:val="0"/>
        <w:rPr>
          <w:rFonts w:cs="Arial"/>
          <w:i/>
          <w:color w:val="FF0000"/>
        </w:rPr>
      </w:pPr>
      <w:r w:rsidRPr="00441ED1">
        <w:rPr>
          <w:rFonts w:cs="Arial"/>
          <w:i/>
          <w:color w:val="FF0000"/>
        </w:rPr>
        <w:t>Les moyens de protection sont les suivants : ne pas utiliser sans avoir pris connaissance des dangers, éviter de respirer les vapeurs, des vêtements contamines ne sont pas autorisés dans la zone de travail, utiliser les EPI et des gants de protection.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9054"/>
      </w:tblGrid>
      <w:tr w:rsidR="00441ED1" w:rsidRPr="00441ED1" w14:paraId="02EC7B3A" w14:textId="77777777" w:rsidTr="00441ED1">
        <w:trPr>
          <w:trHeight w:val="299"/>
        </w:trPr>
        <w:tc>
          <w:tcPr>
            <w:tcW w:w="1714" w:type="dxa"/>
            <w:shd w:val="clear" w:color="auto" w:fill="auto"/>
          </w:tcPr>
          <w:p w14:paraId="3268CE18" w14:textId="77777777" w:rsidR="00441ED1" w:rsidRPr="00441ED1" w:rsidRDefault="00441ED1" w:rsidP="00441ED1">
            <w:pPr>
              <w:spacing w:after="0" w:line="240" w:lineRule="auto"/>
              <w:jc w:val="both"/>
              <w:rPr>
                <w:rFonts w:eastAsia="Times New Roman" w:cs="Arial"/>
                <w:b/>
                <w:lang w:eastAsia="fr-FR"/>
              </w:rPr>
            </w:pPr>
            <w:r w:rsidRPr="00441ED1">
              <w:rPr>
                <w:rFonts w:eastAsia="Times New Roman" w:cs="Arial"/>
                <w:b/>
                <w:lang w:eastAsia="fr-FR"/>
              </w:rPr>
              <w:t>Question 2.6 :</w:t>
            </w:r>
          </w:p>
        </w:tc>
        <w:tc>
          <w:tcPr>
            <w:tcW w:w="9054" w:type="dxa"/>
            <w:vMerge w:val="restart"/>
            <w:shd w:val="clear" w:color="auto" w:fill="auto"/>
          </w:tcPr>
          <w:p w14:paraId="79B72AA8" w14:textId="51E086B9" w:rsidR="00441ED1" w:rsidRPr="00441ED1" w:rsidRDefault="00E44EC8" w:rsidP="00441ED1">
            <w:pPr>
              <w:spacing w:after="0" w:line="240" w:lineRule="auto"/>
              <w:jc w:val="both"/>
              <w:rPr>
                <w:rFonts w:eastAsia="Times New Roman" w:cs="Arial"/>
                <w:lang w:eastAsia="fr-FR"/>
              </w:rPr>
            </w:pPr>
            <w:r>
              <w:rPr>
                <w:noProof/>
                <w:lang w:eastAsia="fr-FR"/>
              </w:rPr>
              <mc:AlternateContent>
                <mc:Choice Requires="wps">
                  <w:drawing>
                    <wp:anchor distT="0" distB="0" distL="114300" distR="114300" simplePos="0" relativeHeight="251659264" behindDoc="1" locked="0" layoutInCell="1" allowOverlap="1" wp14:anchorId="592CA6E8" wp14:editId="7AE41371">
                      <wp:simplePos x="0" y="0"/>
                      <wp:positionH relativeFrom="margin">
                        <wp:posOffset>-635195</wp:posOffset>
                      </wp:positionH>
                      <wp:positionV relativeFrom="margin">
                        <wp:posOffset>-1034366</wp:posOffset>
                      </wp:positionV>
                      <wp:extent cx="5565600" cy="1720448"/>
                      <wp:effectExtent l="0" t="1524000" r="0" b="151828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3562B038" w14:textId="77777777" w:rsidR="00E44EC8" w:rsidRPr="00E44EC8" w:rsidRDefault="00E44EC8" w:rsidP="00E44EC8">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CA6E8" id="Zone de texte 1" o:spid="_x0000_s1027" type="#_x0000_t202" style="position:absolute;left:0;text-align:left;margin-left:-50pt;margin-top:-81.45pt;width:438.25pt;height:135.45pt;rotation:-4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" filled="f" stroked="f">
                      <v:textbox>
                        <w:txbxContent>
                          <w:p w14:paraId="3562B038" w14:textId="77777777" w:rsidR="00E44EC8" w:rsidRPr="00E44EC8" w:rsidRDefault="00E44EC8" w:rsidP="00E44EC8">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r w:rsidR="00441ED1" w:rsidRPr="00441ED1">
              <w:rPr>
                <w:rFonts w:eastAsia="Times New Roman" w:cs="Arial"/>
                <w:b/>
                <w:lang w:eastAsia="fr-FR"/>
              </w:rPr>
              <w:t>Citer</w:t>
            </w:r>
            <w:r w:rsidR="00441ED1" w:rsidRPr="00441ED1">
              <w:rPr>
                <w:rFonts w:eastAsia="Times New Roman" w:cs="Arial"/>
                <w:lang w:eastAsia="fr-FR"/>
              </w:rPr>
              <w:t xml:space="preserve"> au moins trois avantages à utiliser ce type de marker par rapport aux méthodes courantes</w:t>
            </w:r>
          </w:p>
        </w:tc>
      </w:tr>
      <w:tr w:rsidR="00441ED1" w:rsidRPr="00441ED1" w14:paraId="74E1A638" w14:textId="77777777" w:rsidTr="00441ED1">
        <w:tc>
          <w:tcPr>
            <w:tcW w:w="1714" w:type="dxa"/>
            <w:shd w:val="clear" w:color="auto" w:fill="auto"/>
            <w:vAlign w:val="center"/>
          </w:tcPr>
          <w:p w14:paraId="45400DDA" w14:textId="77777777" w:rsidR="00441ED1" w:rsidRPr="00441ED1" w:rsidRDefault="00441ED1" w:rsidP="00441ED1">
            <w:pPr>
              <w:spacing w:after="0" w:line="240" w:lineRule="auto"/>
              <w:jc w:val="both"/>
              <w:rPr>
                <w:rFonts w:eastAsia="Times New Roman" w:cs="Arial"/>
                <w:sz w:val="16"/>
                <w:szCs w:val="16"/>
                <w:lang w:eastAsia="fr-FR"/>
              </w:rPr>
            </w:pPr>
            <w:r w:rsidRPr="00441ED1">
              <w:rPr>
                <w:rFonts w:eastAsia="Times New Roman" w:cs="Arial"/>
                <w:sz w:val="16"/>
                <w:szCs w:val="16"/>
                <w:lang w:eastAsia="fr-FR"/>
              </w:rPr>
              <w:t>(DT4)</w:t>
            </w:r>
          </w:p>
          <w:p w14:paraId="45603D5D" w14:textId="77777777" w:rsidR="00441ED1" w:rsidRPr="00441ED1" w:rsidRDefault="00441ED1" w:rsidP="00441ED1">
            <w:pPr>
              <w:spacing w:after="0" w:line="240" w:lineRule="auto"/>
              <w:jc w:val="both"/>
              <w:rPr>
                <w:rFonts w:eastAsia="Times New Roman" w:cs="Arial"/>
                <w:sz w:val="16"/>
                <w:szCs w:val="16"/>
                <w:lang w:eastAsia="fr-FR"/>
              </w:rPr>
            </w:pPr>
            <w:r w:rsidRPr="00441ED1">
              <w:rPr>
                <w:rFonts w:eastAsia="Times New Roman" w:cs="Arial"/>
                <w:sz w:val="16"/>
                <w:szCs w:val="16"/>
                <w:lang w:eastAsia="fr-FR"/>
              </w:rPr>
              <w:t>(Feuille de copie)</w:t>
            </w:r>
          </w:p>
        </w:tc>
        <w:tc>
          <w:tcPr>
            <w:tcW w:w="9054" w:type="dxa"/>
            <w:vMerge/>
            <w:shd w:val="clear" w:color="auto" w:fill="auto"/>
          </w:tcPr>
          <w:p w14:paraId="181EE91C" w14:textId="77777777" w:rsidR="00441ED1" w:rsidRPr="00441ED1" w:rsidRDefault="00441ED1" w:rsidP="00441ED1">
            <w:pPr>
              <w:spacing w:after="0" w:line="240" w:lineRule="auto"/>
              <w:jc w:val="both"/>
              <w:rPr>
                <w:rFonts w:eastAsia="Times New Roman" w:cs="Arial"/>
                <w:lang w:eastAsia="fr-FR"/>
              </w:rPr>
            </w:pPr>
          </w:p>
        </w:tc>
      </w:tr>
    </w:tbl>
    <w:p w14:paraId="4B6885FD" w14:textId="6B70AFF1" w:rsidR="006D0F46" w:rsidRPr="0019634E" w:rsidRDefault="00441ED1" w:rsidP="006D0F46">
      <w:pPr>
        <w:jc w:val="both"/>
        <w:outlineLvl w:val="0"/>
        <w:rPr>
          <w:rFonts w:cs="Arial"/>
          <w:i/>
          <w:color w:val="FF0000"/>
        </w:rPr>
      </w:pPr>
      <w:r w:rsidRPr="0019634E">
        <w:rPr>
          <w:rFonts w:cs="Arial"/>
          <w:i/>
          <w:color w:val="FF0000"/>
        </w:rPr>
        <w:t xml:space="preserve">Les avantages sont les suivants : </w:t>
      </w:r>
    </w:p>
    <w:p w14:paraId="6460A586" w14:textId="3E7C1B07" w:rsidR="00733218" w:rsidRPr="007B235D" w:rsidRDefault="00733218" w:rsidP="0019634E">
      <w:pPr>
        <w:pStyle w:val="Paragraphedeliste"/>
        <w:numPr>
          <w:ilvl w:val="0"/>
          <w:numId w:val="14"/>
        </w:numPr>
        <w:jc w:val="both"/>
        <w:outlineLvl w:val="0"/>
        <w:rPr>
          <w:rFonts w:cs="Arial"/>
          <w:i/>
          <w:color w:val="FF0000"/>
        </w:rPr>
      </w:pPr>
      <w:r w:rsidRPr="007B235D">
        <w:rPr>
          <w:rFonts w:cs="Arial"/>
          <w:i/>
          <w:color w:val="FF0000"/>
        </w:rPr>
        <w:t>Facile à utiliser avec son dispositif applicateur, rentabilité des retouches</w:t>
      </w:r>
    </w:p>
    <w:p w14:paraId="5E257C66" w14:textId="1FE1A41F" w:rsidR="00733218" w:rsidRPr="007B235D" w:rsidRDefault="00733218" w:rsidP="0019634E">
      <w:pPr>
        <w:pStyle w:val="Paragraphedeliste"/>
        <w:numPr>
          <w:ilvl w:val="0"/>
          <w:numId w:val="14"/>
        </w:numPr>
        <w:jc w:val="both"/>
        <w:outlineLvl w:val="0"/>
        <w:rPr>
          <w:rFonts w:cs="Arial"/>
          <w:i/>
          <w:color w:val="FF0000"/>
        </w:rPr>
      </w:pPr>
      <w:r w:rsidRPr="007B235D">
        <w:rPr>
          <w:rFonts w:cs="Arial"/>
          <w:i/>
          <w:color w:val="FF0000"/>
        </w:rPr>
        <w:t>Pensé pour diminuer la main d’œuvre, le matériel et le temps</w:t>
      </w:r>
    </w:p>
    <w:p w14:paraId="2B3CD632" w14:textId="7E47F164" w:rsidR="00733218" w:rsidRPr="007B235D" w:rsidRDefault="00733218" w:rsidP="0019634E">
      <w:pPr>
        <w:pStyle w:val="Paragraphedeliste"/>
        <w:numPr>
          <w:ilvl w:val="0"/>
          <w:numId w:val="14"/>
        </w:numPr>
        <w:jc w:val="both"/>
        <w:outlineLvl w:val="0"/>
        <w:rPr>
          <w:rFonts w:cs="Arial"/>
          <w:i/>
          <w:color w:val="FF0000"/>
        </w:rPr>
      </w:pPr>
      <w:r w:rsidRPr="007B235D">
        <w:rPr>
          <w:rFonts w:cs="Arial"/>
          <w:i/>
          <w:color w:val="FF0000"/>
        </w:rPr>
        <w:t>Pas besoin de rinçage et séchage instantané</w:t>
      </w:r>
    </w:p>
    <w:p w14:paraId="321A9FD8" w14:textId="1CE86F7B" w:rsidR="00733218" w:rsidRPr="007B235D" w:rsidRDefault="00733218" w:rsidP="0019634E">
      <w:pPr>
        <w:pStyle w:val="Paragraphedeliste"/>
        <w:numPr>
          <w:ilvl w:val="0"/>
          <w:numId w:val="14"/>
        </w:numPr>
        <w:jc w:val="both"/>
        <w:outlineLvl w:val="0"/>
        <w:rPr>
          <w:rFonts w:cs="Arial"/>
          <w:i/>
          <w:color w:val="FF0000"/>
        </w:rPr>
      </w:pPr>
      <w:r w:rsidRPr="007B235D">
        <w:rPr>
          <w:rFonts w:cs="Arial"/>
          <w:i/>
          <w:color w:val="FF0000"/>
        </w:rPr>
        <w:t>Résistance à la corrosion excellente et très bonne adhésion de la peinture</w:t>
      </w:r>
    </w:p>
    <w:p w14:paraId="7EF6C45C" w14:textId="630BE3C9" w:rsidR="00733218" w:rsidRPr="007B235D" w:rsidRDefault="00733218" w:rsidP="0019634E">
      <w:pPr>
        <w:pStyle w:val="Paragraphedeliste"/>
        <w:numPr>
          <w:ilvl w:val="0"/>
          <w:numId w:val="14"/>
        </w:numPr>
        <w:jc w:val="both"/>
        <w:outlineLvl w:val="0"/>
        <w:rPr>
          <w:rFonts w:cs="Arial"/>
          <w:i/>
          <w:color w:val="FF0000"/>
        </w:rPr>
      </w:pPr>
      <w:r w:rsidRPr="007B235D">
        <w:rPr>
          <w:rFonts w:cs="Arial"/>
          <w:i/>
          <w:color w:val="FF0000"/>
        </w:rPr>
        <w:t>Peut traiter une grande surface (quantité suffisante pour traiter 4 m</w:t>
      </w:r>
      <w:r w:rsidR="0019634E" w:rsidRPr="007B235D">
        <w:rPr>
          <w:rFonts w:cs="Arial"/>
          <w:i/>
          <w:color w:val="FF0000"/>
          <w:vertAlign w:val="superscript"/>
        </w:rPr>
        <w:t>2</w:t>
      </w:r>
      <w:r w:rsidRPr="007B235D">
        <w:rPr>
          <w:rFonts w:cs="Arial"/>
          <w:i/>
          <w:color w:val="FF0000"/>
        </w:rPr>
        <w:t>)</w:t>
      </w:r>
    </w:p>
    <w:p w14:paraId="106A86E0" w14:textId="609D63CC" w:rsidR="00733218" w:rsidRPr="007B235D" w:rsidRDefault="00733218" w:rsidP="0019634E">
      <w:pPr>
        <w:pStyle w:val="Paragraphedeliste"/>
        <w:numPr>
          <w:ilvl w:val="0"/>
          <w:numId w:val="14"/>
        </w:numPr>
        <w:jc w:val="both"/>
        <w:outlineLvl w:val="0"/>
        <w:rPr>
          <w:rFonts w:cs="Arial"/>
          <w:color w:val="FF0000"/>
        </w:rPr>
      </w:pPr>
      <w:r w:rsidRPr="007B235D">
        <w:rPr>
          <w:rFonts w:cs="Arial"/>
          <w:i/>
          <w:color w:val="FF0000"/>
        </w:rPr>
        <w:t>Embout d’application remplaçable</w:t>
      </w:r>
    </w:p>
    <w:p w14:paraId="03E916A0" w14:textId="2FEAB0AC" w:rsidR="007E7C8C" w:rsidRDefault="007E7C8C" w:rsidP="0019634E">
      <w:pPr>
        <w:spacing w:after="0" w:line="240" w:lineRule="auto"/>
        <w:ind w:left="720"/>
      </w:pPr>
    </w:p>
    <w:p w14:paraId="06F62386" w14:textId="74C680F9" w:rsidR="0019634E" w:rsidRPr="0019634E" w:rsidRDefault="0019634E" w:rsidP="0019634E">
      <w:pPr>
        <w:jc w:val="both"/>
        <w:outlineLvl w:val="0"/>
        <w:rPr>
          <w:rFonts w:cs="Arial"/>
          <w:sz w:val="28"/>
          <w:szCs w:val="28"/>
        </w:rPr>
      </w:pPr>
      <w:r w:rsidRPr="0019634E">
        <w:rPr>
          <w:rFonts w:cs="Arial"/>
          <w:sz w:val="28"/>
          <w:szCs w:val="28"/>
        </w:rPr>
        <w:t xml:space="preserve">PARTIE </w:t>
      </w:r>
      <w:r>
        <w:rPr>
          <w:rFonts w:cs="Arial"/>
          <w:sz w:val="28"/>
          <w:szCs w:val="28"/>
        </w:rPr>
        <w:t xml:space="preserve">3 : </w:t>
      </w:r>
    </w:p>
    <w:p w14:paraId="675D6E97" w14:textId="06687C50" w:rsidR="0019634E" w:rsidRDefault="0019634E" w:rsidP="007E7C8C">
      <w:pPr>
        <w:spacing w:after="0" w:line="240" w:lineRule="auto"/>
        <w:ind w:firstLine="708"/>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8913"/>
      </w:tblGrid>
      <w:tr w:rsidR="00253847" w:rsidRPr="00253847" w14:paraId="07D4B05C" w14:textId="77777777" w:rsidTr="00AE1852">
        <w:trPr>
          <w:trHeight w:val="299"/>
        </w:trPr>
        <w:tc>
          <w:tcPr>
            <w:tcW w:w="1714" w:type="dxa"/>
            <w:shd w:val="clear" w:color="auto" w:fill="auto"/>
          </w:tcPr>
          <w:p w14:paraId="6EFDF591" w14:textId="77777777" w:rsidR="00253847" w:rsidRPr="00253847" w:rsidRDefault="00253847" w:rsidP="00253847">
            <w:pPr>
              <w:spacing w:after="0" w:line="240" w:lineRule="auto"/>
              <w:jc w:val="both"/>
              <w:rPr>
                <w:rFonts w:eastAsia="Times New Roman" w:cs="Arial"/>
                <w:b/>
                <w:lang w:eastAsia="fr-FR"/>
              </w:rPr>
            </w:pPr>
            <w:r w:rsidRPr="00253847">
              <w:rPr>
                <w:rFonts w:eastAsia="Times New Roman" w:cs="Arial"/>
                <w:b/>
                <w:lang w:eastAsia="fr-FR"/>
              </w:rPr>
              <w:t>Question 3.1 :</w:t>
            </w:r>
          </w:p>
        </w:tc>
        <w:tc>
          <w:tcPr>
            <w:tcW w:w="8913" w:type="dxa"/>
            <w:vMerge w:val="restart"/>
            <w:shd w:val="clear" w:color="auto" w:fill="auto"/>
          </w:tcPr>
          <w:p w14:paraId="1FC29B83" w14:textId="77777777" w:rsidR="00253847" w:rsidRPr="00253847" w:rsidRDefault="00253847" w:rsidP="00253847">
            <w:pPr>
              <w:spacing w:after="0" w:line="240" w:lineRule="auto"/>
              <w:jc w:val="both"/>
              <w:rPr>
                <w:rFonts w:eastAsia="Times New Roman" w:cs="Arial"/>
                <w:lang w:eastAsia="fr-FR"/>
              </w:rPr>
            </w:pPr>
            <w:r w:rsidRPr="00253847">
              <w:rPr>
                <w:rFonts w:eastAsia="Times New Roman" w:cs="Arial"/>
                <w:b/>
                <w:lang w:eastAsia="fr-FR"/>
              </w:rPr>
              <w:t>Rédiger</w:t>
            </w:r>
            <w:r w:rsidRPr="00253847">
              <w:rPr>
                <w:rFonts w:eastAsia="Times New Roman" w:cs="Arial"/>
                <w:lang w:eastAsia="fr-FR"/>
              </w:rPr>
              <w:t xml:space="preserve"> la gamme de perçage, en français, en vous inspirant de l’extrait du SB pour se conformer au format standard des documents de l’entreprise.</w:t>
            </w:r>
          </w:p>
        </w:tc>
      </w:tr>
      <w:tr w:rsidR="00253847" w:rsidRPr="00253847" w14:paraId="749B1017" w14:textId="77777777" w:rsidTr="00AE1852">
        <w:tc>
          <w:tcPr>
            <w:tcW w:w="1714" w:type="dxa"/>
            <w:shd w:val="clear" w:color="auto" w:fill="auto"/>
            <w:vAlign w:val="center"/>
          </w:tcPr>
          <w:p w14:paraId="057E5CA4" w14:textId="77777777" w:rsidR="00253847" w:rsidRPr="00253847" w:rsidRDefault="00253847" w:rsidP="00253847">
            <w:pPr>
              <w:spacing w:after="0" w:line="240" w:lineRule="auto"/>
              <w:jc w:val="both"/>
              <w:rPr>
                <w:rFonts w:eastAsia="Times New Roman" w:cs="Arial"/>
                <w:b/>
                <w:i/>
                <w:sz w:val="16"/>
                <w:szCs w:val="16"/>
                <w:lang w:eastAsia="fr-FR"/>
              </w:rPr>
            </w:pPr>
            <w:r w:rsidRPr="00253847">
              <w:rPr>
                <w:rFonts w:eastAsia="Times New Roman" w:cs="Arial"/>
                <w:b/>
                <w:i/>
                <w:sz w:val="16"/>
                <w:szCs w:val="16"/>
                <w:lang w:eastAsia="fr-FR"/>
              </w:rPr>
              <w:t>(DT 2 &amp; 5)</w:t>
            </w:r>
          </w:p>
          <w:p w14:paraId="5BB4C14A" w14:textId="77777777" w:rsidR="00253847" w:rsidRPr="00253847" w:rsidRDefault="00253847" w:rsidP="00253847">
            <w:pPr>
              <w:spacing w:after="0" w:line="240" w:lineRule="auto"/>
              <w:jc w:val="both"/>
              <w:rPr>
                <w:rFonts w:eastAsia="Times New Roman" w:cs="Arial"/>
                <w:sz w:val="16"/>
                <w:szCs w:val="16"/>
                <w:lang w:eastAsia="fr-FR"/>
              </w:rPr>
            </w:pPr>
            <w:r w:rsidRPr="00253847">
              <w:rPr>
                <w:rFonts w:eastAsia="Times New Roman" w:cs="Arial"/>
                <w:b/>
                <w:i/>
                <w:sz w:val="16"/>
                <w:szCs w:val="16"/>
                <w:lang w:eastAsia="fr-FR"/>
              </w:rPr>
              <w:t>(DR 1)</w:t>
            </w:r>
          </w:p>
        </w:tc>
        <w:tc>
          <w:tcPr>
            <w:tcW w:w="8913" w:type="dxa"/>
            <w:vMerge/>
            <w:shd w:val="clear" w:color="auto" w:fill="auto"/>
          </w:tcPr>
          <w:p w14:paraId="40681930" w14:textId="77777777" w:rsidR="00253847" w:rsidRPr="00253847" w:rsidRDefault="00253847" w:rsidP="00253847">
            <w:pPr>
              <w:spacing w:after="0" w:line="240" w:lineRule="auto"/>
              <w:jc w:val="both"/>
              <w:rPr>
                <w:rFonts w:eastAsia="Times New Roman" w:cs="Arial"/>
                <w:lang w:eastAsia="fr-FR"/>
              </w:rPr>
            </w:pPr>
          </w:p>
        </w:tc>
      </w:tr>
    </w:tbl>
    <w:p w14:paraId="482D0E81" w14:textId="61379601" w:rsidR="0019634E" w:rsidRPr="007B235D" w:rsidRDefault="007B235D" w:rsidP="007B235D">
      <w:pPr>
        <w:jc w:val="both"/>
        <w:outlineLvl w:val="0"/>
        <w:rPr>
          <w:rFonts w:cs="Arial"/>
          <w:i/>
          <w:color w:val="FF0000"/>
        </w:rPr>
      </w:pPr>
      <w:r w:rsidRPr="007B235D">
        <w:rPr>
          <w:rFonts w:cs="Arial"/>
          <w:i/>
          <w:color w:val="FF0000"/>
        </w:rPr>
        <w:t>Voir document réponse</w:t>
      </w:r>
    </w:p>
    <w:p w14:paraId="1FB5844B" w14:textId="11A10193" w:rsidR="0019634E" w:rsidRDefault="0019634E" w:rsidP="007E7C8C">
      <w:pPr>
        <w:spacing w:after="0" w:line="240" w:lineRule="auto"/>
        <w:ind w:firstLine="708"/>
      </w:pPr>
    </w:p>
    <w:p w14:paraId="2015B831" w14:textId="7E4EC1E5" w:rsidR="006D0F46" w:rsidRPr="007B235D" w:rsidRDefault="006D0F46" w:rsidP="00E71794">
      <w:pPr>
        <w:spacing w:line="240" w:lineRule="auto"/>
        <w:jc w:val="both"/>
        <w:outlineLvl w:val="0"/>
        <w:rPr>
          <w:rFonts w:cs="Arial"/>
          <w:sz w:val="28"/>
          <w:szCs w:val="28"/>
        </w:rPr>
      </w:pPr>
      <w:r w:rsidRPr="007B235D">
        <w:rPr>
          <w:rFonts w:cs="Arial"/>
          <w:sz w:val="28"/>
          <w:szCs w:val="28"/>
        </w:rPr>
        <w:lastRenderedPageBreak/>
        <w:t>PARTIE 4</w:t>
      </w:r>
      <w:r w:rsidR="007B235D" w:rsidRPr="007B235D">
        <w:rPr>
          <w:rFonts w:cs="Arial"/>
          <w:sz w:val="28"/>
          <w:szCs w:val="28"/>
        </w:rPr>
        <w:t xml:space="preserve"> : </w:t>
      </w:r>
    </w:p>
    <w:tbl>
      <w:tblPr>
        <w:tblpPr w:leftFromText="141" w:rightFromText="141" w:vertAnchor="text" w:horzAnchor="margin" w:tblpY="16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8"/>
        <w:gridCol w:w="8919"/>
      </w:tblGrid>
      <w:tr w:rsidR="00AE1852" w:rsidRPr="00AE1852" w14:paraId="00FDA866" w14:textId="77777777" w:rsidTr="00AE1852">
        <w:trPr>
          <w:trHeight w:val="299"/>
        </w:trPr>
        <w:tc>
          <w:tcPr>
            <w:tcW w:w="1708" w:type="dxa"/>
            <w:shd w:val="clear" w:color="auto" w:fill="auto"/>
          </w:tcPr>
          <w:p w14:paraId="75967714" w14:textId="77777777" w:rsidR="00AE1852" w:rsidRPr="00AE1852" w:rsidRDefault="00AE1852" w:rsidP="00AE1852">
            <w:pPr>
              <w:spacing w:after="0" w:line="240" w:lineRule="auto"/>
              <w:jc w:val="both"/>
              <w:rPr>
                <w:rFonts w:eastAsia="Times New Roman" w:cs="Arial"/>
                <w:b/>
                <w:lang w:eastAsia="fr-FR"/>
              </w:rPr>
            </w:pPr>
            <w:r w:rsidRPr="00AE1852">
              <w:rPr>
                <w:rFonts w:eastAsia="Times New Roman" w:cs="Arial"/>
                <w:b/>
                <w:lang w:eastAsia="fr-FR"/>
              </w:rPr>
              <w:t>Question 4.1 :</w:t>
            </w:r>
          </w:p>
        </w:tc>
        <w:tc>
          <w:tcPr>
            <w:tcW w:w="8919" w:type="dxa"/>
            <w:vMerge w:val="restart"/>
            <w:shd w:val="clear" w:color="auto" w:fill="auto"/>
          </w:tcPr>
          <w:p w14:paraId="2863353A" w14:textId="77777777" w:rsidR="00AE1852" w:rsidRPr="00AE1852" w:rsidRDefault="00AE1852" w:rsidP="00AE1852">
            <w:pPr>
              <w:spacing w:after="0" w:line="240" w:lineRule="auto"/>
              <w:jc w:val="both"/>
              <w:rPr>
                <w:rFonts w:eastAsia="Times New Roman" w:cs="Arial"/>
                <w:lang w:eastAsia="fr-FR"/>
              </w:rPr>
            </w:pPr>
            <w:r w:rsidRPr="00AE1852">
              <w:rPr>
                <w:rFonts w:eastAsia="Times New Roman" w:cs="Arial"/>
                <w:lang w:eastAsia="fr-FR"/>
              </w:rPr>
              <w:t>Les BPSU ne sont pas sur la MEL,</w:t>
            </w:r>
            <w:r w:rsidRPr="00AE1852">
              <w:rPr>
                <w:rFonts w:eastAsia="Times New Roman" w:cs="Arial"/>
                <w:b/>
                <w:lang w:eastAsia="fr-FR"/>
              </w:rPr>
              <w:t xml:space="preserve"> expliquer</w:t>
            </w:r>
            <w:r w:rsidRPr="00AE1852">
              <w:rPr>
                <w:rFonts w:eastAsia="Times New Roman" w:cs="Arial"/>
                <w:lang w:eastAsia="fr-FR"/>
              </w:rPr>
              <w:t xml:space="preserve"> ce que cela implique en cas de défaillance. </w:t>
            </w:r>
          </w:p>
        </w:tc>
      </w:tr>
      <w:tr w:rsidR="00AE1852" w:rsidRPr="00AE1852" w14:paraId="042ECA8C" w14:textId="77777777" w:rsidTr="00AE1852">
        <w:tc>
          <w:tcPr>
            <w:tcW w:w="1708" w:type="dxa"/>
            <w:shd w:val="clear" w:color="auto" w:fill="auto"/>
            <w:vAlign w:val="center"/>
          </w:tcPr>
          <w:p w14:paraId="1E31F89F" w14:textId="77777777" w:rsidR="00AE1852" w:rsidRPr="00AE1852" w:rsidRDefault="00AE1852" w:rsidP="00AE1852">
            <w:pPr>
              <w:spacing w:after="0" w:line="240" w:lineRule="auto"/>
              <w:jc w:val="both"/>
              <w:rPr>
                <w:rFonts w:eastAsia="Times New Roman" w:cs="Arial"/>
                <w:sz w:val="16"/>
                <w:szCs w:val="16"/>
                <w:lang w:eastAsia="fr-FR"/>
              </w:rPr>
            </w:pPr>
            <w:r w:rsidRPr="00AE1852">
              <w:rPr>
                <w:rFonts w:eastAsia="Times New Roman" w:cs="Arial"/>
                <w:b/>
                <w:i/>
                <w:sz w:val="16"/>
                <w:szCs w:val="16"/>
                <w:lang w:eastAsia="fr-FR"/>
              </w:rPr>
              <w:t>(Feuille de copie)</w:t>
            </w:r>
          </w:p>
        </w:tc>
        <w:tc>
          <w:tcPr>
            <w:tcW w:w="8919" w:type="dxa"/>
            <w:vMerge/>
            <w:shd w:val="clear" w:color="auto" w:fill="auto"/>
          </w:tcPr>
          <w:p w14:paraId="7E1B9BA3" w14:textId="77777777" w:rsidR="00AE1852" w:rsidRPr="00AE1852" w:rsidRDefault="00AE1852" w:rsidP="00AE1852">
            <w:pPr>
              <w:spacing w:after="0" w:line="240" w:lineRule="auto"/>
              <w:jc w:val="both"/>
              <w:rPr>
                <w:rFonts w:eastAsia="Times New Roman" w:cs="Arial"/>
                <w:lang w:eastAsia="fr-FR"/>
              </w:rPr>
            </w:pPr>
          </w:p>
        </w:tc>
      </w:tr>
    </w:tbl>
    <w:p w14:paraId="7C47EEE3" w14:textId="5950867A" w:rsidR="007E7C8C" w:rsidRDefault="00AE1852" w:rsidP="00AE1852">
      <w:pPr>
        <w:spacing w:after="0" w:line="240" w:lineRule="auto"/>
      </w:pPr>
      <w:r w:rsidRPr="00AE1852">
        <w:rPr>
          <w:rFonts w:cs="Arial"/>
          <w:i/>
          <w:color w:val="FF0000"/>
        </w:rPr>
        <w:t>Ces retards/annulations n’auraient pas pu être traités en MEL car si les BPSU ne sont pas inscrits dans la MEL, c’est</w:t>
      </w:r>
      <w:r>
        <w:rPr>
          <w:i/>
        </w:rPr>
        <w:t xml:space="preserve"> </w:t>
      </w:r>
      <w:r w:rsidRPr="00AE1852">
        <w:rPr>
          <w:rFonts w:cs="Arial"/>
          <w:i/>
          <w:color w:val="FF0000"/>
        </w:rPr>
        <w:t>que ces équipements sont systématiquement NOGO en cas de panne les concernant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4"/>
        <w:gridCol w:w="8923"/>
      </w:tblGrid>
      <w:tr w:rsidR="00CF6BDC" w:rsidRPr="00CF6BDC" w14:paraId="235CE9FA" w14:textId="77777777" w:rsidTr="00CF6BDC">
        <w:trPr>
          <w:trHeight w:val="299"/>
        </w:trPr>
        <w:tc>
          <w:tcPr>
            <w:tcW w:w="1704" w:type="dxa"/>
            <w:shd w:val="clear" w:color="auto" w:fill="auto"/>
          </w:tcPr>
          <w:p w14:paraId="74267309" w14:textId="77777777" w:rsidR="00CF6BDC" w:rsidRPr="00CF6BDC" w:rsidRDefault="00CF6BDC" w:rsidP="00CF6BDC">
            <w:pPr>
              <w:spacing w:after="0" w:line="240" w:lineRule="auto"/>
              <w:jc w:val="both"/>
              <w:rPr>
                <w:rFonts w:eastAsia="Times New Roman" w:cs="Arial"/>
                <w:b/>
                <w:lang w:eastAsia="fr-FR"/>
              </w:rPr>
            </w:pPr>
            <w:r w:rsidRPr="00CF6BDC">
              <w:rPr>
                <w:rFonts w:eastAsia="Times New Roman" w:cs="Arial"/>
                <w:b/>
                <w:lang w:eastAsia="fr-FR"/>
              </w:rPr>
              <w:t>Question 4.2 :</w:t>
            </w:r>
          </w:p>
        </w:tc>
        <w:tc>
          <w:tcPr>
            <w:tcW w:w="8923" w:type="dxa"/>
            <w:vMerge w:val="restart"/>
            <w:shd w:val="clear" w:color="auto" w:fill="auto"/>
          </w:tcPr>
          <w:p w14:paraId="02181337" w14:textId="03803407" w:rsidR="001B2526" w:rsidRPr="00CF6BDC" w:rsidRDefault="00CF6BDC" w:rsidP="001B2526">
            <w:pPr>
              <w:spacing w:after="0" w:line="240" w:lineRule="auto"/>
              <w:jc w:val="both"/>
              <w:rPr>
                <w:rFonts w:eastAsia="Times New Roman" w:cs="Arial"/>
                <w:lang w:eastAsia="fr-FR"/>
              </w:rPr>
            </w:pPr>
            <w:r w:rsidRPr="00CF6BDC">
              <w:rPr>
                <w:rFonts w:eastAsia="Times New Roman" w:cs="Arial"/>
                <w:lang w:eastAsia="fr-FR"/>
              </w:rPr>
              <w:t xml:space="preserve">D’après les données du document DT6 </w:t>
            </w:r>
            <w:r w:rsidR="001B2526" w:rsidRPr="001B2526">
              <w:rPr>
                <w:rFonts w:eastAsia="Times New Roman" w:cs="Arial"/>
                <w:b/>
                <w:lang w:eastAsia="fr-FR"/>
              </w:rPr>
              <w:t>justifier</w:t>
            </w:r>
            <w:r w:rsidRPr="00CF6BDC">
              <w:rPr>
                <w:rFonts w:eastAsia="Times New Roman" w:cs="Arial"/>
                <w:lang w:eastAsia="fr-FR"/>
              </w:rPr>
              <w:t xml:space="preserve"> pour la flotte et pour l’année écoulée le nombre de vols </w:t>
            </w:r>
            <w:r w:rsidR="001B2526">
              <w:rPr>
                <w:rFonts w:eastAsia="Times New Roman" w:cs="Arial"/>
                <w:lang w:eastAsia="fr-FR"/>
              </w:rPr>
              <w:t>retenus comme</w:t>
            </w:r>
            <w:r w:rsidRPr="00CF6BDC">
              <w:rPr>
                <w:rFonts w:eastAsia="Times New Roman" w:cs="Arial"/>
                <w:lang w:eastAsia="fr-FR"/>
              </w:rPr>
              <w:t xml:space="preserve"> « Schedule</w:t>
            </w:r>
            <w:r w:rsidR="00E224C1">
              <w:rPr>
                <w:rFonts w:eastAsia="Times New Roman" w:cs="Arial"/>
                <w:lang w:eastAsia="fr-FR"/>
              </w:rPr>
              <w:t>d</w:t>
            </w:r>
            <w:r w:rsidRPr="00CF6BDC">
              <w:rPr>
                <w:rFonts w:eastAsia="Times New Roman" w:cs="Arial"/>
                <w:lang w:eastAsia="fr-FR"/>
              </w:rPr>
              <w:t xml:space="preserve"> departures »</w:t>
            </w:r>
            <w:r w:rsidRPr="00CF6BDC">
              <w:rPr>
                <w:rFonts w:eastAsia="Times New Roman" w:cs="Arial"/>
                <w:b/>
                <w:lang w:eastAsia="fr-FR"/>
              </w:rPr>
              <w:t xml:space="preserve">. </w:t>
            </w:r>
          </w:p>
          <w:p w14:paraId="70A5CAAB" w14:textId="0B955D8A" w:rsidR="00CF6BDC" w:rsidRPr="00CF6BDC" w:rsidRDefault="00CF6BDC" w:rsidP="00CF6BDC">
            <w:pPr>
              <w:spacing w:after="0" w:line="240" w:lineRule="auto"/>
              <w:jc w:val="both"/>
              <w:rPr>
                <w:rFonts w:eastAsia="Times New Roman" w:cs="Arial"/>
                <w:lang w:eastAsia="fr-FR"/>
              </w:rPr>
            </w:pPr>
          </w:p>
        </w:tc>
      </w:tr>
      <w:tr w:rsidR="00CF6BDC" w:rsidRPr="00CF6BDC" w14:paraId="1F463D0E" w14:textId="77777777" w:rsidTr="00CF6BDC">
        <w:trPr>
          <w:trHeight w:val="425"/>
        </w:trPr>
        <w:tc>
          <w:tcPr>
            <w:tcW w:w="1704" w:type="dxa"/>
            <w:shd w:val="clear" w:color="auto" w:fill="auto"/>
            <w:vAlign w:val="center"/>
          </w:tcPr>
          <w:p w14:paraId="239090BF" w14:textId="595F3DCC" w:rsidR="00CF6BDC" w:rsidRPr="00CF6BDC" w:rsidRDefault="00CF6BDC" w:rsidP="00CF6BDC">
            <w:pPr>
              <w:spacing w:after="0" w:line="240" w:lineRule="auto"/>
              <w:jc w:val="both"/>
              <w:rPr>
                <w:rFonts w:eastAsia="Times New Roman" w:cs="Arial"/>
                <w:b/>
                <w:i/>
                <w:sz w:val="16"/>
                <w:szCs w:val="16"/>
                <w:lang w:eastAsia="fr-FR"/>
              </w:rPr>
            </w:pPr>
            <w:r w:rsidRPr="00CF6BDC">
              <w:rPr>
                <w:rFonts w:eastAsia="Times New Roman" w:cs="Arial"/>
                <w:b/>
                <w:i/>
                <w:sz w:val="16"/>
                <w:szCs w:val="16"/>
                <w:lang w:eastAsia="fr-FR"/>
              </w:rPr>
              <w:t>(DT 6)</w:t>
            </w:r>
            <w:r w:rsidR="001B2526">
              <w:rPr>
                <w:rFonts w:eastAsia="Times New Roman" w:cs="Arial"/>
                <w:b/>
                <w:i/>
                <w:sz w:val="16"/>
                <w:szCs w:val="16"/>
                <w:lang w:eastAsia="fr-FR"/>
              </w:rPr>
              <w:t xml:space="preserve">, </w:t>
            </w:r>
            <w:r w:rsidRPr="00CF6BDC">
              <w:rPr>
                <w:rFonts w:eastAsia="Times New Roman" w:cs="Arial"/>
                <w:b/>
                <w:i/>
                <w:sz w:val="16"/>
                <w:szCs w:val="16"/>
                <w:lang w:eastAsia="fr-FR"/>
              </w:rPr>
              <w:t>(DR2)</w:t>
            </w:r>
          </w:p>
          <w:p w14:paraId="7C0DB3A5" w14:textId="77777777" w:rsidR="00CF6BDC" w:rsidRPr="00CF6BDC" w:rsidRDefault="00CF6BDC" w:rsidP="00CF6BDC">
            <w:pPr>
              <w:spacing w:after="0" w:line="240" w:lineRule="auto"/>
              <w:jc w:val="both"/>
              <w:rPr>
                <w:rFonts w:eastAsia="Times New Roman" w:cs="Arial"/>
                <w:sz w:val="16"/>
                <w:szCs w:val="16"/>
                <w:lang w:eastAsia="fr-FR"/>
              </w:rPr>
            </w:pPr>
            <w:r w:rsidRPr="00CF6BDC">
              <w:rPr>
                <w:rFonts w:eastAsia="Times New Roman" w:cs="Arial"/>
                <w:b/>
                <w:i/>
                <w:sz w:val="16"/>
                <w:szCs w:val="16"/>
                <w:lang w:eastAsia="fr-FR"/>
              </w:rPr>
              <w:t>(Feuille de copie)</w:t>
            </w:r>
          </w:p>
        </w:tc>
        <w:tc>
          <w:tcPr>
            <w:tcW w:w="8923" w:type="dxa"/>
            <w:vMerge/>
            <w:shd w:val="clear" w:color="auto" w:fill="auto"/>
          </w:tcPr>
          <w:p w14:paraId="34B1ACFD" w14:textId="77777777" w:rsidR="00CF6BDC" w:rsidRPr="00CF6BDC" w:rsidRDefault="00CF6BDC" w:rsidP="00CF6BDC">
            <w:pPr>
              <w:spacing w:after="0" w:line="240" w:lineRule="auto"/>
              <w:jc w:val="both"/>
              <w:rPr>
                <w:rFonts w:eastAsia="Times New Roman" w:cs="Arial"/>
                <w:lang w:eastAsia="fr-FR"/>
              </w:rPr>
            </w:pPr>
          </w:p>
        </w:tc>
      </w:tr>
    </w:tbl>
    <w:p w14:paraId="46A4ED38" w14:textId="6858A1FE" w:rsidR="00AE1852" w:rsidRPr="001B2526" w:rsidRDefault="00CF6BDC" w:rsidP="001B2526">
      <w:pPr>
        <w:spacing w:after="0" w:line="240" w:lineRule="auto"/>
        <w:rPr>
          <w:rFonts w:cs="Arial"/>
          <w:i/>
          <w:color w:val="FF0000"/>
        </w:rPr>
      </w:pPr>
      <w:r w:rsidRPr="001B2526">
        <w:rPr>
          <w:rFonts w:cs="Arial"/>
          <w:i/>
          <w:color w:val="FF0000"/>
        </w:rPr>
        <w:t xml:space="preserve">D’après les données </w:t>
      </w:r>
      <w:r w:rsidR="00F2378B" w:rsidRPr="001B2526">
        <w:rPr>
          <w:rFonts w:cs="Arial"/>
          <w:i/>
          <w:color w:val="FF0000"/>
        </w:rPr>
        <w:t>d’exploitation, on peut considérer en schedule</w:t>
      </w:r>
      <w:r w:rsidR="00E224C1">
        <w:rPr>
          <w:rFonts w:cs="Arial"/>
          <w:i/>
          <w:color w:val="FF0000"/>
        </w:rPr>
        <w:t>d</w:t>
      </w:r>
      <w:r w:rsidR="00F2378B" w:rsidRPr="001B2526">
        <w:rPr>
          <w:rFonts w:cs="Arial"/>
          <w:i/>
          <w:color w:val="FF0000"/>
        </w:rPr>
        <w:t xml:space="preserve"> departures </w:t>
      </w:r>
      <w:r w:rsidR="0017444B" w:rsidRPr="001B2526">
        <w:rPr>
          <w:rFonts w:cs="Arial"/>
          <w:i/>
          <w:color w:val="FF0000"/>
        </w:rPr>
        <w:t>les données rapportées par la compagnie, en admettant que les vols annulés sont contrebalancés par les vols non payants du type ferry flight... ; soit : 8640 vols.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4"/>
        <w:gridCol w:w="8923"/>
      </w:tblGrid>
      <w:tr w:rsidR="00E224C1" w:rsidRPr="00E224C1" w14:paraId="5170F6C6" w14:textId="77777777" w:rsidTr="00E224C1">
        <w:trPr>
          <w:trHeight w:val="299"/>
        </w:trPr>
        <w:tc>
          <w:tcPr>
            <w:tcW w:w="1704" w:type="dxa"/>
            <w:shd w:val="clear" w:color="auto" w:fill="auto"/>
          </w:tcPr>
          <w:p w14:paraId="06D86895" w14:textId="77777777" w:rsidR="00E224C1" w:rsidRPr="00E224C1" w:rsidRDefault="00E224C1" w:rsidP="00E224C1">
            <w:pPr>
              <w:spacing w:after="0" w:line="240" w:lineRule="auto"/>
              <w:jc w:val="both"/>
              <w:rPr>
                <w:rFonts w:eastAsia="Times New Roman" w:cs="Arial"/>
                <w:b/>
                <w:lang w:eastAsia="fr-FR"/>
              </w:rPr>
            </w:pPr>
            <w:r w:rsidRPr="00E224C1">
              <w:rPr>
                <w:rFonts w:eastAsia="Times New Roman" w:cs="Arial"/>
                <w:b/>
                <w:lang w:eastAsia="fr-FR"/>
              </w:rPr>
              <w:t>Question 4.3 :</w:t>
            </w:r>
          </w:p>
        </w:tc>
        <w:tc>
          <w:tcPr>
            <w:tcW w:w="8923" w:type="dxa"/>
            <w:vMerge w:val="restart"/>
            <w:shd w:val="clear" w:color="auto" w:fill="auto"/>
          </w:tcPr>
          <w:p w14:paraId="3730C9FC" w14:textId="77777777" w:rsidR="00E224C1" w:rsidRPr="00E224C1" w:rsidRDefault="00E224C1" w:rsidP="00E224C1">
            <w:pPr>
              <w:spacing w:after="0" w:line="240" w:lineRule="auto"/>
              <w:jc w:val="both"/>
              <w:rPr>
                <w:rFonts w:eastAsia="Times New Roman" w:cs="Arial"/>
                <w:lang w:eastAsia="fr-FR"/>
              </w:rPr>
            </w:pPr>
            <w:r w:rsidRPr="00E224C1">
              <w:rPr>
                <w:rFonts w:eastAsia="Times New Roman" w:cs="Arial"/>
                <w:b/>
                <w:lang w:eastAsia="fr-FR"/>
              </w:rPr>
              <w:t xml:space="preserve">Calculer </w:t>
            </w:r>
            <w:r w:rsidRPr="00E224C1">
              <w:rPr>
                <w:rFonts w:eastAsia="Times New Roman" w:cs="Arial"/>
                <w:lang w:eastAsia="fr-FR"/>
              </w:rPr>
              <w:t xml:space="preserve">les taux « Dispatch reliability » et « schedule completion rate » de votre flotte et les </w:t>
            </w:r>
            <w:r w:rsidRPr="00E224C1">
              <w:rPr>
                <w:rFonts w:eastAsia="Times New Roman" w:cs="Arial"/>
                <w:b/>
                <w:lang w:eastAsia="fr-FR"/>
              </w:rPr>
              <w:t>comparer</w:t>
            </w:r>
            <w:r w:rsidRPr="00E224C1">
              <w:rPr>
                <w:rFonts w:eastAsia="Times New Roman" w:cs="Arial"/>
                <w:lang w:eastAsia="fr-FR"/>
              </w:rPr>
              <w:t xml:space="preserve"> à ceux de la flotte mondiale.</w:t>
            </w:r>
          </w:p>
          <w:p w14:paraId="65C1A8AE" w14:textId="0943093E" w:rsidR="00E224C1" w:rsidRPr="00E224C1" w:rsidRDefault="00E224C1" w:rsidP="00E224C1">
            <w:pPr>
              <w:spacing w:after="0" w:line="240" w:lineRule="auto"/>
              <w:jc w:val="both"/>
              <w:rPr>
                <w:rFonts w:eastAsia="Times New Roman" w:cs="Arial"/>
                <w:lang w:eastAsia="fr-FR"/>
              </w:rPr>
            </w:pPr>
            <w:r w:rsidRPr="00E224C1">
              <w:rPr>
                <w:rFonts w:eastAsia="Times New Roman" w:cs="Arial"/>
                <w:b/>
                <w:lang w:eastAsia="fr-FR"/>
              </w:rPr>
              <w:t xml:space="preserve">En déduire </w:t>
            </w:r>
            <w:r w:rsidRPr="00E224C1">
              <w:rPr>
                <w:rFonts w:eastAsia="Times New Roman" w:cs="Arial"/>
                <w:lang w:eastAsia="fr-FR"/>
              </w:rPr>
              <w:t xml:space="preserve">l’efficacité de la gestion de la maintenance </w:t>
            </w:r>
            <w:r>
              <w:rPr>
                <w:rFonts w:eastAsia="Times New Roman" w:cs="Arial"/>
                <w:lang w:eastAsia="fr-FR"/>
              </w:rPr>
              <w:t xml:space="preserve">en ligne </w:t>
            </w:r>
            <w:r w:rsidRPr="00E224C1">
              <w:rPr>
                <w:rFonts w:eastAsia="Times New Roman" w:cs="Arial"/>
                <w:lang w:eastAsia="fr-FR"/>
              </w:rPr>
              <w:t xml:space="preserve">de cette flotte. </w:t>
            </w:r>
          </w:p>
        </w:tc>
      </w:tr>
      <w:tr w:rsidR="00E224C1" w:rsidRPr="00E224C1" w14:paraId="08B7F2CD" w14:textId="77777777" w:rsidTr="00E224C1">
        <w:trPr>
          <w:trHeight w:val="425"/>
        </w:trPr>
        <w:tc>
          <w:tcPr>
            <w:tcW w:w="1704" w:type="dxa"/>
            <w:shd w:val="clear" w:color="auto" w:fill="auto"/>
            <w:vAlign w:val="center"/>
          </w:tcPr>
          <w:p w14:paraId="75B7E26B" w14:textId="77777777" w:rsidR="00E224C1" w:rsidRPr="00E224C1" w:rsidRDefault="00E224C1" w:rsidP="00E224C1">
            <w:pPr>
              <w:spacing w:after="0" w:line="240" w:lineRule="auto"/>
              <w:jc w:val="both"/>
              <w:rPr>
                <w:rFonts w:eastAsia="Times New Roman" w:cs="Arial"/>
                <w:b/>
                <w:i/>
                <w:sz w:val="16"/>
                <w:szCs w:val="16"/>
                <w:lang w:eastAsia="fr-FR"/>
              </w:rPr>
            </w:pPr>
            <w:r w:rsidRPr="00E224C1">
              <w:rPr>
                <w:rFonts w:eastAsia="Times New Roman" w:cs="Arial"/>
                <w:b/>
                <w:i/>
                <w:sz w:val="16"/>
                <w:szCs w:val="16"/>
                <w:lang w:eastAsia="fr-FR"/>
              </w:rPr>
              <w:t>(DT 6) et (DR2)</w:t>
            </w:r>
          </w:p>
          <w:p w14:paraId="2A761091" w14:textId="77777777" w:rsidR="00E224C1" w:rsidRPr="00E224C1" w:rsidRDefault="00E224C1" w:rsidP="00E224C1">
            <w:pPr>
              <w:spacing w:after="0" w:line="240" w:lineRule="auto"/>
              <w:jc w:val="both"/>
              <w:rPr>
                <w:rFonts w:eastAsia="Times New Roman" w:cs="Arial"/>
                <w:sz w:val="16"/>
                <w:szCs w:val="16"/>
                <w:lang w:eastAsia="fr-FR"/>
              </w:rPr>
            </w:pPr>
            <w:r w:rsidRPr="00E224C1">
              <w:rPr>
                <w:rFonts w:eastAsia="Times New Roman" w:cs="Arial"/>
                <w:b/>
                <w:i/>
                <w:sz w:val="16"/>
                <w:szCs w:val="16"/>
                <w:lang w:eastAsia="fr-FR"/>
              </w:rPr>
              <w:t>(Feuille de copie)</w:t>
            </w:r>
          </w:p>
        </w:tc>
        <w:tc>
          <w:tcPr>
            <w:tcW w:w="8923" w:type="dxa"/>
            <w:vMerge/>
            <w:shd w:val="clear" w:color="auto" w:fill="auto"/>
          </w:tcPr>
          <w:p w14:paraId="0E666185" w14:textId="77777777" w:rsidR="00E224C1" w:rsidRPr="00E224C1" w:rsidRDefault="00E224C1" w:rsidP="00E224C1">
            <w:pPr>
              <w:spacing w:after="0" w:line="240" w:lineRule="auto"/>
              <w:jc w:val="both"/>
              <w:rPr>
                <w:rFonts w:eastAsia="Times New Roman" w:cs="Arial"/>
                <w:lang w:eastAsia="fr-FR"/>
              </w:rPr>
            </w:pPr>
          </w:p>
        </w:tc>
      </w:tr>
    </w:tbl>
    <w:p w14:paraId="7BF1269B" w14:textId="77777777" w:rsidR="0048260B" w:rsidRPr="00E224C1" w:rsidRDefault="0048260B" w:rsidP="0048260B">
      <w:pPr>
        <w:numPr>
          <w:ilvl w:val="0"/>
          <w:numId w:val="2"/>
        </w:numPr>
        <w:spacing w:after="0" w:line="360" w:lineRule="auto"/>
        <w:rPr>
          <w:i/>
          <w:color w:val="FF0000"/>
        </w:rPr>
      </w:pPr>
      <w:r w:rsidRPr="00E224C1">
        <w:rPr>
          <w:i/>
          <w:color w:val="FF0000"/>
        </w:rPr>
        <w:t>Calcul du DispatchReliability pour la flotte :</w:t>
      </w:r>
    </w:p>
    <w:p w14:paraId="6D62F57A" w14:textId="79A6337D" w:rsidR="0048260B" w:rsidRPr="00E224C1" w:rsidRDefault="00CA71E5" w:rsidP="0048260B">
      <w:pPr>
        <w:numPr>
          <w:ilvl w:val="1"/>
          <w:numId w:val="2"/>
        </w:numPr>
        <w:spacing w:after="0" w:line="360" w:lineRule="auto"/>
        <w:rPr>
          <w:i/>
          <w:color w:val="FF0000"/>
        </w:rPr>
      </w:pPr>
      <w:r>
        <w:rPr>
          <w:noProof/>
          <w:lang w:eastAsia="fr-FR"/>
        </w:rPr>
        <mc:AlternateContent>
          <mc:Choice Requires="wps">
            <w:drawing>
              <wp:anchor distT="0" distB="0" distL="114300" distR="114300" simplePos="0" relativeHeight="251663360" behindDoc="1" locked="0" layoutInCell="1" allowOverlap="1" wp14:anchorId="19FD1C8A" wp14:editId="7CCA63CF">
                <wp:simplePos x="0" y="0"/>
                <wp:positionH relativeFrom="margin">
                  <wp:posOffset>382954</wp:posOffset>
                </wp:positionH>
                <wp:positionV relativeFrom="margin">
                  <wp:posOffset>2936141</wp:posOffset>
                </wp:positionV>
                <wp:extent cx="5565600" cy="1720448"/>
                <wp:effectExtent l="0" t="1524000" r="0" b="15182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0E8B7E70" w14:textId="77777777" w:rsidR="00CA71E5" w:rsidRPr="00E44EC8" w:rsidRDefault="00CA71E5" w:rsidP="00CA71E5">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D1C8A" id="Zone de texte 4" o:spid="_x0000_s1028" type="#_x0000_t202" style="position:absolute;left:0;text-align:left;margin-left:30.15pt;margin-top:231.2pt;width:438.25pt;height:135.45pt;rotation:-4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" filled="f" stroked="f">
                <v:textbox>
                  <w:txbxContent>
                    <w:p w14:paraId="0E8B7E70" w14:textId="77777777" w:rsidR="00CA71E5" w:rsidRPr="00E44EC8" w:rsidRDefault="00CA71E5" w:rsidP="00CA71E5">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r w:rsidR="0048260B" w:rsidRPr="00E224C1">
        <w:rPr>
          <w:i/>
          <w:color w:val="FF0000"/>
        </w:rPr>
        <w:t>100% x (1-(90/8640)) = 98,95 %</w:t>
      </w:r>
    </w:p>
    <w:p w14:paraId="08703C30" w14:textId="5EE64295" w:rsidR="0048260B" w:rsidRPr="00E224C1" w:rsidRDefault="0048260B" w:rsidP="0048260B">
      <w:pPr>
        <w:numPr>
          <w:ilvl w:val="0"/>
          <w:numId w:val="2"/>
        </w:numPr>
        <w:spacing w:after="0" w:line="360" w:lineRule="auto"/>
        <w:rPr>
          <w:i/>
          <w:color w:val="FF0000"/>
        </w:rPr>
      </w:pPr>
      <w:r w:rsidRPr="00E224C1">
        <w:rPr>
          <w:i/>
          <w:color w:val="FF0000"/>
        </w:rPr>
        <w:t>Calcul du SCR pour la flotte :</w:t>
      </w:r>
    </w:p>
    <w:p w14:paraId="54C1C272" w14:textId="79958F45" w:rsidR="0048260B" w:rsidRPr="00E224C1" w:rsidRDefault="0048260B" w:rsidP="0048260B">
      <w:pPr>
        <w:numPr>
          <w:ilvl w:val="1"/>
          <w:numId w:val="2"/>
        </w:numPr>
        <w:spacing w:after="0" w:line="360" w:lineRule="auto"/>
        <w:rPr>
          <w:i/>
          <w:color w:val="FF0000"/>
        </w:rPr>
      </w:pPr>
      <w:r w:rsidRPr="00E224C1">
        <w:rPr>
          <w:i/>
          <w:color w:val="FF0000"/>
        </w:rPr>
        <w:t>100% x (1-(15/8640)) = 99,82%</w:t>
      </w:r>
    </w:p>
    <w:p w14:paraId="284D746B" w14:textId="2722C513" w:rsidR="0048260B" w:rsidRPr="00E224C1" w:rsidRDefault="0048260B" w:rsidP="00E224C1">
      <w:pPr>
        <w:spacing w:after="0" w:line="240" w:lineRule="auto"/>
        <w:rPr>
          <w:rFonts w:cs="Arial"/>
          <w:i/>
          <w:color w:val="FF0000"/>
        </w:rPr>
      </w:pPr>
      <w:r w:rsidRPr="00E224C1">
        <w:rPr>
          <w:rFonts w:cs="Arial"/>
          <w:i/>
          <w:color w:val="FF0000"/>
        </w:rPr>
        <w:t>Le DR est inférieur à la moyenne mondiale tandis que le SCR est au-dessus, ce qui sous-entend que la gestion de l’approvisionnement et de la MEL est plutôt efficace car il y a eu peu d’annulation</w:t>
      </w:r>
      <w:r w:rsidR="00207964" w:rsidRPr="00E224C1">
        <w:rPr>
          <w:rFonts w:cs="Arial"/>
          <w:i/>
          <w:color w:val="FF000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7"/>
        <w:gridCol w:w="8920"/>
      </w:tblGrid>
      <w:tr w:rsidR="0074373D" w:rsidRPr="0074373D" w14:paraId="29AFCD86" w14:textId="77777777" w:rsidTr="0074373D">
        <w:trPr>
          <w:trHeight w:val="299"/>
        </w:trPr>
        <w:tc>
          <w:tcPr>
            <w:tcW w:w="1707" w:type="dxa"/>
            <w:shd w:val="clear" w:color="auto" w:fill="auto"/>
          </w:tcPr>
          <w:p w14:paraId="3371CF8B" w14:textId="77777777" w:rsidR="0074373D" w:rsidRPr="0074373D" w:rsidRDefault="0074373D" w:rsidP="0074373D">
            <w:pPr>
              <w:spacing w:after="0" w:line="240" w:lineRule="auto"/>
              <w:jc w:val="both"/>
              <w:rPr>
                <w:rFonts w:eastAsia="Times New Roman" w:cs="Arial"/>
                <w:b/>
                <w:lang w:eastAsia="fr-FR"/>
              </w:rPr>
            </w:pPr>
            <w:r w:rsidRPr="0074373D">
              <w:rPr>
                <w:rFonts w:eastAsia="Times New Roman" w:cs="Arial"/>
                <w:b/>
                <w:lang w:eastAsia="fr-FR"/>
              </w:rPr>
              <w:t>Question 4.4 :</w:t>
            </w:r>
          </w:p>
        </w:tc>
        <w:tc>
          <w:tcPr>
            <w:tcW w:w="8920" w:type="dxa"/>
            <w:vMerge w:val="restart"/>
            <w:shd w:val="clear" w:color="auto" w:fill="auto"/>
          </w:tcPr>
          <w:p w14:paraId="3033DD24" w14:textId="77777777" w:rsidR="0074373D" w:rsidRPr="0074373D" w:rsidRDefault="0074373D" w:rsidP="0074373D">
            <w:pPr>
              <w:spacing w:after="0" w:line="240" w:lineRule="auto"/>
              <w:jc w:val="both"/>
              <w:rPr>
                <w:rFonts w:eastAsia="Times New Roman" w:cs="Arial"/>
                <w:lang w:eastAsia="fr-FR"/>
              </w:rPr>
            </w:pPr>
            <w:r w:rsidRPr="0074373D">
              <w:rPr>
                <w:rFonts w:eastAsia="Times New Roman" w:cs="Arial"/>
                <w:b/>
                <w:lang w:eastAsia="fr-FR"/>
              </w:rPr>
              <w:t>Calculer</w:t>
            </w:r>
            <w:r w:rsidRPr="0074373D">
              <w:rPr>
                <w:rFonts w:eastAsia="Times New Roman" w:cs="Arial"/>
                <w:lang w:eastAsia="fr-FR"/>
              </w:rPr>
              <w:t xml:space="preserve"> les coûts liés aux retards et annulations des vols de cette flotte causés par les BPSU avant modification </w:t>
            </w:r>
          </w:p>
          <w:p w14:paraId="50B77928" w14:textId="77777777" w:rsidR="0074373D" w:rsidRPr="0074373D" w:rsidRDefault="0074373D" w:rsidP="0074373D">
            <w:pPr>
              <w:spacing w:after="0" w:line="240" w:lineRule="auto"/>
              <w:jc w:val="both"/>
              <w:rPr>
                <w:rFonts w:eastAsia="Times New Roman" w:cs="Arial"/>
                <w:lang w:eastAsia="fr-FR"/>
              </w:rPr>
            </w:pPr>
            <w:r w:rsidRPr="0074373D">
              <w:rPr>
                <w:rFonts w:eastAsia="Times New Roman" w:cs="Arial"/>
                <w:b/>
                <w:lang w:eastAsia="fr-FR"/>
              </w:rPr>
              <w:t xml:space="preserve">Calculer </w:t>
            </w:r>
            <w:r w:rsidRPr="0074373D">
              <w:rPr>
                <w:rFonts w:eastAsia="Times New Roman" w:cs="Arial"/>
                <w:lang w:eastAsia="fr-FR"/>
              </w:rPr>
              <w:t>les coûts liés aux retard et annulation estimés par le constructeur après modification.</w:t>
            </w:r>
          </w:p>
        </w:tc>
      </w:tr>
      <w:tr w:rsidR="0074373D" w:rsidRPr="0074373D" w14:paraId="564D5FC4" w14:textId="77777777" w:rsidTr="0074373D">
        <w:trPr>
          <w:trHeight w:val="690"/>
        </w:trPr>
        <w:tc>
          <w:tcPr>
            <w:tcW w:w="1707" w:type="dxa"/>
            <w:shd w:val="clear" w:color="auto" w:fill="auto"/>
            <w:vAlign w:val="center"/>
          </w:tcPr>
          <w:p w14:paraId="586C46EC" w14:textId="77777777" w:rsidR="0074373D" w:rsidRPr="0074373D" w:rsidRDefault="0074373D" w:rsidP="0074373D">
            <w:pPr>
              <w:spacing w:after="0" w:line="240" w:lineRule="auto"/>
              <w:jc w:val="both"/>
              <w:rPr>
                <w:rFonts w:eastAsia="Times New Roman" w:cs="Arial"/>
                <w:b/>
                <w:i/>
                <w:sz w:val="16"/>
                <w:szCs w:val="16"/>
                <w:lang w:eastAsia="fr-FR"/>
              </w:rPr>
            </w:pPr>
            <w:r w:rsidRPr="0074373D">
              <w:rPr>
                <w:rFonts w:eastAsia="Times New Roman" w:cs="Arial"/>
                <w:b/>
                <w:i/>
                <w:sz w:val="16"/>
                <w:szCs w:val="16"/>
                <w:lang w:eastAsia="fr-FR"/>
              </w:rPr>
              <w:t>(DT 6 &amp; 7)</w:t>
            </w:r>
          </w:p>
          <w:p w14:paraId="4CE9C33F" w14:textId="77777777" w:rsidR="0074373D" w:rsidRPr="0074373D" w:rsidRDefault="0074373D" w:rsidP="0074373D">
            <w:pPr>
              <w:spacing w:after="0" w:line="240" w:lineRule="auto"/>
              <w:jc w:val="both"/>
              <w:rPr>
                <w:rFonts w:eastAsia="Times New Roman" w:cs="Arial"/>
                <w:b/>
                <w:i/>
                <w:sz w:val="16"/>
                <w:szCs w:val="16"/>
                <w:lang w:eastAsia="fr-FR"/>
              </w:rPr>
            </w:pPr>
            <w:r w:rsidRPr="0074373D">
              <w:rPr>
                <w:rFonts w:eastAsia="Times New Roman" w:cs="Arial"/>
                <w:b/>
                <w:i/>
                <w:sz w:val="16"/>
                <w:szCs w:val="16"/>
                <w:lang w:eastAsia="fr-FR"/>
              </w:rPr>
              <w:t>(DR2)</w:t>
            </w:r>
          </w:p>
          <w:p w14:paraId="3EF416DD" w14:textId="77777777" w:rsidR="0074373D" w:rsidRPr="0074373D" w:rsidRDefault="0074373D" w:rsidP="0074373D">
            <w:pPr>
              <w:spacing w:after="0" w:line="240" w:lineRule="auto"/>
              <w:jc w:val="both"/>
              <w:rPr>
                <w:rFonts w:eastAsia="Times New Roman" w:cs="Arial"/>
                <w:sz w:val="16"/>
                <w:szCs w:val="16"/>
                <w:lang w:eastAsia="fr-FR"/>
              </w:rPr>
            </w:pPr>
            <w:r w:rsidRPr="0074373D">
              <w:rPr>
                <w:rFonts w:eastAsia="Times New Roman" w:cs="Arial"/>
                <w:b/>
                <w:i/>
                <w:sz w:val="16"/>
                <w:szCs w:val="16"/>
                <w:lang w:eastAsia="fr-FR"/>
              </w:rPr>
              <w:t>(Feuille de copie)</w:t>
            </w:r>
          </w:p>
        </w:tc>
        <w:tc>
          <w:tcPr>
            <w:tcW w:w="8920" w:type="dxa"/>
            <w:vMerge/>
            <w:shd w:val="clear" w:color="auto" w:fill="auto"/>
          </w:tcPr>
          <w:p w14:paraId="351DE0FF" w14:textId="77777777" w:rsidR="0074373D" w:rsidRPr="0074373D" w:rsidRDefault="0074373D" w:rsidP="0074373D">
            <w:pPr>
              <w:spacing w:after="0" w:line="240" w:lineRule="auto"/>
              <w:jc w:val="both"/>
              <w:rPr>
                <w:rFonts w:eastAsia="Times New Roman" w:cs="Arial"/>
                <w:lang w:eastAsia="fr-FR"/>
              </w:rPr>
            </w:pPr>
          </w:p>
        </w:tc>
      </w:tr>
    </w:tbl>
    <w:p w14:paraId="269E4E3B" w14:textId="74001F3C" w:rsidR="0074373D" w:rsidRPr="00E71794" w:rsidRDefault="0074373D" w:rsidP="0074373D">
      <w:pPr>
        <w:pStyle w:val="Paragraphedeliste"/>
        <w:numPr>
          <w:ilvl w:val="0"/>
          <w:numId w:val="15"/>
        </w:numPr>
        <w:spacing w:line="240" w:lineRule="auto"/>
        <w:rPr>
          <w:color w:val="FF0000"/>
        </w:rPr>
      </w:pPr>
      <w:r w:rsidRPr="00E71794">
        <w:rPr>
          <w:color w:val="FF0000"/>
        </w:rPr>
        <w:t>Avant modification :</w:t>
      </w:r>
    </w:p>
    <w:p w14:paraId="43BB32C3" w14:textId="7DEAEE58" w:rsidR="0074373D" w:rsidRPr="00E71794" w:rsidRDefault="0074373D" w:rsidP="0074373D">
      <w:pPr>
        <w:pStyle w:val="Paragraphedeliste"/>
        <w:numPr>
          <w:ilvl w:val="1"/>
          <w:numId w:val="15"/>
        </w:numPr>
        <w:spacing w:line="240" w:lineRule="auto"/>
        <w:rPr>
          <w:color w:val="FF0000"/>
        </w:rPr>
      </w:pPr>
      <w:r w:rsidRPr="00E71794">
        <w:rPr>
          <w:i/>
          <w:noProof/>
          <w:color w:val="FF0000"/>
        </w:rPr>
        <w:t>24 x 5000  = 120000 €</w:t>
      </w:r>
    </w:p>
    <w:p w14:paraId="1D95DCDA" w14:textId="77777777" w:rsidR="0074373D" w:rsidRPr="00E71794" w:rsidRDefault="0074373D" w:rsidP="0074373D">
      <w:pPr>
        <w:pStyle w:val="Paragraphedeliste"/>
        <w:numPr>
          <w:ilvl w:val="1"/>
          <w:numId w:val="15"/>
        </w:numPr>
        <w:spacing w:line="240" w:lineRule="auto"/>
        <w:rPr>
          <w:color w:val="FF0000"/>
        </w:rPr>
      </w:pPr>
      <w:r w:rsidRPr="00E71794">
        <w:rPr>
          <w:color w:val="FF0000"/>
        </w:rPr>
        <w:t xml:space="preserve"> </w:t>
      </w:r>
      <w:r w:rsidRPr="00E71794">
        <w:rPr>
          <w:i/>
          <w:noProof/>
          <w:color w:val="FF0000"/>
        </w:rPr>
        <w:t>6 x 50000 = 300000 €</w:t>
      </w:r>
    </w:p>
    <w:p w14:paraId="224ADC13" w14:textId="77777777" w:rsidR="0074373D" w:rsidRPr="00E71794" w:rsidRDefault="0074373D" w:rsidP="0074373D">
      <w:pPr>
        <w:pStyle w:val="Paragraphedeliste"/>
        <w:numPr>
          <w:ilvl w:val="1"/>
          <w:numId w:val="15"/>
        </w:numPr>
        <w:spacing w:line="240" w:lineRule="auto"/>
        <w:rPr>
          <w:color w:val="FF0000"/>
        </w:rPr>
      </w:pPr>
      <w:r w:rsidRPr="00E71794">
        <w:rPr>
          <w:color w:val="FF0000"/>
        </w:rPr>
        <w:t>Total : 420000€</w:t>
      </w:r>
    </w:p>
    <w:p w14:paraId="29600A05" w14:textId="77777777" w:rsidR="0074373D" w:rsidRPr="00E71794" w:rsidRDefault="0074373D" w:rsidP="0074373D">
      <w:pPr>
        <w:pStyle w:val="Paragraphedeliste"/>
        <w:numPr>
          <w:ilvl w:val="0"/>
          <w:numId w:val="15"/>
        </w:numPr>
        <w:spacing w:line="240" w:lineRule="auto"/>
        <w:rPr>
          <w:color w:val="FF0000"/>
        </w:rPr>
      </w:pPr>
      <w:r w:rsidRPr="00E71794">
        <w:rPr>
          <w:color w:val="FF0000"/>
        </w:rPr>
        <w:t>Après modifications</w:t>
      </w:r>
    </w:p>
    <w:p w14:paraId="7B47D7CA" w14:textId="3FA9CE9F" w:rsidR="0074373D" w:rsidRPr="00E71794" w:rsidRDefault="00E71794" w:rsidP="0074373D">
      <w:pPr>
        <w:pStyle w:val="Paragraphedeliste"/>
        <w:numPr>
          <w:ilvl w:val="1"/>
          <w:numId w:val="15"/>
        </w:numPr>
        <w:spacing w:line="240" w:lineRule="auto"/>
        <w:rPr>
          <w:color w:val="FF0000"/>
        </w:rPr>
      </w:pPr>
      <w:r w:rsidRPr="00E71794">
        <w:rPr>
          <w:i/>
          <w:noProof/>
          <w:color w:val="FF0000"/>
        </w:rPr>
        <w:t>8 x 5000 = 40000 €</w:t>
      </w:r>
    </w:p>
    <w:p w14:paraId="70688373" w14:textId="3519D22E" w:rsidR="00E71794" w:rsidRPr="00E71794" w:rsidRDefault="00E71794" w:rsidP="0074373D">
      <w:pPr>
        <w:pStyle w:val="Paragraphedeliste"/>
        <w:numPr>
          <w:ilvl w:val="1"/>
          <w:numId w:val="15"/>
        </w:numPr>
        <w:spacing w:line="240" w:lineRule="auto"/>
        <w:rPr>
          <w:color w:val="FF0000"/>
        </w:rPr>
      </w:pPr>
      <w:r w:rsidRPr="00E71794">
        <w:rPr>
          <w:i/>
          <w:noProof/>
          <w:color w:val="FF0000"/>
        </w:rPr>
        <w:t>2 x 50000 = 10000€</w:t>
      </w:r>
    </w:p>
    <w:p w14:paraId="3AA0FC90" w14:textId="30E78A7E" w:rsidR="00E71794" w:rsidRPr="00E71794" w:rsidRDefault="00E71794" w:rsidP="0074373D">
      <w:pPr>
        <w:pStyle w:val="Paragraphedeliste"/>
        <w:numPr>
          <w:ilvl w:val="1"/>
          <w:numId w:val="15"/>
        </w:numPr>
        <w:spacing w:line="240" w:lineRule="auto"/>
        <w:rPr>
          <w:color w:val="FF0000"/>
        </w:rPr>
      </w:pPr>
      <w:r w:rsidRPr="00E71794">
        <w:rPr>
          <w:color w:val="FF0000"/>
        </w:rPr>
        <w:t>Total : 140000€</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7"/>
        <w:gridCol w:w="8369"/>
      </w:tblGrid>
      <w:tr w:rsidR="00E71794" w:rsidRPr="00E71794" w14:paraId="69F5DCA0" w14:textId="77777777" w:rsidTr="00580905">
        <w:trPr>
          <w:trHeight w:val="299"/>
        </w:trPr>
        <w:tc>
          <w:tcPr>
            <w:tcW w:w="1707" w:type="dxa"/>
            <w:shd w:val="clear" w:color="auto" w:fill="auto"/>
          </w:tcPr>
          <w:p w14:paraId="46DEE2A7" w14:textId="77777777" w:rsidR="00E71794" w:rsidRPr="00E71794" w:rsidRDefault="00E71794" w:rsidP="00E71794">
            <w:pPr>
              <w:spacing w:after="0" w:line="240" w:lineRule="auto"/>
              <w:jc w:val="both"/>
              <w:rPr>
                <w:rFonts w:eastAsia="Times New Roman" w:cs="Arial"/>
                <w:b/>
                <w:lang w:eastAsia="fr-FR"/>
              </w:rPr>
            </w:pPr>
            <w:r w:rsidRPr="00E71794">
              <w:rPr>
                <w:rFonts w:eastAsia="Times New Roman" w:cs="Arial"/>
                <w:b/>
                <w:lang w:eastAsia="fr-FR"/>
              </w:rPr>
              <w:t>Question 4.5:</w:t>
            </w:r>
          </w:p>
        </w:tc>
        <w:tc>
          <w:tcPr>
            <w:tcW w:w="8369" w:type="dxa"/>
            <w:vMerge w:val="restart"/>
            <w:shd w:val="clear" w:color="auto" w:fill="auto"/>
          </w:tcPr>
          <w:p w14:paraId="6FAA0E5C" w14:textId="77777777" w:rsidR="00E71794" w:rsidRPr="00E71794" w:rsidRDefault="00E71794" w:rsidP="00E71794">
            <w:pPr>
              <w:spacing w:after="0" w:line="240" w:lineRule="auto"/>
              <w:jc w:val="both"/>
              <w:rPr>
                <w:rFonts w:eastAsia="Times New Roman" w:cs="Arial"/>
                <w:lang w:eastAsia="fr-FR"/>
              </w:rPr>
            </w:pPr>
            <w:r w:rsidRPr="00E71794">
              <w:rPr>
                <w:rFonts w:eastAsia="Times New Roman" w:cs="Arial"/>
                <w:b/>
                <w:lang w:eastAsia="fr-FR"/>
              </w:rPr>
              <w:t>En déduire</w:t>
            </w:r>
            <w:r w:rsidRPr="00E71794">
              <w:rPr>
                <w:rFonts w:eastAsia="Times New Roman" w:cs="Arial"/>
                <w:lang w:eastAsia="fr-FR"/>
              </w:rPr>
              <w:t xml:space="preserve"> l’économie d’exploitation qui pourrait être réalisée si la compagnie décidait d’opter pour les nouveaux BPSU</w:t>
            </w:r>
            <w:r w:rsidRPr="00E71794">
              <w:rPr>
                <w:rFonts w:eastAsia="Times New Roman" w:cs="Arial"/>
                <w:sz w:val="24"/>
                <w:szCs w:val="20"/>
                <w:lang w:eastAsia="fr-FR"/>
              </w:rPr>
              <w:t>.</w:t>
            </w:r>
          </w:p>
        </w:tc>
      </w:tr>
      <w:tr w:rsidR="00E71794" w:rsidRPr="00E71794" w14:paraId="39E97B81" w14:textId="77777777" w:rsidTr="00580905">
        <w:trPr>
          <w:trHeight w:val="239"/>
        </w:trPr>
        <w:tc>
          <w:tcPr>
            <w:tcW w:w="1707" w:type="dxa"/>
            <w:shd w:val="clear" w:color="auto" w:fill="auto"/>
            <w:vAlign w:val="center"/>
          </w:tcPr>
          <w:p w14:paraId="181DD40C" w14:textId="77777777" w:rsidR="00E71794" w:rsidRPr="00E71794" w:rsidRDefault="00E71794" w:rsidP="00E71794">
            <w:pPr>
              <w:spacing w:after="0" w:line="240" w:lineRule="auto"/>
              <w:jc w:val="both"/>
              <w:rPr>
                <w:rFonts w:eastAsia="Times New Roman" w:cs="Arial"/>
                <w:sz w:val="16"/>
                <w:szCs w:val="16"/>
                <w:lang w:eastAsia="fr-FR"/>
              </w:rPr>
            </w:pPr>
            <w:r w:rsidRPr="00E71794">
              <w:rPr>
                <w:rFonts w:eastAsia="Times New Roman" w:cs="Arial"/>
                <w:b/>
                <w:i/>
                <w:sz w:val="16"/>
                <w:szCs w:val="16"/>
                <w:lang w:eastAsia="fr-FR"/>
              </w:rPr>
              <w:t xml:space="preserve"> (Feuille de copie</w:t>
            </w:r>
          </w:p>
        </w:tc>
        <w:tc>
          <w:tcPr>
            <w:tcW w:w="8369" w:type="dxa"/>
            <w:vMerge/>
            <w:shd w:val="clear" w:color="auto" w:fill="auto"/>
          </w:tcPr>
          <w:p w14:paraId="4B5C95BE" w14:textId="77777777" w:rsidR="00E71794" w:rsidRPr="00E71794" w:rsidRDefault="00E71794" w:rsidP="00E71794">
            <w:pPr>
              <w:spacing w:after="0" w:line="240" w:lineRule="auto"/>
              <w:jc w:val="both"/>
              <w:rPr>
                <w:rFonts w:eastAsia="Times New Roman" w:cs="Arial"/>
                <w:lang w:eastAsia="fr-FR"/>
              </w:rPr>
            </w:pPr>
          </w:p>
        </w:tc>
      </w:tr>
    </w:tbl>
    <w:p w14:paraId="20E25441" w14:textId="558CFDB3" w:rsidR="002112CA" w:rsidRPr="00BB48E9" w:rsidRDefault="002112CA" w:rsidP="0074373D">
      <w:pPr>
        <w:spacing w:after="0" w:line="360" w:lineRule="auto"/>
        <w:rPr>
          <w:i/>
          <w:color w:val="FF0000"/>
        </w:rPr>
      </w:pPr>
      <w:r>
        <w:rPr>
          <w:i/>
        </w:rPr>
        <w:t xml:space="preserve"> </w:t>
      </w:r>
      <w:r w:rsidR="00BB48E9" w:rsidRPr="00BB48E9">
        <w:rPr>
          <w:i/>
          <w:color w:val="FF0000"/>
        </w:rPr>
        <w:t>Le</w:t>
      </w:r>
      <w:r w:rsidRPr="00BB48E9">
        <w:rPr>
          <w:i/>
          <w:color w:val="FF0000"/>
        </w:rPr>
        <w:t xml:space="preserve"> constructeur des BPSU annonçant un total des retards et annulations divisé par 3, cela revient à :</w:t>
      </w:r>
    </w:p>
    <w:p w14:paraId="25C6F76A" w14:textId="77777777" w:rsidR="002112CA" w:rsidRPr="00BB48E9" w:rsidRDefault="002112CA" w:rsidP="002112CA">
      <w:pPr>
        <w:pStyle w:val="Paragraphedeliste"/>
        <w:numPr>
          <w:ilvl w:val="0"/>
          <w:numId w:val="3"/>
        </w:numPr>
        <w:jc w:val="both"/>
        <w:rPr>
          <w:i/>
          <w:noProof/>
          <w:color w:val="FF0000"/>
        </w:rPr>
      </w:pPr>
      <w:r w:rsidRPr="00BB48E9">
        <w:rPr>
          <w:i/>
          <w:noProof/>
          <w:color w:val="FF0000"/>
        </w:rPr>
        <w:t>gain en retards</w:t>
      </w:r>
      <w:r w:rsidRPr="00BB48E9">
        <w:rPr>
          <w:i/>
          <w:noProof/>
          <w:color w:val="FF0000"/>
        </w:rPr>
        <w:tab/>
      </w:r>
      <w:r w:rsidRPr="00BB48E9">
        <w:rPr>
          <w:i/>
          <w:noProof/>
          <w:color w:val="FF0000"/>
        </w:rPr>
        <w:tab/>
        <w:t> : 8 x 5000 = 40000 € au lieu de 24 x 5000  = 120000 €</w:t>
      </w:r>
    </w:p>
    <w:p w14:paraId="5D0E6104" w14:textId="7BE48264" w:rsidR="002112CA" w:rsidRPr="00BB48E9" w:rsidRDefault="002112CA" w:rsidP="002112CA">
      <w:pPr>
        <w:pStyle w:val="Paragraphedeliste"/>
        <w:numPr>
          <w:ilvl w:val="0"/>
          <w:numId w:val="3"/>
        </w:numPr>
        <w:jc w:val="both"/>
        <w:rPr>
          <w:i/>
          <w:noProof/>
          <w:color w:val="FF0000"/>
        </w:rPr>
      </w:pPr>
      <w:r w:rsidRPr="00BB48E9">
        <w:rPr>
          <w:i/>
          <w:noProof/>
          <w:color w:val="FF0000"/>
        </w:rPr>
        <w:t>gain en annulation</w:t>
      </w:r>
      <w:r w:rsidRPr="00BB48E9">
        <w:rPr>
          <w:i/>
          <w:noProof/>
          <w:color w:val="FF0000"/>
        </w:rPr>
        <w:tab/>
        <w:t>: 2 x 50000 = 10000 au lieu de 6 x 50000 = 300000 €</w:t>
      </w:r>
    </w:p>
    <w:p w14:paraId="086B24DA" w14:textId="11716FAD" w:rsidR="00E71794" w:rsidRPr="00BB48E9" w:rsidRDefault="00E71794" w:rsidP="002112CA">
      <w:pPr>
        <w:pStyle w:val="Paragraphedeliste"/>
        <w:numPr>
          <w:ilvl w:val="0"/>
          <w:numId w:val="3"/>
        </w:numPr>
        <w:jc w:val="both"/>
        <w:rPr>
          <w:i/>
          <w:noProof/>
          <w:color w:val="FF0000"/>
        </w:rPr>
      </w:pPr>
      <w:r w:rsidRPr="00BB48E9">
        <w:rPr>
          <w:i/>
          <w:noProof/>
          <w:color w:val="FF0000"/>
        </w:rPr>
        <w:t>le gain annoncé serait alors de 280000 euros pour une année d’exploitation de la Flotte.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7"/>
        <w:gridCol w:w="9061"/>
      </w:tblGrid>
      <w:tr w:rsidR="00B97232" w:rsidRPr="00B97232" w14:paraId="4B557830" w14:textId="77777777" w:rsidTr="00B97232">
        <w:trPr>
          <w:trHeight w:val="299"/>
        </w:trPr>
        <w:tc>
          <w:tcPr>
            <w:tcW w:w="1707" w:type="dxa"/>
            <w:shd w:val="clear" w:color="auto" w:fill="auto"/>
          </w:tcPr>
          <w:p w14:paraId="0643AD17" w14:textId="77777777" w:rsidR="00B97232" w:rsidRPr="00B97232" w:rsidRDefault="00B97232" w:rsidP="00B97232">
            <w:pPr>
              <w:spacing w:after="0" w:line="240" w:lineRule="auto"/>
              <w:jc w:val="both"/>
              <w:rPr>
                <w:rFonts w:eastAsia="Times New Roman" w:cs="Arial"/>
                <w:b/>
                <w:lang w:eastAsia="fr-FR"/>
              </w:rPr>
            </w:pPr>
            <w:r w:rsidRPr="00B97232">
              <w:rPr>
                <w:rFonts w:eastAsia="Times New Roman" w:cs="Arial"/>
                <w:b/>
                <w:lang w:eastAsia="fr-FR"/>
              </w:rPr>
              <w:lastRenderedPageBreak/>
              <w:t>Question 4.6 :</w:t>
            </w:r>
          </w:p>
        </w:tc>
        <w:tc>
          <w:tcPr>
            <w:tcW w:w="9061" w:type="dxa"/>
            <w:vMerge w:val="restart"/>
            <w:shd w:val="clear" w:color="auto" w:fill="auto"/>
          </w:tcPr>
          <w:p w14:paraId="6D54051F" w14:textId="77777777" w:rsidR="00B97232" w:rsidRPr="00B97232" w:rsidRDefault="00B97232" w:rsidP="00B97232">
            <w:pPr>
              <w:spacing w:after="0" w:line="240" w:lineRule="auto"/>
              <w:jc w:val="both"/>
              <w:rPr>
                <w:rFonts w:eastAsia="Times New Roman" w:cs="Arial"/>
                <w:lang w:eastAsia="fr-FR"/>
              </w:rPr>
            </w:pPr>
            <w:r w:rsidRPr="00B97232">
              <w:rPr>
                <w:rFonts w:eastAsia="Times New Roman" w:cs="Arial"/>
                <w:lang w:eastAsia="fr-FR"/>
              </w:rPr>
              <w:t xml:space="preserve">Après avoir vérifié l’applicabilité du SB (DT 8) sur votre flotte, </w:t>
            </w:r>
            <w:r w:rsidRPr="00B97232">
              <w:rPr>
                <w:rFonts w:eastAsia="Times New Roman" w:cs="Arial"/>
                <w:b/>
                <w:lang w:eastAsia="fr-FR"/>
              </w:rPr>
              <w:t>déterminer</w:t>
            </w:r>
            <w:r w:rsidRPr="00B97232">
              <w:rPr>
                <w:rFonts w:eastAsia="Times New Roman" w:cs="Arial"/>
                <w:lang w:eastAsia="fr-FR"/>
              </w:rPr>
              <w:t xml:space="preserve"> le nombre d’heures de vol à considérer dans les calculs de fiabilité.</w:t>
            </w:r>
          </w:p>
        </w:tc>
      </w:tr>
      <w:tr w:rsidR="00B97232" w:rsidRPr="00B97232" w14:paraId="552FE0BE" w14:textId="77777777" w:rsidTr="00B97232">
        <w:tc>
          <w:tcPr>
            <w:tcW w:w="1707" w:type="dxa"/>
            <w:shd w:val="clear" w:color="auto" w:fill="auto"/>
            <w:vAlign w:val="center"/>
          </w:tcPr>
          <w:p w14:paraId="28F0A214" w14:textId="77777777" w:rsidR="00B97232" w:rsidRPr="00B97232" w:rsidRDefault="00B97232" w:rsidP="00B97232">
            <w:pPr>
              <w:spacing w:after="0" w:line="240" w:lineRule="auto"/>
              <w:jc w:val="both"/>
              <w:rPr>
                <w:rFonts w:eastAsia="Times New Roman" w:cs="Arial"/>
                <w:b/>
                <w:i/>
                <w:sz w:val="16"/>
                <w:szCs w:val="16"/>
                <w:lang w:eastAsia="fr-FR"/>
              </w:rPr>
            </w:pPr>
            <w:r w:rsidRPr="00B97232">
              <w:rPr>
                <w:rFonts w:eastAsia="Times New Roman" w:cs="Arial"/>
                <w:b/>
                <w:i/>
                <w:sz w:val="16"/>
                <w:szCs w:val="16"/>
                <w:lang w:eastAsia="fr-FR"/>
              </w:rPr>
              <w:t>(DT  8 feuillet 1/7)</w:t>
            </w:r>
          </w:p>
          <w:p w14:paraId="3286AE89" w14:textId="77777777" w:rsidR="00B97232" w:rsidRPr="00B97232" w:rsidRDefault="00B97232" w:rsidP="00B97232">
            <w:pPr>
              <w:spacing w:after="0" w:line="240" w:lineRule="auto"/>
              <w:jc w:val="both"/>
              <w:rPr>
                <w:rFonts w:eastAsia="Times New Roman" w:cs="Arial"/>
                <w:sz w:val="16"/>
                <w:szCs w:val="16"/>
                <w:lang w:eastAsia="fr-FR"/>
              </w:rPr>
            </w:pPr>
            <w:r w:rsidRPr="00B97232">
              <w:rPr>
                <w:rFonts w:eastAsia="Times New Roman" w:cs="Arial"/>
                <w:b/>
                <w:i/>
                <w:sz w:val="16"/>
                <w:szCs w:val="16"/>
                <w:lang w:eastAsia="fr-FR"/>
              </w:rPr>
              <w:t>(feuille de copie )</w:t>
            </w:r>
          </w:p>
        </w:tc>
        <w:tc>
          <w:tcPr>
            <w:tcW w:w="9061" w:type="dxa"/>
            <w:vMerge/>
            <w:shd w:val="clear" w:color="auto" w:fill="auto"/>
          </w:tcPr>
          <w:p w14:paraId="73E28C5E" w14:textId="77777777" w:rsidR="00B97232" w:rsidRPr="00B97232" w:rsidRDefault="00B97232" w:rsidP="00B97232">
            <w:pPr>
              <w:spacing w:after="0" w:line="240" w:lineRule="auto"/>
              <w:jc w:val="both"/>
              <w:rPr>
                <w:rFonts w:eastAsia="Times New Roman" w:cs="Arial"/>
                <w:lang w:eastAsia="fr-FR"/>
              </w:rPr>
            </w:pPr>
          </w:p>
        </w:tc>
      </w:tr>
    </w:tbl>
    <w:p w14:paraId="44F543DC" w14:textId="7E009A8F" w:rsidR="00FC0457" w:rsidRDefault="00FC0457" w:rsidP="00B97232">
      <w:pPr>
        <w:spacing w:after="0" w:line="240" w:lineRule="auto"/>
        <w:rPr>
          <w:i/>
          <w:color w:val="FF0000"/>
        </w:rPr>
      </w:pPr>
      <w:r w:rsidRPr="00B97232">
        <w:rPr>
          <w:i/>
          <w:color w:val="FF0000"/>
        </w:rPr>
        <w:t>Attention ici il ne faut pas considérer l’avion MSN 7623 car il est déjà équipé de la modification.</w:t>
      </w:r>
      <w:r w:rsidR="00B97232">
        <w:rPr>
          <w:i/>
          <w:color w:val="FF0000"/>
        </w:rPr>
        <w:t xml:space="preserve"> </w:t>
      </w:r>
      <w:r w:rsidRPr="00B97232">
        <w:rPr>
          <w:i/>
          <w:color w:val="FF0000"/>
        </w:rPr>
        <w:t>Il faut donc retirer 1584 FH au total d’heures cumulées. Soit 7920</w:t>
      </w:r>
      <w:r w:rsidR="00B97232">
        <w:rPr>
          <w:i/>
          <w:color w:val="FF000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7"/>
        <w:gridCol w:w="9061"/>
      </w:tblGrid>
      <w:tr w:rsidR="00637C1D" w:rsidRPr="00637C1D" w14:paraId="2D6B76AE" w14:textId="77777777" w:rsidTr="00637C1D">
        <w:trPr>
          <w:trHeight w:val="299"/>
        </w:trPr>
        <w:tc>
          <w:tcPr>
            <w:tcW w:w="1707" w:type="dxa"/>
            <w:shd w:val="clear" w:color="auto" w:fill="auto"/>
          </w:tcPr>
          <w:p w14:paraId="3A3CE672" w14:textId="77777777" w:rsidR="00637C1D" w:rsidRPr="00637C1D" w:rsidRDefault="00637C1D" w:rsidP="00637C1D">
            <w:pPr>
              <w:spacing w:after="0" w:line="240" w:lineRule="auto"/>
              <w:jc w:val="both"/>
              <w:rPr>
                <w:rFonts w:eastAsia="Times New Roman" w:cs="Arial"/>
                <w:b/>
                <w:lang w:eastAsia="fr-FR"/>
              </w:rPr>
            </w:pPr>
            <w:r w:rsidRPr="00637C1D">
              <w:rPr>
                <w:rFonts w:eastAsia="Times New Roman" w:cs="Arial"/>
                <w:b/>
                <w:lang w:eastAsia="fr-FR"/>
              </w:rPr>
              <w:t>Question 4.7 :</w:t>
            </w:r>
          </w:p>
        </w:tc>
        <w:tc>
          <w:tcPr>
            <w:tcW w:w="9061" w:type="dxa"/>
            <w:vMerge w:val="restart"/>
            <w:shd w:val="clear" w:color="auto" w:fill="auto"/>
          </w:tcPr>
          <w:p w14:paraId="4D616BA5" w14:textId="77777777" w:rsidR="00637C1D" w:rsidRPr="00637C1D" w:rsidRDefault="00637C1D" w:rsidP="00637C1D">
            <w:pPr>
              <w:spacing w:after="0" w:line="240" w:lineRule="auto"/>
              <w:jc w:val="both"/>
              <w:rPr>
                <w:rFonts w:eastAsia="Times New Roman" w:cs="Arial"/>
                <w:lang w:eastAsia="fr-FR"/>
              </w:rPr>
            </w:pPr>
            <w:r w:rsidRPr="00637C1D">
              <w:rPr>
                <w:rFonts w:eastAsia="Times New Roman" w:cs="Arial"/>
                <w:bCs/>
                <w:i/>
                <w:lang w:eastAsia="fr-FR"/>
              </w:rPr>
              <w:t xml:space="preserve">Pour l’année écoulée (N-1), </w:t>
            </w:r>
            <w:r w:rsidRPr="00637C1D">
              <w:rPr>
                <w:rFonts w:eastAsia="Times New Roman" w:cs="Arial"/>
                <w:b/>
                <w:lang w:eastAsia="fr-FR"/>
              </w:rPr>
              <w:t>calculer</w:t>
            </w:r>
            <w:r w:rsidRPr="00637C1D">
              <w:rPr>
                <w:rFonts w:eastAsia="Times New Roman" w:cs="Arial"/>
                <w:lang w:eastAsia="fr-FR"/>
              </w:rPr>
              <w:t xml:space="preserve"> les valeurs de </w:t>
            </w:r>
            <w:r w:rsidRPr="00637C1D">
              <w:rPr>
                <w:rFonts w:eastAsia="Times New Roman" w:cs="Arial"/>
                <w:color w:val="000000"/>
                <w:lang w:eastAsia="fr-FR"/>
              </w:rPr>
              <w:t xml:space="preserve">MTBF, MTBUR, NFF </w:t>
            </w:r>
            <w:r w:rsidRPr="00637C1D">
              <w:rPr>
                <w:rFonts w:eastAsia="Times New Roman" w:cs="Arial"/>
                <w:lang w:eastAsia="fr-FR"/>
              </w:rPr>
              <w:t>(en FH/équipement) et le DMC atelier (en euros par FH et par équipement) pour les BPSU (</w:t>
            </w:r>
            <w:r w:rsidRPr="00637C1D">
              <w:rPr>
                <w:rFonts w:eastAsia="Times New Roman" w:cs="Arial"/>
                <w:bCs/>
                <w:i/>
                <w:lang w:eastAsia="fr-FR"/>
              </w:rPr>
              <w:t>P/N : 601R93105-9)</w:t>
            </w:r>
            <w:r w:rsidRPr="00637C1D">
              <w:rPr>
                <w:rFonts w:eastAsia="Times New Roman" w:cs="Arial"/>
                <w:lang w:eastAsia="fr-FR"/>
              </w:rPr>
              <w:t>.</w:t>
            </w:r>
          </w:p>
        </w:tc>
      </w:tr>
      <w:tr w:rsidR="00637C1D" w:rsidRPr="00637C1D" w14:paraId="52D5AF4C" w14:textId="77777777" w:rsidTr="00637C1D">
        <w:tc>
          <w:tcPr>
            <w:tcW w:w="1707" w:type="dxa"/>
            <w:shd w:val="clear" w:color="auto" w:fill="auto"/>
            <w:vAlign w:val="center"/>
          </w:tcPr>
          <w:p w14:paraId="0EB4AD9B" w14:textId="77777777" w:rsidR="00637C1D" w:rsidRPr="00637C1D" w:rsidRDefault="00637C1D" w:rsidP="00637C1D">
            <w:pPr>
              <w:spacing w:after="0" w:line="240" w:lineRule="auto"/>
              <w:jc w:val="both"/>
              <w:rPr>
                <w:rFonts w:eastAsia="Times New Roman" w:cs="Arial"/>
                <w:b/>
                <w:i/>
                <w:sz w:val="16"/>
                <w:szCs w:val="16"/>
                <w:lang w:eastAsia="fr-FR"/>
              </w:rPr>
            </w:pPr>
            <w:r w:rsidRPr="00637C1D">
              <w:rPr>
                <w:rFonts w:eastAsia="Times New Roman" w:cs="Arial"/>
                <w:b/>
                <w:i/>
                <w:sz w:val="16"/>
                <w:szCs w:val="16"/>
                <w:lang w:eastAsia="fr-FR"/>
              </w:rPr>
              <w:t>(DT 6&amp;7)</w:t>
            </w:r>
          </w:p>
          <w:p w14:paraId="4474D638" w14:textId="77777777" w:rsidR="00637C1D" w:rsidRPr="00637C1D" w:rsidRDefault="00637C1D" w:rsidP="00637C1D">
            <w:pPr>
              <w:spacing w:after="0" w:line="240" w:lineRule="auto"/>
              <w:jc w:val="both"/>
              <w:rPr>
                <w:rFonts w:eastAsia="Times New Roman" w:cs="Arial"/>
                <w:b/>
                <w:i/>
                <w:sz w:val="16"/>
                <w:szCs w:val="16"/>
                <w:lang w:eastAsia="fr-FR"/>
              </w:rPr>
            </w:pPr>
            <w:r w:rsidRPr="00637C1D">
              <w:rPr>
                <w:rFonts w:eastAsia="Times New Roman" w:cs="Arial"/>
                <w:b/>
                <w:i/>
                <w:sz w:val="16"/>
                <w:szCs w:val="16"/>
                <w:lang w:eastAsia="fr-FR"/>
              </w:rPr>
              <w:t>(DR2)</w:t>
            </w:r>
          </w:p>
          <w:p w14:paraId="514B040D" w14:textId="77777777" w:rsidR="00637C1D" w:rsidRPr="00637C1D" w:rsidRDefault="00637C1D" w:rsidP="00637C1D">
            <w:pPr>
              <w:spacing w:after="0" w:line="240" w:lineRule="auto"/>
              <w:jc w:val="both"/>
              <w:rPr>
                <w:rFonts w:eastAsia="Times New Roman" w:cs="Arial"/>
                <w:sz w:val="16"/>
                <w:szCs w:val="16"/>
                <w:lang w:eastAsia="fr-FR"/>
              </w:rPr>
            </w:pPr>
            <w:r w:rsidRPr="00637C1D">
              <w:rPr>
                <w:rFonts w:eastAsia="Times New Roman" w:cs="Arial"/>
                <w:b/>
                <w:i/>
                <w:sz w:val="16"/>
                <w:szCs w:val="16"/>
                <w:lang w:eastAsia="fr-FR"/>
              </w:rPr>
              <w:t>(feuille de copie )</w:t>
            </w:r>
          </w:p>
        </w:tc>
        <w:tc>
          <w:tcPr>
            <w:tcW w:w="9061" w:type="dxa"/>
            <w:vMerge/>
            <w:shd w:val="clear" w:color="auto" w:fill="auto"/>
          </w:tcPr>
          <w:p w14:paraId="45E73B2B" w14:textId="77777777" w:rsidR="00637C1D" w:rsidRPr="00637C1D" w:rsidRDefault="00637C1D" w:rsidP="00637C1D">
            <w:pPr>
              <w:spacing w:after="0" w:line="240" w:lineRule="auto"/>
              <w:jc w:val="both"/>
              <w:rPr>
                <w:rFonts w:eastAsia="Times New Roman" w:cs="Arial"/>
                <w:lang w:eastAsia="fr-FR"/>
              </w:rPr>
            </w:pPr>
          </w:p>
        </w:tc>
      </w:tr>
    </w:tbl>
    <w:p w14:paraId="10392D69" w14:textId="77777777" w:rsidR="008B576B" w:rsidRPr="00AC1EE8" w:rsidRDefault="008B576B" w:rsidP="00AC1EE8">
      <w:pPr>
        <w:spacing w:after="0" w:line="240" w:lineRule="auto"/>
        <w:rPr>
          <w:i/>
          <w:color w:val="FF0000"/>
        </w:rPr>
      </w:pPr>
      <w:r w:rsidRPr="00AC1EE8">
        <w:rPr>
          <w:i/>
          <w:color w:val="FF0000"/>
        </w:rPr>
        <w:t>MTBUR = (FH x QPA)/nombre de déposes totales = (</w:t>
      </w:r>
      <w:r w:rsidR="00FC0457" w:rsidRPr="00AC1EE8">
        <w:rPr>
          <w:i/>
          <w:color w:val="FF0000"/>
        </w:rPr>
        <w:t>7920</w:t>
      </w:r>
      <w:r w:rsidRPr="00AC1EE8">
        <w:rPr>
          <w:i/>
          <w:color w:val="FF0000"/>
        </w:rPr>
        <w:t xml:space="preserve"> x 2)/22 = </w:t>
      </w:r>
      <w:r w:rsidR="00FC0457" w:rsidRPr="00AC1EE8">
        <w:rPr>
          <w:i/>
          <w:color w:val="FF0000"/>
        </w:rPr>
        <w:t>720</w:t>
      </w:r>
      <w:r w:rsidRPr="00AC1EE8">
        <w:rPr>
          <w:i/>
          <w:color w:val="FF0000"/>
        </w:rPr>
        <w:t xml:space="preserve"> FH/équipement</w:t>
      </w:r>
    </w:p>
    <w:p w14:paraId="7C8FCA7D" w14:textId="77777777" w:rsidR="008B576B" w:rsidRPr="00AC1EE8" w:rsidRDefault="008B576B" w:rsidP="00AC1EE8">
      <w:pPr>
        <w:spacing w:after="0" w:line="240" w:lineRule="auto"/>
        <w:rPr>
          <w:i/>
          <w:color w:val="FF0000"/>
        </w:rPr>
      </w:pPr>
      <w:r w:rsidRPr="00AC1EE8">
        <w:rPr>
          <w:i/>
          <w:color w:val="FF0000"/>
        </w:rPr>
        <w:t>MTBF = (FH x QPA)/ nombre de déposes confirmant la défaillance = (</w:t>
      </w:r>
      <w:r w:rsidR="00FC0457" w:rsidRPr="00AC1EE8">
        <w:rPr>
          <w:i/>
          <w:color w:val="FF0000"/>
        </w:rPr>
        <w:t>7920</w:t>
      </w:r>
      <w:r w:rsidRPr="00AC1EE8">
        <w:rPr>
          <w:i/>
          <w:color w:val="FF0000"/>
        </w:rPr>
        <w:t xml:space="preserve"> x 2)/16 = </w:t>
      </w:r>
      <w:r w:rsidR="00FC0457" w:rsidRPr="00AC1EE8">
        <w:rPr>
          <w:i/>
          <w:color w:val="FF0000"/>
        </w:rPr>
        <w:t>990</w:t>
      </w:r>
      <w:r w:rsidRPr="00AC1EE8">
        <w:rPr>
          <w:i/>
          <w:color w:val="FF0000"/>
        </w:rPr>
        <w:t xml:space="preserve"> FH/équipement</w:t>
      </w:r>
    </w:p>
    <w:p w14:paraId="33582A34" w14:textId="77777777" w:rsidR="008B576B" w:rsidRPr="00AC1EE8" w:rsidRDefault="008B576B" w:rsidP="00AC1EE8">
      <w:pPr>
        <w:spacing w:after="0" w:line="240" w:lineRule="auto"/>
        <w:rPr>
          <w:i/>
          <w:color w:val="FF0000"/>
        </w:rPr>
      </w:pPr>
      <w:r w:rsidRPr="00AC1EE8">
        <w:rPr>
          <w:i/>
          <w:color w:val="FF0000"/>
        </w:rPr>
        <w:t>NFF = 1-(MTBUR/MTBF) = 1 – (</w:t>
      </w:r>
      <w:r w:rsidR="00FC0457" w:rsidRPr="00AC1EE8">
        <w:rPr>
          <w:i/>
          <w:color w:val="FF0000"/>
        </w:rPr>
        <w:t>720</w:t>
      </w:r>
      <w:r w:rsidRPr="00AC1EE8">
        <w:rPr>
          <w:i/>
          <w:color w:val="FF0000"/>
        </w:rPr>
        <w:t>/</w:t>
      </w:r>
      <w:r w:rsidR="00FC0457" w:rsidRPr="00AC1EE8">
        <w:rPr>
          <w:i/>
          <w:color w:val="FF0000"/>
        </w:rPr>
        <w:t>990</w:t>
      </w:r>
      <w:r w:rsidRPr="00AC1EE8">
        <w:rPr>
          <w:i/>
          <w:color w:val="FF0000"/>
        </w:rPr>
        <w:t>) = 27,27 %</w:t>
      </w:r>
    </w:p>
    <w:p w14:paraId="5857CC0E" w14:textId="77777777" w:rsidR="008B576B" w:rsidRPr="00AC1EE8" w:rsidRDefault="008B576B" w:rsidP="00AC1EE8">
      <w:pPr>
        <w:spacing w:after="0" w:line="240" w:lineRule="auto"/>
        <w:rPr>
          <w:i/>
          <w:color w:val="FF0000"/>
        </w:rPr>
      </w:pPr>
      <w:r w:rsidRPr="00AC1EE8">
        <w:rPr>
          <w:i/>
          <w:color w:val="FF0000"/>
        </w:rPr>
        <w:t>DMC = (coût réparation en atelier/MTBF) + (NFF x (coût d’un test/MTBUR)) = (8000/</w:t>
      </w:r>
      <w:r w:rsidR="00FC0457" w:rsidRPr="00AC1EE8">
        <w:rPr>
          <w:i/>
          <w:color w:val="FF0000"/>
        </w:rPr>
        <w:t>990</w:t>
      </w:r>
      <w:r w:rsidRPr="00AC1EE8">
        <w:rPr>
          <w:i/>
          <w:color w:val="FF0000"/>
        </w:rPr>
        <w:t>) + (0,2727 x (1200/</w:t>
      </w:r>
      <w:r w:rsidR="00FC0457" w:rsidRPr="00AC1EE8">
        <w:rPr>
          <w:i/>
          <w:color w:val="FF0000"/>
        </w:rPr>
        <w:t>720</w:t>
      </w:r>
      <w:r w:rsidRPr="00AC1EE8">
        <w:rPr>
          <w:i/>
          <w:color w:val="FF0000"/>
        </w:rPr>
        <w:t xml:space="preserve">)) = </w:t>
      </w:r>
      <w:r w:rsidR="00FC0457" w:rsidRPr="00AC1EE8">
        <w:rPr>
          <w:i/>
          <w:color w:val="FF0000"/>
        </w:rPr>
        <w:t>8,080</w:t>
      </w:r>
      <w:r w:rsidRPr="00AC1EE8">
        <w:rPr>
          <w:i/>
          <w:color w:val="FF0000"/>
        </w:rPr>
        <w:t xml:space="preserve"> + 0,</w:t>
      </w:r>
      <w:r w:rsidR="00FC0457" w:rsidRPr="00AC1EE8">
        <w:rPr>
          <w:i/>
          <w:color w:val="FF0000"/>
        </w:rPr>
        <w:t>4545 = 8,5</w:t>
      </w:r>
      <w:r w:rsidRPr="00AC1EE8">
        <w:rPr>
          <w:i/>
          <w:color w:val="FF0000"/>
        </w:rPr>
        <w:t>3</w:t>
      </w:r>
      <w:r w:rsidR="00FC0457" w:rsidRPr="00AC1EE8">
        <w:rPr>
          <w:i/>
          <w:color w:val="FF0000"/>
        </w:rPr>
        <w:t>5</w:t>
      </w:r>
      <w:r w:rsidRPr="00AC1EE8">
        <w:rPr>
          <w:i/>
          <w:color w:val="FF0000"/>
        </w:rPr>
        <w:t xml:space="preserve"> €/FH/équipement.</w:t>
      </w: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8930"/>
      </w:tblGrid>
      <w:tr w:rsidR="00F37875" w:rsidRPr="00F37875" w14:paraId="7B270A76" w14:textId="77777777" w:rsidTr="00F37875">
        <w:trPr>
          <w:trHeight w:val="299"/>
        </w:trPr>
        <w:tc>
          <w:tcPr>
            <w:tcW w:w="1838" w:type="dxa"/>
            <w:shd w:val="clear" w:color="auto" w:fill="auto"/>
          </w:tcPr>
          <w:p w14:paraId="266211F2" w14:textId="77777777" w:rsidR="00F37875" w:rsidRPr="00F37875" w:rsidRDefault="00F37875" w:rsidP="00F37875">
            <w:pPr>
              <w:spacing w:after="0" w:line="240" w:lineRule="auto"/>
              <w:jc w:val="both"/>
              <w:rPr>
                <w:rFonts w:eastAsia="Times New Roman" w:cs="Arial"/>
                <w:b/>
                <w:color w:val="000000"/>
                <w:lang w:eastAsia="fr-FR"/>
              </w:rPr>
            </w:pPr>
            <w:r w:rsidRPr="00F37875">
              <w:rPr>
                <w:rFonts w:eastAsia="Times New Roman" w:cs="Arial"/>
                <w:b/>
                <w:color w:val="000000"/>
                <w:lang w:eastAsia="fr-FR"/>
              </w:rPr>
              <w:t>Question 4.8 :</w:t>
            </w:r>
          </w:p>
        </w:tc>
        <w:tc>
          <w:tcPr>
            <w:tcW w:w="8930" w:type="dxa"/>
            <w:vMerge w:val="restart"/>
            <w:shd w:val="clear" w:color="auto" w:fill="auto"/>
          </w:tcPr>
          <w:p w14:paraId="1B573208" w14:textId="7AEC228C" w:rsidR="00F37875" w:rsidRPr="00F37875" w:rsidRDefault="00F37875" w:rsidP="00F37875">
            <w:pPr>
              <w:spacing w:after="0" w:line="240" w:lineRule="auto"/>
              <w:jc w:val="both"/>
              <w:outlineLvl w:val="0"/>
              <w:rPr>
                <w:rFonts w:eastAsia="Times New Roman" w:cs="Arial"/>
                <w:color w:val="000000"/>
                <w:lang w:eastAsia="fr-FR"/>
              </w:rPr>
            </w:pPr>
            <w:r w:rsidRPr="00F37875">
              <w:rPr>
                <w:rFonts w:eastAsia="Times New Roman" w:cs="Arial"/>
                <w:color w:val="000000"/>
                <w:lang w:eastAsia="fr-FR"/>
              </w:rPr>
              <w:t xml:space="preserve">Après avoir reporté les résultats des calculs réalisés précédemment pour l’année N-1 dans le document DR 2, </w:t>
            </w:r>
            <w:r w:rsidRPr="00F37875">
              <w:rPr>
                <w:rFonts w:eastAsia="Times New Roman" w:cs="Arial"/>
                <w:b/>
                <w:color w:val="000000"/>
                <w:lang w:eastAsia="fr-FR"/>
              </w:rPr>
              <w:t>calculer</w:t>
            </w:r>
            <w:r w:rsidRPr="00F37875">
              <w:rPr>
                <w:rFonts w:eastAsia="Times New Roman" w:cs="Arial"/>
                <w:color w:val="000000"/>
                <w:lang w:eastAsia="fr-FR"/>
              </w:rPr>
              <w:t xml:space="preserve"> le coût total en euros pour la flotte (repère (5)) et le coût total pour l’année N-1</w:t>
            </w:r>
          </w:p>
        </w:tc>
      </w:tr>
      <w:tr w:rsidR="00F37875" w:rsidRPr="00F37875" w14:paraId="40ED8211" w14:textId="77777777" w:rsidTr="00F37875">
        <w:trPr>
          <w:trHeight w:val="676"/>
        </w:trPr>
        <w:tc>
          <w:tcPr>
            <w:tcW w:w="1838" w:type="dxa"/>
            <w:shd w:val="clear" w:color="auto" w:fill="auto"/>
            <w:vAlign w:val="center"/>
          </w:tcPr>
          <w:p w14:paraId="23C93B7E" w14:textId="77777777" w:rsidR="00F37875" w:rsidRPr="00F37875" w:rsidRDefault="00F37875" w:rsidP="00F37875">
            <w:pPr>
              <w:spacing w:after="0" w:line="240" w:lineRule="auto"/>
              <w:jc w:val="both"/>
              <w:rPr>
                <w:rFonts w:eastAsia="Times New Roman" w:cs="Arial"/>
                <w:b/>
                <w:i/>
                <w:color w:val="000000"/>
                <w:sz w:val="16"/>
                <w:szCs w:val="16"/>
                <w:lang w:eastAsia="fr-FR"/>
              </w:rPr>
            </w:pPr>
            <w:r w:rsidRPr="00F37875">
              <w:rPr>
                <w:rFonts w:eastAsia="Times New Roman" w:cs="Arial"/>
                <w:b/>
                <w:i/>
                <w:color w:val="000000"/>
                <w:sz w:val="16"/>
                <w:szCs w:val="16"/>
                <w:lang w:eastAsia="fr-FR"/>
              </w:rPr>
              <w:t>(DT6) (DT7)</w:t>
            </w:r>
          </w:p>
          <w:p w14:paraId="79FC1687" w14:textId="77777777" w:rsidR="00F37875" w:rsidRPr="00F37875" w:rsidRDefault="00F37875" w:rsidP="00F37875">
            <w:pPr>
              <w:spacing w:after="0" w:line="240" w:lineRule="auto"/>
              <w:jc w:val="both"/>
              <w:rPr>
                <w:rFonts w:eastAsia="Times New Roman" w:cs="Arial"/>
                <w:b/>
                <w:i/>
                <w:color w:val="000000"/>
                <w:sz w:val="16"/>
                <w:szCs w:val="16"/>
                <w:lang w:eastAsia="fr-FR"/>
              </w:rPr>
            </w:pPr>
            <w:r w:rsidRPr="00F37875">
              <w:rPr>
                <w:rFonts w:eastAsia="Times New Roman" w:cs="Arial"/>
                <w:b/>
                <w:i/>
                <w:color w:val="000000"/>
                <w:sz w:val="16"/>
                <w:szCs w:val="16"/>
                <w:lang w:eastAsia="fr-FR"/>
              </w:rPr>
              <w:t>Tableau 5 (DR2)</w:t>
            </w:r>
          </w:p>
          <w:p w14:paraId="56F93D5E" w14:textId="77777777" w:rsidR="00F37875" w:rsidRPr="00F37875" w:rsidRDefault="00F37875" w:rsidP="00F37875">
            <w:pPr>
              <w:spacing w:after="0" w:line="240" w:lineRule="auto"/>
              <w:jc w:val="both"/>
              <w:rPr>
                <w:rFonts w:eastAsia="Times New Roman" w:cs="Arial"/>
                <w:color w:val="000000"/>
                <w:sz w:val="16"/>
                <w:szCs w:val="16"/>
                <w:lang w:eastAsia="fr-FR"/>
              </w:rPr>
            </w:pPr>
            <w:r w:rsidRPr="00F37875">
              <w:rPr>
                <w:rFonts w:eastAsia="Times New Roman" w:cs="Arial"/>
                <w:b/>
                <w:i/>
                <w:color w:val="000000"/>
                <w:sz w:val="16"/>
                <w:szCs w:val="16"/>
                <w:lang w:eastAsia="fr-FR"/>
              </w:rPr>
              <w:t>(Feuille de copie)</w:t>
            </w:r>
          </w:p>
        </w:tc>
        <w:tc>
          <w:tcPr>
            <w:tcW w:w="8930" w:type="dxa"/>
            <w:vMerge/>
            <w:shd w:val="clear" w:color="auto" w:fill="auto"/>
          </w:tcPr>
          <w:p w14:paraId="32B41099" w14:textId="77777777" w:rsidR="00F37875" w:rsidRPr="00F37875" w:rsidRDefault="00F37875" w:rsidP="00F37875">
            <w:pPr>
              <w:spacing w:after="0" w:line="240" w:lineRule="auto"/>
              <w:jc w:val="both"/>
              <w:rPr>
                <w:rFonts w:eastAsia="Times New Roman" w:cs="Arial"/>
                <w:color w:val="000000"/>
                <w:lang w:eastAsia="fr-FR"/>
              </w:rPr>
            </w:pPr>
          </w:p>
        </w:tc>
      </w:tr>
    </w:tbl>
    <w:p w14:paraId="4450B871" w14:textId="61FAF555" w:rsidR="00F37875" w:rsidRPr="00F37875" w:rsidRDefault="00CA71E5" w:rsidP="00F37875">
      <w:pPr>
        <w:spacing w:after="0" w:line="240" w:lineRule="auto"/>
        <w:rPr>
          <w:i/>
          <w:color w:val="FF0000"/>
        </w:rPr>
      </w:pPr>
      <w:r>
        <w:rPr>
          <w:noProof/>
          <w:lang w:eastAsia="fr-FR"/>
        </w:rPr>
        <mc:AlternateContent>
          <mc:Choice Requires="wps">
            <w:drawing>
              <wp:anchor distT="0" distB="0" distL="114300" distR="114300" simplePos="0" relativeHeight="251665408" behindDoc="1" locked="0" layoutInCell="1" allowOverlap="1" wp14:anchorId="4EAE8DE5" wp14:editId="15A06B8F">
                <wp:simplePos x="0" y="0"/>
                <wp:positionH relativeFrom="margin">
                  <wp:posOffset>367323</wp:posOffset>
                </wp:positionH>
                <wp:positionV relativeFrom="margin">
                  <wp:posOffset>3160542</wp:posOffset>
                </wp:positionV>
                <wp:extent cx="5565600" cy="1720448"/>
                <wp:effectExtent l="0" t="1524000" r="0" b="151828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78123220" w14:textId="77777777" w:rsidR="00CA71E5" w:rsidRPr="00E44EC8" w:rsidRDefault="00CA71E5" w:rsidP="00CA71E5">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E8DE5" id="Zone de texte 5" o:spid="_x0000_s1029" type="#_x0000_t202" style="position:absolute;margin-left:28.9pt;margin-top:248.85pt;width:438.25pt;height:135.45pt;rotation:-4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" filled="f" stroked="f">
                <v:textbox>
                  <w:txbxContent>
                    <w:p w14:paraId="78123220" w14:textId="77777777" w:rsidR="00CA71E5" w:rsidRPr="00E44EC8" w:rsidRDefault="00CA71E5" w:rsidP="00CA71E5">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r w:rsidR="00F37875" w:rsidRPr="00F37875">
        <w:rPr>
          <w:i/>
          <w:color w:val="FF0000"/>
        </w:rPr>
        <w:t>174066 + 420000 =594066€ ou 594240€ (si on prend 11€ en coût de maintenance unitaire)</w:t>
      </w: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930"/>
      </w:tblGrid>
      <w:tr w:rsidR="00F37875" w:rsidRPr="00F37875" w14:paraId="21286B9E" w14:textId="77777777" w:rsidTr="00F37875">
        <w:trPr>
          <w:trHeight w:val="299"/>
        </w:trPr>
        <w:tc>
          <w:tcPr>
            <w:tcW w:w="1870" w:type="dxa"/>
            <w:shd w:val="clear" w:color="auto" w:fill="auto"/>
          </w:tcPr>
          <w:p w14:paraId="2AF21F09" w14:textId="77777777" w:rsidR="00F37875" w:rsidRPr="00F37875" w:rsidRDefault="00F37875" w:rsidP="00F37875">
            <w:pPr>
              <w:spacing w:after="0" w:line="240" w:lineRule="auto"/>
              <w:jc w:val="both"/>
              <w:rPr>
                <w:rFonts w:eastAsia="Times New Roman" w:cs="Arial"/>
                <w:b/>
                <w:lang w:eastAsia="fr-FR"/>
              </w:rPr>
            </w:pPr>
            <w:r w:rsidRPr="00F37875">
              <w:rPr>
                <w:rFonts w:eastAsia="Times New Roman" w:cs="Arial"/>
                <w:b/>
                <w:lang w:eastAsia="fr-FR"/>
              </w:rPr>
              <w:t>Question 4.9 :</w:t>
            </w:r>
          </w:p>
        </w:tc>
        <w:tc>
          <w:tcPr>
            <w:tcW w:w="8930" w:type="dxa"/>
            <w:vMerge w:val="restart"/>
            <w:shd w:val="clear" w:color="auto" w:fill="auto"/>
          </w:tcPr>
          <w:p w14:paraId="259D5DE9" w14:textId="40C9E742" w:rsidR="00F37875" w:rsidRPr="00F37875" w:rsidRDefault="00F37875" w:rsidP="00F37875">
            <w:pPr>
              <w:spacing w:after="0" w:line="240" w:lineRule="auto"/>
              <w:jc w:val="both"/>
              <w:outlineLvl w:val="0"/>
              <w:rPr>
                <w:rFonts w:eastAsia="Times New Roman" w:cs="Arial"/>
                <w:b/>
                <w:lang w:eastAsia="fr-FR"/>
              </w:rPr>
            </w:pPr>
            <w:r w:rsidRPr="00F37875">
              <w:rPr>
                <w:rFonts w:eastAsia="Times New Roman" w:cs="Arial"/>
                <w:lang w:eastAsia="fr-FR"/>
              </w:rPr>
              <w:t xml:space="preserve">En s’appuyant sur les données du dossier technique et en considérant 2 techniciens maximum, </w:t>
            </w:r>
            <w:r w:rsidRPr="00F37875">
              <w:rPr>
                <w:rFonts w:eastAsia="Times New Roman" w:cs="Arial"/>
                <w:b/>
                <w:lang w:eastAsia="fr-FR"/>
              </w:rPr>
              <w:t>calculer</w:t>
            </w:r>
            <w:r w:rsidRPr="00F37875">
              <w:rPr>
                <w:rFonts w:eastAsia="Times New Roman" w:cs="Arial"/>
                <w:lang w:eastAsia="fr-FR"/>
              </w:rPr>
              <w:t xml:space="preserve"> les HMO pour l’application du </w:t>
            </w:r>
            <w:r w:rsidRPr="00F37875">
              <w:rPr>
                <w:rFonts w:eastAsia="Times New Roman" w:cs="Arial"/>
                <w:b/>
                <w:lang w:eastAsia="fr-FR"/>
              </w:rPr>
              <w:t>SB 601R-27-122</w:t>
            </w:r>
            <w:r w:rsidRPr="00F37875">
              <w:rPr>
                <w:rFonts w:eastAsia="Times New Roman" w:cs="Arial"/>
                <w:lang w:eastAsia="fr-FR"/>
              </w:rPr>
              <w:t xml:space="preserve"> et de son prérequis </w:t>
            </w:r>
            <w:r w:rsidRPr="00F37875">
              <w:rPr>
                <w:rFonts w:eastAsia="Times New Roman" w:cs="Arial"/>
                <w:b/>
                <w:lang w:eastAsia="fr-FR"/>
              </w:rPr>
              <w:t>SB 601R-27-113</w:t>
            </w:r>
            <w:r w:rsidRPr="00F37875">
              <w:rPr>
                <w:rFonts w:eastAsia="Times New Roman" w:cs="Arial"/>
                <w:lang w:eastAsia="fr-FR"/>
              </w:rPr>
              <w:t xml:space="preserve"> sur un avion.</w:t>
            </w:r>
          </w:p>
        </w:tc>
      </w:tr>
      <w:tr w:rsidR="00F37875" w:rsidRPr="00F37875" w14:paraId="2987DF18" w14:textId="77777777" w:rsidTr="00F37875">
        <w:tc>
          <w:tcPr>
            <w:tcW w:w="1870" w:type="dxa"/>
            <w:shd w:val="clear" w:color="auto" w:fill="auto"/>
            <w:vAlign w:val="center"/>
          </w:tcPr>
          <w:p w14:paraId="26B55A2D" w14:textId="77777777" w:rsidR="00F37875" w:rsidRPr="00F37875" w:rsidRDefault="00F37875" w:rsidP="00F37875">
            <w:pPr>
              <w:spacing w:after="0" w:line="240" w:lineRule="auto"/>
              <w:jc w:val="both"/>
              <w:rPr>
                <w:rFonts w:eastAsia="Times New Roman" w:cs="Arial"/>
                <w:b/>
                <w:i/>
                <w:sz w:val="16"/>
                <w:szCs w:val="16"/>
                <w:lang w:eastAsia="fr-FR"/>
              </w:rPr>
            </w:pPr>
            <w:r w:rsidRPr="00F37875">
              <w:rPr>
                <w:rFonts w:eastAsia="Times New Roman" w:cs="Arial"/>
                <w:b/>
                <w:i/>
                <w:sz w:val="16"/>
                <w:szCs w:val="16"/>
                <w:lang w:eastAsia="fr-FR"/>
              </w:rPr>
              <w:t>(DT7) (DT8)</w:t>
            </w:r>
          </w:p>
          <w:p w14:paraId="165138A8" w14:textId="77777777" w:rsidR="00F37875" w:rsidRPr="00F37875" w:rsidRDefault="00F37875" w:rsidP="00F37875">
            <w:pPr>
              <w:spacing w:after="0" w:line="240" w:lineRule="auto"/>
              <w:jc w:val="both"/>
              <w:rPr>
                <w:rFonts w:eastAsia="Times New Roman" w:cs="Arial"/>
                <w:b/>
                <w:i/>
                <w:sz w:val="16"/>
                <w:szCs w:val="16"/>
                <w:lang w:eastAsia="fr-FR"/>
              </w:rPr>
            </w:pPr>
            <w:r w:rsidRPr="00F37875">
              <w:rPr>
                <w:rFonts w:eastAsia="Times New Roman" w:cs="Arial"/>
                <w:b/>
                <w:i/>
                <w:sz w:val="16"/>
                <w:szCs w:val="16"/>
                <w:lang w:eastAsia="fr-FR"/>
              </w:rPr>
              <w:t>Tableau3 (DR2)</w:t>
            </w:r>
          </w:p>
          <w:p w14:paraId="44F7435F" w14:textId="77777777" w:rsidR="00F37875" w:rsidRPr="00F37875" w:rsidRDefault="00F37875" w:rsidP="00F37875">
            <w:pPr>
              <w:spacing w:after="0" w:line="240" w:lineRule="auto"/>
              <w:jc w:val="both"/>
              <w:outlineLvl w:val="0"/>
              <w:rPr>
                <w:rFonts w:eastAsia="Times New Roman" w:cs="Arial"/>
                <w:i/>
                <w:lang w:eastAsia="fr-FR"/>
              </w:rPr>
            </w:pPr>
            <w:r w:rsidRPr="00F37875">
              <w:rPr>
                <w:rFonts w:eastAsia="Times New Roman" w:cs="Arial"/>
                <w:b/>
                <w:i/>
                <w:sz w:val="16"/>
                <w:szCs w:val="16"/>
                <w:lang w:eastAsia="fr-FR"/>
              </w:rPr>
              <w:t>(Feuille de copie)</w:t>
            </w:r>
          </w:p>
        </w:tc>
        <w:tc>
          <w:tcPr>
            <w:tcW w:w="8930" w:type="dxa"/>
            <w:vMerge/>
            <w:shd w:val="clear" w:color="auto" w:fill="auto"/>
          </w:tcPr>
          <w:p w14:paraId="5CE07225" w14:textId="77777777" w:rsidR="00F37875" w:rsidRPr="00F37875" w:rsidRDefault="00F37875" w:rsidP="00F37875">
            <w:pPr>
              <w:spacing w:after="0" w:line="240" w:lineRule="auto"/>
              <w:jc w:val="both"/>
              <w:outlineLvl w:val="0"/>
              <w:rPr>
                <w:rFonts w:eastAsia="Times New Roman" w:cs="Arial"/>
                <w:i/>
                <w:lang w:eastAsia="fr-FR"/>
              </w:rPr>
            </w:pPr>
          </w:p>
        </w:tc>
      </w:tr>
    </w:tbl>
    <w:p w14:paraId="09FD9153" w14:textId="2E5D2361" w:rsidR="00DD38E3" w:rsidRPr="00615B1F" w:rsidRDefault="00DD38E3" w:rsidP="00DD38E3">
      <w:pPr>
        <w:pStyle w:val="Paragraphedeliste"/>
        <w:numPr>
          <w:ilvl w:val="0"/>
          <w:numId w:val="16"/>
        </w:numPr>
        <w:spacing w:line="240" w:lineRule="auto"/>
        <w:rPr>
          <w:i/>
          <w:noProof/>
          <w:color w:val="FF0000"/>
        </w:rPr>
      </w:pPr>
      <w:r w:rsidRPr="00615B1F">
        <w:rPr>
          <w:i/>
          <w:noProof/>
          <w:color w:val="FF0000"/>
        </w:rPr>
        <w:t xml:space="preserve">Le job set up = </w:t>
      </w:r>
      <w:r w:rsidR="00820EC3" w:rsidRPr="00615B1F">
        <w:rPr>
          <w:i/>
          <w:noProof/>
          <w:color w:val="FF0000"/>
        </w:rPr>
        <w:t>2</w:t>
      </w:r>
      <w:r w:rsidRPr="00615B1F">
        <w:rPr>
          <w:i/>
          <w:noProof/>
          <w:color w:val="FF0000"/>
        </w:rPr>
        <w:t xml:space="preserve"> HMO</w:t>
      </w:r>
      <w:r w:rsidR="00E44EC8">
        <w:rPr>
          <w:i/>
          <w:noProof/>
          <w:color w:val="FF0000"/>
        </w:rPr>
        <w:t xml:space="preserve"> +</w:t>
      </w:r>
    </w:p>
    <w:p w14:paraId="25EFF77E" w14:textId="454D8635" w:rsidR="00DD38E3" w:rsidRPr="00615B1F" w:rsidRDefault="00DD38E3" w:rsidP="00DD38E3">
      <w:pPr>
        <w:pStyle w:val="Paragraphedeliste"/>
        <w:numPr>
          <w:ilvl w:val="0"/>
          <w:numId w:val="16"/>
        </w:numPr>
        <w:spacing w:line="240" w:lineRule="auto"/>
        <w:rPr>
          <w:i/>
          <w:noProof/>
          <w:color w:val="FF0000"/>
        </w:rPr>
      </w:pPr>
      <w:r w:rsidRPr="00615B1F">
        <w:rPr>
          <w:i/>
          <w:noProof/>
          <w:color w:val="FF0000"/>
        </w:rPr>
        <w:t xml:space="preserve">La procédure pré requis= </w:t>
      </w:r>
      <w:r w:rsidR="00820EC3" w:rsidRPr="00615B1F">
        <w:rPr>
          <w:i/>
          <w:noProof/>
          <w:color w:val="FF0000"/>
        </w:rPr>
        <w:t>8</w:t>
      </w:r>
      <w:r w:rsidRPr="00615B1F">
        <w:rPr>
          <w:i/>
          <w:noProof/>
          <w:color w:val="FF0000"/>
        </w:rPr>
        <w:t xml:space="preserve"> HMO</w:t>
      </w:r>
      <w:r w:rsidR="00E44EC8">
        <w:rPr>
          <w:i/>
          <w:noProof/>
          <w:color w:val="FF0000"/>
        </w:rPr>
        <w:t xml:space="preserve"> +</w:t>
      </w:r>
    </w:p>
    <w:p w14:paraId="59BCB0FC" w14:textId="61FDD5AB" w:rsidR="00DD38E3" w:rsidRPr="00615B1F" w:rsidRDefault="00DD38E3" w:rsidP="00DD38E3">
      <w:pPr>
        <w:pStyle w:val="Paragraphedeliste"/>
        <w:numPr>
          <w:ilvl w:val="0"/>
          <w:numId w:val="16"/>
        </w:numPr>
        <w:spacing w:line="240" w:lineRule="auto"/>
        <w:rPr>
          <w:i/>
          <w:noProof/>
          <w:color w:val="FF0000"/>
        </w:rPr>
      </w:pPr>
      <w:r w:rsidRPr="00615B1F">
        <w:rPr>
          <w:i/>
          <w:noProof/>
          <w:color w:val="FF0000"/>
        </w:rPr>
        <w:t>La procédure SB = 1 HMO</w:t>
      </w:r>
      <w:r w:rsidR="00E44EC8">
        <w:rPr>
          <w:i/>
          <w:noProof/>
          <w:color w:val="FF0000"/>
        </w:rPr>
        <w:t xml:space="preserve"> +</w:t>
      </w:r>
    </w:p>
    <w:p w14:paraId="519E8BA5" w14:textId="336D99E2" w:rsidR="00DD38E3" w:rsidRPr="00615B1F" w:rsidRDefault="00DD38E3" w:rsidP="00DD38E3">
      <w:pPr>
        <w:pStyle w:val="Paragraphedeliste"/>
        <w:numPr>
          <w:ilvl w:val="0"/>
          <w:numId w:val="16"/>
        </w:numPr>
        <w:spacing w:line="240" w:lineRule="auto"/>
        <w:rPr>
          <w:i/>
          <w:noProof/>
          <w:color w:val="FF0000"/>
        </w:rPr>
      </w:pPr>
      <w:r w:rsidRPr="00615B1F">
        <w:rPr>
          <w:i/>
          <w:noProof/>
          <w:color w:val="FF0000"/>
        </w:rPr>
        <w:t xml:space="preserve">La procédure </w:t>
      </w:r>
      <w:r w:rsidR="00820EC3" w:rsidRPr="00615B1F">
        <w:rPr>
          <w:i/>
          <w:noProof/>
          <w:color w:val="FF0000"/>
        </w:rPr>
        <w:t>de test = 1 HMO</w:t>
      </w:r>
      <w:r w:rsidR="00E44EC8">
        <w:rPr>
          <w:i/>
          <w:noProof/>
          <w:color w:val="FF0000"/>
        </w:rPr>
        <w:t xml:space="preserve"> +</w:t>
      </w:r>
    </w:p>
    <w:p w14:paraId="6BBBC9B7" w14:textId="04582398" w:rsidR="00DD38E3" w:rsidRPr="00E44EC8" w:rsidRDefault="00820EC3" w:rsidP="008B46CC">
      <w:pPr>
        <w:pStyle w:val="Paragraphedeliste"/>
        <w:numPr>
          <w:ilvl w:val="0"/>
          <w:numId w:val="16"/>
        </w:numPr>
        <w:spacing w:line="240" w:lineRule="auto"/>
        <w:rPr>
          <w:i/>
          <w:noProof/>
        </w:rPr>
      </w:pPr>
      <w:r w:rsidRPr="00E44EC8">
        <w:rPr>
          <w:i/>
          <w:noProof/>
          <w:color w:val="FF0000"/>
        </w:rPr>
        <w:t>La procédure close out = 4 HMO</w:t>
      </w:r>
      <w:r w:rsidR="00E44EC8">
        <w:rPr>
          <w:i/>
          <w:noProof/>
          <w:color w:val="FF0000"/>
        </w:rPr>
        <w:t xml:space="preserve"> =&gt;</w:t>
      </w:r>
      <w:r w:rsidRPr="00E44EC8">
        <w:rPr>
          <w:i/>
          <w:noProof/>
          <w:color w:val="FF0000"/>
        </w:rPr>
        <w:t>Total : 16 HMO</w:t>
      </w:r>
    </w:p>
    <w:tbl>
      <w:tblPr>
        <w:tblpPr w:leftFromText="141" w:rightFromText="141" w:vertAnchor="text" w:horzAnchor="margin" w:tblpY="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8930"/>
      </w:tblGrid>
      <w:tr w:rsidR="00DD38E3" w:rsidRPr="00DD38E3" w14:paraId="4288E4FD" w14:textId="77777777" w:rsidTr="00DD38E3">
        <w:trPr>
          <w:trHeight w:val="299"/>
        </w:trPr>
        <w:tc>
          <w:tcPr>
            <w:tcW w:w="1838" w:type="dxa"/>
            <w:shd w:val="clear" w:color="auto" w:fill="auto"/>
          </w:tcPr>
          <w:p w14:paraId="4185D70B" w14:textId="77777777" w:rsidR="00DD38E3" w:rsidRPr="00DD38E3" w:rsidRDefault="00DD38E3" w:rsidP="00DD38E3">
            <w:pPr>
              <w:spacing w:after="0" w:line="240" w:lineRule="auto"/>
              <w:jc w:val="both"/>
              <w:rPr>
                <w:rFonts w:eastAsia="Times New Roman" w:cs="Arial"/>
                <w:b/>
                <w:lang w:eastAsia="fr-FR"/>
              </w:rPr>
            </w:pPr>
            <w:r w:rsidRPr="00DD38E3">
              <w:rPr>
                <w:rFonts w:eastAsia="Times New Roman" w:cs="Arial"/>
                <w:b/>
                <w:lang w:eastAsia="fr-FR"/>
              </w:rPr>
              <w:t>Question 4.10 :</w:t>
            </w:r>
          </w:p>
        </w:tc>
        <w:tc>
          <w:tcPr>
            <w:tcW w:w="8930" w:type="dxa"/>
            <w:vMerge w:val="restart"/>
            <w:shd w:val="clear" w:color="auto" w:fill="auto"/>
          </w:tcPr>
          <w:p w14:paraId="4697A45A" w14:textId="77777777" w:rsidR="00DD38E3" w:rsidRPr="00DD38E3" w:rsidRDefault="00DD38E3" w:rsidP="00DD38E3">
            <w:pPr>
              <w:spacing w:after="0" w:line="240" w:lineRule="auto"/>
              <w:jc w:val="both"/>
              <w:rPr>
                <w:rFonts w:eastAsia="Times New Roman" w:cs="Arial"/>
                <w:lang w:eastAsia="fr-FR"/>
              </w:rPr>
            </w:pPr>
            <w:r w:rsidRPr="00DD38E3">
              <w:rPr>
                <w:rFonts w:eastAsia="Times New Roman" w:cs="Arial"/>
                <w:b/>
                <w:lang w:eastAsia="fr-FR"/>
              </w:rPr>
              <w:t>Calculer</w:t>
            </w:r>
            <w:r w:rsidRPr="00DD38E3">
              <w:rPr>
                <w:rFonts w:eastAsia="Times New Roman" w:cs="Arial"/>
                <w:lang w:eastAsia="fr-FR"/>
              </w:rPr>
              <w:t xml:space="preserve"> le temps nécessaire pour l’application du </w:t>
            </w:r>
            <w:r w:rsidRPr="00DD38E3">
              <w:rPr>
                <w:rFonts w:eastAsia="Times New Roman" w:cs="Arial"/>
                <w:b/>
                <w:lang w:eastAsia="fr-FR"/>
              </w:rPr>
              <w:t>SB 601R-27-122</w:t>
            </w:r>
            <w:r w:rsidRPr="00DD38E3">
              <w:rPr>
                <w:rFonts w:eastAsia="Times New Roman" w:cs="Arial"/>
                <w:lang w:eastAsia="fr-FR"/>
              </w:rPr>
              <w:t xml:space="preserve"> et de son prérequis </w:t>
            </w:r>
            <w:r w:rsidRPr="00DD38E3">
              <w:rPr>
                <w:rFonts w:eastAsia="Times New Roman" w:cs="Arial"/>
                <w:b/>
                <w:lang w:eastAsia="fr-FR"/>
              </w:rPr>
              <w:t>SB 601R-27-113</w:t>
            </w:r>
            <w:r w:rsidRPr="00DD38E3">
              <w:rPr>
                <w:rFonts w:eastAsia="Times New Roman" w:cs="Arial"/>
                <w:lang w:eastAsia="fr-FR"/>
              </w:rPr>
              <w:t xml:space="preserve"> afin de réaliser l’échange des 2 BPSU sur un avion (en considérant 2 techniciens maximum).</w:t>
            </w:r>
          </w:p>
        </w:tc>
      </w:tr>
      <w:tr w:rsidR="00DD38E3" w:rsidRPr="00DD38E3" w14:paraId="0B9AA665" w14:textId="77777777" w:rsidTr="00DD38E3">
        <w:trPr>
          <w:trHeight w:val="676"/>
        </w:trPr>
        <w:tc>
          <w:tcPr>
            <w:tcW w:w="1838" w:type="dxa"/>
            <w:shd w:val="clear" w:color="auto" w:fill="auto"/>
            <w:vAlign w:val="center"/>
          </w:tcPr>
          <w:p w14:paraId="18C5A504" w14:textId="77777777" w:rsidR="00DD38E3" w:rsidRPr="00DD38E3" w:rsidRDefault="00DD38E3" w:rsidP="00DD38E3">
            <w:pPr>
              <w:spacing w:after="0" w:line="240" w:lineRule="auto"/>
              <w:jc w:val="both"/>
              <w:rPr>
                <w:rFonts w:eastAsia="Times New Roman" w:cs="Arial"/>
                <w:b/>
                <w:i/>
                <w:sz w:val="16"/>
                <w:szCs w:val="16"/>
                <w:lang w:eastAsia="fr-FR"/>
              </w:rPr>
            </w:pPr>
            <w:r w:rsidRPr="00DD38E3">
              <w:rPr>
                <w:rFonts w:eastAsia="Times New Roman" w:cs="Arial"/>
                <w:b/>
                <w:i/>
                <w:sz w:val="16"/>
                <w:szCs w:val="16"/>
                <w:lang w:eastAsia="fr-FR"/>
              </w:rPr>
              <w:t>(DT7) (DT8)</w:t>
            </w:r>
          </w:p>
          <w:p w14:paraId="71583B87" w14:textId="77777777" w:rsidR="00DD38E3" w:rsidRPr="00DD38E3" w:rsidRDefault="00DD38E3" w:rsidP="00DD38E3">
            <w:pPr>
              <w:spacing w:after="0" w:line="240" w:lineRule="auto"/>
              <w:jc w:val="both"/>
              <w:rPr>
                <w:rFonts w:eastAsia="Times New Roman" w:cs="Arial"/>
                <w:sz w:val="16"/>
                <w:szCs w:val="16"/>
                <w:lang w:eastAsia="fr-FR"/>
              </w:rPr>
            </w:pPr>
            <w:r w:rsidRPr="00DD38E3">
              <w:rPr>
                <w:rFonts w:eastAsia="Times New Roman" w:cs="Arial"/>
                <w:b/>
                <w:i/>
                <w:sz w:val="16"/>
                <w:szCs w:val="16"/>
                <w:lang w:eastAsia="fr-FR"/>
              </w:rPr>
              <w:t>(Feuille de copie)</w:t>
            </w:r>
          </w:p>
        </w:tc>
        <w:tc>
          <w:tcPr>
            <w:tcW w:w="8930" w:type="dxa"/>
            <w:vMerge/>
            <w:shd w:val="clear" w:color="auto" w:fill="auto"/>
          </w:tcPr>
          <w:p w14:paraId="60F0A945" w14:textId="77777777" w:rsidR="00DD38E3" w:rsidRPr="00DD38E3" w:rsidRDefault="00DD38E3" w:rsidP="00DD38E3">
            <w:pPr>
              <w:spacing w:after="0" w:line="240" w:lineRule="auto"/>
              <w:jc w:val="both"/>
              <w:rPr>
                <w:rFonts w:eastAsia="Times New Roman" w:cs="Arial"/>
                <w:lang w:eastAsia="fr-FR"/>
              </w:rPr>
            </w:pPr>
          </w:p>
        </w:tc>
      </w:tr>
    </w:tbl>
    <w:p w14:paraId="03DC4BF3" w14:textId="5337FC78" w:rsidR="00DD38E3" w:rsidRPr="00615B1F" w:rsidRDefault="00820EC3" w:rsidP="008B576B">
      <w:pPr>
        <w:spacing w:after="0" w:line="240" w:lineRule="auto"/>
        <w:ind w:left="1416"/>
        <w:rPr>
          <w:i/>
          <w:noProof/>
          <w:color w:val="FF0000"/>
        </w:rPr>
      </w:pPr>
      <w:r w:rsidRPr="00615B1F">
        <w:rPr>
          <w:i/>
          <w:noProof/>
          <w:color w:val="FF0000"/>
        </w:rPr>
        <w:t>Le temps à considérer est de : 1 + 2 + 0,5 + 1 + 0,5</w:t>
      </w:r>
      <w:r w:rsidR="00615B1F" w:rsidRPr="00615B1F">
        <w:rPr>
          <w:i/>
          <w:noProof/>
          <w:color w:val="FF0000"/>
        </w:rPr>
        <w:t xml:space="preserve"> = 5 heures</w:t>
      </w: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789"/>
      </w:tblGrid>
      <w:tr w:rsidR="004F3FAC" w:rsidRPr="004F3FAC" w14:paraId="401962EF" w14:textId="77777777" w:rsidTr="004F3FAC">
        <w:trPr>
          <w:trHeight w:val="299"/>
        </w:trPr>
        <w:tc>
          <w:tcPr>
            <w:tcW w:w="1870" w:type="dxa"/>
            <w:shd w:val="clear" w:color="auto" w:fill="auto"/>
          </w:tcPr>
          <w:p w14:paraId="256B8F47" w14:textId="77777777" w:rsidR="004F3FAC" w:rsidRPr="004F3FAC" w:rsidRDefault="004F3FAC" w:rsidP="004F3FAC">
            <w:pPr>
              <w:spacing w:after="0" w:line="240" w:lineRule="auto"/>
              <w:jc w:val="both"/>
              <w:rPr>
                <w:rFonts w:eastAsia="Times New Roman" w:cs="Arial"/>
                <w:b/>
                <w:lang w:eastAsia="fr-FR"/>
              </w:rPr>
            </w:pPr>
            <w:r w:rsidRPr="004F3FAC">
              <w:rPr>
                <w:rFonts w:eastAsia="Times New Roman" w:cs="Arial"/>
                <w:b/>
                <w:lang w:eastAsia="fr-FR"/>
              </w:rPr>
              <w:t>Question 4.11 :</w:t>
            </w:r>
          </w:p>
        </w:tc>
        <w:tc>
          <w:tcPr>
            <w:tcW w:w="8789" w:type="dxa"/>
            <w:vMerge w:val="restart"/>
            <w:shd w:val="clear" w:color="auto" w:fill="auto"/>
          </w:tcPr>
          <w:p w14:paraId="2A645CDA" w14:textId="77777777" w:rsidR="004F3FAC" w:rsidRPr="004F3FAC" w:rsidRDefault="004F3FAC" w:rsidP="004F3FAC">
            <w:pPr>
              <w:spacing w:after="0" w:line="240" w:lineRule="auto"/>
              <w:jc w:val="both"/>
              <w:outlineLvl w:val="0"/>
              <w:rPr>
                <w:rFonts w:eastAsia="Times New Roman" w:cs="Arial"/>
                <w:b/>
                <w:lang w:eastAsia="fr-FR"/>
              </w:rPr>
            </w:pPr>
            <w:r w:rsidRPr="004F3FAC">
              <w:rPr>
                <w:rFonts w:eastAsia="Times New Roman" w:cs="Arial"/>
                <w:b/>
                <w:lang w:eastAsia="fr-FR"/>
              </w:rPr>
              <w:t xml:space="preserve">Calculer </w:t>
            </w:r>
            <w:r w:rsidRPr="004F3FAC">
              <w:rPr>
                <w:rFonts w:eastAsia="Times New Roman" w:cs="Arial"/>
                <w:lang w:eastAsia="fr-FR"/>
              </w:rPr>
              <w:t>les coûts d’immobilisation du hangar pour réaliser le changement sur tous les avions concernés par la modification.</w:t>
            </w:r>
          </w:p>
          <w:p w14:paraId="674AEAAA" w14:textId="77777777" w:rsidR="004F3FAC" w:rsidRPr="004F3FAC" w:rsidRDefault="004F3FAC" w:rsidP="004F3FAC">
            <w:pPr>
              <w:spacing w:after="0" w:line="240" w:lineRule="auto"/>
              <w:jc w:val="both"/>
              <w:outlineLvl w:val="0"/>
              <w:rPr>
                <w:rFonts w:eastAsia="Times New Roman" w:cs="Arial"/>
                <w:b/>
                <w:lang w:eastAsia="fr-FR"/>
              </w:rPr>
            </w:pPr>
          </w:p>
        </w:tc>
      </w:tr>
      <w:tr w:rsidR="004F3FAC" w:rsidRPr="004F3FAC" w14:paraId="19E97F4B" w14:textId="77777777" w:rsidTr="004F3FAC">
        <w:tc>
          <w:tcPr>
            <w:tcW w:w="1870" w:type="dxa"/>
            <w:shd w:val="clear" w:color="auto" w:fill="auto"/>
            <w:vAlign w:val="center"/>
          </w:tcPr>
          <w:p w14:paraId="28F5493C" w14:textId="77777777" w:rsidR="004F3FAC" w:rsidRPr="004F3FAC" w:rsidRDefault="004F3FAC" w:rsidP="004F3FAC">
            <w:pPr>
              <w:spacing w:after="0" w:line="240" w:lineRule="auto"/>
              <w:jc w:val="both"/>
              <w:rPr>
                <w:rFonts w:eastAsia="Times New Roman" w:cs="Arial"/>
                <w:b/>
                <w:i/>
                <w:sz w:val="16"/>
                <w:szCs w:val="16"/>
                <w:lang w:eastAsia="fr-FR"/>
              </w:rPr>
            </w:pPr>
            <w:r w:rsidRPr="004F3FAC">
              <w:rPr>
                <w:rFonts w:eastAsia="Times New Roman" w:cs="Arial"/>
                <w:b/>
                <w:i/>
                <w:sz w:val="16"/>
                <w:szCs w:val="16"/>
                <w:lang w:eastAsia="fr-FR"/>
              </w:rPr>
              <w:t>(DT6) (DT7)</w:t>
            </w:r>
          </w:p>
          <w:p w14:paraId="6507578A" w14:textId="77777777" w:rsidR="004F3FAC" w:rsidRPr="004F3FAC" w:rsidRDefault="004F3FAC" w:rsidP="004F3FAC">
            <w:pPr>
              <w:spacing w:after="0" w:line="240" w:lineRule="auto"/>
              <w:jc w:val="both"/>
              <w:outlineLvl w:val="0"/>
              <w:rPr>
                <w:rFonts w:eastAsia="Times New Roman" w:cs="Arial"/>
                <w:i/>
                <w:lang w:eastAsia="fr-FR"/>
              </w:rPr>
            </w:pPr>
            <w:r w:rsidRPr="004F3FAC" w:rsidDel="003E736D">
              <w:rPr>
                <w:rFonts w:eastAsia="Times New Roman" w:cs="Arial"/>
                <w:b/>
                <w:i/>
                <w:sz w:val="16"/>
                <w:szCs w:val="16"/>
                <w:lang w:eastAsia="fr-FR"/>
              </w:rPr>
              <w:t xml:space="preserve"> </w:t>
            </w:r>
            <w:r w:rsidRPr="004F3FAC">
              <w:rPr>
                <w:rFonts w:eastAsia="Times New Roman" w:cs="Arial"/>
                <w:b/>
                <w:i/>
                <w:sz w:val="16"/>
                <w:szCs w:val="16"/>
                <w:lang w:eastAsia="fr-FR"/>
              </w:rPr>
              <w:t>(Feuille de copie)</w:t>
            </w:r>
          </w:p>
        </w:tc>
        <w:tc>
          <w:tcPr>
            <w:tcW w:w="8789" w:type="dxa"/>
            <w:vMerge/>
            <w:shd w:val="clear" w:color="auto" w:fill="auto"/>
          </w:tcPr>
          <w:p w14:paraId="65B633AE" w14:textId="77777777" w:rsidR="004F3FAC" w:rsidRPr="004F3FAC" w:rsidRDefault="004F3FAC" w:rsidP="004F3FAC">
            <w:pPr>
              <w:spacing w:after="0" w:line="240" w:lineRule="auto"/>
              <w:jc w:val="both"/>
              <w:outlineLvl w:val="0"/>
              <w:rPr>
                <w:rFonts w:eastAsia="Times New Roman" w:cs="Arial"/>
                <w:i/>
                <w:lang w:eastAsia="fr-FR"/>
              </w:rPr>
            </w:pPr>
          </w:p>
        </w:tc>
      </w:tr>
    </w:tbl>
    <w:p w14:paraId="707554DE" w14:textId="2A98CC7A" w:rsidR="00DD38E3" w:rsidRPr="00615B1F" w:rsidRDefault="004F3FAC" w:rsidP="008B576B">
      <w:pPr>
        <w:spacing w:after="0" w:line="240" w:lineRule="auto"/>
        <w:ind w:left="1416"/>
        <w:rPr>
          <w:i/>
          <w:noProof/>
          <w:color w:val="FF0000"/>
        </w:rPr>
      </w:pPr>
      <w:r w:rsidRPr="00615B1F">
        <w:rPr>
          <w:i/>
          <w:noProof/>
          <w:color w:val="FF0000"/>
        </w:rPr>
        <w:t>Coûts d’immobilisation = 5 avion x 5 heures /24 x 40000 = 41667 €</w:t>
      </w: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789"/>
      </w:tblGrid>
      <w:tr w:rsidR="004F3FAC" w:rsidRPr="004F3FAC" w14:paraId="0FE0970C" w14:textId="77777777" w:rsidTr="004F3FAC">
        <w:trPr>
          <w:trHeight w:val="299"/>
        </w:trPr>
        <w:tc>
          <w:tcPr>
            <w:tcW w:w="1870" w:type="dxa"/>
            <w:shd w:val="clear" w:color="auto" w:fill="auto"/>
          </w:tcPr>
          <w:p w14:paraId="3D1F28CE" w14:textId="77777777" w:rsidR="004F3FAC" w:rsidRPr="004F3FAC" w:rsidRDefault="004F3FAC" w:rsidP="004F3FAC">
            <w:pPr>
              <w:spacing w:after="0" w:line="240" w:lineRule="auto"/>
              <w:jc w:val="both"/>
              <w:rPr>
                <w:rFonts w:eastAsia="Times New Roman" w:cs="Arial"/>
                <w:b/>
                <w:lang w:eastAsia="fr-FR"/>
              </w:rPr>
            </w:pPr>
            <w:r w:rsidRPr="004F3FAC">
              <w:rPr>
                <w:rFonts w:eastAsia="Times New Roman" w:cs="Arial"/>
                <w:b/>
                <w:lang w:eastAsia="fr-FR"/>
              </w:rPr>
              <w:t>Question 4.12 :</w:t>
            </w:r>
          </w:p>
        </w:tc>
        <w:tc>
          <w:tcPr>
            <w:tcW w:w="8789" w:type="dxa"/>
            <w:vMerge w:val="restart"/>
            <w:shd w:val="clear" w:color="auto" w:fill="auto"/>
          </w:tcPr>
          <w:p w14:paraId="6F6D3788" w14:textId="77777777" w:rsidR="004F3FAC" w:rsidRPr="004F3FAC" w:rsidRDefault="004F3FAC" w:rsidP="004F3FAC">
            <w:pPr>
              <w:spacing w:after="0" w:line="240" w:lineRule="auto"/>
              <w:jc w:val="both"/>
              <w:outlineLvl w:val="0"/>
              <w:rPr>
                <w:rFonts w:eastAsia="Times New Roman" w:cs="Arial"/>
                <w:lang w:eastAsia="fr-FR"/>
              </w:rPr>
            </w:pPr>
            <w:r w:rsidRPr="004F3FAC">
              <w:rPr>
                <w:rFonts w:eastAsia="Times New Roman" w:cs="Arial"/>
                <w:b/>
                <w:lang w:eastAsia="fr-FR"/>
              </w:rPr>
              <w:t>Calculer</w:t>
            </w:r>
            <w:r w:rsidRPr="004F3FAC">
              <w:rPr>
                <w:rFonts w:eastAsia="Times New Roman" w:cs="Arial"/>
                <w:lang w:eastAsia="fr-FR"/>
              </w:rPr>
              <w:t xml:space="preserve"> pour la flotte le coût total de maintenance liés à ces modifications en y ajoutant les coûts estimés liés aux déposes non prévues (64627€).</w:t>
            </w:r>
          </w:p>
          <w:p w14:paraId="4BF84E4C" w14:textId="77777777" w:rsidR="004F3FAC" w:rsidRPr="004F3FAC" w:rsidRDefault="004F3FAC" w:rsidP="004F3FAC">
            <w:pPr>
              <w:spacing w:after="0" w:line="240" w:lineRule="auto"/>
              <w:jc w:val="both"/>
              <w:outlineLvl w:val="0"/>
              <w:rPr>
                <w:rFonts w:eastAsia="Times New Roman" w:cs="Arial"/>
                <w:b/>
                <w:lang w:eastAsia="fr-FR"/>
              </w:rPr>
            </w:pPr>
            <w:r w:rsidRPr="004F3FAC">
              <w:rPr>
                <w:rFonts w:eastAsia="Times New Roman" w:cs="Arial"/>
                <w:b/>
                <w:lang w:eastAsia="fr-FR"/>
              </w:rPr>
              <w:t xml:space="preserve">Reporter </w:t>
            </w:r>
            <w:r w:rsidRPr="004F3FAC">
              <w:rPr>
                <w:rFonts w:eastAsia="Times New Roman" w:cs="Arial"/>
                <w:lang w:eastAsia="fr-FR"/>
              </w:rPr>
              <w:t>les résultats dans le tableau DR2 (total repère (5))</w:t>
            </w:r>
          </w:p>
        </w:tc>
      </w:tr>
      <w:tr w:rsidR="004F3FAC" w:rsidRPr="004F3FAC" w14:paraId="7AE375FA" w14:textId="77777777" w:rsidTr="004F3FAC">
        <w:tc>
          <w:tcPr>
            <w:tcW w:w="1870" w:type="dxa"/>
            <w:shd w:val="clear" w:color="auto" w:fill="auto"/>
            <w:vAlign w:val="center"/>
          </w:tcPr>
          <w:p w14:paraId="360F6E3E" w14:textId="77777777" w:rsidR="004F3FAC" w:rsidRPr="004F3FAC" w:rsidRDefault="004F3FAC" w:rsidP="004F3FAC">
            <w:pPr>
              <w:spacing w:after="0" w:line="240" w:lineRule="auto"/>
              <w:jc w:val="both"/>
              <w:rPr>
                <w:rFonts w:eastAsia="Times New Roman" w:cs="Arial"/>
                <w:b/>
                <w:i/>
                <w:sz w:val="16"/>
                <w:szCs w:val="16"/>
                <w:lang w:eastAsia="fr-FR"/>
              </w:rPr>
            </w:pPr>
            <w:r w:rsidRPr="004F3FAC">
              <w:rPr>
                <w:rFonts w:eastAsia="Times New Roman" w:cs="Arial"/>
                <w:b/>
                <w:i/>
                <w:sz w:val="16"/>
                <w:szCs w:val="16"/>
                <w:lang w:eastAsia="fr-FR"/>
              </w:rPr>
              <w:t>(DT6) (DT7)</w:t>
            </w:r>
          </w:p>
          <w:p w14:paraId="090513EC" w14:textId="77777777" w:rsidR="004F3FAC" w:rsidRPr="004F3FAC" w:rsidRDefault="004F3FAC" w:rsidP="004F3FAC">
            <w:pPr>
              <w:spacing w:after="0" w:line="240" w:lineRule="auto"/>
              <w:jc w:val="both"/>
              <w:rPr>
                <w:rFonts w:eastAsia="Times New Roman" w:cs="Arial"/>
                <w:b/>
                <w:i/>
                <w:sz w:val="16"/>
                <w:szCs w:val="16"/>
                <w:lang w:eastAsia="fr-FR"/>
              </w:rPr>
            </w:pPr>
            <w:r w:rsidRPr="004F3FAC">
              <w:rPr>
                <w:rFonts w:eastAsia="Times New Roman" w:cs="Arial"/>
                <w:b/>
                <w:i/>
                <w:sz w:val="16"/>
                <w:szCs w:val="16"/>
                <w:lang w:eastAsia="fr-FR"/>
              </w:rPr>
              <w:t>Tableau 5 (DR2)</w:t>
            </w:r>
          </w:p>
          <w:p w14:paraId="22D9FE95" w14:textId="77777777" w:rsidR="004F3FAC" w:rsidRPr="004F3FAC" w:rsidRDefault="004F3FAC" w:rsidP="004F3FAC">
            <w:pPr>
              <w:spacing w:after="0" w:line="240" w:lineRule="auto"/>
              <w:jc w:val="both"/>
              <w:outlineLvl w:val="0"/>
              <w:rPr>
                <w:rFonts w:eastAsia="Times New Roman" w:cs="Arial"/>
                <w:i/>
                <w:lang w:eastAsia="fr-FR"/>
              </w:rPr>
            </w:pPr>
            <w:r w:rsidRPr="004F3FAC">
              <w:rPr>
                <w:rFonts w:eastAsia="Times New Roman" w:cs="Arial"/>
                <w:b/>
                <w:i/>
                <w:sz w:val="16"/>
                <w:szCs w:val="16"/>
                <w:lang w:eastAsia="fr-FR"/>
              </w:rPr>
              <w:t>(Feuille de copie)</w:t>
            </w:r>
          </w:p>
        </w:tc>
        <w:tc>
          <w:tcPr>
            <w:tcW w:w="8789" w:type="dxa"/>
            <w:vMerge/>
            <w:shd w:val="clear" w:color="auto" w:fill="auto"/>
          </w:tcPr>
          <w:p w14:paraId="2008564C" w14:textId="77777777" w:rsidR="004F3FAC" w:rsidRPr="004F3FAC" w:rsidRDefault="004F3FAC" w:rsidP="004F3FAC">
            <w:pPr>
              <w:spacing w:after="0" w:line="240" w:lineRule="auto"/>
              <w:jc w:val="both"/>
              <w:outlineLvl w:val="0"/>
              <w:rPr>
                <w:rFonts w:eastAsia="Times New Roman" w:cs="Arial"/>
                <w:i/>
                <w:lang w:eastAsia="fr-FR"/>
              </w:rPr>
            </w:pPr>
          </w:p>
        </w:tc>
      </w:tr>
    </w:tbl>
    <w:p w14:paraId="1B914F61" w14:textId="0EB530C5" w:rsidR="00DD38E3" w:rsidRDefault="004F3FAC" w:rsidP="008B576B">
      <w:pPr>
        <w:spacing w:after="0" w:line="240" w:lineRule="auto"/>
        <w:ind w:left="1416"/>
        <w:rPr>
          <w:i/>
          <w:noProof/>
          <w:color w:val="FF0000"/>
        </w:rPr>
      </w:pPr>
      <w:r w:rsidRPr="00615B1F">
        <w:rPr>
          <w:i/>
          <w:noProof/>
          <w:color w:val="FF0000"/>
        </w:rPr>
        <w:t>5 avions x 16 HMO x 100€ = 8000€ + 64627 = 72627€</w:t>
      </w:r>
    </w:p>
    <w:p w14:paraId="581CBBD9" w14:textId="615F5C35" w:rsidR="00E44EC8" w:rsidRDefault="00E44EC8" w:rsidP="008B576B">
      <w:pPr>
        <w:spacing w:after="0" w:line="240" w:lineRule="auto"/>
        <w:ind w:left="1416"/>
        <w:rPr>
          <w:i/>
          <w:noProof/>
          <w:color w:val="FF0000"/>
        </w:rPr>
      </w:pPr>
    </w:p>
    <w:p w14:paraId="22613812" w14:textId="06B0C3B7" w:rsidR="00E44EC8" w:rsidRDefault="00E44EC8" w:rsidP="008B576B">
      <w:pPr>
        <w:spacing w:after="0" w:line="240" w:lineRule="auto"/>
        <w:ind w:left="1416"/>
        <w:rPr>
          <w:i/>
          <w:noProof/>
          <w:color w:val="FF0000"/>
        </w:rPr>
      </w:pPr>
    </w:p>
    <w:p w14:paraId="4650E74C" w14:textId="77777777" w:rsidR="00E44EC8" w:rsidRPr="00615B1F" w:rsidRDefault="00E44EC8" w:rsidP="008B576B">
      <w:pPr>
        <w:spacing w:after="0" w:line="240" w:lineRule="auto"/>
        <w:ind w:left="1416"/>
        <w:rPr>
          <w:i/>
          <w:noProof/>
          <w:color w:val="FF0000"/>
        </w:rPr>
      </w:pP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789"/>
      </w:tblGrid>
      <w:tr w:rsidR="00884CD9" w:rsidRPr="00884CD9" w14:paraId="3CB13A0B" w14:textId="77777777" w:rsidTr="001C78D2">
        <w:trPr>
          <w:trHeight w:val="299"/>
        </w:trPr>
        <w:tc>
          <w:tcPr>
            <w:tcW w:w="1870" w:type="dxa"/>
            <w:shd w:val="clear" w:color="auto" w:fill="auto"/>
          </w:tcPr>
          <w:p w14:paraId="4619A50C" w14:textId="77777777" w:rsidR="00884CD9" w:rsidRPr="00884CD9" w:rsidRDefault="00884CD9" w:rsidP="00884CD9">
            <w:pPr>
              <w:spacing w:after="0" w:line="240" w:lineRule="auto"/>
              <w:jc w:val="both"/>
              <w:rPr>
                <w:rFonts w:eastAsia="Times New Roman" w:cs="Arial"/>
                <w:b/>
                <w:lang w:eastAsia="fr-FR"/>
              </w:rPr>
            </w:pPr>
            <w:r w:rsidRPr="00884CD9">
              <w:rPr>
                <w:rFonts w:eastAsia="Times New Roman" w:cs="Arial"/>
                <w:b/>
                <w:lang w:eastAsia="fr-FR"/>
              </w:rPr>
              <w:lastRenderedPageBreak/>
              <w:t>Question 4.13 :</w:t>
            </w:r>
          </w:p>
        </w:tc>
        <w:tc>
          <w:tcPr>
            <w:tcW w:w="8789" w:type="dxa"/>
            <w:vMerge w:val="restart"/>
            <w:shd w:val="clear" w:color="auto" w:fill="auto"/>
          </w:tcPr>
          <w:p w14:paraId="60DD97CC" w14:textId="77777777" w:rsidR="00884CD9" w:rsidRPr="00884CD9" w:rsidRDefault="00884CD9" w:rsidP="00884CD9">
            <w:pPr>
              <w:spacing w:after="0" w:line="240" w:lineRule="auto"/>
              <w:jc w:val="both"/>
              <w:outlineLvl w:val="0"/>
              <w:rPr>
                <w:rFonts w:eastAsia="Times New Roman" w:cs="Arial"/>
                <w:lang w:eastAsia="fr-FR"/>
              </w:rPr>
            </w:pPr>
            <w:r w:rsidRPr="00884CD9">
              <w:rPr>
                <w:rFonts w:eastAsia="Times New Roman" w:cs="Arial"/>
                <w:b/>
                <w:lang w:eastAsia="fr-FR"/>
              </w:rPr>
              <w:t xml:space="preserve">Calculer </w:t>
            </w:r>
            <w:r w:rsidRPr="00884CD9">
              <w:rPr>
                <w:rFonts w:eastAsia="Times New Roman" w:cs="Arial"/>
                <w:lang w:eastAsia="fr-FR"/>
              </w:rPr>
              <w:t>le coût des retrofits et</w:t>
            </w:r>
            <w:r w:rsidRPr="00884CD9">
              <w:rPr>
                <w:rFonts w:eastAsia="Times New Roman" w:cs="Arial"/>
                <w:b/>
                <w:lang w:eastAsia="fr-FR"/>
              </w:rPr>
              <w:t xml:space="preserve"> l’intégrer </w:t>
            </w:r>
            <w:r w:rsidRPr="00884CD9">
              <w:rPr>
                <w:rFonts w:eastAsia="Times New Roman" w:cs="Arial"/>
                <w:lang w:eastAsia="fr-FR"/>
              </w:rPr>
              <w:t>dans le calcul des coûts totaux pour l’année N.</w:t>
            </w:r>
          </w:p>
          <w:p w14:paraId="3015502A" w14:textId="77777777" w:rsidR="00884CD9" w:rsidRPr="00884CD9" w:rsidRDefault="00884CD9" w:rsidP="00884CD9">
            <w:pPr>
              <w:spacing w:after="0" w:line="240" w:lineRule="auto"/>
              <w:jc w:val="both"/>
              <w:outlineLvl w:val="0"/>
              <w:rPr>
                <w:rFonts w:eastAsia="Times New Roman" w:cs="Arial"/>
                <w:b/>
                <w:lang w:eastAsia="fr-FR"/>
              </w:rPr>
            </w:pPr>
            <w:r w:rsidRPr="00884CD9">
              <w:rPr>
                <w:rFonts w:eastAsia="Times New Roman" w:cs="Arial"/>
                <w:b/>
                <w:lang w:eastAsia="fr-FR"/>
              </w:rPr>
              <w:t xml:space="preserve">Reporter </w:t>
            </w:r>
            <w:r w:rsidRPr="00884CD9">
              <w:rPr>
                <w:rFonts w:eastAsia="Times New Roman" w:cs="Arial"/>
                <w:lang w:eastAsia="fr-FR"/>
              </w:rPr>
              <w:t>les résultats dans le tableau DR2</w:t>
            </w:r>
          </w:p>
        </w:tc>
      </w:tr>
      <w:tr w:rsidR="00884CD9" w:rsidRPr="00884CD9" w14:paraId="390A22DE" w14:textId="77777777" w:rsidTr="001C78D2">
        <w:tc>
          <w:tcPr>
            <w:tcW w:w="1870" w:type="dxa"/>
            <w:shd w:val="clear" w:color="auto" w:fill="auto"/>
            <w:vAlign w:val="center"/>
          </w:tcPr>
          <w:p w14:paraId="760C8937" w14:textId="77777777" w:rsidR="00884CD9" w:rsidRPr="00884CD9" w:rsidRDefault="00884CD9" w:rsidP="00884CD9">
            <w:pPr>
              <w:spacing w:after="0" w:line="240" w:lineRule="auto"/>
              <w:jc w:val="both"/>
              <w:rPr>
                <w:rFonts w:eastAsia="Times New Roman" w:cs="Arial"/>
                <w:b/>
                <w:i/>
                <w:sz w:val="16"/>
                <w:szCs w:val="16"/>
                <w:lang w:eastAsia="fr-FR"/>
              </w:rPr>
            </w:pPr>
            <w:r w:rsidRPr="00884CD9">
              <w:rPr>
                <w:rFonts w:eastAsia="Times New Roman" w:cs="Arial"/>
                <w:b/>
                <w:i/>
                <w:sz w:val="16"/>
                <w:szCs w:val="16"/>
                <w:lang w:eastAsia="fr-FR"/>
              </w:rPr>
              <w:t>(DT6) (DT7)</w:t>
            </w:r>
          </w:p>
          <w:p w14:paraId="59F8FF49" w14:textId="77777777" w:rsidR="00884CD9" w:rsidRPr="00884CD9" w:rsidRDefault="00884CD9" w:rsidP="00884CD9">
            <w:pPr>
              <w:spacing w:after="0" w:line="240" w:lineRule="auto"/>
              <w:jc w:val="both"/>
              <w:rPr>
                <w:rFonts w:eastAsia="Times New Roman" w:cs="Arial"/>
                <w:b/>
                <w:i/>
                <w:sz w:val="16"/>
                <w:szCs w:val="16"/>
                <w:lang w:eastAsia="fr-FR"/>
              </w:rPr>
            </w:pPr>
            <w:r w:rsidRPr="00884CD9">
              <w:rPr>
                <w:rFonts w:eastAsia="Times New Roman" w:cs="Arial"/>
                <w:b/>
                <w:i/>
                <w:sz w:val="16"/>
                <w:szCs w:val="16"/>
                <w:lang w:eastAsia="fr-FR"/>
              </w:rPr>
              <w:t>Tableau 5 (DR2)</w:t>
            </w:r>
          </w:p>
          <w:p w14:paraId="40667A8C" w14:textId="77777777" w:rsidR="00884CD9" w:rsidRPr="00884CD9" w:rsidRDefault="00884CD9" w:rsidP="00884CD9">
            <w:pPr>
              <w:spacing w:after="0" w:line="240" w:lineRule="auto"/>
              <w:jc w:val="both"/>
              <w:outlineLvl w:val="0"/>
              <w:rPr>
                <w:rFonts w:eastAsia="Times New Roman" w:cs="Arial"/>
                <w:i/>
                <w:lang w:eastAsia="fr-FR"/>
              </w:rPr>
            </w:pPr>
            <w:r w:rsidRPr="00884CD9">
              <w:rPr>
                <w:rFonts w:eastAsia="Times New Roman" w:cs="Arial"/>
                <w:b/>
                <w:i/>
                <w:sz w:val="16"/>
                <w:szCs w:val="16"/>
                <w:lang w:eastAsia="fr-FR"/>
              </w:rPr>
              <w:t>(Feuille de copie)</w:t>
            </w:r>
          </w:p>
        </w:tc>
        <w:tc>
          <w:tcPr>
            <w:tcW w:w="8789" w:type="dxa"/>
            <w:vMerge/>
            <w:shd w:val="clear" w:color="auto" w:fill="auto"/>
          </w:tcPr>
          <w:p w14:paraId="36781D55" w14:textId="77777777" w:rsidR="00884CD9" w:rsidRPr="00884CD9" w:rsidRDefault="00884CD9" w:rsidP="00884CD9">
            <w:pPr>
              <w:spacing w:after="0" w:line="240" w:lineRule="auto"/>
              <w:jc w:val="both"/>
              <w:outlineLvl w:val="0"/>
              <w:rPr>
                <w:rFonts w:eastAsia="Times New Roman" w:cs="Arial"/>
                <w:i/>
                <w:lang w:eastAsia="fr-FR"/>
              </w:rPr>
            </w:pPr>
          </w:p>
        </w:tc>
      </w:tr>
    </w:tbl>
    <w:p w14:paraId="17535748" w14:textId="42CDE051" w:rsidR="00DA6533" w:rsidRPr="00615B1F" w:rsidRDefault="00884CD9" w:rsidP="008B576B">
      <w:pPr>
        <w:spacing w:after="0" w:line="240" w:lineRule="auto"/>
        <w:ind w:left="1416"/>
        <w:rPr>
          <w:i/>
          <w:noProof/>
          <w:color w:val="FF0000"/>
        </w:rPr>
      </w:pPr>
      <w:r w:rsidRPr="00615B1F">
        <w:rPr>
          <w:i/>
          <w:noProof/>
          <w:color w:val="FF0000"/>
        </w:rPr>
        <w:t>Total : 114294 + 145000 + 140000 = 399294 €</w:t>
      </w: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789"/>
      </w:tblGrid>
      <w:tr w:rsidR="00615B1F" w:rsidRPr="00615B1F" w14:paraId="19C6FD86" w14:textId="77777777" w:rsidTr="001C78D2">
        <w:trPr>
          <w:trHeight w:val="299"/>
        </w:trPr>
        <w:tc>
          <w:tcPr>
            <w:tcW w:w="1870" w:type="dxa"/>
            <w:shd w:val="clear" w:color="auto" w:fill="auto"/>
          </w:tcPr>
          <w:p w14:paraId="0C3D0D59" w14:textId="77777777" w:rsidR="00615B1F" w:rsidRPr="00615B1F" w:rsidRDefault="00615B1F" w:rsidP="00615B1F">
            <w:pPr>
              <w:spacing w:after="0" w:line="240" w:lineRule="auto"/>
              <w:jc w:val="both"/>
              <w:rPr>
                <w:rFonts w:eastAsia="Times New Roman" w:cs="Arial"/>
                <w:b/>
                <w:lang w:eastAsia="fr-FR"/>
              </w:rPr>
            </w:pPr>
            <w:r w:rsidRPr="00615B1F">
              <w:rPr>
                <w:rFonts w:eastAsia="Times New Roman" w:cs="Arial"/>
                <w:b/>
                <w:lang w:eastAsia="fr-FR"/>
              </w:rPr>
              <w:t>Question 4.14 :</w:t>
            </w:r>
          </w:p>
        </w:tc>
        <w:tc>
          <w:tcPr>
            <w:tcW w:w="8789" w:type="dxa"/>
            <w:vMerge w:val="restart"/>
            <w:shd w:val="clear" w:color="auto" w:fill="auto"/>
          </w:tcPr>
          <w:p w14:paraId="1D35C3A3" w14:textId="77777777" w:rsidR="00615B1F" w:rsidRPr="00615B1F" w:rsidRDefault="00615B1F" w:rsidP="00615B1F">
            <w:pPr>
              <w:spacing w:after="0" w:line="240" w:lineRule="auto"/>
              <w:jc w:val="both"/>
              <w:outlineLvl w:val="0"/>
              <w:rPr>
                <w:rFonts w:eastAsia="Times New Roman" w:cs="Arial"/>
                <w:b/>
                <w:lang w:eastAsia="fr-FR"/>
              </w:rPr>
            </w:pPr>
            <w:r w:rsidRPr="00615B1F">
              <w:rPr>
                <w:rFonts w:eastAsia="Times New Roman" w:cs="Arial"/>
                <w:b/>
                <w:lang w:eastAsia="fr-FR"/>
              </w:rPr>
              <w:t xml:space="preserve">Calculer </w:t>
            </w:r>
            <w:r w:rsidRPr="00615B1F">
              <w:rPr>
                <w:rFonts w:eastAsia="Times New Roman" w:cs="Arial"/>
                <w:lang w:eastAsia="fr-FR"/>
              </w:rPr>
              <w:t>le MTBF attendu si l’ensemble de la flotte est équipé des nouveaux BPSU (</w:t>
            </w:r>
            <w:r w:rsidRPr="00615B1F">
              <w:rPr>
                <w:rFonts w:eastAsia="Times New Roman" w:cs="Arial"/>
                <w:bCs/>
                <w:lang w:eastAsia="fr-FR"/>
              </w:rPr>
              <w:t>P/N : 601R93105-11)</w:t>
            </w:r>
            <w:r w:rsidRPr="00615B1F">
              <w:rPr>
                <w:rFonts w:eastAsia="Times New Roman" w:cs="Arial"/>
                <w:b/>
                <w:lang w:eastAsia="fr-FR"/>
              </w:rPr>
              <w:t>.</w:t>
            </w:r>
          </w:p>
          <w:p w14:paraId="329F0671" w14:textId="77777777" w:rsidR="00615B1F" w:rsidRPr="00615B1F" w:rsidRDefault="00615B1F" w:rsidP="00615B1F">
            <w:pPr>
              <w:spacing w:after="0" w:line="240" w:lineRule="auto"/>
              <w:jc w:val="both"/>
              <w:outlineLvl w:val="0"/>
              <w:rPr>
                <w:rFonts w:eastAsia="Times New Roman" w:cs="Arial"/>
                <w:b/>
                <w:lang w:eastAsia="fr-FR"/>
              </w:rPr>
            </w:pPr>
          </w:p>
        </w:tc>
      </w:tr>
      <w:tr w:rsidR="00615B1F" w:rsidRPr="00615B1F" w14:paraId="15A11FAB" w14:textId="77777777" w:rsidTr="001C78D2">
        <w:tc>
          <w:tcPr>
            <w:tcW w:w="1870" w:type="dxa"/>
            <w:shd w:val="clear" w:color="auto" w:fill="auto"/>
            <w:vAlign w:val="center"/>
          </w:tcPr>
          <w:p w14:paraId="01F8BF0F" w14:textId="77777777" w:rsidR="00615B1F" w:rsidRPr="00615B1F" w:rsidRDefault="00615B1F" w:rsidP="00615B1F">
            <w:pPr>
              <w:spacing w:after="0" w:line="240" w:lineRule="auto"/>
              <w:jc w:val="both"/>
              <w:rPr>
                <w:rFonts w:eastAsia="Times New Roman" w:cs="Arial"/>
                <w:b/>
                <w:i/>
                <w:sz w:val="16"/>
                <w:szCs w:val="16"/>
                <w:lang w:eastAsia="fr-FR"/>
              </w:rPr>
            </w:pPr>
            <w:r w:rsidRPr="00615B1F">
              <w:rPr>
                <w:rFonts w:eastAsia="Times New Roman" w:cs="Arial"/>
                <w:b/>
                <w:i/>
                <w:sz w:val="16"/>
                <w:szCs w:val="16"/>
                <w:lang w:eastAsia="fr-FR"/>
              </w:rPr>
              <w:t>(DT6) (DT7)</w:t>
            </w:r>
          </w:p>
          <w:p w14:paraId="3EC65537" w14:textId="77777777" w:rsidR="00615B1F" w:rsidRPr="00615B1F" w:rsidRDefault="00615B1F" w:rsidP="00615B1F">
            <w:pPr>
              <w:spacing w:after="0" w:line="240" w:lineRule="auto"/>
              <w:jc w:val="both"/>
              <w:rPr>
                <w:rFonts w:eastAsia="Times New Roman" w:cs="Arial"/>
                <w:b/>
                <w:i/>
                <w:sz w:val="16"/>
                <w:szCs w:val="16"/>
                <w:lang w:eastAsia="fr-FR"/>
              </w:rPr>
            </w:pPr>
            <w:r w:rsidRPr="00615B1F">
              <w:rPr>
                <w:rFonts w:eastAsia="Times New Roman" w:cs="Arial"/>
                <w:b/>
                <w:i/>
                <w:sz w:val="16"/>
                <w:szCs w:val="16"/>
                <w:lang w:eastAsia="fr-FR"/>
              </w:rPr>
              <w:t>Tableau 3 (DR2)</w:t>
            </w:r>
          </w:p>
          <w:p w14:paraId="59BFE800" w14:textId="77777777" w:rsidR="00615B1F" w:rsidRPr="00615B1F" w:rsidRDefault="00615B1F" w:rsidP="00615B1F">
            <w:pPr>
              <w:spacing w:after="0" w:line="240" w:lineRule="auto"/>
              <w:jc w:val="both"/>
              <w:outlineLvl w:val="0"/>
              <w:rPr>
                <w:rFonts w:eastAsia="Times New Roman" w:cs="Arial"/>
                <w:i/>
                <w:lang w:eastAsia="fr-FR"/>
              </w:rPr>
            </w:pPr>
            <w:r w:rsidRPr="00615B1F">
              <w:rPr>
                <w:rFonts w:eastAsia="Times New Roman" w:cs="Arial"/>
                <w:b/>
                <w:i/>
                <w:sz w:val="16"/>
                <w:szCs w:val="16"/>
                <w:lang w:eastAsia="fr-FR"/>
              </w:rPr>
              <w:t>(Feuille de copie)</w:t>
            </w:r>
          </w:p>
        </w:tc>
        <w:tc>
          <w:tcPr>
            <w:tcW w:w="8789" w:type="dxa"/>
            <w:vMerge/>
            <w:shd w:val="clear" w:color="auto" w:fill="auto"/>
          </w:tcPr>
          <w:p w14:paraId="323425F6" w14:textId="77777777" w:rsidR="00615B1F" w:rsidRPr="00615B1F" w:rsidRDefault="00615B1F" w:rsidP="00615B1F">
            <w:pPr>
              <w:spacing w:after="0" w:line="240" w:lineRule="auto"/>
              <w:jc w:val="both"/>
              <w:outlineLvl w:val="0"/>
              <w:rPr>
                <w:rFonts w:eastAsia="Times New Roman" w:cs="Arial"/>
                <w:i/>
                <w:lang w:eastAsia="fr-FR"/>
              </w:rPr>
            </w:pPr>
          </w:p>
        </w:tc>
      </w:tr>
    </w:tbl>
    <w:p w14:paraId="3DA9ACBD" w14:textId="3778998D" w:rsidR="002570A8" w:rsidRPr="009E5CD1" w:rsidRDefault="002570A8" w:rsidP="009E5CD1">
      <w:pPr>
        <w:spacing w:after="0" w:line="240" w:lineRule="auto"/>
        <w:rPr>
          <w:i/>
          <w:color w:val="FF0000"/>
        </w:rPr>
      </w:pPr>
      <w:r w:rsidRPr="009E5CD1">
        <w:rPr>
          <w:i/>
          <w:color w:val="FF0000"/>
        </w:rPr>
        <w:t>le total d’heures de vol pour 6 appareils est de 9504 FH, le nouveau MTBUR est de 2376 et le NFF est de 25%</w:t>
      </w:r>
    </w:p>
    <w:p w14:paraId="38FBB09C" w14:textId="77777777" w:rsidR="009B42C0" w:rsidRPr="009E5CD1" w:rsidRDefault="009B42C0" w:rsidP="009E5CD1">
      <w:pPr>
        <w:spacing w:after="0" w:line="240" w:lineRule="auto"/>
        <w:rPr>
          <w:i/>
          <w:color w:val="FF0000"/>
        </w:rPr>
      </w:pPr>
      <w:r w:rsidRPr="009E5CD1">
        <w:rPr>
          <w:i/>
          <w:color w:val="FF0000"/>
        </w:rPr>
        <w:t xml:space="preserve">NFF = 1-MTBUR/MTBF </w:t>
      </w:r>
      <w:r w:rsidRPr="009E5CD1">
        <w:rPr>
          <w:i/>
          <w:color w:val="FF0000"/>
        </w:rPr>
        <w:sym w:font="Wingdings" w:char="F0F3"/>
      </w:r>
      <w:r w:rsidR="00264F01" w:rsidRPr="009E5CD1">
        <w:rPr>
          <w:i/>
          <w:color w:val="FF0000"/>
        </w:rPr>
        <w:t xml:space="preserve"> 1-0,25 = MTBUR</w:t>
      </w:r>
      <w:r w:rsidRPr="009E5CD1">
        <w:rPr>
          <w:i/>
          <w:color w:val="FF0000"/>
        </w:rPr>
        <w:t xml:space="preserve">/MTBF </w:t>
      </w:r>
      <w:r w:rsidRPr="009E5CD1">
        <w:rPr>
          <w:i/>
          <w:color w:val="FF0000"/>
        </w:rPr>
        <w:sym w:font="Wingdings" w:char="F0F3"/>
      </w:r>
      <w:r w:rsidRPr="009E5CD1">
        <w:rPr>
          <w:i/>
          <w:color w:val="FF0000"/>
        </w:rPr>
        <w:t xml:space="preserve"> MTBF =</w:t>
      </w:r>
      <w:r w:rsidR="00264F01" w:rsidRPr="009E5CD1">
        <w:rPr>
          <w:i/>
          <w:color w:val="FF0000"/>
        </w:rPr>
        <w:t xml:space="preserve"> 2376</w:t>
      </w:r>
      <w:r w:rsidRPr="009E5CD1">
        <w:rPr>
          <w:i/>
          <w:color w:val="FF0000"/>
        </w:rPr>
        <w:t>/0,75</w:t>
      </w:r>
      <w:r w:rsidR="00264F01" w:rsidRPr="009E5CD1">
        <w:rPr>
          <w:i/>
          <w:color w:val="FF0000"/>
        </w:rPr>
        <w:t xml:space="preserve"> = 3168</w:t>
      </w: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789"/>
      </w:tblGrid>
      <w:tr w:rsidR="00615B1F" w:rsidRPr="00864FAA" w14:paraId="2F0936BD" w14:textId="77777777" w:rsidTr="001C78D2">
        <w:trPr>
          <w:trHeight w:val="299"/>
        </w:trPr>
        <w:tc>
          <w:tcPr>
            <w:tcW w:w="1870" w:type="dxa"/>
            <w:shd w:val="clear" w:color="auto" w:fill="auto"/>
          </w:tcPr>
          <w:p w14:paraId="4E2BA425" w14:textId="77777777" w:rsidR="00615B1F" w:rsidRPr="00864FAA" w:rsidRDefault="00615B1F" w:rsidP="000C0D44">
            <w:pPr>
              <w:jc w:val="both"/>
              <w:rPr>
                <w:rFonts w:cs="Arial"/>
                <w:b/>
              </w:rPr>
            </w:pPr>
            <w:r w:rsidRPr="00864FAA">
              <w:rPr>
                <w:rFonts w:cs="Arial"/>
                <w:b/>
              </w:rPr>
              <w:t>Question</w:t>
            </w:r>
            <w:r>
              <w:rPr>
                <w:rFonts w:cs="Arial"/>
                <w:b/>
              </w:rPr>
              <w:t xml:space="preserve"> </w:t>
            </w:r>
            <w:r w:rsidRPr="00864FAA">
              <w:rPr>
                <w:rFonts w:cs="Arial"/>
                <w:b/>
              </w:rPr>
              <w:t>4.</w:t>
            </w:r>
            <w:r>
              <w:rPr>
                <w:rFonts w:cs="Arial"/>
                <w:b/>
              </w:rPr>
              <w:t>15</w:t>
            </w:r>
            <w:r w:rsidRPr="00864FAA">
              <w:rPr>
                <w:rFonts w:cs="Arial"/>
                <w:b/>
              </w:rPr>
              <w:t> :</w:t>
            </w:r>
          </w:p>
        </w:tc>
        <w:tc>
          <w:tcPr>
            <w:tcW w:w="8789" w:type="dxa"/>
            <w:vMerge w:val="restart"/>
            <w:shd w:val="clear" w:color="auto" w:fill="auto"/>
          </w:tcPr>
          <w:p w14:paraId="1E72A3F9" w14:textId="6F1DCA20" w:rsidR="00615B1F" w:rsidRPr="001F3177" w:rsidRDefault="00615B1F" w:rsidP="00615B1F">
            <w:pPr>
              <w:jc w:val="both"/>
              <w:outlineLvl w:val="0"/>
              <w:rPr>
                <w:rFonts w:cs="Arial"/>
                <w:b/>
              </w:rPr>
            </w:pPr>
            <w:r w:rsidRPr="00A05352">
              <w:rPr>
                <w:rFonts w:cs="Arial"/>
                <w:b/>
              </w:rPr>
              <w:t>Calculer</w:t>
            </w:r>
            <w:r w:rsidRPr="00A05352">
              <w:rPr>
                <w:rFonts w:cs="Arial"/>
              </w:rPr>
              <w:t xml:space="preserve"> le nombre de déposes non programmées et des défaillances confirmées auxquelles il faut s’attendre (selon le constructeur) lorsque l’ensemble de la flotte sera équipé du BPSU (P/N : 601R93105-11)</w:t>
            </w:r>
          </w:p>
        </w:tc>
      </w:tr>
      <w:tr w:rsidR="00615B1F" w:rsidRPr="00864FAA" w14:paraId="17426582" w14:textId="77777777" w:rsidTr="001C78D2">
        <w:tc>
          <w:tcPr>
            <w:tcW w:w="1870" w:type="dxa"/>
            <w:shd w:val="clear" w:color="auto" w:fill="auto"/>
            <w:vAlign w:val="center"/>
          </w:tcPr>
          <w:p w14:paraId="0F85BBBE" w14:textId="77777777" w:rsidR="00615B1F" w:rsidRPr="00615B1F" w:rsidRDefault="00615B1F" w:rsidP="00615B1F">
            <w:pPr>
              <w:spacing w:after="0" w:line="240" w:lineRule="auto"/>
              <w:jc w:val="both"/>
              <w:rPr>
                <w:rFonts w:eastAsia="Times New Roman" w:cs="Arial"/>
                <w:b/>
                <w:i/>
                <w:sz w:val="16"/>
                <w:szCs w:val="16"/>
                <w:lang w:eastAsia="fr-FR"/>
              </w:rPr>
            </w:pPr>
            <w:r w:rsidRPr="00615B1F">
              <w:rPr>
                <w:rFonts w:eastAsia="Times New Roman" w:cs="Arial"/>
                <w:b/>
                <w:i/>
                <w:sz w:val="16"/>
                <w:szCs w:val="16"/>
                <w:lang w:eastAsia="fr-FR"/>
              </w:rPr>
              <w:t>(DT6) (DT7)</w:t>
            </w:r>
          </w:p>
          <w:p w14:paraId="18801BA7" w14:textId="77777777" w:rsidR="00615B1F" w:rsidRPr="00615B1F" w:rsidRDefault="00615B1F" w:rsidP="00615B1F">
            <w:pPr>
              <w:spacing w:after="0" w:line="240" w:lineRule="auto"/>
              <w:jc w:val="both"/>
              <w:rPr>
                <w:rFonts w:eastAsia="Times New Roman" w:cs="Arial"/>
                <w:b/>
                <w:i/>
                <w:sz w:val="16"/>
                <w:szCs w:val="16"/>
                <w:lang w:eastAsia="fr-FR"/>
              </w:rPr>
            </w:pPr>
            <w:r w:rsidRPr="00615B1F">
              <w:rPr>
                <w:rFonts w:eastAsia="Times New Roman" w:cs="Arial"/>
                <w:b/>
                <w:i/>
                <w:sz w:val="16"/>
                <w:szCs w:val="16"/>
                <w:lang w:eastAsia="fr-FR"/>
              </w:rPr>
              <w:t>Tableau 3 (DR2)</w:t>
            </w:r>
          </w:p>
          <w:p w14:paraId="05B18EEB" w14:textId="77777777" w:rsidR="00615B1F" w:rsidRPr="00864FAA" w:rsidRDefault="00615B1F" w:rsidP="00615B1F">
            <w:pPr>
              <w:spacing w:after="0" w:line="240" w:lineRule="auto"/>
              <w:jc w:val="both"/>
              <w:rPr>
                <w:rFonts w:cs="Arial"/>
                <w:i/>
              </w:rPr>
            </w:pPr>
            <w:r w:rsidRPr="00615B1F">
              <w:rPr>
                <w:rFonts w:eastAsia="Times New Roman" w:cs="Arial"/>
                <w:b/>
                <w:i/>
                <w:sz w:val="16"/>
                <w:szCs w:val="16"/>
                <w:lang w:eastAsia="fr-FR"/>
              </w:rPr>
              <w:t>(Feuille de copie)</w:t>
            </w:r>
          </w:p>
        </w:tc>
        <w:tc>
          <w:tcPr>
            <w:tcW w:w="8789" w:type="dxa"/>
            <w:vMerge/>
            <w:shd w:val="clear" w:color="auto" w:fill="auto"/>
          </w:tcPr>
          <w:p w14:paraId="07C47829" w14:textId="77777777" w:rsidR="00615B1F" w:rsidRPr="00864FAA" w:rsidRDefault="00615B1F" w:rsidP="000C0D44">
            <w:pPr>
              <w:jc w:val="both"/>
              <w:outlineLvl w:val="0"/>
              <w:rPr>
                <w:rFonts w:cs="Arial"/>
                <w:i/>
              </w:rPr>
            </w:pPr>
          </w:p>
        </w:tc>
      </w:tr>
    </w:tbl>
    <w:p w14:paraId="5E3472D0" w14:textId="411E34D2" w:rsidR="00F90F3E" w:rsidRPr="009E5CD1" w:rsidRDefault="00F90F3E" w:rsidP="00F90F3E">
      <w:pPr>
        <w:spacing w:after="0" w:line="240" w:lineRule="auto"/>
        <w:rPr>
          <w:i/>
          <w:color w:val="FF0000"/>
        </w:rPr>
      </w:pPr>
      <w:r w:rsidRPr="009E5CD1">
        <w:rPr>
          <w:i/>
          <w:color w:val="FF0000"/>
        </w:rPr>
        <w:t xml:space="preserve">MTBUR = (FH x QPA)/nombre de déposes totales  </w:t>
      </w:r>
      <w:r w:rsidRPr="009E5CD1">
        <w:rPr>
          <w:i/>
          <w:color w:val="FF0000"/>
        </w:rPr>
        <w:sym w:font="Wingdings" w:char="F0F3"/>
      </w:r>
      <w:r w:rsidRPr="009E5CD1">
        <w:rPr>
          <w:i/>
          <w:color w:val="FF0000"/>
        </w:rPr>
        <w:t xml:space="preserve"> Nombre de déposes totales =(9504x2)/2376</w:t>
      </w:r>
    </w:p>
    <w:p w14:paraId="1D2575A0" w14:textId="77777777" w:rsidR="00F90F3E" w:rsidRPr="009E5CD1" w:rsidRDefault="00F90F3E" w:rsidP="00F90F3E">
      <w:pPr>
        <w:spacing w:after="0" w:line="240" w:lineRule="auto"/>
        <w:rPr>
          <w:i/>
          <w:color w:val="FF0000"/>
        </w:rPr>
      </w:pPr>
      <w:r w:rsidRPr="009E5CD1">
        <w:rPr>
          <w:i/>
          <w:color w:val="FF0000"/>
        </w:rPr>
        <w:t>Nombre de déposes non programmées = 8</w:t>
      </w:r>
    </w:p>
    <w:p w14:paraId="36E2D038" w14:textId="77777777" w:rsidR="00264F01" w:rsidRPr="009E5CD1" w:rsidRDefault="00264F01" w:rsidP="009E5CD1">
      <w:pPr>
        <w:spacing w:after="0" w:line="240" w:lineRule="auto"/>
        <w:rPr>
          <w:i/>
          <w:color w:val="FF0000"/>
        </w:rPr>
      </w:pPr>
      <w:r w:rsidRPr="009E5CD1">
        <w:rPr>
          <w:i/>
          <w:color w:val="FF0000"/>
        </w:rPr>
        <w:t>MTBF = (FH x QPA)/ nombre de déposes confirmant la défaillance</w:t>
      </w:r>
    </w:p>
    <w:p w14:paraId="365AC677" w14:textId="4AA71831" w:rsidR="00264F01" w:rsidRPr="009E5CD1" w:rsidRDefault="00264F01" w:rsidP="009E5CD1">
      <w:pPr>
        <w:spacing w:after="0" w:line="240" w:lineRule="auto"/>
        <w:rPr>
          <w:i/>
          <w:color w:val="FF0000"/>
        </w:rPr>
      </w:pPr>
      <w:r w:rsidRPr="009E5CD1">
        <w:rPr>
          <w:i/>
          <w:color w:val="FF0000"/>
        </w:rPr>
        <w:sym w:font="Wingdings" w:char="F0F3"/>
      </w:r>
      <w:r w:rsidRPr="009E5CD1">
        <w:rPr>
          <w:i/>
          <w:color w:val="FF0000"/>
        </w:rPr>
        <w:t xml:space="preserve"> nombre de déposes confirmant la défaillance = (9504 x 2)/3168 = 6</w:t>
      </w:r>
    </w:p>
    <w:tbl>
      <w:tblPr>
        <w:tblW w:w="0" w:type="auto"/>
        <w:tblInd w:w="-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0"/>
        <w:gridCol w:w="8789"/>
      </w:tblGrid>
      <w:tr w:rsidR="00DA0D69" w:rsidRPr="00DA0D69" w14:paraId="78B97860" w14:textId="77777777" w:rsidTr="001C78D2">
        <w:trPr>
          <w:trHeight w:val="299"/>
        </w:trPr>
        <w:tc>
          <w:tcPr>
            <w:tcW w:w="1870" w:type="dxa"/>
            <w:shd w:val="clear" w:color="auto" w:fill="auto"/>
          </w:tcPr>
          <w:p w14:paraId="4B18E95C" w14:textId="77777777" w:rsidR="00DA0D69" w:rsidRPr="00DA0D69" w:rsidRDefault="00DA0D69" w:rsidP="00DA0D69">
            <w:pPr>
              <w:spacing w:after="0" w:line="240" w:lineRule="auto"/>
              <w:jc w:val="both"/>
              <w:rPr>
                <w:rFonts w:eastAsia="Times New Roman" w:cs="Arial"/>
                <w:b/>
                <w:lang w:eastAsia="fr-FR"/>
              </w:rPr>
            </w:pPr>
            <w:r w:rsidRPr="00DA0D69">
              <w:rPr>
                <w:rFonts w:eastAsia="Times New Roman" w:cs="Arial"/>
                <w:b/>
                <w:lang w:eastAsia="fr-FR"/>
              </w:rPr>
              <w:t>Question 4.16 :</w:t>
            </w:r>
          </w:p>
        </w:tc>
        <w:tc>
          <w:tcPr>
            <w:tcW w:w="8789" w:type="dxa"/>
            <w:vMerge w:val="restart"/>
            <w:shd w:val="clear" w:color="auto" w:fill="auto"/>
          </w:tcPr>
          <w:p w14:paraId="15BD3AA0" w14:textId="77777777" w:rsidR="00DA0D69" w:rsidRPr="00DA0D69" w:rsidRDefault="00DA0D69" w:rsidP="00DA0D69">
            <w:pPr>
              <w:spacing w:after="0" w:line="240" w:lineRule="auto"/>
              <w:jc w:val="both"/>
              <w:outlineLvl w:val="0"/>
              <w:rPr>
                <w:rFonts w:eastAsia="Times New Roman" w:cs="Arial"/>
                <w:lang w:eastAsia="fr-FR"/>
              </w:rPr>
            </w:pPr>
            <w:r w:rsidRPr="00DA0D69">
              <w:rPr>
                <w:rFonts w:eastAsia="Times New Roman" w:cs="Arial"/>
                <w:b/>
                <w:lang w:eastAsia="fr-FR"/>
              </w:rPr>
              <w:t xml:space="preserve">Calculer, </w:t>
            </w:r>
            <w:r w:rsidRPr="00DA0D69">
              <w:rPr>
                <w:rFonts w:eastAsia="Times New Roman" w:cs="Arial"/>
                <w:lang w:eastAsia="fr-FR"/>
              </w:rPr>
              <w:t>en fonction du MTBUR annoncé par le constructeur, le coût de la main d’œuvre de la maintenance non programmée sur avion et le coût de l’immobilisation du hangar associé (en €/FH/équipement).</w:t>
            </w:r>
          </w:p>
          <w:p w14:paraId="177EDB8D" w14:textId="36069416" w:rsidR="00DA0D69" w:rsidRPr="00DA0D69" w:rsidRDefault="00CA71E5" w:rsidP="00DA0D69">
            <w:pPr>
              <w:spacing w:after="0" w:line="240" w:lineRule="auto"/>
              <w:jc w:val="both"/>
              <w:outlineLvl w:val="0"/>
              <w:rPr>
                <w:rFonts w:eastAsia="Times New Roman" w:cs="Arial"/>
                <w:b/>
                <w:lang w:eastAsia="fr-FR"/>
              </w:rPr>
            </w:pPr>
            <w:r>
              <w:rPr>
                <w:noProof/>
                <w:lang w:eastAsia="fr-FR"/>
              </w:rPr>
              <mc:AlternateContent>
                <mc:Choice Requires="wps">
                  <w:drawing>
                    <wp:anchor distT="0" distB="0" distL="114300" distR="114300" simplePos="0" relativeHeight="251667456" behindDoc="1" locked="0" layoutInCell="1" allowOverlap="1" wp14:anchorId="13250D4B" wp14:editId="1452A720">
                      <wp:simplePos x="0" y="0"/>
                      <wp:positionH relativeFrom="margin">
                        <wp:posOffset>-902824</wp:posOffset>
                      </wp:positionH>
                      <wp:positionV relativeFrom="margin">
                        <wp:posOffset>656150</wp:posOffset>
                      </wp:positionV>
                      <wp:extent cx="5565600" cy="1720448"/>
                      <wp:effectExtent l="0" t="1524000" r="0" b="15182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73A2B383" w14:textId="77777777" w:rsidR="00CA71E5" w:rsidRPr="00E44EC8" w:rsidRDefault="00CA71E5" w:rsidP="00CA71E5">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50D4B" id="Zone de texte 6" o:spid="_x0000_s1030" type="#_x0000_t202" style="position:absolute;left:0;text-align:left;margin-left:-71.1pt;margin-top:51.65pt;width:438.25pt;height:135.45pt;rotation:-40;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" filled="f" stroked="f">
                      <v:textbox>
                        <w:txbxContent>
                          <w:p w14:paraId="73A2B383" w14:textId="77777777" w:rsidR="00CA71E5" w:rsidRPr="00E44EC8" w:rsidRDefault="00CA71E5" w:rsidP="00CA71E5">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p>
        </w:tc>
      </w:tr>
      <w:tr w:rsidR="00DA0D69" w:rsidRPr="00DA0D69" w14:paraId="7FFDE231" w14:textId="77777777" w:rsidTr="001C78D2">
        <w:tc>
          <w:tcPr>
            <w:tcW w:w="1870" w:type="dxa"/>
            <w:shd w:val="clear" w:color="auto" w:fill="auto"/>
            <w:vAlign w:val="center"/>
          </w:tcPr>
          <w:p w14:paraId="7E4BF800" w14:textId="77777777" w:rsidR="00DA0D69" w:rsidRPr="00DA0D69" w:rsidRDefault="00DA0D69" w:rsidP="00DA0D69">
            <w:pPr>
              <w:spacing w:after="0" w:line="240" w:lineRule="auto"/>
              <w:jc w:val="both"/>
              <w:rPr>
                <w:rFonts w:eastAsia="Times New Roman" w:cs="Arial"/>
                <w:b/>
                <w:i/>
                <w:sz w:val="16"/>
                <w:szCs w:val="16"/>
                <w:lang w:eastAsia="fr-FR"/>
              </w:rPr>
            </w:pPr>
            <w:r w:rsidRPr="00DA0D69">
              <w:rPr>
                <w:rFonts w:eastAsia="Times New Roman" w:cs="Arial"/>
                <w:b/>
                <w:i/>
                <w:sz w:val="16"/>
                <w:szCs w:val="16"/>
                <w:lang w:eastAsia="fr-FR"/>
              </w:rPr>
              <w:t>(DT6) (DT7)</w:t>
            </w:r>
          </w:p>
          <w:p w14:paraId="43762564" w14:textId="77777777" w:rsidR="00DA0D69" w:rsidRPr="00DA0D69" w:rsidRDefault="00DA0D69" w:rsidP="00DA0D69">
            <w:pPr>
              <w:spacing w:after="0" w:line="240" w:lineRule="auto"/>
              <w:jc w:val="both"/>
              <w:rPr>
                <w:rFonts w:eastAsia="Times New Roman" w:cs="Arial"/>
                <w:b/>
                <w:i/>
                <w:sz w:val="16"/>
                <w:szCs w:val="16"/>
                <w:lang w:eastAsia="fr-FR"/>
              </w:rPr>
            </w:pPr>
            <w:r w:rsidRPr="00DA0D69">
              <w:rPr>
                <w:rFonts w:eastAsia="Times New Roman" w:cs="Arial"/>
                <w:b/>
                <w:i/>
                <w:sz w:val="16"/>
                <w:szCs w:val="16"/>
                <w:lang w:eastAsia="fr-FR"/>
              </w:rPr>
              <w:t>Tableau 4 (DR2)</w:t>
            </w:r>
          </w:p>
          <w:p w14:paraId="26853DE1" w14:textId="77777777" w:rsidR="00DA0D69" w:rsidRPr="00DA0D69" w:rsidRDefault="00DA0D69" w:rsidP="00DA0D69">
            <w:pPr>
              <w:spacing w:after="0" w:line="240" w:lineRule="auto"/>
              <w:jc w:val="both"/>
              <w:outlineLvl w:val="0"/>
              <w:rPr>
                <w:rFonts w:eastAsia="Times New Roman" w:cs="Arial"/>
                <w:i/>
                <w:lang w:eastAsia="fr-FR"/>
              </w:rPr>
            </w:pPr>
            <w:r w:rsidRPr="00DA0D69">
              <w:rPr>
                <w:rFonts w:eastAsia="Times New Roman" w:cs="Arial"/>
                <w:b/>
                <w:i/>
                <w:sz w:val="16"/>
                <w:szCs w:val="16"/>
                <w:lang w:eastAsia="fr-FR"/>
              </w:rPr>
              <w:t>(Feuille de copie)</w:t>
            </w:r>
          </w:p>
        </w:tc>
        <w:tc>
          <w:tcPr>
            <w:tcW w:w="8789" w:type="dxa"/>
            <w:vMerge/>
            <w:shd w:val="clear" w:color="auto" w:fill="auto"/>
          </w:tcPr>
          <w:p w14:paraId="60A39E54" w14:textId="77777777" w:rsidR="00DA0D69" w:rsidRPr="00DA0D69" w:rsidRDefault="00DA0D69" w:rsidP="00DA0D69">
            <w:pPr>
              <w:spacing w:after="0" w:line="240" w:lineRule="auto"/>
              <w:jc w:val="both"/>
              <w:outlineLvl w:val="0"/>
              <w:rPr>
                <w:rFonts w:eastAsia="Times New Roman" w:cs="Arial"/>
                <w:i/>
                <w:lang w:eastAsia="fr-FR"/>
              </w:rPr>
            </w:pPr>
          </w:p>
        </w:tc>
      </w:tr>
    </w:tbl>
    <w:p w14:paraId="2E39CF94" w14:textId="2867ED47" w:rsidR="007C2601" w:rsidRPr="00CD1679" w:rsidRDefault="007C2601" w:rsidP="007C2601">
      <w:pPr>
        <w:spacing w:after="0" w:line="240" w:lineRule="auto"/>
        <w:rPr>
          <w:i/>
          <w:color w:val="FF0000"/>
        </w:rPr>
      </w:pPr>
      <w:r w:rsidRPr="00CD1679">
        <w:rPr>
          <w:i/>
          <w:color w:val="FF0000"/>
        </w:rPr>
        <w:t xml:space="preserve">Maintenance non </w:t>
      </w:r>
      <w:r w:rsidR="006872C3" w:rsidRPr="00CD1679">
        <w:rPr>
          <w:i/>
          <w:color w:val="FF0000"/>
        </w:rPr>
        <w:t>programmée :</w:t>
      </w:r>
    </w:p>
    <w:p w14:paraId="7ADD35A8" w14:textId="356ADCC6" w:rsidR="007C2601" w:rsidRPr="00CD1679" w:rsidRDefault="007C2601" w:rsidP="007C2601">
      <w:pPr>
        <w:spacing w:after="0" w:line="240" w:lineRule="auto"/>
        <w:rPr>
          <w:i/>
          <w:color w:val="FF0000"/>
        </w:rPr>
      </w:pPr>
      <w:r w:rsidRPr="00CD1679">
        <w:rPr>
          <w:i/>
          <w:color w:val="FF0000"/>
        </w:rPr>
        <w:t>Sur avion (100€x1hx1m) / MTBUR = 100/</w:t>
      </w:r>
      <w:r>
        <w:rPr>
          <w:i/>
          <w:color w:val="FF0000"/>
        </w:rPr>
        <w:t>2376</w:t>
      </w:r>
      <w:r w:rsidRPr="00CD1679">
        <w:rPr>
          <w:i/>
          <w:color w:val="FF0000"/>
        </w:rPr>
        <w:t xml:space="preserve"> = 0.</w:t>
      </w:r>
      <w:r>
        <w:rPr>
          <w:i/>
          <w:color w:val="FF0000"/>
        </w:rPr>
        <w:t>042</w:t>
      </w:r>
      <w:r w:rsidRPr="00CD1679">
        <w:rPr>
          <w:i/>
          <w:color w:val="FF0000"/>
        </w:rPr>
        <w:t xml:space="preserve">€/FH/équipement </w:t>
      </w:r>
    </w:p>
    <w:p w14:paraId="13606685" w14:textId="5E1264DA" w:rsidR="007C2601" w:rsidRPr="00CD1679" w:rsidRDefault="007C2601" w:rsidP="007C2601">
      <w:pPr>
        <w:spacing w:after="0" w:line="240" w:lineRule="auto"/>
        <w:rPr>
          <w:i/>
          <w:color w:val="FF0000"/>
        </w:rPr>
      </w:pPr>
      <w:r w:rsidRPr="00CD1679">
        <w:rPr>
          <w:i/>
          <w:color w:val="FF0000"/>
        </w:rPr>
        <w:t>Le cout de l’immobilisation est de 1/24 x 40000€ /</w:t>
      </w:r>
      <w:r>
        <w:rPr>
          <w:i/>
          <w:color w:val="FF0000"/>
        </w:rPr>
        <w:t>2376</w:t>
      </w:r>
      <w:r w:rsidRPr="00CD1679">
        <w:rPr>
          <w:i/>
          <w:color w:val="FF0000"/>
        </w:rPr>
        <w:t xml:space="preserve"> = </w:t>
      </w:r>
      <w:r>
        <w:rPr>
          <w:i/>
          <w:color w:val="FF0000"/>
        </w:rPr>
        <w:t>0,701</w:t>
      </w:r>
      <w:r w:rsidRPr="00CD1679">
        <w:rPr>
          <w:i/>
          <w:color w:val="FF0000"/>
        </w:rPr>
        <w:t>€/FH/équipement</w:t>
      </w:r>
    </w:p>
    <w:p w14:paraId="11539317" w14:textId="07D76D28" w:rsidR="007C2601" w:rsidRPr="006C6964" w:rsidRDefault="007C2601" w:rsidP="00DD38E3">
      <w:pPr>
        <w:numPr>
          <w:ilvl w:val="1"/>
          <w:numId w:val="5"/>
        </w:numPr>
        <w:rPr>
          <w:i/>
        </w:rPr>
      </w:pPr>
      <w:r w:rsidRPr="00FD27EA">
        <w:rPr>
          <w:i/>
          <w:color w:val="FF0000"/>
        </w:rPr>
        <w:t xml:space="preserve">Soit </w:t>
      </w:r>
      <w:r w:rsidRPr="00FD27EA">
        <w:rPr>
          <w:b/>
          <w:i/>
          <w:color w:val="FF0000"/>
        </w:rPr>
        <w:t>0,74</w:t>
      </w:r>
      <w:r w:rsidR="00DA0D69">
        <w:rPr>
          <w:b/>
          <w:i/>
          <w:color w:val="FF0000"/>
        </w:rPr>
        <w:t>3</w:t>
      </w:r>
      <w:r w:rsidRPr="00FD27EA">
        <w:rPr>
          <w:b/>
          <w:i/>
          <w:color w:val="FF0000"/>
        </w:rPr>
        <w:t xml:space="preserve"> €/FH/équipement</w:t>
      </w: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8930"/>
      </w:tblGrid>
      <w:tr w:rsidR="001C78D2" w:rsidRPr="001C78D2" w14:paraId="27745812" w14:textId="77777777" w:rsidTr="001C78D2">
        <w:trPr>
          <w:trHeight w:val="299"/>
        </w:trPr>
        <w:tc>
          <w:tcPr>
            <w:tcW w:w="1838" w:type="dxa"/>
            <w:shd w:val="clear" w:color="auto" w:fill="auto"/>
          </w:tcPr>
          <w:p w14:paraId="31FC2C9F" w14:textId="77777777" w:rsidR="001C78D2" w:rsidRPr="001C78D2" w:rsidRDefault="001C78D2" w:rsidP="001C78D2">
            <w:pPr>
              <w:spacing w:after="0" w:line="240" w:lineRule="auto"/>
              <w:jc w:val="both"/>
              <w:rPr>
                <w:rFonts w:eastAsia="Times New Roman" w:cs="Arial"/>
                <w:b/>
                <w:color w:val="000000"/>
                <w:lang w:eastAsia="fr-FR"/>
              </w:rPr>
            </w:pPr>
            <w:r w:rsidRPr="001C78D2">
              <w:rPr>
                <w:rFonts w:eastAsia="Times New Roman" w:cs="Arial"/>
                <w:b/>
                <w:color w:val="000000"/>
                <w:lang w:eastAsia="fr-FR"/>
              </w:rPr>
              <w:t>Question 4.17 :</w:t>
            </w:r>
          </w:p>
        </w:tc>
        <w:tc>
          <w:tcPr>
            <w:tcW w:w="8930" w:type="dxa"/>
            <w:vMerge w:val="restart"/>
            <w:shd w:val="clear" w:color="auto" w:fill="auto"/>
          </w:tcPr>
          <w:p w14:paraId="3248A1CF" w14:textId="77777777" w:rsidR="001C78D2" w:rsidRPr="001C78D2" w:rsidRDefault="001C78D2" w:rsidP="001C78D2">
            <w:pPr>
              <w:spacing w:after="0" w:line="240" w:lineRule="auto"/>
              <w:jc w:val="both"/>
              <w:outlineLvl w:val="0"/>
              <w:rPr>
                <w:rFonts w:eastAsia="Times New Roman" w:cs="Arial"/>
                <w:lang w:eastAsia="fr-FR"/>
              </w:rPr>
            </w:pPr>
            <w:r w:rsidRPr="001C78D2">
              <w:rPr>
                <w:rFonts w:eastAsia="Times New Roman" w:cs="Arial"/>
                <w:lang w:eastAsia="fr-FR"/>
              </w:rPr>
              <w:t xml:space="preserve">Après avoir reporté les résultats estimés des coûts liés aux retards et annulations dans le tableau 5 du DR2, </w:t>
            </w:r>
            <w:r w:rsidRPr="001C78D2">
              <w:rPr>
                <w:rFonts w:eastAsia="Times New Roman" w:cs="Arial"/>
                <w:b/>
                <w:lang w:eastAsia="fr-FR"/>
              </w:rPr>
              <w:t>calculer</w:t>
            </w:r>
            <w:r w:rsidRPr="001C78D2">
              <w:rPr>
                <w:rFonts w:eastAsia="Times New Roman" w:cs="Arial"/>
                <w:lang w:eastAsia="fr-FR"/>
              </w:rPr>
              <w:t xml:space="preserve"> le coût total pour l’année N+1.</w:t>
            </w:r>
          </w:p>
        </w:tc>
      </w:tr>
      <w:tr w:rsidR="001C78D2" w:rsidRPr="001C78D2" w14:paraId="734CA838" w14:textId="77777777" w:rsidTr="001C78D2">
        <w:trPr>
          <w:trHeight w:val="404"/>
        </w:trPr>
        <w:tc>
          <w:tcPr>
            <w:tcW w:w="1838" w:type="dxa"/>
            <w:shd w:val="clear" w:color="auto" w:fill="auto"/>
            <w:vAlign w:val="center"/>
          </w:tcPr>
          <w:p w14:paraId="35636429" w14:textId="77777777" w:rsidR="001C78D2" w:rsidRPr="001C78D2" w:rsidRDefault="001C78D2" w:rsidP="001C78D2">
            <w:pPr>
              <w:spacing w:after="0" w:line="240" w:lineRule="auto"/>
              <w:jc w:val="both"/>
              <w:rPr>
                <w:rFonts w:eastAsia="Times New Roman" w:cs="Arial"/>
                <w:b/>
                <w:i/>
                <w:sz w:val="16"/>
                <w:szCs w:val="16"/>
                <w:lang w:eastAsia="fr-FR"/>
              </w:rPr>
            </w:pPr>
            <w:r w:rsidRPr="001C78D2">
              <w:rPr>
                <w:rFonts w:eastAsia="Times New Roman" w:cs="Arial"/>
                <w:b/>
                <w:i/>
                <w:sz w:val="16"/>
                <w:szCs w:val="16"/>
                <w:lang w:eastAsia="fr-FR"/>
              </w:rPr>
              <w:t>(DT6) (DT7)</w:t>
            </w:r>
          </w:p>
          <w:p w14:paraId="41064685" w14:textId="77777777" w:rsidR="001C78D2" w:rsidRPr="001C78D2" w:rsidRDefault="001C78D2" w:rsidP="001C78D2">
            <w:pPr>
              <w:spacing w:after="0" w:line="240" w:lineRule="auto"/>
              <w:jc w:val="both"/>
              <w:rPr>
                <w:rFonts w:eastAsia="Times New Roman" w:cs="Arial"/>
                <w:b/>
                <w:i/>
                <w:color w:val="000000"/>
                <w:sz w:val="16"/>
                <w:szCs w:val="16"/>
                <w:lang w:eastAsia="fr-FR"/>
              </w:rPr>
            </w:pPr>
            <w:r w:rsidRPr="001C78D2">
              <w:rPr>
                <w:rFonts w:eastAsia="Times New Roman" w:cs="Arial"/>
                <w:b/>
                <w:i/>
                <w:color w:val="000000"/>
                <w:sz w:val="16"/>
                <w:szCs w:val="16"/>
                <w:lang w:eastAsia="fr-FR"/>
              </w:rPr>
              <w:t>Tableau 5 (DR2)</w:t>
            </w:r>
          </w:p>
          <w:p w14:paraId="28CC3D0D" w14:textId="77777777" w:rsidR="001C78D2" w:rsidRPr="001C78D2" w:rsidRDefault="001C78D2" w:rsidP="001C78D2">
            <w:pPr>
              <w:spacing w:after="0" w:line="240" w:lineRule="auto"/>
              <w:jc w:val="both"/>
              <w:rPr>
                <w:rFonts w:eastAsia="Times New Roman" w:cs="Arial"/>
                <w:color w:val="000000"/>
                <w:sz w:val="16"/>
                <w:szCs w:val="16"/>
                <w:lang w:eastAsia="fr-FR"/>
              </w:rPr>
            </w:pPr>
            <w:r w:rsidRPr="001C78D2">
              <w:rPr>
                <w:rFonts w:eastAsia="Times New Roman" w:cs="Arial"/>
                <w:b/>
                <w:i/>
                <w:color w:val="000000"/>
                <w:sz w:val="16"/>
                <w:szCs w:val="16"/>
                <w:lang w:eastAsia="fr-FR"/>
              </w:rPr>
              <w:t>(Feuille de copie)</w:t>
            </w:r>
          </w:p>
        </w:tc>
        <w:tc>
          <w:tcPr>
            <w:tcW w:w="8930" w:type="dxa"/>
            <w:vMerge/>
            <w:shd w:val="clear" w:color="auto" w:fill="auto"/>
          </w:tcPr>
          <w:p w14:paraId="3E4EE24E" w14:textId="77777777" w:rsidR="001C78D2" w:rsidRPr="001C78D2" w:rsidRDefault="001C78D2" w:rsidP="001C78D2">
            <w:pPr>
              <w:spacing w:after="0" w:line="240" w:lineRule="auto"/>
              <w:jc w:val="both"/>
              <w:rPr>
                <w:rFonts w:eastAsia="Times New Roman" w:cs="Arial"/>
                <w:color w:val="000000"/>
                <w:lang w:eastAsia="fr-FR"/>
              </w:rPr>
            </w:pPr>
          </w:p>
        </w:tc>
      </w:tr>
    </w:tbl>
    <w:p w14:paraId="78195D2B" w14:textId="6E460769" w:rsidR="001C78D2" w:rsidRPr="001C78D2" w:rsidRDefault="001C78D2" w:rsidP="001C78D2">
      <w:pPr>
        <w:spacing w:after="0" w:line="240" w:lineRule="auto"/>
        <w:rPr>
          <w:i/>
          <w:color w:val="FF0000"/>
        </w:rPr>
      </w:pPr>
      <w:r w:rsidRPr="001C78D2">
        <w:rPr>
          <w:i/>
          <w:color w:val="FF0000"/>
        </w:rPr>
        <w:t>64627 + 140000 =204627</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8930"/>
      </w:tblGrid>
      <w:tr w:rsidR="001C78D2" w:rsidRPr="001C78D2" w14:paraId="7F947FEB" w14:textId="77777777" w:rsidTr="001C78D2">
        <w:trPr>
          <w:trHeight w:val="299"/>
        </w:trPr>
        <w:tc>
          <w:tcPr>
            <w:tcW w:w="1838" w:type="dxa"/>
            <w:shd w:val="clear" w:color="auto" w:fill="auto"/>
          </w:tcPr>
          <w:p w14:paraId="7D81AEF7" w14:textId="77777777" w:rsidR="001C78D2" w:rsidRPr="001C78D2" w:rsidRDefault="001C78D2" w:rsidP="001C78D2">
            <w:pPr>
              <w:spacing w:after="0" w:line="240" w:lineRule="auto"/>
              <w:jc w:val="both"/>
              <w:rPr>
                <w:rFonts w:eastAsia="Times New Roman" w:cs="Arial"/>
                <w:b/>
                <w:color w:val="000000"/>
                <w:lang w:eastAsia="fr-FR"/>
              </w:rPr>
            </w:pPr>
            <w:r w:rsidRPr="001C78D2">
              <w:rPr>
                <w:rFonts w:eastAsia="Times New Roman" w:cs="Arial"/>
                <w:b/>
                <w:color w:val="000000"/>
                <w:lang w:eastAsia="fr-FR"/>
              </w:rPr>
              <w:t>Question 4.18 :</w:t>
            </w:r>
          </w:p>
        </w:tc>
        <w:tc>
          <w:tcPr>
            <w:tcW w:w="8930" w:type="dxa"/>
            <w:vMerge w:val="restart"/>
            <w:shd w:val="clear" w:color="auto" w:fill="auto"/>
          </w:tcPr>
          <w:p w14:paraId="7322228D" w14:textId="229D93B4" w:rsidR="001C78D2" w:rsidRPr="001C78D2" w:rsidRDefault="001C78D2" w:rsidP="001C78D2">
            <w:pPr>
              <w:spacing w:after="0" w:line="240" w:lineRule="auto"/>
              <w:jc w:val="both"/>
              <w:rPr>
                <w:rFonts w:eastAsia="Times New Roman" w:cs="Arial"/>
                <w:color w:val="000000"/>
                <w:lang w:eastAsia="fr-FR"/>
              </w:rPr>
            </w:pPr>
            <w:r w:rsidRPr="001C78D2">
              <w:rPr>
                <w:rFonts w:eastAsia="Times New Roman" w:cs="Arial"/>
                <w:color w:val="000000"/>
                <w:lang w:eastAsia="fr-FR"/>
              </w:rPr>
              <w:t xml:space="preserve">Après analyse des résultats reportés dans le tableau 5 du DR2, </w:t>
            </w:r>
            <w:r w:rsidRPr="001C78D2">
              <w:rPr>
                <w:rFonts w:eastAsia="Times New Roman" w:cs="Arial"/>
                <w:b/>
                <w:color w:val="000000"/>
                <w:lang w:eastAsia="fr-FR"/>
              </w:rPr>
              <w:t xml:space="preserve">préciser </w:t>
            </w:r>
            <w:r w:rsidRPr="001C78D2">
              <w:rPr>
                <w:rFonts w:eastAsia="Times New Roman" w:cs="Arial"/>
                <w:color w:val="000000"/>
                <w:lang w:eastAsia="fr-FR"/>
              </w:rPr>
              <w:t>si l’investissement lié à l’application du SB est rentabilisé dès l’année N, ou bien s’il faut attendre l’année N+1.</w:t>
            </w:r>
          </w:p>
        </w:tc>
      </w:tr>
      <w:tr w:rsidR="001C78D2" w:rsidRPr="001C78D2" w14:paraId="619E01CA" w14:textId="77777777" w:rsidTr="001C78D2">
        <w:trPr>
          <w:trHeight w:val="676"/>
        </w:trPr>
        <w:tc>
          <w:tcPr>
            <w:tcW w:w="1838" w:type="dxa"/>
            <w:shd w:val="clear" w:color="auto" w:fill="auto"/>
            <w:vAlign w:val="center"/>
          </w:tcPr>
          <w:p w14:paraId="7EFC4E95" w14:textId="77777777" w:rsidR="001C78D2" w:rsidRPr="001C78D2" w:rsidRDefault="001C78D2" w:rsidP="001C78D2">
            <w:pPr>
              <w:spacing w:after="0" w:line="240" w:lineRule="auto"/>
              <w:jc w:val="both"/>
              <w:rPr>
                <w:rFonts w:eastAsia="Times New Roman" w:cs="Arial"/>
                <w:b/>
                <w:i/>
                <w:color w:val="000000"/>
                <w:sz w:val="16"/>
                <w:szCs w:val="16"/>
                <w:lang w:eastAsia="fr-FR"/>
              </w:rPr>
            </w:pPr>
            <w:r w:rsidRPr="001C78D2">
              <w:rPr>
                <w:rFonts w:eastAsia="Times New Roman" w:cs="Arial"/>
                <w:b/>
                <w:i/>
                <w:color w:val="000000"/>
                <w:sz w:val="16"/>
                <w:szCs w:val="16"/>
                <w:lang w:eastAsia="fr-FR"/>
              </w:rPr>
              <w:t>Tableau 5 (DR2)</w:t>
            </w:r>
          </w:p>
          <w:p w14:paraId="305F9FD8" w14:textId="77777777" w:rsidR="001C78D2" w:rsidRPr="001C78D2" w:rsidRDefault="001C78D2" w:rsidP="001C78D2">
            <w:pPr>
              <w:spacing w:after="0" w:line="240" w:lineRule="auto"/>
              <w:jc w:val="both"/>
              <w:rPr>
                <w:rFonts w:eastAsia="Times New Roman" w:cs="Arial"/>
                <w:color w:val="000000"/>
                <w:sz w:val="16"/>
                <w:szCs w:val="16"/>
                <w:lang w:eastAsia="fr-FR"/>
              </w:rPr>
            </w:pPr>
            <w:r w:rsidRPr="001C78D2">
              <w:rPr>
                <w:rFonts w:eastAsia="Times New Roman" w:cs="Arial"/>
                <w:b/>
                <w:i/>
                <w:color w:val="000000"/>
                <w:sz w:val="16"/>
                <w:szCs w:val="16"/>
                <w:lang w:eastAsia="fr-FR"/>
              </w:rPr>
              <w:t>(Feuille de copie)</w:t>
            </w:r>
          </w:p>
        </w:tc>
        <w:tc>
          <w:tcPr>
            <w:tcW w:w="8930" w:type="dxa"/>
            <w:vMerge/>
            <w:shd w:val="clear" w:color="auto" w:fill="auto"/>
          </w:tcPr>
          <w:p w14:paraId="5F83E2BB" w14:textId="77777777" w:rsidR="001C78D2" w:rsidRPr="001C78D2" w:rsidRDefault="001C78D2" w:rsidP="001C78D2">
            <w:pPr>
              <w:spacing w:after="0" w:line="240" w:lineRule="auto"/>
              <w:jc w:val="both"/>
              <w:rPr>
                <w:rFonts w:eastAsia="Times New Roman" w:cs="Arial"/>
                <w:color w:val="000000"/>
                <w:lang w:eastAsia="fr-FR"/>
              </w:rPr>
            </w:pPr>
          </w:p>
        </w:tc>
      </w:tr>
    </w:tbl>
    <w:p w14:paraId="515B05FA" w14:textId="4332449E" w:rsidR="001C78D2" w:rsidRPr="001C78D2" w:rsidRDefault="001C78D2" w:rsidP="006C6964">
      <w:pPr>
        <w:rPr>
          <w:i/>
          <w:color w:val="FF0000"/>
        </w:rPr>
      </w:pPr>
      <w:r w:rsidRPr="001C78D2">
        <w:rPr>
          <w:i/>
          <w:color w:val="FF0000"/>
        </w:rPr>
        <w:t>La modification est rentable dès l’année 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6"/>
        <w:gridCol w:w="8280"/>
      </w:tblGrid>
      <w:tr w:rsidR="001C78D2" w:rsidRPr="00851679" w14:paraId="71ADF190" w14:textId="77777777" w:rsidTr="000C0D44">
        <w:trPr>
          <w:trHeight w:val="299"/>
        </w:trPr>
        <w:tc>
          <w:tcPr>
            <w:tcW w:w="1796" w:type="dxa"/>
            <w:shd w:val="clear" w:color="auto" w:fill="auto"/>
          </w:tcPr>
          <w:p w14:paraId="7ED480C5" w14:textId="77777777" w:rsidR="001C78D2" w:rsidRPr="00A05352" w:rsidRDefault="001C78D2" w:rsidP="000C0D44">
            <w:pPr>
              <w:jc w:val="both"/>
              <w:rPr>
                <w:rFonts w:cs="Arial"/>
                <w:b/>
                <w:color w:val="000000" w:themeColor="text1"/>
              </w:rPr>
            </w:pPr>
            <w:r w:rsidRPr="00A05352">
              <w:rPr>
                <w:rFonts w:cs="Arial"/>
                <w:b/>
                <w:color w:val="000000" w:themeColor="text1"/>
              </w:rPr>
              <w:t>Question 4.1</w:t>
            </w:r>
            <w:r>
              <w:rPr>
                <w:rFonts w:cs="Arial"/>
                <w:b/>
                <w:color w:val="000000" w:themeColor="text1"/>
              </w:rPr>
              <w:t>9</w:t>
            </w:r>
            <w:r w:rsidRPr="00A05352">
              <w:rPr>
                <w:rFonts w:cs="Arial"/>
                <w:b/>
                <w:color w:val="000000" w:themeColor="text1"/>
              </w:rPr>
              <w:t> :</w:t>
            </w:r>
          </w:p>
          <w:p w14:paraId="3D8E4C86" w14:textId="77777777" w:rsidR="001C78D2" w:rsidRPr="00A05352" w:rsidRDefault="001C78D2" w:rsidP="000C0D44">
            <w:pPr>
              <w:jc w:val="both"/>
              <w:rPr>
                <w:rFonts w:cs="Arial"/>
                <w:b/>
                <w:color w:val="000000" w:themeColor="text1"/>
              </w:rPr>
            </w:pPr>
            <w:r w:rsidRPr="00A05352">
              <w:rPr>
                <w:rFonts w:cs="Arial"/>
                <w:b/>
                <w:i/>
                <w:color w:val="000000" w:themeColor="text1"/>
                <w:sz w:val="16"/>
                <w:szCs w:val="16"/>
              </w:rPr>
              <w:t>(Feuille de copie)</w:t>
            </w:r>
          </w:p>
        </w:tc>
        <w:tc>
          <w:tcPr>
            <w:tcW w:w="8280" w:type="dxa"/>
            <w:shd w:val="clear" w:color="auto" w:fill="auto"/>
          </w:tcPr>
          <w:p w14:paraId="171A940A" w14:textId="77777777" w:rsidR="001C78D2" w:rsidRPr="00A05352" w:rsidRDefault="001C78D2" w:rsidP="000C0D44">
            <w:pPr>
              <w:jc w:val="both"/>
              <w:rPr>
                <w:rFonts w:cs="Arial"/>
                <w:color w:val="000000" w:themeColor="text1"/>
              </w:rPr>
            </w:pPr>
            <w:r>
              <w:rPr>
                <w:rFonts w:cs="Arial"/>
                <w:b/>
                <w:color w:val="000000" w:themeColor="text1"/>
              </w:rPr>
              <w:t>P</w:t>
            </w:r>
            <w:r w:rsidRPr="00A05352">
              <w:rPr>
                <w:rFonts w:cs="Arial"/>
                <w:b/>
                <w:color w:val="000000" w:themeColor="text1"/>
              </w:rPr>
              <w:t xml:space="preserve">réciser </w:t>
            </w:r>
            <w:r w:rsidRPr="00A05352">
              <w:rPr>
                <w:rFonts w:cs="Arial"/>
                <w:color w:val="000000" w:themeColor="text1"/>
              </w:rPr>
              <w:t>le type d’</w:t>
            </w:r>
            <w:r>
              <w:rPr>
                <w:rFonts w:cs="Arial"/>
                <w:color w:val="000000" w:themeColor="text1"/>
              </w:rPr>
              <w:t>agrément que la compagnie doit détenir pour valider les retrofits</w:t>
            </w:r>
            <w:r w:rsidRPr="00A05352">
              <w:rPr>
                <w:rFonts w:cs="Arial"/>
                <w:color w:val="000000" w:themeColor="text1"/>
              </w:rPr>
              <w:t xml:space="preserve">. </w:t>
            </w:r>
            <w:r w:rsidRPr="00A05352">
              <w:rPr>
                <w:rFonts w:cs="Arial"/>
                <w:b/>
                <w:color w:val="000000" w:themeColor="text1"/>
              </w:rPr>
              <w:t>Spécifier</w:t>
            </w:r>
            <w:r w:rsidRPr="00A05352">
              <w:rPr>
                <w:rFonts w:cs="Arial"/>
                <w:color w:val="000000" w:themeColor="text1"/>
              </w:rPr>
              <w:t xml:space="preserve"> le type d’</w:t>
            </w:r>
            <w:r>
              <w:rPr>
                <w:rFonts w:cs="Arial"/>
                <w:color w:val="000000" w:themeColor="text1"/>
              </w:rPr>
              <w:t>agrément que doit détenir la société</w:t>
            </w:r>
            <w:r w:rsidRPr="00A05352">
              <w:rPr>
                <w:rFonts w:cs="Arial"/>
                <w:color w:val="000000" w:themeColor="text1"/>
              </w:rPr>
              <w:t xml:space="preserve"> </w:t>
            </w:r>
            <w:r>
              <w:rPr>
                <w:rFonts w:cs="Arial"/>
                <w:color w:val="000000" w:themeColor="text1"/>
              </w:rPr>
              <w:t>qui réalisera</w:t>
            </w:r>
            <w:r w:rsidRPr="00A05352">
              <w:rPr>
                <w:rFonts w:cs="Arial"/>
                <w:color w:val="000000" w:themeColor="text1"/>
              </w:rPr>
              <w:t xml:space="preserve"> cette modification.</w:t>
            </w:r>
          </w:p>
        </w:tc>
      </w:tr>
    </w:tbl>
    <w:p w14:paraId="6FF260A2" w14:textId="01AFCD29" w:rsidR="001C78D2" w:rsidRDefault="00A53881" w:rsidP="00E44EC8">
      <w:pPr>
        <w:spacing w:after="0" w:line="240" w:lineRule="auto"/>
      </w:pPr>
      <w:r w:rsidRPr="00A53881">
        <w:rPr>
          <w:i/>
          <w:color w:val="FF0000"/>
        </w:rPr>
        <w:t>L’organisme auquel j’appartiens est un CAMO PART M chargé de la gestion de navigabilité de la flotte et le travail sera confié à un organisme PART 145</w:t>
      </w:r>
      <w:r>
        <w:t>.</w:t>
      </w:r>
    </w:p>
    <w:p w14:paraId="23B96BA7" w14:textId="1FE359A2" w:rsidR="00937DB4" w:rsidRDefault="00F370C8" w:rsidP="00E44EC8">
      <w:pPr>
        <w:spacing w:after="0" w:line="240" w:lineRule="auto"/>
      </w:pPr>
      <w:r>
        <w:lastRenderedPageBreak/>
        <w:t>PARTIE 5</w:t>
      </w:r>
    </w:p>
    <w:p w14:paraId="1B63B3AC" w14:textId="005AF2EE" w:rsidR="00937DB4" w:rsidRDefault="00937DB4" w:rsidP="008B576B">
      <w:pPr>
        <w:spacing w:after="0" w:line="240" w:lineRule="auto"/>
        <w:ind w:left="1416"/>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7"/>
        <w:gridCol w:w="8369"/>
      </w:tblGrid>
      <w:tr w:rsidR="001C78D2" w:rsidRPr="001A3F6B" w14:paraId="6159A389" w14:textId="77777777" w:rsidTr="000C0D44">
        <w:trPr>
          <w:trHeight w:val="299"/>
        </w:trPr>
        <w:tc>
          <w:tcPr>
            <w:tcW w:w="1707" w:type="dxa"/>
            <w:shd w:val="clear" w:color="auto" w:fill="auto"/>
          </w:tcPr>
          <w:p w14:paraId="73678DD4" w14:textId="77777777" w:rsidR="001C78D2" w:rsidRPr="001A3F6B" w:rsidRDefault="001C78D2" w:rsidP="000C0D44">
            <w:pPr>
              <w:jc w:val="both"/>
              <w:rPr>
                <w:rFonts w:cs="Arial"/>
                <w:b/>
              </w:rPr>
            </w:pPr>
            <w:r w:rsidRPr="001A3F6B">
              <w:rPr>
                <w:rFonts w:cs="Arial"/>
                <w:b/>
              </w:rPr>
              <w:t xml:space="preserve">Question </w:t>
            </w:r>
            <w:r>
              <w:rPr>
                <w:rFonts w:cs="Arial"/>
                <w:b/>
              </w:rPr>
              <w:t>5</w:t>
            </w:r>
            <w:r w:rsidRPr="001A3F6B">
              <w:rPr>
                <w:rFonts w:cs="Arial"/>
                <w:b/>
              </w:rPr>
              <w:t>.</w:t>
            </w:r>
            <w:r>
              <w:rPr>
                <w:rFonts w:cs="Arial"/>
                <w:b/>
              </w:rPr>
              <w:t>1</w:t>
            </w:r>
            <w:r w:rsidRPr="001A3F6B">
              <w:rPr>
                <w:rFonts w:cs="Arial"/>
                <w:b/>
              </w:rPr>
              <w:t> :</w:t>
            </w:r>
          </w:p>
        </w:tc>
        <w:tc>
          <w:tcPr>
            <w:tcW w:w="8369" w:type="dxa"/>
            <w:vMerge w:val="restart"/>
            <w:shd w:val="clear" w:color="auto" w:fill="auto"/>
          </w:tcPr>
          <w:p w14:paraId="66B8F9F2" w14:textId="77777777" w:rsidR="001C78D2" w:rsidRPr="00DD3B35" w:rsidRDefault="001C78D2" w:rsidP="000C0D44">
            <w:pPr>
              <w:jc w:val="both"/>
              <w:rPr>
                <w:rFonts w:cs="Arial"/>
                <w:b/>
                <w:i/>
              </w:rPr>
            </w:pPr>
            <w:r>
              <w:rPr>
                <w:rFonts w:cs="Arial"/>
              </w:rPr>
              <w:t xml:space="preserve">Sur la base de la moyenne de l’exploitation de l’année précédente N-1 (dernière check A réalisée à </w:t>
            </w:r>
            <w:r w:rsidRPr="0096338C">
              <w:rPr>
                <w:rFonts w:cs="Arial"/>
              </w:rPr>
              <w:t>28</w:t>
            </w:r>
            <w:r>
              <w:rPr>
                <w:rFonts w:cs="Arial"/>
              </w:rPr>
              <w:t xml:space="preserve"> </w:t>
            </w:r>
            <w:r w:rsidRPr="0096338C">
              <w:rPr>
                <w:rFonts w:cs="Arial"/>
              </w:rPr>
              <w:t>000</w:t>
            </w:r>
            <w:r>
              <w:rPr>
                <w:rFonts w:cs="Arial"/>
              </w:rPr>
              <w:t xml:space="preserve"> FH et dernière check C réalisée à 25 000 FH), </w:t>
            </w:r>
            <w:r w:rsidRPr="0096338C">
              <w:rPr>
                <w:rFonts w:cs="Arial"/>
                <w:b/>
              </w:rPr>
              <w:t>calculer</w:t>
            </w:r>
            <w:r>
              <w:rPr>
                <w:rFonts w:cs="Arial"/>
              </w:rPr>
              <w:t xml:space="preserve"> le nombre de check A à prévoir pour l’avion MSN 7501 pour l’année N.</w:t>
            </w:r>
            <w:r w:rsidRPr="00AF39DD">
              <w:rPr>
                <w:rFonts w:cs="Arial"/>
                <w:b/>
              </w:rPr>
              <w:t xml:space="preserve"> Préciser</w:t>
            </w:r>
            <w:r>
              <w:rPr>
                <w:rFonts w:cs="Arial"/>
                <w:b/>
              </w:rPr>
              <w:t xml:space="preserve"> </w:t>
            </w:r>
            <w:r>
              <w:rPr>
                <w:rFonts w:cs="Arial"/>
              </w:rPr>
              <w:t>s’il faut envisager une check C dans le planning de maintenance pour cet avion.</w:t>
            </w:r>
          </w:p>
        </w:tc>
      </w:tr>
      <w:tr w:rsidR="001C78D2" w:rsidRPr="001A3F6B" w14:paraId="41DD37EB" w14:textId="77777777" w:rsidTr="000C0D44">
        <w:tc>
          <w:tcPr>
            <w:tcW w:w="1707" w:type="dxa"/>
            <w:shd w:val="clear" w:color="auto" w:fill="auto"/>
            <w:vAlign w:val="center"/>
          </w:tcPr>
          <w:p w14:paraId="46E3AAD1" w14:textId="77777777" w:rsidR="001C78D2" w:rsidRDefault="001C78D2" w:rsidP="000C0D44">
            <w:pPr>
              <w:jc w:val="both"/>
              <w:rPr>
                <w:rFonts w:cs="Arial"/>
                <w:b/>
                <w:i/>
                <w:sz w:val="16"/>
                <w:szCs w:val="16"/>
              </w:rPr>
            </w:pPr>
            <w:r>
              <w:rPr>
                <w:rFonts w:cs="Arial"/>
                <w:b/>
                <w:i/>
                <w:sz w:val="16"/>
                <w:szCs w:val="16"/>
              </w:rPr>
              <w:t>(DT 6)</w:t>
            </w:r>
          </w:p>
          <w:p w14:paraId="271CEAEB" w14:textId="77777777" w:rsidR="001C78D2" w:rsidRPr="001A3F6B" w:rsidRDefault="001C78D2" w:rsidP="000C0D44">
            <w:pPr>
              <w:jc w:val="both"/>
              <w:rPr>
                <w:rFonts w:cs="Arial"/>
                <w:sz w:val="16"/>
                <w:szCs w:val="16"/>
              </w:rPr>
            </w:pPr>
            <w:r>
              <w:rPr>
                <w:rFonts w:cs="Arial"/>
                <w:b/>
                <w:i/>
                <w:sz w:val="16"/>
                <w:szCs w:val="16"/>
              </w:rPr>
              <w:t>(Feuille de copie)</w:t>
            </w:r>
          </w:p>
        </w:tc>
        <w:tc>
          <w:tcPr>
            <w:tcW w:w="8369" w:type="dxa"/>
            <w:vMerge/>
            <w:shd w:val="clear" w:color="auto" w:fill="auto"/>
          </w:tcPr>
          <w:p w14:paraId="1B6D0ECB" w14:textId="77777777" w:rsidR="001C78D2" w:rsidRPr="001A3F6B" w:rsidRDefault="001C78D2" w:rsidP="000C0D44">
            <w:pPr>
              <w:jc w:val="both"/>
              <w:rPr>
                <w:rFonts w:cs="Arial"/>
              </w:rPr>
            </w:pPr>
          </w:p>
        </w:tc>
      </w:tr>
    </w:tbl>
    <w:p w14:paraId="28F73AB3" w14:textId="77777777" w:rsidR="00473409" w:rsidRPr="00473409" w:rsidRDefault="00473409" w:rsidP="00473409">
      <w:pPr>
        <w:spacing w:after="0" w:line="240" w:lineRule="auto"/>
        <w:rPr>
          <w:i/>
          <w:color w:val="FF0000"/>
        </w:rPr>
      </w:pPr>
      <w:r w:rsidRPr="00473409">
        <w:rPr>
          <w:i/>
          <w:color w:val="FF0000"/>
        </w:rPr>
        <w:t xml:space="preserve">La flotte totalise à 6 appareils : 9504 FH par an (360 jours) ce qui revient en moyenne à 1584 FH/appareil (soit 3 check A par an à réaliser). Rappel : le 6ème appareil (MSN : 7623) est déjà équipé de la modification </w:t>
      </w:r>
    </w:p>
    <w:p w14:paraId="4227D7D3" w14:textId="4602394B" w:rsidR="00DB1F4C" w:rsidRPr="00473409" w:rsidRDefault="00DB1F4C" w:rsidP="00473409">
      <w:pPr>
        <w:spacing w:after="0" w:line="240" w:lineRule="auto"/>
        <w:rPr>
          <w:i/>
          <w:color w:val="FF0000"/>
        </w:rPr>
      </w:pPr>
      <w:r w:rsidRPr="00473409">
        <w:rPr>
          <w:i/>
          <w:color w:val="FF0000"/>
        </w:rPr>
        <w:t>Moyenne par avion 15</w:t>
      </w:r>
      <w:r w:rsidR="00473409" w:rsidRPr="00473409">
        <w:rPr>
          <w:i/>
          <w:color w:val="FF0000"/>
        </w:rPr>
        <w:t>84</w:t>
      </w:r>
      <w:r w:rsidRPr="00473409">
        <w:rPr>
          <w:i/>
          <w:color w:val="FF0000"/>
        </w:rPr>
        <w:t xml:space="preserve"> FH =&gt; 3 check A et pas de check C</w:t>
      </w:r>
    </w:p>
    <w:p w14:paraId="57A9AAFD" w14:textId="23117EB5" w:rsidR="00DB1F4C" w:rsidRDefault="00DB1F4C" w:rsidP="008B576B">
      <w:pPr>
        <w:spacing w:after="0" w:line="240" w:lineRule="auto"/>
        <w:ind w:left="1416"/>
      </w:pPr>
    </w:p>
    <w:tbl>
      <w:tblPr>
        <w:tblStyle w:val="Grilledutableau"/>
        <w:tblpPr w:leftFromText="141" w:rightFromText="141" w:vertAnchor="text" w:horzAnchor="margin" w:tblpXSpec="right" w:tblpY="98"/>
        <w:tblW w:w="9067" w:type="dxa"/>
        <w:tblLook w:val="04A0" w:firstRow="1" w:lastRow="0" w:firstColumn="1" w:lastColumn="0" w:noHBand="0" w:noVBand="1"/>
      </w:tblPr>
      <w:tblGrid>
        <w:gridCol w:w="993"/>
        <w:gridCol w:w="977"/>
        <w:gridCol w:w="1435"/>
        <w:gridCol w:w="1475"/>
        <w:gridCol w:w="1661"/>
        <w:gridCol w:w="2526"/>
      </w:tblGrid>
      <w:tr w:rsidR="00DB1F4C" w:rsidRPr="00E44EC8" w14:paraId="493A2DFA" w14:textId="77777777" w:rsidTr="00E44EC8">
        <w:tc>
          <w:tcPr>
            <w:tcW w:w="993" w:type="dxa"/>
          </w:tcPr>
          <w:p w14:paraId="5ABA6EE6" w14:textId="77777777" w:rsidR="00DB1F4C" w:rsidRPr="00E44EC8" w:rsidRDefault="00DB1F4C" w:rsidP="00E44EC8">
            <w:pPr>
              <w:spacing w:line="240" w:lineRule="auto"/>
              <w:jc w:val="both"/>
              <w:rPr>
                <w:rFonts w:cs="Arial"/>
                <w:b/>
                <w:sz w:val="20"/>
                <w:szCs w:val="20"/>
              </w:rPr>
            </w:pPr>
            <w:r w:rsidRPr="00E44EC8">
              <w:rPr>
                <w:rFonts w:cs="Arial"/>
                <w:b/>
                <w:sz w:val="20"/>
                <w:szCs w:val="20"/>
              </w:rPr>
              <w:t>MSN</w:t>
            </w:r>
            <w:r w:rsidRPr="00E44EC8">
              <w:rPr>
                <w:rStyle w:val="Appelnotedebasdep"/>
                <w:rFonts w:cs="Arial"/>
                <w:b/>
                <w:sz w:val="20"/>
                <w:szCs w:val="20"/>
              </w:rPr>
              <w:footnoteReference w:id="1"/>
            </w:r>
          </w:p>
        </w:tc>
        <w:tc>
          <w:tcPr>
            <w:tcW w:w="977" w:type="dxa"/>
          </w:tcPr>
          <w:p w14:paraId="3D3D655E" w14:textId="77777777" w:rsidR="00DB1F4C" w:rsidRPr="00E44EC8" w:rsidRDefault="00DB1F4C" w:rsidP="00E44EC8">
            <w:pPr>
              <w:spacing w:line="240" w:lineRule="auto"/>
              <w:jc w:val="both"/>
              <w:rPr>
                <w:rFonts w:cs="Arial"/>
                <w:b/>
                <w:sz w:val="20"/>
                <w:szCs w:val="20"/>
              </w:rPr>
            </w:pPr>
            <w:r w:rsidRPr="00E44EC8">
              <w:rPr>
                <w:rFonts w:cs="Arial"/>
                <w:b/>
                <w:sz w:val="20"/>
                <w:szCs w:val="20"/>
              </w:rPr>
              <w:t>FH</w:t>
            </w:r>
          </w:p>
        </w:tc>
        <w:tc>
          <w:tcPr>
            <w:tcW w:w="1435" w:type="dxa"/>
          </w:tcPr>
          <w:p w14:paraId="77668BA1" w14:textId="77777777" w:rsidR="00DB1F4C" w:rsidRPr="00E44EC8" w:rsidRDefault="00DB1F4C" w:rsidP="00E44EC8">
            <w:pPr>
              <w:spacing w:line="240" w:lineRule="auto"/>
              <w:jc w:val="both"/>
              <w:rPr>
                <w:rFonts w:cs="Arial"/>
                <w:b/>
                <w:sz w:val="20"/>
                <w:szCs w:val="20"/>
              </w:rPr>
            </w:pPr>
            <w:r w:rsidRPr="00E44EC8">
              <w:rPr>
                <w:rFonts w:cs="Arial"/>
                <w:b/>
                <w:sz w:val="20"/>
                <w:szCs w:val="20"/>
              </w:rPr>
              <w:t>Nombre de check A</w:t>
            </w:r>
          </w:p>
        </w:tc>
        <w:tc>
          <w:tcPr>
            <w:tcW w:w="1475" w:type="dxa"/>
          </w:tcPr>
          <w:p w14:paraId="3407A071" w14:textId="4794749D" w:rsidR="00DB1F4C" w:rsidRPr="00E44EC8" w:rsidRDefault="00CA71E5" w:rsidP="00E44EC8">
            <w:pPr>
              <w:spacing w:line="240" w:lineRule="auto"/>
              <w:jc w:val="both"/>
              <w:rPr>
                <w:rFonts w:cs="Arial"/>
                <w:b/>
                <w:sz w:val="20"/>
                <w:szCs w:val="20"/>
              </w:rPr>
            </w:pPr>
            <w:r>
              <w:rPr>
                <w:noProof/>
                <w:lang w:eastAsia="fr-FR"/>
              </w:rPr>
              <mc:AlternateContent>
                <mc:Choice Requires="wps">
                  <w:drawing>
                    <wp:anchor distT="0" distB="0" distL="114300" distR="114300" simplePos="0" relativeHeight="251669504" behindDoc="1" locked="0" layoutInCell="1" allowOverlap="1" wp14:anchorId="5633DC69" wp14:editId="2543921F">
                      <wp:simplePos x="0" y="0"/>
                      <wp:positionH relativeFrom="margin">
                        <wp:posOffset>-3124201</wp:posOffset>
                      </wp:positionH>
                      <wp:positionV relativeFrom="margin">
                        <wp:posOffset>677251</wp:posOffset>
                      </wp:positionV>
                      <wp:extent cx="5565600" cy="1720448"/>
                      <wp:effectExtent l="0" t="1524000" r="0" b="151828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356BDAEC" w14:textId="77777777" w:rsidR="00CA71E5" w:rsidRPr="00E44EC8" w:rsidRDefault="00CA71E5" w:rsidP="00CA71E5">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3DC69" id="Zone de texte 7" o:spid="_x0000_s1031" type="#_x0000_t202" style="position:absolute;left:0;text-align:left;margin-left:-246pt;margin-top:53.35pt;width:438.25pt;height:135.45pt;rotation:-40;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" filled="f" stroked="f">
                      <v:textbox>
                        <w:txbxContent>
                          <w:p w14:paraId="356BDAEC" w14:textId="77777777" w:rsidR="00CA71E5" w:rsidRPr="00E44EC8" w:rsidRDefault="00CA71E5" w:rsidP="00CA71E5">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r w:rsidR="00DB1F4C" w:rsidRPr="00E44EC8">
              <w:rPr>
                <w:rFonts w:cs="Arial"/>
                <w:b/>
                <w:sz w:val="20"/>
                <w:szCs w:val="20"/>
              </w:rPr>
              <w:t>Prochaine check A</w:t>
            </w:r>
          </w:p>
        </w:tc>
        <w:tc>
          <w:tcPr>
            <w:tcW w:w="1661" w:type="dxa"/>
          </w:tcPr>
          <w:p w14:paraId="23A2D9C2" w14:textId="77777777" w:rsidR="00DB1F4C" w:rsidRPr="00E44EC8" w:rsidRDefault="00DB1F4C" w:rsidP="00E44EC8">
            <w:pPr>
              <w:spacing w:line="240" w:lineRule="auto"/>
              <w:jc w:val="both"/>
              <w:rPr>
                <w:rFonts w:cs="Arial"/>
                <w:b/>
                <w:sz w:val="20"/>
                <w:szCs w:val="20"/>
              </w:rPr>
            </w:pPr>
            <w:r w:rsidRPr="00E44EC8">
              <w:rPr>
                <w:rFonts w:cs="Arial"/>
                <w:b/>
                <w:sz w:val="20"/>
                <w:szCs w:val="20"/>
              </w:rPr>
              <w:t>Nombre de check C</w:t>
            </w:r>
          </w:p>
        </w:tc>
        <w:tc>
          <w:tcPr>
            <w:tcW w:w="2526" w:type="dxa"/>
          </w:tcPr>
          <w:p w14:paraId="39889EA0" w14:textId="77777777" w:rsidR="00DB1F4C" w:rsidRPr="00E44EC8" w:rsidRDefault="00DB1F4C" w:rsidP="00E44EC8">
            <w:pPr>
              <w:spacing w:line="240" w:lineRule="auto"/>
              <w:jc w:val="both"/>
              <w:rPr>
                <w:rFonts w:cs="Arial"/>
                <w:b/>
                <w:sz w:val="20"/>
                <w:szCs w:val="20"/>
              </w:rPr>
            </w:pPr>
            <w:r w:rsidRPr="00E44EC8">
              <w:rPr>
                <w:rFonts w:cs="Arial"/>
                <w:b/>
                <w:sz w:val="20"/>
                <w:szCs w:val="20"/>
              </w:rPr>
              <w:t>Prochaine check C</w:t>
            </w:r>
          </w:p>
        </w:tc>
      </w:tr>
      <w:tr w:rsidR="00DB1F4C" w:rsidRPr="00E44EC8" w14:paraId="744E13F8" w14:textId="77777777" w:rsidTr="00E44EC8">
        <w:tc>
          <w:tcPr>
            <w:tcW w:w="993" w:type="dxa"/>
          </w:tcPr>
          <w:p w14:paraId="58029F18" w14:textId="77777777" w:rsidR="00DB1F4C" w:rsidRPr="00E44EC8" w:rsidRDefault="00DB1F4C" w:rsidP="00E44EC8">
            <w:pPr>
              <w:spacing w:line="240" w:lineRule="auto"/>
              <w:jc w:val="both"/>
              <w:rPr>
                <w:rFonts w:cs="Arial"/>
                <w:sz w:val="20"/>
                <w:szCs w:val="20"/>
              </w:rPr>
            </w:pPr>
            <w:r w:rsidRPr="00E44EC8">
              <w:rPr>
                <w:rFonts w:cs="Arial"/>
                <w:sz w:val="20"/>
                <w:szCs w:val="20"/>
              </w:rPr>
              <w:t>7221</w:t>
            </w:r>
          </w:p>
        </w:tc>
        <w:tc>
          <w:tcPr>
            <w:tcW w:w="977" w:type="dxa"/>
          </w:tcPr>
          <w:p w14:paraId="779E3C4C" w14:textId="77777777" w:rsidR="00DB1F4C" w:rsidRPr="00E44EC8" w:rsidRDefault="00DB1F4C" w:rsidP="00E44EC8">
            <w:pPr>
              <w:spacing w:line="240" w:lineRule="auto"/>
              <w:jc w:val="both"/>
              <w:rPr>
                <w:rFonts w:cs="Arial"/>
                <w:sz w:val="20"/>
                <w:szCs w:val="20"/>
              </w:rPr>
            </w:pPr>
            <w:r w:rsidRPr="00E44EC8">
              <w:rPr>
                <w:rFonts w:cs="Arial"/>
                <w:sz w:val="20"/>
                <w:szCs w:val="20"/>
              </w:rPr>
              <w:t>27388</w:t>
            </w:r>
          </w:p>
        </w:tc>
        <w:tc>
          <w:tcPr>
            <w:tcW w:w="1435" w:type="dxa"/>
          </w:tcPr>
          <w:p w14:paraId="0C7C34FC" w14:textId="77777777" w:rsidR="00DB1F4C" w:rsidRPr="00E44EC8" w:rsidRDefault="00DB1F4C" w:rsidP="00E44EC8">
            <w:pPr>
              <w:spacing w:line="240" w:lineRule="auto"/>
              <w:jc w:val="both"/>
              <w:rPr>
                <w:rFonts w:cs="Arial"/>
                <w:sz w:val="20"/>
                <w:szCs w:val="20"/>
              </w:rPr>
            </w:pPr>
            <w:r w:rsidRPr="00E44EC8">
              <w:rPr>
                <w:rFonts w:cs="Arial"/>
                <w:sz w:val="20"/>
                <w:szCs w:val="20"/>
              </w:rPr>
              <w:t>54</w:t>
            </w:r>
          </w:p>
        </w:tc>
        <w:tc>
          <w:tcPr>
            <w:tcW w:w="1475" w:type="dxa"/>
          </w:tcPr>
          <w:p w14:paraId="14096750" w14:textId="1C08B0FC" w:rsidR="00DB1F4C" w:rsidRPr="00E44EC8" w:rsidRDefault="00DB1F4C" w:rsidP="00E44EC8">
            <w:pPr>
              <w:spacing w:line="240" w:lineRule="auto"/>
              <w:jc w:val="both"/>
              <w:rPr>
                <w:rFonts w:cs="Arial"/>
                <w:sz w:val="20"/>
                <w:szCs w:val="20"/>
              </w:rPr>
            </w:pPr>
            <w:r w:rsidRPr="00E44EC8">
              <w:rPr>
                <w:rFonts w:cs="Arial"/>
                <w:sz w:val="20"/>
                <w:szCs w:val="20"/>
              </w:rPr>
              <w:t>112</w:t>
            </w:r>
          </w:p>
        </w:tc>
        <w:tc>
          <w:tcPr>
            <w:tcW w:w="1661" w:type="dxa"/>
          </w:tcPr>
          <w:p w14:paraId="47CD31A4" w14:textId="77777777" w:rsidR="00DB1F4C" w:rsidRPr="00E44EC8" w:rsidRDefault="00DB1F4C" w:rsidP="00E44EC8">
            <w:pPr>
              <w:spacing w:line="240" w:lineRule="auto"/>
              <w:jc w:val="both"/>
              <w:rPr>
                <w:rFonts w:cs="Arial"/>
                <w:sz w:val="20"/>
                <w:szCs w:val="20"/>
              </w:rPr>
            </w:pPr>
            <w:r w:rsidRPr="00E44EC8">
              <w:rPr>
                <w:rFonts w:cs="Arial"/>
                <w:sz w:val="20"/>
                <w:szCs w:val="20"/>
              </w:rPr>
              <w:t>5</w:t>
            </w:r>
          </w:p>
        </w:tc>
        <w:tc>
          <w:tcPr>
            <w:tcW w:w="2526" w:type="dxa"/>
          </w:tcPr>
          <w:p w14:paraId="25F648A8" w14:textId="77777777" w:rsidR="00DB1F4C" w:rsidRPr="00E44EC8" w:rsidRDefault="00DB1F4C" w:rsidP="00E44EC8">
            <w:pPr>
              <w:spacing w:line="240" w:lineRule="auto"/>
              <w:jc w:val="both"/>
              <w:rPr>
                <w:rFonts w:cs="Arial"/>
                <w:sz w:val="20"/>
                <w:szCs w:val="20"/>
              </w:rPr>
            </w:pPr>
            <w:r w:rsidRPr="00E44EC8">
              <w:rPr>
                <w:rFonts w:cs="Arial"/>
                <w:sz w:val="20"/>
                <w:szCs w:val="20"/>
              </w:rPr>
              <w:t>2612</w:t>
            </w:r>
          </w:p>
        </w:tc>
      </w:tr>
      <w:tr w:rsidR="00DB1F4C" w:rsidRPr="00E44EC8" w14:paraId="375C7195" w14:textId="77777777" w:rsidTr="00E44EC8">
        <w:tc>
          <w:tcPr>
            <w:tcW w:w="993" w:type="dxa"/>
          </w:tcPr>
          <w:p w14:paraId="7261011C" w14:textId="77777777" w:rsidR="00DB1F4C" w:rsidRPr="00E44EC8" w:rsidRDefault="00DB1F4C" w:rsidP="00E44EC8">
            <w:pPr>
              <w:spacing w:line="240" w:lineRule="auto"/>
              <w:jc w:val="both"/>
              <w:rPr>
                <w:rFonts w:cs="Arial"/>
                <w:sz w:val="20"/>
                <w:szCs w:val="20"/>
              </w:rPr>
            </w:pPr>
            <w:r w:rsidRPr="00E44EC8">
              <w:rPr>
                <w:rFonts w:cs="Arial"/>
                <w:sz w:val="20"/>
                <w:szCs w:val="20"/>
              </w:rPr>
              <w:t>7326</w:t>
            </w:r>
          </w:p>
        </w:tc>
        <w:tc>
          <w:tcPr>
            <w:tcW w:w="977" w:type="dxa"/>
          </w:tcPr>
          <w:p w14:paraId="0E747E4B" w14:textId="77777777" w:rsidR="00DB1F4C" w:rsidRPr="00E44EC8" w:rsidRDefault="00DB1F4C" w:rsidP="00E44EC8">
            <w:pPr>
              <w:spacing w:line="240" w:lineRule="auto"/>
              <w:jc w:val="both"/>
              <w:rPr>
                <w:rFonts w:cs="Arial"/>
                <w:sz w:val="20"/>
                <w:szCs w:val="20"/>
              </w:rPr>
            </w:pPr>
            <w:r w:rsidRPr="00E44EC8">
              <w:rPr>
                <w:rFonts w:cs="Arial"/>
                <w:sz w:val="20"/>
                <w:szCs w:val="20"/>
              </w:rPr>
              <w:t>28273</w:t>
            </w:r>
          </w:p>
        </w:tc>
        <w:tc>
          <w:tcPr>
            <w:tcW w:w="1435" w:type="dxa"/>
          </w:tcPr>
          <w:p w14:paraId="261DC51C" w14:textId="77777777" w:rsidR="00DB1F4C" w:rsidRPr="00E44EC8" w:rsidRDefault="00DB1F4C" w:rsidP="00E44EC8">
            <w:pPr>
              <w:spacing w:line="240" w:lineRule="auto"/>
              <w:jc w:val="both"/>
              <w:rPr>
                <w:rFonts w:cs="Arial"/>
                <w:sz w:val="20"/>
                <w:szCs w:val="20"/>
              </w:rPr>
            </w:pPr>
            <w:r w:rsidRPr="00E44EC8">
              <w:rPr>
                <w:rFonts w:cs="Arial"/>
                <w:sz w:val="20"/>
                <w:szCs w:val="20"/>
              </w:rPr>
              <w:t>56</w:t>
            </w:r>
          </w:p>
        </w:tc>
        <w:tc>
          <w:tcPr>
            <w:tcW w:w="1475" w:type="dxa"/>
          </w:tcPr>
          <w:p w14:paraId="5F1F900C" w14:textId="650BD161" w:rsidR="00DB1F4C" w:rsidRPr="00E44EC8" w:rsidRDefault="00DB1F4C" w:rsidP="00E44EC8">
            <w:pPr>
              <w:spacing w:line="240" w:lineRule="auto"/>
              <w:jc w:val="both"/>
              <w:rPr>
                <w:rFonts w:cs="Arial"/>
                <w:sz w:val="20"/>
                <w:szCs w:val="20"/>
              </w:rPr>
            </w:pPr>
            <w:r w:rsidRPr="00E44EC8">
              <w:rPr>
                <w:rFonts w:cs="Arial"/>
                <w:sz w:val="20"/>
                <w:szCs w:val="20"/>
              </w:rPr>
              <w:t>227</w:t>
            </w:r>
          </w:p>
        </w:tc>
        <w:tc>
          <w:tcPr>
            <w:tcW w:w="1661" w:type="dxa"/>
          </w:tcPr>
          <w:p w14:paraId="58E60422" w14:textId="77777777" w:rsidR="00DB1F4C" w:rsidRPr="00E44EC8" w:rsidRDefault="00DB1F4C" w:rsidP="00E44EC8">
            <w:pPr>
              <w:spacing w:line="240" w:lineRule="auto"/>
              <w:jc w:val="both"/>
              <w:rPr>
                <w:rFonts w:cs="Arial"/>
                <w:sz w:val="20"/>
                <w:szCs w:val="20"/>
              </w:rPr>
            </w:pPr>
            <w:r w:rsidRPr="00E44EC8">
              <w:rPr>
                <w:rFonts w:cs="Arial"/>
                <w:sz w:val="20"/>
                <w:szCs w:val="20"/>
              </w:rPr>
              <w:t>5</w:t>
            </w:r>
          </w:p>
        </w:tc>
        <w:tc>
          <w:tcPr>
            <w:tcW w:w="2526" w:type="dxa"/>
          </w:tcPr>
          <w:p w14:paraId="0B397C26" w14:textId="77777777" w:rsidR="00DB1F4C" w:rsidRPr="00E44EC8" w:rsidRDefault="00DB1F4C" w:rsidP="00E44EC8">
            <w:pPr>
              <w:spacing w:line="240" w:lineRule="auto"/>
              <w:jc w:val="both"/>
              <w:rPr>
                <w:rFonts w:cs="Arial"/>
                <w:sz w:val="20"/>
                <w:szCs w:val="20"/>
              </w:rPr>
            </w:pPr>
            <w:r w:rsidRPr="00E44EC8">
              <w:rPr>
                <w:rFonts w:cs="Arial"/>
                <w:sz w:val="20"/>
                <w:szCs w:val="20"/>
              </w:rPr>
              <w:t>1727</w:t>
            </w:r>
          </w:p>
        </w:tc>
      </w:tr>
      <w:tr w:rsidR="00DB1F4C" w:rsidRPr="00E44EC8" w14:paraId="4A5A3B60" w14:textId="77777777" w:rsidTr="00E44EC8">
        <w:tc>
          <w:tcPr>
            <w:tcW w:w="993" w:type="dxa"/>
          </w:tcPr>
          <w:p w14:paraId="707E284F" w14:textId="77777777" w:rsidR="00DB1F4C" w:rsidRPr="00E44EC8" w:rsidRDefault="00DB1F4C" w:rsidP="00E44EC8">
            <w:pPr>
              <w:spacing w:line="240" w:lineRule="auto"/>
              <w:jc w:val="both"/>
              <w:rPr>
                <w:rFonts w:cs="Arial"/>
                <w:sz w:val="20"/>
                <w:szCs w:val="20"/>
              </w:rPr>
            </w:pPr>
            <w:r w:rsidRPr="00E44EC8">
              <w:rPr>
                <w:rFonts w:cs="Arial"/>
                <w:sz w:val="20"/>
                <w:szCs w:val="20"/>
              </w:rPr>
              <w:t>7415</w:t>
            </w:r>
          </w:p>
        </w:tc>
        <w:tc>
          <w:tcPr>
            <w:tcW w:w="977" w:type="dxa"/>
          </w:tcPr>
          <w:p w14:paraId="32DD4DF8" w14:textId="77777777" w:rsidR="00DB1F4C" w:rsidRPr="00E44EC8" w:rsidRDefault="00DB1F4C" w:rsidP="00E44EC8">
            <w:pPr>
              <w:spacing w:line="240" w:lineRule="auto"/>
              <w:jc w:val="both"/>
              <w:rPr>
                <w:rFonts w:cs="Arial"/>
                <w:sz w:val="20"/>
                <w:szCs w:val="20"/>
              </w:rPr>
            </w:pPr>
            <w:r w:rsidRPr="00E44EC8">
              <w:rPr>
                <w:rFonts w:cs="Arial"/>
                <w:sz w:val="20"/>
                <w:szCs w:val="20"/>
              </w:rPr>
              <w:t>27398</w:t>
            </w:r>
          </w:p>
        </w:tc>
        <w:tc>
          <w:tcPr>
            <w:tcW w:w="1435" w:type="dxa"/>
          </w:tcPr>
          <w:p w14:paraId="6F04F2E4" w14:textId="77777777" w:rsidR="00DB1F4C" w:rsidRPr="00E44EC8" w:rsidRDefault="00DB1F4C" w:rsidP="00E44EC8">
            <w:pPr>
              <w:spacing w:line="240" w:lineRule="auto"/>
              <w:jc w:val="both"/>
              <w:rPr>
                <w:rFonts w:cs="Arial"/>
                <w:sz w:val="20"/>
                <w:szCs w:val="20"/>
              </w:rPr>
            </w:pPr>
            <w:r w:rsidRPr="00E44EC8">
              <w:rPr>
                <w:rFonts w:cs="Arial"/>
                <w:sz w:val="20"/>
                <w:szCs w:val="20"/>
              </w:rPr>
              <w:t>54</w:t>
            </w:r>
          </w:p>
        </w:tc>
        <w:tc>
          <w:tcPr>
            <w:tcW w:w="1475" w:type="dxa"/>
          </w:tcPr>
          <w:p w14:paraId="2BE6FFD4" w14:textId="216E3693" w:rsidR="00DB1F4C" w:rsidRPr="00E44EC8" w:rsidRDefault="00DB1F4C" w:rsidP="00E44EC8">
            <w:pPr>
              <w:spacing w:line="240" w:lineRule="auto"/>
              <w:jc w:val="both"/>
              <w:rPr>
                <w:rFonts w:cs="Arial"/>
                <w:sz w:val="20"/>
                <w:szCs w:val="20"/>
              </w:rPr>
            </w:pPr>
            <w:r w:rsidRPr="00E44EC8">
              <w:rPr>
                <w:rFonts w:cs="Arial"/>
                <w:sz w:val="20"/>
                <w:szCs w:val="20"/>
              </w:rPr>
              <w:t>102</w:t>
            </w:r>
          </w:p>
        </w:tc>
        <w:tc>
          <w:tcPr>
            <w:tcW w:w="1661" w:type="dxa"/>
          </w:tcPr>
          <w:p w14:paraId="57F12A2D" w14:textId="77777777" w:rsidR="00DB1F4C" w:rsidRPr="00E44EC8" w:rsidRDefault="00DB1F4C" w:rsidP="00E44EC8">
            <w:pPr>
              <w:spacing w:line="240" w:lineRule="auto"/>
              <w:jc w:val="both"/>
              <w:rPr>
                <w:rFonts w:cs="Arial"/>
                <w:sz w:val="20"/>
                <w:szCs w:val="20"/>
              </w:rPr>
            </w:pPr>
            <w:r w:rsidRPr="00E44EC8">
              <w:rPr>
                <w:rFonts w:cs="Arial"/>
                <w:sz w:val="20"/>
                <w:szCs w:val="20"/>
              </w:rPr>
              <w:t>5</w:t>
            </w:r>
          </w:p>
        </w:tc>
        <w:tc>
          <w:tcPr>
            <w:tcW w:w="2526" w:type="dxa"/>
          </w:tcPr>
          <w:p w14:paraId="59EBE919" w14:textId="77777777" w:rsidR="00DB1F4C" w:rsidRPr="00E44EC8" w:rsidRDefault="00DB1F4C" w:rsidP="00E44EC8">
            <w:pPr>
              <w:spacing w:line="240" w:lineRule="auto"/>
              <w:jc w:val="both"/>
              <w:rPr>
                <w:rFonts w:cs="Arial"/>
                <w:sz w:val="20"/>
                <w:szCs w:val="20"/>
              </w:rPr>
            </w:pPr>
            <w:r w:rsidRPr="00E44EC8">
              <w:rPr>
                <w:rFonts w:cs="Arial"/>
                <w:sz w:val="20"/>
                <w:szCs w:val="20"/>
              </w:rPr>
              <w:t>2602</w:t>
            </w:r>
          </w:p>
        </w:tc>
      </w:tr>
      <w:tr w:rsidR="00DB1F4C" w:rsidRPr="00E44EC8" w14:paraId="72A52C39" w14:textId="77777777" w:rsidTr="00E44EC8">
        <w:tc>
          <w:tcPr>
            <w:tcW w:w="993" w:type="dxa"/>
          </w:tcPr>
          <w:p w14:paraId="02A49CCF" w14:textId="77777777" w:rsidR="00DB1F4C" w:rsidRPr="00E44EC8" w:rsidRDefault="00DB1F4C" w:rsidP="00E44EC8">
            <w:pPr>
              <w:spacing w:line="240" w:lineRule="auto"/>
              <w:jc w:val="both"/>
              <w:rPr>
                <w:rFonts w:cs="Arial"/>
                <w:sz w:val="20"/>
                <w:szCs w:val="20"/>
              </w:rPr>
            </w:pPr>
            <w:r w:rsidRPr="00E44EC8">
              <w:rPr>
                <w:rFonts w:cs="Arial"/>
                <w:sz w:val="20"/>
                <w:szCs w:val="20"/>
              </w:rPr>
              <w:t>7501</w:t>
            </w:r>
          </w:p>
        </w:tc>
        <w:tc>
          <w:tcPr>
            <w:tcW w:w="977" w:type="dxa"/>
          </w:tcPr>
          <w:p w14:paraId="002056E4" w14:textId="77777777" w:rsidR="00DB1F4C" w:rsidRPr="00E44EC8" w:rsidRDefault="00DB1F4C" w:rsidP="00E44EC8">
            <w:pPr>
              <w:spacing w:line="240" w:lineRule="auto"/>
              <w:jc w:val="both"/>
              <w:rPr>
                <w:rFonts w:cs="Arial"/>
                <w:sz w:val="20"/>
                <w:szCs w:val="20"/>
              </w:rPr>
            </w:pPr>
            <w:r w:rsidRPr="00E44EC8">
              <w:rPr>
                <w:rFonts w:cs="Arial"/>
                <w:sz w:val="20"/>
                <w:szCs w:val="20"/>
              </w:rPr>
              <w:t>28392</w:t>
            </w:r>
          </w:p>
        </w:tc>
        <w:tc>
          <w:tcPr>
            <w:tcW w:w="1435" w:type="dxa"/>
          </w:tcPr>
          <w:p w14:paraId="73B22A51" w14:textId="77777777" w:rsidR="00DB1F4C" w:rsidRPr="00E44EC8" w:rsidRDefault="00DB1F4C" w:rsidP="00E44EC8">
            <w:pPr>
              <w:spacing w:line="240" w:lineRule="auto"/>
              <w:jc w:val="both"/>
              <w:rPr>
                <w:rFonts w:cs="Arial"/>
                <w:sz w:val="20"/>
                <w:szCs w:val="20"/>
              </w:rPr>
            </w:pPr>
            <w:r w:rsidRPr="00E44EC8">
              <w:rPr>
                <w:rFonts w:cs="Arial"/>
                <w:sz w:val="20"/>
                <w:szCs w:val="20"/>
              </w:rPr>
              <w:t>56</w:t>
            </w:r>
          </w:p>
        </w:tc>
        <w:tc>
          <w:tcPr>
            <w:tcW w:w="1475" w:type="dxa"/>
          </w:tcPr>
          <w:p w14:paraId="150E4CD3" w14:textId="7694D027" w:rsidR="00DB1F4C" w:rsidRPr="00E44EC8" w:rsidRDefault="00DB1F4C" w:rsidP="00E44EC8">
            <w:pPr>
              <w:spacing w:line="240" w:lineRule="auto"/>
              <w:jc w:val="both"/>
              <w:rPr>
                <w:rFonts w:cs="Arial"/>
                <w:sz w:val="20"/>
                <w:szCs w:val="20"/>
              </w:rPr>
            </w:pPr>
            <w:r w:rsidRPr="00E44EC8">
              <w:rPr>
                <w:rFonts w:cs="Arial"/>
                <w:sz w:val="20"/>
                <w:szCs w:val="20"/>
              </w:rPr>
              <w:t>108</w:t>
            </w:r>
          </w:p>
        </w:tc>
        <w:tc>
          <w:tcPr>
            <w:tcW w:w="1661" w:type="dxa"/>
          </w:tcPr>
          <w:p w14:paraId="60A5F76B" w14:textId="77777777" w:rsidR="00DB1F4C" w:rsidRPr="00E44EC8" w:rsidRDefault="00DB1F4C" w:rsidP="00E44EC8">
            <w:pPr>
              <w:spacing w:line="240" w:lineRule="auto"/>
              <w:jc w:val="both"/>
              <w:rPr>
                <w:rFonts w:cs="Arial"/>
                <w:sz w:val="20"/>
                <w:szCs w:val="20"/>
              </w:rPr>
            </w:pPr>
            <w:r w:rsidRPr="00E44EC8">
              <w:rPr>
                <w:rFonts w:cs="Arial"/>
                <w:sz w:val="20"/>
                <w:szCs w:val="20"/>
              </w:rPr>
              <w:t>5</w:t>
            </w:r>
          </w:p>
        </w:tc>
        <w:tc>
          <w:tcPr>
            <w:tcW w:w="2526" w:type="dxa"/>
          </w:tcPr>
          <w:p w14:paraId="5A11A99F" w14:textId="77777777" w:rsidR="00DB1F4C" w:rsidRPr="00E44EC8" w:rsidRDefault="00DB1F4C" w:rsidP="00E44EC8">
            <w:pPr>
              <w:spacing w:line="240" w:lineRule="auto"/>
              <w:jc w:val="both"/>
              <w:rPr>
                <w:rFonts w:cs="Arial"/>
                <w:sz w:val="20"/>
                <w:szCs w:val="20"/>
              </w:rPr>
            </w:pPr>
            <w:r w:rsidRPr="00E44EC8">
              <w:rPr>
                <w:rFonts w:cs="Arial"/>
                <w:sz w:val="20"/>
                <w:szCs w:val="20"/>
              </w:rPr>
              <w:t>1608</w:t>
            </w:r>
          </w:p>
        </w:tc>
      </w:tr>
      <w:tr w:rsidR="00DB1F4C" w:rsidRPr="00E44EC8" w14:paraId="65084809" w14:textId="77777777" w:rsidTr="00E44EC8">
        <w:tc>
          <w:tcPr>
            <w:tcW w:w="993" w:type="dxa"/>
          </w:tcPr>
          <w:p w14:paraId="459E8363" w14:textId="77777777" w:rsidR="00DB1F4C" w:rsidRPr="00E44EC8" w:rsidRDefault="00DB1F4C" w:rsidP="00E44EC8">
            <w:pPr>
              <w:spacing w:line="240" w:lineRule="auto"/>
              <w:jc w:val="both"/>
              <w:rPr>
                <w:rFonts w:cs="Arial"/>
                <w:sz w:val="20"/>
                <w:szCs w:val="20"/>
              </w:rPr>
            </w:pPr>
            <w:r w:rsidRPr="00E44EC8">
              <w:rPr>
                <w:rFonts w:cs="Arial"/>
                <w:sz w:val="20"/>
                <w:szCs w:val="20"/>
              </w:rPr>
              <w:t>7543</w:t>
            </w:r>
          </w:p>
        </w:tc>
        <w:tc>
          <w:tcPr>
            <w:tcW w:w="977" w:type="dxa"/>
          </w:tcPr>
          <w:p w14:paraId="6D235064" w14:textId="77777777" w:rsidR="00DB1F4C" w:rsidRPr="00E44EC8" w:rsidRDefault="00DB1F4C" w:rsidP="00E44EC8">
            <w:pPr>
              <w:spacing w:line="240" w:lineRule="auto"/>
              <w:jc w:val="both"/>
              <w:rPr>
                <w:rFonts w:cs="Arial"/>
                <w:sz w:val="20"/>
                <w:szCs w:val="20"/>
              </w:rPr>
            </w:pPr>
            <w:r w:rsidRPr="00E44EC8">
              <w:rPr>
                <w:rFonts w:cs="Arial"/>
                <w:sz w:val="20"/>
                <w:szCs w:val="20"/>
              </w:rPr>
              <w:t>27949</w:t>
            </w:r>
          </w:p>
        </w:tc>
        <w:tc>
          <w:tcPr>
            <w:tcW w:w="1435" w:type="dxa"/>
          </w:tcPr>
          <w:p w14:paraId="7ED00DF3" w14:textId="77777777" w:rsidR="00DB1F4C" w:rsidRPr="00E44EC8" w:rsidRDefault="00DB1F4C" w:rsidP="00E44EC8">
            <w:pPr>
              <w:spacing w:line="240" w:lineRule="auto"/>
              <w:jc w:val="both"/>
              <w:rPr>
                <w:rFonts w:cs="Arial"/>
                <w:sz w:val="20"/>
                <w:szCs w:val="20"/>
              </w:rPr>
            </w:pPr>
            <w:r w:rsidRPr="00E44EC8">
              <w:rPr>
                <w:rFonts w:cs="Arial"/>
                <w:sz w:val="20"/>
                <w:szCs w:val="20"/>
              </w:rPr>
              <w:t>55</w:t>
            </w:r>
          </w:p>
        </w:tc>
        <w:tc>
          <w:tcPr>
            <w:tcW w:w="1475" w:type="dxa"/>
          </w:tcPr>
          <w:p w14:paraId="0EB42CC6" w14:textId="0B41F29B" w:rsidR="00DB1F4C" w:rsidRPr="00E44EC8" w:rsidRDefault="00DB1F4C" w:rsidP="00E44EC8">
            <w:pPr>
              <w:spacing w:line="240" w:lineRule="auto"/>
              <w:jc w:val="both"/>
              <w:rPr>
                <w:rFonts w:cs="Arial"/>
                <w:sz w:val="20"/>
                <w:szCs w:val="20"/>
              </w:rPr>
            </w:pPr>
            <w:r w:rsidRPr="00E44EC8">
              <w:rPr>
                <w:rFonts w:cs="Arial"/>
                <w:sz w:val="20"/>
                <w:szCs w:val="20"/>
              </w:rPr>
              <w:t>51</w:t>
            </w:r>
          </w:p>
        </w:tc>
        <w:tc>
          <w:tcPr>
            <w:tcW w:w="1661" w:type="dxa"/>
          </w:tcPr>
          <w:p w14:paraId="31266765" w14:textId="77777777" w:rsidR="00DB1F4C" w:rsidRPr="00E44EC8" w:rsidRDefault="00DB1F4C" w:rsidP="00E44EC8">
            <w:pPr>
              <w:spacing w:line="240" w:lineRule="auto"/>
              <w:jc w:val="both"/>
              <w:rPr>
                <w:rFonts w:cs="Arial"/>
                <w:sz w:val="20"/>
                <w:szCs w:val="20"/>
              </w:rPr>
            </w:pPr>
            <w:r w:rsidRPr="00E44EC8">
              <w:rPr>
                <w:rFonts w:cs="Arial"/>
                <w:sz w:val="20"/>
                <w:szCs w:val="20"/>
              </w:rPr>
              <w:t>5</w:t>
            </w:r>
          </w:p>
        </w:tc>
        <w:tc>
          <w:tcPr>
            <w:tcW w:w="2526" w:type="dxa"/>
          </w:tcPr>
          <w:p w14:paraId="295961C3" w14:textId="77777777" w:rsidR="00DB1F4C" w:rsidRPr="00E44EC8" w:rsidRDefault="00DB1F4C" w:rsidP="00E44EC8">
            <w:pPr>
              <w:spacing w:line="240" w:lineRule="auto"/>
              <w:jc w:val="both"/>
              <w:rPr>
                <w:rFonts w:cs="Arial"/>
                <w:sz w:val="20"/>
                <w:szCs w:val="20"/>
              </w:rPr>
            </w:pPr>
            <w:r w:rsidRPr="00E44EC8">
              <w:rPr>
                <w:rFonts w:cs="Arial"/>
                <w:sz w:val="20"/>
                <w:szCs w:val="20"/>
              </w:rPr>
              <w:t>2051</w:t>
            </w:r>
          </w:p>
        </w:tc>
      </w:tr>
      <w:tr w:rsidR="00DB1F4C" w:rsidRPr="00E44EC8" w14:paraId="00F6829A" w14:textId="77777777" w:rsidTr="00E44EC8">
        <w:tc>
          <w:tcPr>
            <w:tcW w:w="993" w:type="dxa"/>
          </w:tcPr>
          <w:p w14:paraId="09C06514" w14:textId="77777777" w:rsidR="00DB1F4C" w:rsidRPr="00E44EC8" w:rsidRDefault="00DB1F4C" w:rsidP="00E44EC8">
            <w:pPr>
              <w:spacing w:line="240" w:lineRule="auto"/>
              <w:jc w:val="both"/>
              <w:rPr>
                <w:rFonts w:cs="Arial"/>
                <w:sz w:val="20"/>
                <w:szCs w:val="20"/>
              </w:rPr>
            </w:pPr>
            <w:r w:rsidRPr="00E44EC8">
              <w:rPr>
                <w:rFonts w:cs="Arial"/>
                <w:sz w:val="20"/>
                <w:szCs w:val="20"/>
              </w:rPr>
              <w:t>7623</w:t>
            </w:r>
          </w:p>
        </w:tc>
        <w:tc>
          <w:tcPr>
            <w:tcW w:w="977" w:type="dxa"/>
          </w:tcPr>
          <w:p w14:paraId="34F261A5" w14:textId="77777777" w:rsidR="00DB1F4C" w:rsidRPr="00E44EC8" w:rsidRDefault="00DB1F4C" w:rsidP="00E44EC8">
            <w:pPr>
              <w:spacing w:line="240" w:lineRule="auto"/>
              <w:jc w:val="both"/>
              <w:rPr>
                <w:rFonts w:cs="Arial"/>
                <w:sz w:val="20"/>
                <w:szCs w:val="20"/>
              </w:rPr>
            </w:pPr>
            <w:r w:rsidRPr="00E44EC8">
              <w:rPr>
                <w:rFonts w:cs="Arial"/>
                <w:sz w:val="20"/>
                <w:szCs w:val="20"/>
              </w:rPr>
              <w:t>26250</w:t>
            </w:r>
          </w:p>
        </w:tc>
        <w:tc>
          <w:tcPr>
            <w:tcW w:w="1435" w:type="dxa"/>
          </w:tcPr>
          <w:p w14:paraId="5198C551" w14:textId="77777777" w:rsidR="00DB1F4C" w:rsidRPr="00E44EC8" w:rsidRDefault="00DB1F4C" w:rsidP="00E44EC8">
            <w:pPr>
              <w:spacing w:line="240" w:lineRule="auto"/>
              <w:jc w:val="both"/>
              <w:rPr>
                <w:rFonts w:cs="Arial"/>
                <w:sz w:val="20"/>
                <w:szCs w:val="20"/>
              </w:rPr>
            </w:pPr>
            <w:r w:rsidRPr="00E44EC8">
              <w:rPr>
                <w:rFonts w:cs="Arial"/>
                <w:sz w:val="20"/>
                <w:szCs w:val="20"/>
              </w:rPr>
              <w:t>52</w:t>
            </w:r>
          </w:p>
        </w:tc>
        <w:tc>
          <w:tcPr>
            <w:tcW w:w="1475" w:type="dxa"/>
          </w:tcPr>
          <w:p w14:paraId="6CD68E1D" w14:textId="5B9085C3" w:rsidR="00DB1F4C" w:rsidRPr="00E44EC8" w:rsidRDefault="00DB1F4C" w:rsidP="00E44EC8">
            <w:pPr>
              <w:spacing w:line="240" w:lineRule="auto"/>
              <w:jc w:val="both"/>
              <w:rPr>
                <w:rFonts w:cs="Arial"/>
                <w:sz w:val="20"/>
                <w:szCs w:val="20"/>
              </w:rPr>
            </w:pPr>
            <w:r w:rsidRPr="00E44EC8">
              <w:rPr>
                <w:rFonts w:cs="Arial"/>
                <w:sz w:val="20"/>
                <w:szCs w:val="20"/>
              </w:rPr>
              <w:t>250</w:t>
            </w:r>
          </w:p>
        </w:tc>
        <w:tc>
          <w:tcPr>
            <w:tcW w:w="1661" w:type="dxa"/>
          </w:tcPr>
          <w:p w14:paraId="7E16D8A1" w14:textId="77777777" w:rsidR="00DB1F4C" w:rsidRPr="00E44EC8" w:rsidRDefault="00DB1F4C" w:rsidP="00E44EC8">
            <w:pPr>
              <w:spacing w:line="240" w:lineRule="auto"/>
              <w:jc w:val="both"/>
              <w:rPr>
                <w:rFonts w:cs="Arial"/>
                <w:sz w:val="20"/>
                <w:szCs w:val="20"/>
              </w:rPr>
            </w:pPr>
            <w:r w:rsidRPr="00E44EC8">
              <w:rPr>
                <w:rFonts w:cs="Arial"/>
                <w:sz w:val="20"/>
                <w:szCs w:val="20"/>
              </w:rPr>
              <w:t>5</w:t>
            </w:r>
          </w:p>
        </w:tc>
        <w:tc>
          <w:tcPr>
            <w:tcW w:w="2526" w:type="dxa"/>
          </w:tcPr>
          <w:p w14:paraId="4D81A07C" w14:textId="77777777" w:rsidR="00DB1F4C" w:rsidRPr="00E44EC8" w:rsidRDefault="00DB1F4C" w:rsidP="00E44EC8">
            <w:pPr>
              <w:spacing w:line="240" w:lineRule="auto"/>
              <w:jc w:val="both"/>
              <w:rPr>
                <w:rFonts w:cs="Arial"/>
                <w:sz w:val="20"/>
                <w:szCs w:val="20"/>
              </w:rPr>
            </w:pPr>
            <w:r w:rsidRPr="00E44EC8">
              <w:rPr>
                <w:rFonts w:cs="Arial"/>
                <w:sz w:val="20"/>
                <w:szCs w:val="20"/>
              </w:rPr>
              <w:t>23997</w:t>
            </w:r>
          </w:p>
        </w:tc>
      </w:tr>
    </w:tbl>
    <w:p w14:paraId="573704A9" w14:textId="6B676660" w:rsidR="00DB1F4C" w:rsidRDefault="00DB1F4C" w:rsidP="008B576B">
      <w:pPr>
        <w:spacing w:after="0" w:line="240" w:lineRule="auto"/>
        <w:ind w:left="1416"/>
      </w:pPr>
    </w:p>
    <w:p w14:paraId="78CF6DB4" w14:textId="48B083E8" w:rsidR="00E44EC8" w:rsidRDefault="00E44EC8" w:rsidP="008B576B">
      <w:pPr>
        <w:spacing w:after="0" w:line="240" w:lineRule="auto"/>
        <w:ind w:left="1416"/>
      </w:pPr>
    </w:p>
    <w:p w14:paraId="36C13C50" w14:textId="2E33AB85" w:rsidR="00E44EC8" w:rsidRDefault="00E44EC8" w:rsidP="008B576B">
      <w:pPr>
        <w:spacing w:after="0" w:line="240" w:lineRule="auto"/>
        <w:ind w:left="1416"/>
      </w:pPr>
    </w:p>
    <w:p w14:paraId="0F47DAB8" w14:textId="529E90AC" w:rsidR="00E44EC8" w:rsidRDefault="00E44EC8" w:rsidP="008B576B">
      <w:pPr>
        <w:spacing w:after="0" w:line="240" w:lineRule="auto"/>
        <w:ind w:left="1416"/>
      </w:pPr>
    </w:p>
    <w:p w14:paraId="2820E96F" w14:textId="11A7FDBA" w:rsidR="00E44EC8" w:rsidRDefault="00E44EC8" w:rsidP="008B576B">
      <w:pPr>
        <w:spacing w:after="0" w:line="240" w:lineRule="auto"/>
        <w:ind w:left="1416"/>
      </w:pPr>
    </w:p>
    <w:p w14:paraId="74BD7719" w14:textId="238EF292" w:rsidR="00E44EC8" w:rsidRDefault="00E44EC8" w:rsidP="008B576B">
      <w:pPr>
        <w:spacing w:after="0" w:line="240" w:lineRule="auto"/>
        <w:ind w:left="1416"/>
      </w:pPr>
    </w:p>
    <w:p w14:paraId="3DFC8183" w14:textId="1B015A74" w:rsidR="00E44EC8" w:rsidRDefault="00E44EC8" w:rsidP="008B576B">
      <w:pPr>
        <w:spacing w:after="0" w:line="240" w:lineRule="auto"/>
        <w:ind w:left="1416"/>
      </w:pPr>
    </w:p>
    <w:p w14:paraId="1DF7E225" w14:textId="49AB5C4A" w:rsidR="00E44EC8" w:rsidRDefault="00E44EC8" w:rsidP="008B576B">
      <w:pPr>
        <w:spacing w:after="0" w:line="240" w:lineRule="auto"/>
        <w:ind w:left="1416"/>
      </w:pPr>
    </w:p>
    <w:p w14:paraId="4E005B39" w14:textId="7EB87976" w:rsidR="00E44EC8" w:rsidRDefault="00E44EC8" w:rsidP="008B576B">
      <w:pPr>
        <w:spacing w:after="0" w:line="240" w:lineRule="auto"/>
        <w:ind w:left="1416"/>
      </w:pPr>
    </w:p>
    <w:p w14:paraId="0618A951" w14:textId="7B244F3B" w:rsidR="00E44EC8" w:rsidRDefault="00E44EC8" w:rsidP="008B576B">
      <w:pPr>
        <w:spacing w:after="0" w:line="240" w:lineRule="auto"/>
        <w:ind w:left="1416"/>
      </w:pPr>
    </w:p>
    <w:p w14:paraId="3B007D39" w14:textId="1CD0D80A" w:rsidR="00E44EC8" w:rsidRDefault="00E44EC8" w:rsidP="008B576B">
      <w:pPr>
        <w:spacing w:after="0" w:line="240" w:lineRule="auto"/>
        <w:ind w:left="1416"/>
      </w:pPr>
    </w:p>
    <w:p w14:paraId="12FCB36E" w14:textId="037C347E" w:rsidR="00E44EC8" w:rsidRDefault="00E44EC8" w:rsidP="008B576B">
      <w:pPr>
        <w:spacing w:after="0" w:line="240" w:lineRule="auto"/>
        <w:ind w:left="1416"/>
      </w:pPr>
    </w:p>
    <w:p w14:paraId="4EF67BB9" w14:textId="60F539A7" w:rsidR="00E44EC8" w:rsidRDefault="00E44EC8" w:rsidP="008B576B">
      <w:pPr>
        <w:spacing w:after="0" w:line="240" w:lineRule="auto"/>
        <w:ind w:left="1416"/>
      </w:pPr>
    </w:p>
    <w:p w14:paraId="3AB1A684" w14:textId="77777777" w:rsidR="00E44EC8" w:rsidRDefault="00E44EC8" w:rsidP="008B576B">
      <w:pPr>
        <w:spacing w:after="0" w:line="240" w:lineRule="auto"/>
        <w:ind w:left="1416"/>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7"/>
        <w:gridCol w:w="8369"/>
      </w:tblGrid>
      <w:tr w:rsidR="00B75D86" w:rsidRPr="004F6B37" w14:paraId="70D38CBB" w14:textId="77777777" w:rsidTr="000C0D44">
        <w:trPr>
          <w:trHeight w:val="299"/>
        </w:trPr>
        <w:tc>
          <w:tcPr>
            <w:tcW w:w="1707" w:type="dxa"/>
            <w:shd w:val="clear" w:color="auto" w:fill="auto"/>
          </w:tcPr>
          <w:p w14:paraId="5C76C646" w14:textId="77777777" w:rsidR="00B75D86" w:rsidRPr="00FE7977" w:rsidRDefault="00B75D86" w:rsidP="000C0D44">
            <w:pPr>
              <w:jc w:val="both"/>
              <w:rPr>
                <w:rFonts w:cs="Arial"/>
                <w:b/>
                <w:color w:val="000000" w:themeColor="text1"/>
              </w:rPr>
            </w:pPr>
            <w:r w:rsidRPr="00FE7977">
              <w:rPr>
                <w:rFonts w:cs="Arial"/>
                <w:b/>
                <w:color w:val="000000" w:themeColor="text1"/>
              </w:rPr>
              <w:t>Question 5.</w:t>
            </w:r>
            <w:r>
              <w:rPr>
                <w:rFonts w:cs="Arial"/>
                <w:b/>
                <w:color w:val="000000" w:themeColor="text1"/>
              </w:rPr>
              <w:t>2</w:t>
            </w:r>
            <w:r w:rsidRPr="00FE7977">
              <w:rPr>
                <w:rFonts w:cs="Arial"/>
                <w:b/>
                <w:color w:val="000000" w:themeColor="text1"/>
              </w:rPr>
              <w:t> :</w:t>
            </w:r>
          </w:p>
        </w:tc>
        <w:tc>
          <w:tcPr>
            <w:tcW w:w="8369" w:type="dxa"/>
            <w:vMerge w:val="restart"/>
            <w:shd w:val="clear" w:color="auto" w:fill="auto"/>
          </w:tcPr>
          <w:p w14:paraId="53A15F58" w14:textId="0441A012" w:rsidR="00B75D86" w:rsidRPr="00FE7977" w:rsidRDefault="00B75D86" w:rsidP="000C0D44">
            <w:pPr>
              <w:jc w:val="both"/>
              <w:rPr>
                <w:rFonts w:cs="Arial"/>
                <w:b/>
                <w:i/>
                <w:color w:val="000000" w:themeColor="text1"/>
              </w:rPr>
            </w:pPr>
            <w:r w:rsidRPr="00FE7977">
              <w:rPr>
                <w:rFonts w:cs="Arial"/>
                <w:b/>
                <w:color w:val="000000" w:themeColor="text1"/>
              </w:rPr>
              <w:t xml:space="preserve">Proposer </w:t>
            </w:r>
            <w:r w:rsidRPr="00FE7977">
              <w:rPr>
                <w:rFonts w:cs="Arial"/>
                <w:color w:val="000000" w:themeColor="text1"/>
              </w:rPr>
              <w:t xml:space="preserve">une solution d’organisation des interventions </w:t>
            </w:r>
            <w:r>
              <w:rPr>
                <w:rFonts w:cs="Arial"/>
                <w:color w:val="000000" w:themeColor="text1"/>
              </w:rPr>
              <w:t xml:space="preserve">liées à l’application du SB et de son pré requis </w:t>
            </w:r>
            <w:r w:rsidRPr="00FE7977">
              <w:rPr>
                <w:rFonts w:cs="Arial"/>
                <w:color w:val="000000" w:themeColor="text1"/>
              </w:rPr>
              <w:t>pour éviter des pertes d’exploitation.</w:t>
            </w:r>
          </w:p>
        </w:tc>
      </w:tr>
      <w:tr w:rsidR="00B75D86" w:rsidRPr="004F6B37" w14:paraId="0FA44364" w14:textId="77777777" w:rsidTr="000C0D44">
        <w:tc>
          <w:tcPr>
            <w:tcW w:w="1707" w:type="dxa"/>
            <w:shd w:val="clear" w:color="auto" w:fill="auto"/>
            <w:vAlign w:val="center"/>
          </w:tcPr>
          <w:p w14:paraId="7ECAD2FF" w14:textId="77777777" w:rsidR="00B75D86" w:rsidRPr="00FE7977" w:rsidRDefault="00B75D86" w:rsidP="000C0D44">
            <w:pPr>
              <w:jc w:val="both"/>
              <w:rPr>
                <w:rFonts w:cs="Arial"/>
                <w:color w:val="000000" w:themeColor="text1"/>
                <w:sz w:val="16"/>
                <w:szCs w:val="16"/>
              </w:rPr>
            </w:pPr>
            <w:r w:rsidRPr="00FE7977">
              <w:rPr>
                <w:rFonts w:cs="Arial"/>
                <w:b/>
                <w:i/>
                <w:color w:val="000000" w:themeColor="text1"/>
                <w:sz w:val="16"/>
                <w:szCs w:val="16"/>
              </w:rPr>
              <w:t>(Feuille de copie)</w:t>
            </w:r>
          </w:p>
        </w:tc>
        <w:tc>
          <w:tcPr>
            <w:tcW w:w="8369" w:type="dxa"/>
            <w:vMerge/>
            <w:shd w:val="clear" w:color="auto" w:fill="auto"/>
          </w:tcPr>
          <w:p w14:paraId="460D8496" w14:textId="77777777" w:rsidR="00B75D86" w:rsidRPr="00FE7977" w:rsidRDefault="00B75D86" w:rsidP="000C0D44">
            <w:pPr>
              <w:keepNext/>
              <w:jc w:val="both"/>
              <w:outlineLvl w:val="2"/>
              <w:rPr>
                <w:rFonts w:cs="Arial"/>
                <w:color w:val="000000" w:themeColor="text1"/>
              </w:rPr>
            </w:pPr>
          </w:p>
        </w:tc>
      </w:tr>
    </w:tbl>
    <w:p w14:paraId="6CE9A6FD" w14:textId="1950B09F" w:rsidR="00B75D86" w:rsidRDefault="00B75D86" w:rsidP="008B576B">
      <w:pPr>
        <w:spacing w:after="0" w:line="240" w:lineRule="auto"/>
        <w:ind w:left="1416"/>
      </w:pPr>
      <w:r>
        <w:rPr>
          <w:i/>
          <w:color w:val="FF0000"/>
        </w:rPr>
        <w:t>Il faut organiser l’application du SB et de son pré requis lors d’une vacation de nuit le plus tôt possible en début d’année.</w:t>
      </w:r>
      <w:r w:rsidR="00F75CEC">
        <w:rPr>
          <w:i/>
          <w:color w:val="FF000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8459"/>
      </w:tblGrid>
      <w:tr w:rsidR="00F75CEC" w:rsidRPr="001A3F6B" w14:paraId="1387ED5F" w14:textId="77777777" w:rsidTr="000C0D44">
        <w:trPr>
          <w:trHeight w:val="299"/>
        </w:trPr>
        <w:tc>
          <w:tcPr>
            <w:tcW w:w="1714" w:type="dxa"/>
            <w:shd w:val="clear" w:color="auto" w:fill="auto"/>
          </w:tcPr>
          <w:p w14:paraId="5808AF06" w14:textId="77777777" w:rsidR="00F75CEC" w:rsidRPr="001A3F6B" w:rsidRDefault="00F75CEC" w:rsidP="000C0D44">
            <w:pPr>
              <w:jc w:val="both"/>
              <w:rPr>
                <w:rFonts w:cs="Arial"/>
                <w:b/>
              </w:rPr>
            </w:pPr>
            <w:r w:rsidRPr="001A3F6B">
              <w:rPr>
                <w:rFonts w:cs="Arial"/>
                <w:b/>
              </w:rPr>
              <w:t xml:space="preserve">Question </w:t>
            </w:r>
            <w:r>
              <w:rPr>
                <w:rFonts w:cs="Arial"/>
                <w:b/>
              </w:rPr>
              <w:t>5</w:t>
            </w:r>
            <w:r w:rsidRPr="001A3F6B">
              <w:rPr>
                <w:rFonts w:cs="Arial"/>
                <w:b/>
              </w:rPr>
              <w:t>.</w:t>
            </w:r>
            <w:r>
              <w:rPr>
                <w:rFonts w:cs="Arial"/>
                <w:b/>
              </w:rPr>
              <w:t>3</w:t>
            </w:r>
            <w:r w:rsidRPr="001A3F6B">
              <w:rPr>
                <w:rFonts w:cs="Arial"/>
                <w:b/>
              </w:rPr>
              <w:t>:</w:t>
            </w:r>
          </w:p>
        </w:tc>
        <w:tc>
          <w:tcPr>
            <w:tcW w:w="8459" w:type="dxa"/>
            <w:vMerge w:val="restart"/>
            <w:shd w:val="clear" w:color="auto" w:fill="auto"/>
          </w:tcPr>
          <w:p w14:paraId="602F5976" w14:textId="77777777" w:rsidR="00F75CEC" w:rsidRPr="00DD3B35" w:rsidRDefault="00F75CEC" w:rsidP="000C0D44">
            <w:pPr>
              <w:jc w:val="both"/>
              <w:rPr>
                <w:rFonts w:cs="Arial"/>
                <w:b/>
                <w:i/>
              </w:rPr>
            </w:pPr>
            <w:r>
              <w:rPr>
                <w:rFonts w:cs="Arial"/>
                <w:b/>
              </w:rPr>
              <w:t xml:space="preserve">Justifier </w:t>
            </w:r>
            <w:r w:rsidRPr="00A05352">
              <w:rPr>
                <w:rFonts w:cs="Arial"/>
              </w:rPr>
              <w:t xml:space="preserve">les moyens humains nécessaires pour la modification complète </w:t>
            </w:r>
            <w:r>
              <w:rPr>
                <w:rFonts w:cs="Arial"/>
              </w:rPr>
              <w:t xml:space="preserve">(SB et prérequis) </w:t>
            </w:r>
            <w:r w:rsidRPr="00A05352">
              <w:rPr>
                <w:rFonts w:cs="Arial"/>
              </w:rPr>
              <w:t xml:space="preserve">puisse se réaliser </w:t>
            </w:r>
            <w:r w:rsidRPr="00604F8E">
              <w:rPr>
                <w:rFonts w:cs="Arial"/>
              </w:rPr>
              <w:t xml:space="preserve">sur un avion </w:t>
            </w:r>
            <w:r>
              <w:rPr>
                <w:rFonts w:cs="Arial"/>
              </w:rPr>
              <w:t>MSN 7501 en</w:t>
            </w:r>
            <w:r w:rsidRPr="00171D2A">
              <w:rPr>
                <w:rFonts w:cs="Arial"/>
              </w:rPr>
              <w:t xml:space="preserve"> une seule vacation de nuit</w:t>
            </w:r>
            <w:r>
              <w:rPr>
                <w:rFonts w:cs="Arial"/>
                <w:b/>
              </w:rPr>
              <w:t>.</w:t>
            </w:r>
          </w:p>
        </w:tc>
      </w:tr>
      <w:tr w:rsidR="00F75CEC" w:rsidRPr="001A3F6B" w14:paraId="46867283" w14:textId="77777777" w:rsidTr="000C0D44">
        <w:tc>
          <w:tcPr>
            <w:tcW w:w="1714" w:type="dxa"/>
            <w:shd w:val="clear" w:color="auto" w:fill="auto"/>
            <w:vAlign w:val="center"/>
          </w:tcPr>
          <w:p w14:paraId="60A9FF65" w14:textId="77777777" w:rsidR="00F75CEC" w:rsidRPr="001A3F6B" w:rsidRDefault="00F75CEC" w:rsidP="000C0D44">
            <w:pPr>
              <w:jc w:val="both"/>
              <w:rPr>
                <w:rFonts w:cs="Arial"/>
                <w:sz w:val="16"/>
                <w:szCs w:val="16"/>
              </w:rPr>
            </w:pPr>
            <w:r>
              <w:rPr>
                <w:rFonts w:cs="Arial"/>
                <w:b/>
                <w:i/>
                <w:sz w:val="16"/>
                <w:szCs w:val="16"/>
              </w:rPr>
              <w:t>(Feuille de copie)</w:t>
            </w:r>
          </w:p>
        </w:tc>
        <w:tc>
          <w:tcPr>
            <w:tcW w:w="8459" w:type="dxa"/>
            <w:vMerge/>
            <w:shd w:val="clear" w:color="auto" w:fill="auto"/>
          </w:tcPr>
          <w:p w14:paraId="74B7B422" w14:textId="77777777" w:rsidR="00F75CEC" w:rsidRPr="001A3F6B" w:rsidRDefault="00F75CEC" w:rsidP="000C0D44">
            <w:pPr>
              <w:jc w:val="both"/>
              <w:rPr>
                <w:rFonts w:cs="Arial"/>
              </w:rPr>
            </w:pPr>
          </w:p>
        </w:tc>
      </w:tr>
    </w:tbl>
    <w:p w14:paraId="7A7AA0E2" w14:textId="79FC43E5" w:rsidR="00F75CEC" w:rsidRDefault="00F75CEC" w:rsidP="00473409">
      <w:pPr>
        <w:spacing w:after="0" w:line="240" w:lineRule="auto"/>
        <w:rPr>
          <w:i/>
          <w:color w:val="FF0000"/>
        </w:rPr>
      </w:pPr>
      <w:r>
        <w:rPr>
          <w:i/>
          <w:color w:val="FF0000"/>
        </w:rPr>
        <w:t xml:space="preserve">Il faut 4 Mécanos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6"/>
        <w:gridCol w:w="8370"/>
      </w:tblGrid>
      <w:tr w:rsidR="00F75CEC" w:rsidRPr="00F75CEC" w14:paraId="0DDB5C22" w14:textId="77777777" w:rsidTr="000C0D44">
        <w:trPr>
          <w:trHeight w:val="299"/>
        </w:trPr>
        <w:tc>
          <w:tcPr>
            <w:tcW w:w="1706" w:type="dxa"/>
            <w:shd w:val="clear" w:color="auto" w:fill="auto"/>
          </w:tcPr>
          <w:p w14:paraId="64D2A0FC" w14:textId="77777777" w:rsidR="00F75CEC" w:rsidRPr="00F75CEC" w:rsidRDefault="00F75CEC" w:rsidP="00F75CEC">
            <w:pPr>
              <w:spacing w:after="0" w:line="240" w:lineRule="auto"/>
              <w:jc w:val="both"/>
              <w:rPr>
                <w:rFonts w:eastAsia="Times New Roman" w:cs="Arial"/>
                <w:b/>
                <w:lang w:eastAsia="fr-FR"/>
              </w:rPr>
            </w:pPr>
            <w:r w:rsidRPr="00F75CEC">
              <w:rPr>
                <w:rFonts w:eastAsia="Times New Roman" w:cs="Arial"/>
                <w:b/>
                <w:lang w:eastAsia="fr-FR"/>
              </w:rPr>
              <w:t>Question 5.4 :</w:t>
            </w:r>
          </w:p>
        </w:tc>
        <w:tc>
          <w:tcPr>
            <w:tcW w:w="8370" w:type="dxa"/>
            <w:vMerge w:val="restart"/>
            <w:shd w:val="clear" w:color="auto" w:fill="auto"/>
          </w:tcPr>
          <w:p w14:paraId="7F76DBCE" w14:textId="77777777" w:rsidR="00F75CEC" w:rsidRPr="00F75CEC" w:rsidRDefault="00F75CEC" w:rsidP="00F75CEC">
            <w:pPr>
              <w:spacing w:after="0" w:line="240" w:lineRule="auto"/>
              <w:jc w:val="both"/>
              <w:rPr>
                <w:rFonts w:eastAsia="Times New Roman" w:cs="Arial"/>
                <w:b/>
                <w:i/>
                <w:lang w:eastAsia="fr-FR"/>
              </w:rPr>
            </w:pPr>
            <w:r w:rsidRPr="00F75CEC">
              <w:rPr>
                <w:rFonts w:eastAsia="Times New Roman" w:cs="Arial"/>
                <w:b/>
                <w:lang w:eastAsia="fr-FR"/>
              </w:rPr>
              <w:t>Compléter</w:t>
            </w:r>
            <w:r w:rsidRPr="00F75CEC">
              <w:rPr>
                <w:rFonts w:eastAsia="Times New Roman" w:cs="Arial"/>
                <w:lang w:eastAsia="fr-FR"/>
              </w:rPr>
              <w:t xml:space="preserve"> le document réponse représentant l’activité d’une « NIGHT STOP » afin d’y positionner le créneau réservé pour l’application du SB 601R-27-122 et de son pré requis </w:t>
            </w:r>
            <w:r w:rsidRPr="00F75CEC">
              <w:rPr>
                <w:rFonts w:eastAsia="Times New Roman" w:cs="Arial"/>
                <w:i/>
                <w:lang w:eastAsia="fr-FR"/>
              </w:rPr>
              <w:t xml:space="preserve">le </w:t>
            </w:r>
            <w:r w:rsidRPr="00F75CEC">
              <w:rPr>
                <w:rFonts w:eastAsia="Times New Roman" w:cs="Arial"/>
                <w:b/>
                <w:i/>
                <w:lang w:eastAsia="fr-FR"/>
              </w:rPr>
              <w:t>SB</w:t>
            </w:r>
            <w:r w:rsidRPr="00F75CEC">
              <w:rPr>
                <w:rFonts w:eastAsia="Times New Roman" w:cs="Arial"/>
                <w:i/>
                <w:lang w:eastAsia="fr-FR"/>
              </w:rPr>
              <w:t xml:space="preserve"> </w:t>
            </w:r>
            <w:r w:rsidRPr="00F75CEC">
              <w:rPr>
                <w:rFonts w:eastAsia="Times New Roman" w:cs="Arial"/>
                <w:b/>
                <w:i/>
                <w:lang w:eastAsia="fr-FR"/>
              </w:rPr>
              <w:t>601R-27-113</w:t>
            </w:r>
            <w:r w:rsidRPr="00F75CEC">
              <w:rPr>
                <w:rFonts w:eastAsia="Times New Roman" w:cs="Arial"/>
                <w:i/>
                <w:lang w:eastAsia="fr-FR"/>
              </w:rPr>
              <w:t xml:space="preserve"> sur</w:t>
            </w:r>
            <w:r w:rsidRPr="00F75CEC">
              <w:rPr>
                <w:rFonts w:eastAsia="Times New Roman" w:cs="Arial"/>
                <w:lang w:eastAsia="fr-FR"/>
              </w:rPr>
              <w:t xml:space="preserve"> l’avion MSN 7501. </w:t>
            </w:r>
            <w:r w:rsidRPr="00F75CEC">
              <w:rPr>
                <w:rFonts w:eastAsia="Times New Roman" w:cs="Arial"/>
                <w:b/>
                <w:lang w:eastAsia="fr-FR"/>
              </w:rPr>
              <w:t>Optimiser</w:t>
            </w:r>
            <w:r w:rsidRPr="00F75CEC">
              <w:rPr>
                <w:rFonts w:eastAsia="Times New Roman" w:cs="Arial"/>
                <w:lang w:eastAsia="fr-FR"/>
              </w:rPr>
              <w:t xml:space="preserve"> les moyens humains déjà programmés en précisant les compétences requises </w:t>
            </w:r>
          </w:p>
        </w:tc>
      </w:tr>
      <w:tr w:rsidR="00F75CEC" w:rsidRPr="00F75CEC" w14:paraId="02A2DF09" w14:textId="77777777" w:rsidTr="000C0D44">
        <w:tc>
          <w:tcPr>
            <w:tcW w:w="1706" w:type="dxa"/>
            <w:tcBorders>
              <w:bottom w:val="single" w:sz="4" w:space="0" w:color="BFBFBF"/>
            </w:tcBorders>
            <w:shd w:val="clear" w:color="auto" w:fill="auto"/>
            <w:vAlign w:val="center"/>
          </w:tcPr>
          <w:p w14:paraId="336A4637" w14:textId="77777777" w:rsidR="00F75CEC" w:rsidRPr="00F75CEC" w:rsidRDefault="00F75CEC" w:rsidP="00F75CEC">
            <w:pPr>
              <w:spacing w:after="0" w:line="240" w:lineRule="auto"/>
              <w:jc w:val="both"/>
              <w:rPr>
                <w:rFonts w:eastAsia="Times New Roman" w:cs="Arial"/>
                <w:b/>
                <w:bCs/>
                <w:i/>
                <w:sz w:val="16"/>
                <w:szCs w:val="16"/>
                <w:lang w:eastAsia="fr-FR"/>
              </w:rPr>
            </w:pPr>
            <w:r w:rsidRPr="00F75CEC">
              <w:rPr>
                <w:rFonts w:eastAsia="Times New Roman" w:cs="Arial"/>
                <w:b/>
                <w:bCs/>
                <w:i/>
                <w:sz w:val="16"/>
                <w:szCs w:val="16"/>
                <w:lang w:eastAsia="fr-FR"/>
              </w:rPr>
              <w:t>(DT 8)</w:t>
            </w:r>
          </w:p>
          <w:p w14:paraId="0F1478DC" w14:textId="77777777" w:rsidR="00F75CEC" w:rsidRPr="00F75CEC" w:rsidRDefault="00F75CEC" w:rsidP="00F75CEC">
            <w:pPr>
              <w:spacing w:after="0" w:line="240" w:lineRule="auto"/>
              <w:jc w:val="both"/>
              <w:rPr>
                <w:rFonts w:eastAsia="Times New Roman" w:cs="Arial"/>
                <w:b/>
                <w:bCs/>
                <w:i/>
                <w:sz w:val="16"/>
                <w:szCs w:val="16"/>
                <w:lang w:eastAsia="fr-FR"/>
              </w:rPr>
            </w:pPr>
            <w:r w:rsidRPr="00F75CEC">
              <w:rPr>
                <w:rFonts w:eastAsia="Times New Roman" w:cs="Arial"/>
                <w:b/>
                <w:bCs/>
                <w:i/>
                <w:sz w:val="16"/>
                <w:szCs w:val="16"/>
                <w:lang w:eastAsia="fr-FR"/>
              </w:rPr>
              <w:t xml:space="preserve"> feuillet 2, 3 et 4</w:t>
            </w:r>
          </w:p>
          <w:p w14:paraId="1F6D5156" w14:textId="77777777" w:rsidR="00F75CEC" w:rsidRPr="00F75CEC" w:rsidRDefault="00F75CEC" w:rsidP="00F75CEC">
            <w:pPr>
              <w:spacing w:after="0" w:line="240" w:lineRule="auto"/>
              <w:jc w:val="both"/>
              <w:rPr>
                <w:rFonts w:eastAsia="Times New Roman" w:cs="Arial"/>
                <w:b/>
                <w:bCs/>
                <w:i/>
                <w:sz w:val="16"/>
                <w:szCs w:val="16"/>
                <w:lang w:eastAsia="fr-FR"/>
              </w:rPr>
            </w:pPr>
            <w:r w:rsidRPr="00F75CEC">
              <w:rPr>
                <w:rFonts w:eastAsia="Times New Roman" w:cs="Arial"/>
                <w:b/>
                <w:bCs/>
                <w:i/>
                <w:sz w:val="16"/>
                <w:szCs w:val="16"/>
                <w:lang w:eastAsia="fr-FR"/>
              </w:rPr>
              <w:t>(DR 3)</w:t>
            </w:r>
          </w:p>
          <w:p w14:paraId="3FD619AC" w14:textId="77777777" w:rsidR="00F75CEC" w:rsidRPr="00F75CEC" w:rsidRDefault="00F75CEC" w:rsidP="00F75CEC">
            <w:pPr>
              <w:spacing w:after="0" w:line="240" w:lineRule="auto"/>
              <w:jc w:val="both"/>
              <w:rPr>
                <w:rFonts w:eastAsia="Times New Roman" w:cs="Arial"/>
                <w:b/>
                <w:bCs/>
                <w:i/>
                <w:sz w:val="16"/>
                <w:szCs w:val="16"/>
                <w:lang w:eastAsia="fr-FR"/>
              </w:rPr>
            </w:pPr>
          </w:p>
          <w:p w14:paraId="13A3B5A0" w14:textId="77777777" w:rsidR="00F75CEC" w:rsidRPr="00F75CEC" w:rsidRDefault="00F75CEC" w:rsidP="00F75CEC">
            <w:pPr>
              <w:spacing w:after="0" w:line="240" w:lineRule="auto"/>
              <w:jc w:val="both"/>
              <w:rPr>
                <w:rFonts w:eastAsia="Times New Roman" w:cs="Arial"/>
                <w:sz w:val="16"/>
                <w:szCs w:val="16"/>
                <w:lang w:eastAsia="fr-FR"/>
              </w:rPr>
            </w:pPr>
          </w:p>
          <w:p w14:paraId="0A7B824F" w14:textId="77777777" w:rsidR="00F75CEC" w:rsidRPr="00F75CEC" w:rsidRDefault="00F75CEC" w:rsidP="00F75CEC">
            <w:pPr>
              <w:spacing w:after="0" w:line="240" w:lineRule="auto"/>
              <w:jc w:val="both"/>
              <w:rPr>
                <w:rFonts w:eastAsia="Times New Roman" w:cs="Arial"/>
                <w:sz w:val="16"/>
                <w:szCs w:val="16"/>
                <w:lang w:eastAsia="fr-FR"/>
              </w:rPr>
            </w:pPr>
          </w:p>
        </w:tc>
        <w:tc>
          <w:tcPr>
            <w:tcW w:w="8370" w:type="dxa"/>
            <w:vMerge/>
            <w:tcBorders>
              <w:bottom w:val="single" w:sz="4" w:space="0" w:color="BFBFBF"/>
            </w:tcBorders>
            <w:shd w:val="clear" w:color="auto" w:fill="auto"/>
          </w:tcPr>
          <w:p w14:paraId="3F42D99B" w14:textId="77777777" w:rsidR="00F75CEC" w:rsidRPr="00F75CEC" w:rsidRDefault="00F75CEC" w:rsidP="00F75CEC">
            <w:pPr>
              <w:spacing w:after="0" w:line="240" w:lineRule="auto"/>
              <w:jc w:val="both"/>
              <w:rPr>
                <w:rFonts w:eastAsia="Times New Roman" w:cs="Arial"/>
                <w:lang w:eastAsia="fr-FR"/>
              </w:rPr>
            </w:pPr>
          </w:p>
        </w:tc>
      </w:tr>
    </w:tbl>
    <w:p w14:paraId="2CAE0885" w14:textId="5C65BE22" w:rsidR="001B06E5" w:rsidRDefault="001B06E5" w:rsidP="001B06E5">
      <w:pPr>
        <w:spacing w:after="0" w:line="240" w:lineRule="auto"/>
        <w:rPr>
          <w:i/>
          <w:color w:val="FF0000"/>
        </w:rPr>
      </w:pPr>
      <w:r w:rsidRPr="00BC0E9C">
        <w:rPr>
          <w:i/>
          <w:color w:val="FF0000"/>
        </w:rPr>
        <w:t>Voir DR</w:t>
      </w:r>
      <w:r>
        <w:rPr>
          <w:i/>
          <w:color w:val="FF0000"/>
        </w:rPr>
        <w:t>3 corrigé</w:t>
      </w:r>
    </w:p>
    <w:p w14:paraId="241E0780" w14:textId="050C6CFD" w:rsidR="007C7000" w:rsidRDefault="00F75CEC" w:rsidP="00E44EC8">
      <w:pPr>
        <w:spacing w:after="0" w:line="240" w:lineRule="auto"/>
      </w:pPr>
      <w:r>
        <w:lastRenderedPageBreak/>
        <w:t>Partie 6</w:t>
      </w:r>
    </w:p>
    <w:p w14:paraId="244F8E18" w14:textId="1B0AFEE5" w:rsidR="007C7000" w:rsidRDefault="007C7000" w:rsidP="008B576B">
      <w:pPr>
        <w:spacing w:after="0" w:line="240" w:lineRule="auto"/>
        <w:ind w:left="1416"/>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8377"/>
      </w:tblGrid>
      <w:tr w:rsidR="00F75CEC" w:rsidRPr="001A3F6B" w14:paraId="745162D7" w14:textId="77777777" w:rsidTr="000C0D44">
        <w:trPr>
          <w:trHeight w:val="299"/>
        </w:trPr>
        <w:tc>
          <w:tcPr>
            <w:tcW w:w="1705" w:type="dxa"/>
            <w:shd w:val="clear" w:color="auto" w:fill="auto"/>
          </w:tcPr>
          <w:p w14:paraId="37C749BC" w14:textId="77777777" w:rsidR="00F75CEC" w:rsidRPr="001A3F6B" w:rsidRDefault="00F75CEC" w:rsidP="000C0D44">
            <w:pPr>
              <w:jc w:val="both"/>
              <w:rPr>
                <w:rFonts w:cs="Arial"/>
                <w:b/>
              </w:rPr>
            </w:pPr>
            <w:r w:rsidRPr="001A3F6B">
              <w:rPr>
                <w:rFonts w:cs="Arial"/>
                <w:b/>
              </w:rPr>
              <w:t xml:space="preserve">Question </w:t>
            </w:r>
            <w:r>
              <w:rPr>
                <w:rFonts w:cs="Arial"/>
                <w:b/>
              </w:rPr>
              <w:t>6</w:t>
            </w:r>
            <w:r w:rsidRPr="001A3F6B">
              <w:rPr>
                <w:rFonts w:cs="Arial"/>
                <w:b/>
              </w:rPr>
              <w:t>.</w:t>
            </w:r>
            <w:r>
              <w:rPr>
                <w:rFonts w:cs="Arial"/>
                <w:b/>
              </w:rPr>
              <w:t>1</w:t>
            </w:r>
            <w:r w:rsidRPr="001A3F6B">
              <w:rPr>
                <w:rFonts w:cs="Arial"/>
                <w:b/>
              </w:rPr>
              <w:t> :</w:t>
            </w:r>
          </w:p>
        </w:tc>
        <w:tc>
          <w:tcPr>
            <w:tcW w:w="8377" w:type="dxa"/>
            <w:vMerge w:val="restart"/>
            <w:shd w:val="clear" w:color="auto" w:fill="auto"/>
          </w:tcPr>
          <w:p w14:paraId="73649267" w14:textId="77309302" w:rsidR="00F75CEC" w:rsidRPr="001A3F6B" w:rsidRDefault="00CA71E5" w:rsidP="000C0D44">
            <w:pPr>
              <w:jc w:val="both"/>
              <w:rPr>
                <w:rFonts w:cs="Arial"/>
              </w:rPr>
            </w:pPr>
            <w:r>
              <w:rPr>
                <w:noProof/>
                <w:lang w:eastAsia="fr-FR"/>
              </w:rPr>
              <mc:AlternateContent>
                <mc:Choice Requires="wps">
                  <w:drawing>
                    <wp:anchor distT="0" distB="0" distL="114300" distR="114300" simplePos="0" relativeHeight="251671552" behindDoc="1" locked="0" layoutInCell="1" allowOverlap="1" wp14:anchorId="22A5C096" wp14:editId="0D8FAC2D">
                      <wp:simplePos x="0" y="0"/>
                      <wp:positionH relativeFrom="margin">
                        <wp:posOffset>-849632</wp:posOffset>
                      </wp:positionH>
                      <wp:positionV relativeFrom="margin">
                        <wp:posOffset>1762078</wp:posOffset>
                      </wp:positionV>
                      <wp:extent cx="5565600" cy="1720448"/>
                      <wp:effectExtent l="0" t="1524000" r="0" b="151828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5565600" cy="1720448"/>
                              </a:xfrm>
                              <a:prstGeom prst="rect">
                                <a:avLst/>
                              </a:prstGeom>
                              <a:noFill/>
                              <a:ln>
                                <a:noFill/>
                              </a:ln>
                              <a:effectLst/>
                            </wps:spPr>
                            <wps:txbx>
                              <w:txbxContent>
                                <w:p w14:paraId="254A955C" w14:textId="77777777" w:rsidR="00CA71E5" w:rsidRPr="00E44EC8" w:rsidRDefault="00CA71E5" w:rsidP="00CA71E5">
                                  <w:pPr>
                                    <w:jc w:val="center"/>
                                    <w:rPr>
                                      <w:rFonts w:cs="Arial"/>
                                      <w:b/>
                                      <w:color w:val="E7E6E6" w:themeColor="background2"/>
                                      <w:spacing w:val="10"/>
                                      <w:sz w:val="200"/>
                                      <w:szCs w:val="200"/>
                                    </w:rPr>
                                  </w:pPr>
                                  <w:r w:rsidRPr="00E44EC8">
                                    <w:rPr>
                                      <w:rFonts w:cs="Arial"/>
                                      <w:b/>
                                      <w:color w:val="E7E6E6" w:themeColor="background2"/>
                                      <w:spacing w:val="10"/>
                                      <w:sz w:val="200"/>
                                      <w:szCs w:val="200"/>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5C096" id="Zone de texte 8" o:spid="_x0000_s1032" type="#_x0000_t202" style="position:absolute;left:0;text-align:left;margin-left:-66.9pt;margin-top:138.75pt;width:438.25pt;height:135.45pt;rotation:-40;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" filled="f" stroked="f">
                      <v:textbox>
                        <w:txbxContent>
                          <w:p w14:paraId="254A955C" w14:textId="77777777" w:rsidR="00CA71E5" w:rsidRPr="00E44EC8" w:rsidRDefault="00CA71E5" w:rsidP="00CA71E5">
                            <w:pPr>
                              <w:jc w:val="center"/>
                              <w:rPr>
                                <w:rFonts w:cs="Arial"/>
                                <w:b/>
                                <w:color w:val="E7E6E6" w:themeColor="background2"/>
                                <w:spacing w:val="10"/>
                                <w:sz w:val="200"/>
                                <w:szCs w:val="200"/>
                              </w:rPr>
                            </w:pPr>
                            <w:proofErr w:type="gramStart"/>
                            <w:r w:rsidRPr="00E44EC8">
                              <w:rPr>
                                <w:rFonts w:cs="Arial"/>
                                <w:b/>
                                <w:color w:val="E7E6E6" w:themeColor="background2"/>
                                <w:spacing w:val="10"/>
                                <w:sz w:val="200"/>
                                <w:szCs w:val="200"/>
                              </w:rPr>
                              <w:t>corrigé</w:t>
                            </w:r>
                            <w:proofErr w:type="gramEnd"/>
                          </w:p>
                        </w:txbxContent>
                      </v:textbox>
                      <w10:wrap anchorx="margin" anchory="margin"/>
                    </v:shape>
                  </w:pict>
                </mc:Fallback>
              </mc:AlternateContent>
            </w:r>
            <w:r w:rsidR="00F75CEC">
              <w:rPr>
                <w:rFonts w:cs="Arial"/>
              </w:rPr>
              <w:t>En s</w:t>
            </w:r>
            <w:r w:rsidR="00F75CEC" w:rsidRPr="00E75F08">
              <w:rPr>
                <w:rFonts w:cs="Arial"/>
              </w:rPr>
              <w:t>e conform</w:t>
            </w:r>
            <w:r w:rsidR="00F75CEC">
              <w:rPr>
                <w:rFonts w:cs="Arial"/>
              </w:rPr>
              <w:t>ant</w:t>
            </w:r>
            <w:r w:rsidR="00F75CEC" w:rsidRPr="00E75F08">
              <w:rPr>
                <w:rFonts w:cs="Arial"/>
              </w:rPr>
              <w:t xml:space="preserve"> au « close out » du DT8</w:t>
            </w:r>
            <w:r w:rsidR="00F75CEC">
              <w:rPr>
                <w:rFonts w:cs="Arial"/>
              </w:rPr>
              <w:t xml:space="preserve">, </w:t>
            </w:r>
            <w:r w:rsidR="00F75CEC">
              <w:rPr>
                <w:rFonts w:cs="Arial"/>
                <w:b/>
              </w:rPr>
              <w:t xml:space="preserve">préciser </w:t>
            </w:r>
            <w:r w:rsidR="00F75CEC">
              <w:rPr>
                <w:rFonts w:cs="Arial"/>
              </w:rPr>
              <w:t>les 3 documents concernés par cette modification.</w:t>
            </w:r>
          </w:p>
        </w:tc>
      </w:tr>
      <w:tr w:rsidR="00F75CEC" w:rsidRPr="001A3F6B" w14:paraId="5CBD6C4B" w14:textId="77777777" w:rsidTr="000C0D44">
        <w:trPr>
          <w:trHeight w:val="676"/>
        </w:trPr>
        <w:tc>
          <w:tcPr>
            <w:tcW w:w="1705" w:type="dxa"/>
            <w:shd w:val="clear" w:color="auto" w:fill="auto"/>
            <w:vAlign w:val="center"/>
          </w:tcPr>
          <w:p w14:paraId="7149C1D2" w14:textId="77777777" w:rsidR="00F75CEC" w:rsidRDefault="00F75CEC" w:rsidP="00F75CEC">
            <w:pPr>
              <w:spacing w:after="0" w:line="240" w:lineRule="auto"/>
              <w:jc w:val="both"/>
              <w:rPr>
                <w:rFonts w:cs="Arial"/>
                <w:b/>
                <w:i/>
                <w:sz w:val="16"/>
                <w:szCs w:val="16"/>
              </w:rPr>
            </w:pPr>
            <w:r w:rsidRPr="00955FC9">
              <w:rPr>
                <w:rFonts w:cs="Arial"/>
                <w:b/>
                <w:bCs/>
                <w:i/>
                <w:sz w:val="16"/>
                <w:szCs w:val="16"/>
              </w:rPr>
              <w:t>(DT</w:t>
            </w:r>
            <w:r>
              <w:rPr>
                <w:rFonts w:cs="Arial"/>
                <w:b/>
                <w:bCs/>
                <w:i/>
                <w:sz w:val="16"/>
                <w:szCs w:val="16"/>
              </w:rPr>
              <w:t xml:space="preserve"> 8)</w:t>
            </w:r>
          </w:p>
          <w:p w14:paraId="359D8EE6" w14:textId="77777777" w:rsidR="00F75CEC" w:rsidRPr="001A3F6B" w:rsidRDefault="00F75CEC" w:rsidP="000C0D44">
            <w:pPr>
              <w:jc w:val="both"/>
              <w:rPr>
                <w:rFonts w:cs="Arial"/>
                <w:sz w:val="16"/>
                <w:szCs w:val="16"/>
              </w:rPr>
            </w:pPr>
            <w:r>
              <w:rPr>
                <w:rFonts w:cs="Arial"/>
                <w:b/>
                <w:i/>
                <w:sz w:val="16"/>
                <w:szCs w:val="16"/>
              </w:rPr>
              <w:t>(Feuille de copie)</w:t>
            </w:r>
          </w:p>
        </w:tc>
        <w:tc>
          <w:tcPr>
            <w:tcW w:w="8377" w:type="dxa"/>
            <w:vMerge/>
            <w:shd w:val="clear" w:color="auto" w:fill="auto"/>
          </w:tcPr>
          <w:p w14:paraId="787FDFE6" w14:textId="77777777" w:rsidR="00F75CEC" w:rsidRPr="001A3F6B" w:rsidRDefault="00F75CEC" w:rsidP="000C0D44">
            <w:pPr>
              <w:jc w:val="both"/>
              <w:rPr>
                <w:rFonts w:cs="Arial"/>
              </w:rPr>
            </w:pPr>
          </w:p>
        </w:tc>
      </w:tr>
    </w:tbl>
    <w:p w14:paraId="47E9140A" w14:textId="2DA4BD1D" w:rsidR="00F75CEC" w:rsidRDefault="00F75CEC" w:rsidP="00987EC7">
      <w:pPr>
        <w:spacing w:after="0" w:line="240" w:lineRule="auto"/>
        <w:rPr>
          <w:i/>
          <w:color w:val="FF0000"/>
        </w:rPr>
      </w:pPr>
      <w:r>
        <w:rPr>
          <w:i/>
          <w:color w:val="FF0000"/>
        </w:rPr>
        <w:t>Il faut remplir la fiche de pesée, le logbook et le facsimilé</w:t>
      </w:r>
    </w:p>
    <w:p w14:paraId="60317B92" w14:textId="3AB9B193" w:rsidR="00987EC7" w:rsidRDefault="00987EC7" w:rsidP="00987EC7">
      <w:pPr>
        <w:spacing w:after="0" w:line="240" w:lineRule="auto"/>
        <w:rPr>
          <w:i/>
          <w:color w:val="FF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8459"/>
      </w:tblGrid>
      <w:tr w:rsidR="00F75CEC" w:rsidRPr="00F75CEC" w14:paraId="52F13005" w14:textId="77777777" w:rsidTr="000C0D44">
        <w:trPr>
          <w:trHeight w:val="299"/>
        </w:trPr>
        <w:tc>
          <w:tcPr>
            <w:tcW w:w="1714" w:type="dxa"/>
            <w:shd w:val="clear" w:color="auto" w:fill="auto"/>
          </w:tcPr>
          <w:p w14:paraId="45CD7B1F" w14:textId="77777777" w:rsidR="00F75CEC" w:rsidRPr="00F75CEC" w:rsidRDefault="00F75CEC" w:rsidP="00F75CEC">
            <w:pPr>
              <w:spacing w:after="0" w:line="240" w:lineRule="auto"/>
              <w:jc w:val="both"/>
              <w:rPr>
                <w:rFonts w:eastAsia="Times New Roman" w:cs="Arial"/>
                <w:b/>
                <w:color w:val="000000"/>
                <w:lang w:eastAsia="fr-FR"/>
              </w:rPr>
            </w:pPr>
            <w:r w:rsidRPr="00F75CEC">
              <w:rPr>
                <w:rFonts w:eastAsia="Times New Roman" w:cs="Arial"/>
                <w:b/>
                <w:color w:val="000000"/>
                <w:lang w:eastAsia="fr-FR"/>
              </w:rPr>
              <w:t>Question 6.2 :</w:t>
            </w:r>
          </w:p>
        </w:tc>
        <w:tc>
          <w:tcPr>
            <w:tcW w:w="8459" w:type="dxa"/>
            <w:vMerge w:val="restart"/>
            <w:shd w:val="clear" w:color="auto" w:fill="auto"/>
          </w:tcPr>
          <w:p w14:paraId="76F93EF5" w14:textId="54D0F75B" w:rsidR="00F75CEC" w:rsidRPr="00F75CEC" w:rsidRDefault="00F75CEC" w:rsidP="00F75CEC">
            <w:pPr>
              <w:spacing w:after="0" w:line="240" w:lineRule="auto"/>
              <w:jc w:val="both"/>
              <w:rPr>
                <w:rFonts w:eastAsia="Times New Roman" w:cs="Arial"/>
                <w:b/>
                <w:i/>
                <w:color w:val="000000"/>
                <w:lang w:eastAsia="fr-FR"/>
              </w:rPr>
            </w:pPr>
            <w:r w:rsidRPr="00F75CEC">
              <w:rPr>
                <w:rFonts w:eastAsia="Times New Roman" w:cs="Arial"/>
                <w:color w:val="000000"/>
                <w:lang w:eastAsia="fr-FR"/>
              </w:rPr>
              <w:t xml:space="preserve">Suite à l’application de ce SB, </w:t>
            </w:r>
            <w:r w:rsidRPr="00F75CEC">
              <w:rPr>
                <w:rFonts w:eastAsia="Times New Roman" w:cs="Arial"/>
                <w:b/>
                <w:color w:val="000000"/>
                <w:lang w:eastAsia="fr-FR"/>
              </w:rPr>
              <w:t>calculer</w:t>
            </w:r>
            <w:r w:rsidRPr="00F75CEC">
              <w:rPr>
                <w:rFonts w:eastAsia="Times New Roman" w:cs="Arial"/>
                <w:color w:val="000000"/>
                <w:lang w:eastAsia="fr-FR"/>
              </w:rPr>
              <w:t xml:space="preserve"> la nouvelle position du centre de gravité (en mètres et en % de la CAM</w:t>
            </w:r>
            <w:r w:rsidRPr="00F75CEC">
              <w:rPr>
                <w:rFonts w:eastAsia="Times New Roman" w:cs="Arial"/>
                <w:color w:val="000000"/>
                <w:vertAlign w:val="superscript"/>
                <w:lang w:eastAsia="fr-FR"/>
              </w:rPr>
              <w:footnoteReference w:id="2"/>
            </w:r>
            <w:r w:rsidRPr="00F75CEC">
              <w:rPr>
                <w:rFonts w:eastAsia="Times New Roman" w:cs="Arial"/>
                <w:color w:val="000000"/>
                <w:lang w:eastAsia="fr-FR"/>
              </w:rPr>
              <w:t xml:space="preserve">) et </w:t>
            </w:r>
            <w:r w:rsidRPr="00F75CEC">
              <w:rPr>
                <w:rFonts w:eastAsia="Times New Roman" w:cs="Arial"/>
                <w:b/>
                <w:color w:val="000000"/>
                <w:lang w:eastAsia="fr-FR"/>
              </w:rPr>
              <w:t xml:space="preserve">compléter </w:t>
            </w:r>
            <w:r w:rsidRPr="00F75CEC">
              <w:rPr>
                <w:rFonts w:eastAsia="Times New Roman" w:cs="Arial"/>
                <w:color w:val="000000"/>
                <w:lang w:eastAsia="fr-FR"/>
              </w:rPr>
              <w:t>le document réponse (vos calculs seront détaillés sur la copie).</w:t>
            </w:r>
          </w:p>
        </w:tc>
      </w:tr>
      <w:tr w:rsidR="00F75CEC" w:rsidRPr="00F75CEC" w14:paraId="1F0042C8" w14:textId="77777777" w:rsidTr="000C0D44">
        <w:trPr>
          <w:trHeight w:val="438"/>
        </w:trPr>
        <w:tc>
          <w:tcPr>
            <w:tcW w:w="1714" w:type="dxa"/>
            <w:shd w:val="clear" w:color="auto" w:fill="auto"/>
            <w:vAlign w:val="center"/>
          </w:tcPr>
          <w:p w14:paraId="09CC02C4" w14:textId="77777777" w:rsidR="00F75CEC" w:rsidRPr="00F75CEC" w:rsidRDefault="00F75CEC" w:rsidP="00F75CEC">
            <w:pPr>
              <w:spacing w:after="0" w:line="240" w:lineRule="auto"/>
              <w:jc w:val="both"/>
              <w:rPr>
                <w:rFonts w:eastAsia="Times New Roman" w:cs="Arial"/>
                <w:bCs/>
                <w:color w:val="000000"/>
                <w:sz w:val="16"/>
                <w:szCs w:val="16"/>
                <w:lang w:eastAsia="fr-FR"/>
              </w:rPr>
            </w:pPr>
            <w:r w:rsidRPr="00F75CEC">
              <w:rPr>
                <w:rFonts w:eastAsia="Times New Roman" w:cs="Arial"/>
                <w:bCs/>
                <w:color w:val="000000"/>
                <w:sz w:val="16"/>
                <w:szCs w:val="16"/>
                <w:lang w:eastAsia="fr-FR"/>
              </w:rPr>
              <w:t>(DT 8  et 9)</w:t>
            </w:r>
          </w:p>
          <w:p w14:paraId="7292CF99" w14:textId="77777777" w:rsidR="00F75CEC" w:rsidRPr="00F75CEC" w:rsidRDefault="00F75CEC" w:rsidP="00F75CEC">
            <w:pPr>
              <w:spacing w:after="0" w:line="240" w:lineRule="auto"/>
              <w:jc w:val="both"/>
              <w:rPr>
                <w:rFonts w:eastAsia="Times New Roman" w:cs="Arial"/>
                <w:bCs/>
                <w:color w:val="000000"/>
                <w:sz w:val="16"/>
                <w:szCs w:val="16"/>
                <w:lang w:eastAsia="fr-FR"/>
              </w:rPr>
            </w:pPr>
            <w:r w:rsidRPr="00F75CEC">
              <w:rPr>
                <w:rFonts w:eastAsia="Times New Roman" w:cs="Arial"/>
                <w:bCs/>
                <w:color w:val="000000"/>
                <w:sz w:val="16"/>
                <w:szCs w:val="16"/>
                <w:lang w:eastAsia="fr-FR"/>
              </w:rPr>
              <w:t>DR 4</w:t>
            </w:r>
          </w:p>
          <w:p w14:paraId="05331BD8" w14:textId="77777777" w:rsidR="00F75CEC" w:rsidRPr="00F75CEC" w:rsidRDefault="00F75CEC" w:rsidP="00F75CEC">
            <w:pPr>
              <w:spacing w:after="0" w:line="240" w:lineRule="auto"/>
              <w:jc w:val="both"/>
              <w:rPr>
                <w:rFonts w:eastAsia="Times New Roman" w:cs="Arial"/>
                <w:color w:val="000000"/>
                <w:sz w:val="16"/>
                <w:szCs w:val="16"/>
                <w:lang w:eastAsia="fr-FR"/>
              </w:rPr>
            </w:pPr>
            <w:r w:rsidRPr="00F75CEC">
              <w:rPr>
                <w:rFonts w:eastAsia="Times New Roman" w:cs="Arial"/>
                <w:b/>
                <w:i/>
                <w:color w:val="000000"/>
                <w:sz w:val="16"/>
                <w:szCs w:val="16"/>
                <w:lang w:eastAsia="fr-FR"/>
              </w:rPr>
              <w:t>(Feuille de copie)</w:t>
            </w:r>
          </w:p>
        </w:tc>
        <w:tc>
          <w:tcPr>
            <w:tcW w:w="8459" w:type="dxa"/>
            <w:vMerge/>
            <w:shd w:val="clear" w:color="auto" w:fill="auto"/>
          </w:tcPr>
          <w:p w14:paraId="14BFD94E" w14:textId="77777777" w:rsidR="00F75CEC" w:rsidRPr="00F75CEC" w:rsidRDefault="00F75CEC" w:rsidP="00F75CEC">
            <w:pPr>
              <w:keepNext/>
              <w:spacing w:after="0" w:line="240" w:lineRule="auto"/>
              <w:jc w:val="both"/>
              <w:outlineLvl w:val="2"/>
              <w:rPr>
                <w:rFonts w:eastAsia="Times New Roman" w:cs="Arial"/>
                <w:color w:val="000000"/>
                <w:lang w:eastAsia="fr-FR"/>
              </w:rPr>
            </w:pPr>
          </w:p>
        </w:tc>
      </w:tr>
    </w:tbl>
    <w:p w14:paraId="18B6CB54" w14:textId="77777777" w:rsidR="00F75CEC" w:rsidRDefault="00F75CEC" w:rsidP="00F75CEC">
      <w:pPr>
        <w:spacing w:after="0" w:line="240" w:lineRule="auto"/>
        <w:rPr>
          <w:i/>
          <w:color w:val="FF0000"/>
        </w:rPr>
      </w:pPr>
      <w:r w:rsidRPr="00BC0E9C">
        <w:rPr>
          <w:i/>
          <w:color w:val="FF0000"/>
        </w:rPr>
        <w:t>Voir DR4</w:t>
      </w:r>
      <w:r>
        <w:rPr>
          <w:i/>
          <w:color w:val="FF0000"/>
        </w:rPr>
        <w:t xml:space="preserve"> corrigé</w:t>
      </w:r>
    </w:p>
    <w:p w14:paraId="00DE3404" w14:textId="24DD46EE" w:rsidR="00F75CEC" w:rsidRDefault="00F75CEC" w:rsidP="00987EC7">
      <w:pPr>
        <w:spacing w:after="0" w:line="240" w:lineRule="auto"/>
        <w:rPr>
          <w:i/>
          <w:color w:val="FF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14"/>
        <w:gridCol w:w="8459"/>
      </w:tblGrid>
      <w:tr w:rsidR="00F75CEC" w:rsidRPr="00F75CEC" w14:paraId="6B80C9C5" w14:textId="77777777" w:rsidTr="000C0D44">
        <w:trPr>
          <w:trHeight w:val="299"/>
        </w:trPr>
        <w:tc>
          <w:tcPr>
            <w:tcW w:w="1714" w:type="dxa"/>
            <w:shd w:val="clear" w:color="auto" w:fill="auto"/>
          </w:tcPr>
          <w:p w14:paraId="5B3E2F2B" w14:textId="77777777" w:rsidR="00F75CEC" w:rsidRPr="00F75CEC" w:rsidRDefault="00F75CEC" w:rsidP="00F75CEC">
            <w:pPr>
              <w:spacing w:after="0" w:line="240" w:lineRule="auto"/>
              <w:jc w:val="both"/>
              <w:rPr>
                <w:rFonts w:eastAsia="Times New Roman" w:cs="Arial"/>
                <w:b/>
                <w:lang w:eastAsia="fr-FR"/>
              </w:rPr>
            </w:pPr>
            <w:r w:rsidRPr="00F75CEC">
              <w:rPr>
                <w:rFonts w:eastAsia="Times New Roman" w:cs="Arial"/>
                <w:b/>
                <w:lang w:eastAsia="fr-FR"/>
              </w:rPr>
              <w:t>Question 6.3 :</w:t>
            </w:r>
          </w:p>
        </w:tc>
        <w:tc>
          <w:tcPr>
            <w:tcW w:w="8459" w:type="dxa"/>
            <w:vMerge w:val="restart"/>
            <w:shd w:val="clear" w:color="auto" w:fill="auto"/>
          </w:tcPr>
          <w:p w14:paraId="7BA45C95" w14:textId="19B7B286" w:rsidR="00F75CEC" w:rsidRPr="00F75CEC" w:rsidRDefault="00F75CEC" w:rsidP="00F75CEC">
            <w:pPr>
              <w:spacing w:after="0" w:line="240" w:lineRule="auto"/>
              <w:jc w:val="both"/>
              <w:rPr>
                <w:rFonts w:eastAsia="Times New Roman" w:cs="Arial"/>
                <w:b/>
                <w:i/>
                <w:lang w:eastAsia="fr-FR"/>
              </w:rPr>
            </w:pPr>
            <w:r w:rsidRPr="00F75CEC">
              <w:rPr>
                <w:rFonts w:eastAsia="Times New Roman" w:cs="Arial"/>
                <w:lang w:eastAsia="fr-FR"/>
              </w:rPr>
              <w:t xml:space="preserve">En vous appuyant sur des données réglementaires rappelées dans le dossier technique, </w:t>
            </w:r>
            <w:r w:rsidRPr="00F75CEC">
              <w:rPr>
                <w:rFonts w:eastAsia="Times New Roman" w:cs="Arial"/>
                <w:b/>
                <w:lang w:eastAsia="fr-FR"/>
              </w:rPr>
              <w:t xml:space="preserve">justifier </w:t>
            </w:r>
            <w:r w:rsidRPr="00F75CEC">
              <w:rPr>
                <w:rFonts w:eastAsia="Times New Roman" w:cs="Arial"/>
                <w:lang w:eastAsia="fr-FR"/>
              </w:rPr>
              <w:t>la décision de procéder ou non à des pesées aéronefs après l’application de ces modifications.</w:t>
            </w:r>
          </w:p>
        </w:tc>
      </w:tr>
      <w:tr w:rsidR="00F75CEC" w:rsidRPr="00F75CEC" w14:paraId="13B041AF" w14:textId="77777777" w:rsidTr="000C0D44">
        <w:tc>
          <w:tcPr>
            <w:tcW w:w="1714" w:type="dxa"/>
            <w:shd w:val="clear" w:color="auto" w:fill="auto"/>
            <w:vAlign w:val="center"/>
          </w:tcPr>
          <w:p w14:paraId="46C97E55" w14:textId="77777777" w:rsidR="00F75CEC" w:rsidRPr="00F75CEC" w:rsidRDefault="00F75CEC" w:rsidP="00F75CEC">
            <w:pPr>
              <w:spacing w:after="0" w:line="240" w:lineRule="auto"/>
              <w:jc w:val="both"/>
              <w:rPr>
                <w:rFonts w:eastAsia="Times New Roman" w:cs="Arial"/>
                <w:b/>
                <w:bCs/>
                <w:i/>
                <w:sz w:val="16"/>
                <w:szCs w:val="16"/>
                <w:lang w:eastAsia="fr-FR"/>
              </w:rPr>
            </w:pPr>
            <w:r w:rsidRPr="00F75CEC">
              <w:rPr>
                <w:rFonts w:eastAsia="Times New Roman" w:cs="Arial"/>
                <w:b/>
                <w:bCs/>
                <w:i/>
                <w:sz w:val="16"/>
                <w:szCs w:val="16"/>
                <w:lang w:eastAsia="fr-FR"/>
              </w:rPr>
              <w:t xml:space="preserve">(DT 9 &amp;10) </w:t>
            </w:r>
          </w:p>
          <w:p w14:paraId="3B004EC8" w14:textId="77777777" w:rsidR="00F75CEC" w:rsidRPr="00F75CEC" w:rsidRDefault="00F75CEC" w:rsidP="00F75CEC">
            <w:pPr>
              <w:spacing w:after="0" w:line="240" w:lineRule="auto"/>
              <w:jc w:val="both"/>
              <w:rPr>
                <w:rFonts w:eastAsia="Times New Roman" w:cs="Arial"/>
                <w:sz w:val="16"/>
                <w:szCs w:val="16"/>
                <w:lang w:eastAsia="fr-FR"/>
              </w:rPr>
            </w:pPr>
            <w:r w:rsidRPr="00F75CEC">
              <w:rPr>
                <w:rFonts w:eastAsia="Times New Roman" w:cs="Arial"/>
                <w:b/>
                <w:i/>
                <w:sz w:val="16"/>
                <w:szCs w:val="16"/>
                <w:lang w:eastAsia="fr-FR"/>
              </w:rPr>
              <w:t>(Feuille de copie)</w:t>
            </w:r>
          </w:p>
        </w:tc>
        <w:tc>
          <w:tcPr>
            <w:tcW w:w="8459" w:type="dxa"/>
            <w:vMerge/>
            <w:shd w:val="clear" w:color="auto" w:fill="auto"/>
          </w:tcPr>
          <w:p w14:paraId="15DB2893" w14:textId="77777777" w:rsidR="00F75CEC" w:rsidRPr="00F75CEC" w:rsidRDefault="00F75CEC" w:rsidP="00F75CEC">
            <w:pPr>
              <w:spacing w:after="0" w:line="240" w:lineRule="auto"/>
              <w:jc w:val="both"/>
              <w:rPr>
                <w:rFonts w:eastAsia="Times New Roman" w:cs="Arial"/>
                <w:lang w:eastAsia="fr-FR"/>
              </w:rPr>
            </w:pPr>
          </w:p>
        </w:tc>
      </w:tr>
    </w:tbl>
    <w:p w14:paraId="64016595" w14:textId="504EB989" w:rsidR="00BC0E9C" w:rsidRPr="00BC0E9C" w:rsidRDefault="00BC0E9C" w:rsidP="00BC0E9C">
      <w:pPr>
        <w:spacing w:after="0" w:line="240" w:lineRule="auto"/>
        <w:rPr>
          <w:i/>
          <w:color w:val="FF0000"/>
        </w:rPr>
      </w:pPr>
    </w:p>
    <w:p w14:paraId="3C601807" w14:textId="77777777" w:rsidR="00BC0E9C" w:rsidRPr="00BC0E9C" w:rsidRDefault="00BC0E9C" w:rsidP="00BC0E9C">
      <w:pPr>
        <w:spacing w:after="0" w:line="240" w:lineRule="auto"/>
        <w:rPr>
          <w:bCs/>
          <w:i/>
          <w:color w:val="FF0000"/>
        </w:rPr>
      </w:pPr>
      <w:r w:rsidRPr="00BC0E9C">
        <w:rPr>
          <w:bCs/>
          <w:i/>
          <w:color w:val="FF0000"/>
        </w:rPr>
        <w:t xml:space="preserve">Conformément à la réglementation, il ne sera pas nécessaire d’effectuer une nouvelle pesée car la modification de la masse ainsi que de la position du centre de gravité (en % de Cg) ne dépasse pas 0,5%. </w:t>
      </w:r>
    </w:p>
    <w:p w14:paraId="6DBB1DEC" w14:textId="77777777" w:rsidR="00BC0E9C" w:rsidRDefault="00BC0E9C" w:rsidP="00BC0E9C">
      <w:pPr>
        <w:spacing w:after="0" w:line="240" w:lineRule="auto"/>
        <w:rPr>
          <w:i/>
          <w:color w:val="FF0000"/>
        </w:rPr>
      </w:pPr>
    </w:p>
    <w:p w14:paraId="59032E0A" w14:textId="1944569A" w:rsidR="00BC0E9C" w:rsidRDefault="00BC0E9C" w:rsidP="00BC0E9C">
      <w:pPr>
        <w:spacing w:after="0" w:line="240" w:lineRule="auto"/>
        <w:rPr>
          <w:i/>
          <w:color w:val="FF0000"/>
        </w:rPr>
      </w:pPr>
      <w:r w:rsidRPr="00BC0E9C">
        <w:rPr>
          <w:i/>
          <w:color w:val="FF0000"/>
        </w:rPr>
        <w:t>Le delta de la masse est inférieur à 0,5% de la masse totale, donc pas de pesée à réaliser.</w:t>
      </w:r>
    </w:p>
    <w:p w14:paraId="1BC92384" w14:textId="7F903B66" w:rsidR="00BC0E9C" w:rsidRDefault="00BC0E9C" w:rsidP="00BC0E9C">
      <w:pPr>
        <w:spacing w:after="0" w:line="240" w:lineRule="auto"/>
        <w:rPr>
          <w:i/>
          <w:color w:val="FF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8371"/>
      </w:tblGrid>
      <w:tr w:rsidR="006205F8" w:rsidRPr="001A3F6B" w14:paraId="74E76F75" w14:textId="77777777" w:rsidTr="000C0D44">
        <w:trPr>
          <w:trHeight w:val="341"/>
        </w:trPr>
        <w:tc>
          <w:tcPr>
            <w:tcW w:w="1705" w:type="dxa"/>
            <w:shd w:val="clear" w:color="auto" w:fill="auto"/>
          </w:tcPr>
          <w:p w14:paraId="78FE7235" w14:textId="77777777" w:rsidR="006205F8" w:rsidRPr="001A3F6B" w:rsidRDefault="006205F8" w:rsidP="000C0D44">
            <w:pPr>
              <w:jc w:val="both"/>
              <w:rPr>
                <w:rFonts w:cs="Arial"/>
                <w:b/>
              </w:rPr>
            </w:pPr>
            <w:r w:rsidRPr="001A3F6B">
              <w:rPr>
                <w:rFonts w:cs="Arial"/>
                <w:b/>
              </w:rPr>
              <w:t xml:space="preserve">Question </w:t>
            </w:r>
            <w:r>
              <w:rPr>
                <w:rFonts w:cs="Arial"/>
                <w:b/>
              </w:rPr>
              <w:t>6</w:t>
            </w:r>
            <w:r w:rsidRPr="001A3F6B">
              <w:rPr>
                <w:rFonts w:cs="Arial"/>
                <w:b/>
              </w:rPr>
              <w:t>.</w:t>
            </w:r>
            <w:r>
              <w:rPr>
                <w:rFonts w:cs="Arial"/>
                <w:b/>
              </w:rPr>
              <w:t>4</w:t>
            </w:r>
            <w:r w:rsidRPr="001A3F6B">
              <w:rPr>
                <w:rFonts w:cs="Arial"/>
                <w:b/>
              </w:rPr>
              <w:t> :</w:t>
            </w:r>
          </w:p>
        </w:tc>
        <w:tc>
          <w:tcPr>
            <w:tcW w:w="8371" w:type="dxa"/>
            <w:vMerge w:val="restart"/>
            <w:shd w:val="clear" w:color="auto" w:fill="auto"/>
          </w:tcPr>
          <w:p w14:paraId="547057DC" w14:textId="77777777" w:rsidR="006205F8" w:rsidRPr="001A3F6B" w:rsidRDefault="006205F8" w:rsidP="000C0D44">
            <w:pPr>
              <w:jc w:val="both"/>
              <w:rPr>
                <w:rFonts w:cs="Arial"/>
              </w:rPr>
            </w:pPr>
            <w:r>
              <w:rPr>
                <w:rFonts w:cs="Arial"/>
              </w:rPr>
              <w:t xml:space="preserve">Les modifications ayant été réalisées sur tous les avions concernés, on considère que tous les avions de la compagnie ont le même standard. A partir des éléments de réglementation rappelés dans le dossier technique, </w:t>
            </w:r>
            <w:r w:rsidRPr="004E06C6">
              <w:rPr>
                <w:rFonts w:cs="Arial"/>
                <w:b/>
              </w:rPr>
              <w:t>préciser</w:t>
            </w:r>
            <w:r>
              <w:rPr>
                <w:rFonts w:cs="Arial"/>
              </w:rPr>
              <w:t xml:space="preserve"> s’il est possible de classer en flotte les avions de la compagnie et si cela présente un intérêt de le faire.</w:t>
            </w:r>
          </w:p>
        </w:tc>
      </w:tr>
      <w:tr w:rsidR="006205F8" w:rsidRPr="001A3F6B" w14:paraId="3B148BE9" w14:textId="77777777" w:rsidTr="000C0D44">
        <w:trPr>
          <w:trHeight w:val="676"/>
        </w:trPr>
        <w:tc>
          <w:tcPr>
            <w:tcW w:w="1705" w:type="dxa"/>
            <w:shd w:val="clear" w:color="auto" w:fill="auto"/>
            <w:vAlign w:val="center"/>
          </w:tcPr>
          <w:p w14:paraId="6DABC1DA" w14:textId="77777777" w:rsidR="006205F8" w:rsidRDefault="006205F8" w:rsidP="000C0D44">
            <w:pPr>
              <w:jc w:val="both"/>
              <w:rPr>
                <w:rFonts w:cs="Arial"/>
                <w:b/>
                <w:bCs/>
                <w:i/>
                <w:sz w:val="16"/>
                <w:szCs w:val="16"/>
              </w:rPr>
            </w:pPr>
            <w:r w:rsidRPr="00955FC9">
              <w:rPr>
                <w:rFonts w:cs="Arial"/>
                <w:b/>
                <w:bCs/>
                <w:i/>
                <w:sz w:val="16"/>
                <w:szCs w:val="16"/>
              </w:rPr>
              <w:t>(DT</w:t>
            </w:r>
            <w:r>
              <w:rPr>
                <w:rFonts w:cs="Arial"/>
                <w:b/>
                <w:bCs/>
                <w:i/>
                <w:sz w:val="16"/>
                <w:szCs w:val="16"/>
              </w:rPr>
              <w:t>10</w:t>
            </w:r>
            <w:r w:rsidRPr="00955FC9">
              <w:rPr>
                <w:rFonts w:cs="Arial"/>
                <w:b/>
                <w:bCs/>
                <w:i/>
                <w:sz w:val="16"/>
                <w:szCs w:val="16"/>
              </w:rPr>
              <w:t xml:space="preserve">) </w:t>
            </w:r>
          </w:p>
          <w:p w14:paraId="7138CD31" w14:textId="77777777" w:rsidR="006205F8" w:rsidRPr="001A3F6B" w:rsidRDefault="006205F8" w:rsidP="000C0D44">
            <w:pPr>
              <w:jc w:val="both"/>
              <w:rPr>
                <w:rFonts w:cs="Arial"/>
                <w:sz w:val="16"/>
                <w:szCs w:val="16"/>
              </w:rPr>
            </w:pPr>
            <w:r>
              <w:rPr>
                <w:rFonts w:cs="Arial"/>
                <w:b/>
                <w:i/>
                <w:sz w:val="16"/>
                <w:szCs w:val="16"/>
              </w:rPr>
              <w:t>(Feuille de copie)</w:t>
            </w:r>
          </w:p>
        </w:tc>
        <w:tc>
          <w:tcPr>
            <w:tcW w:w="8371" w:type="dxa"/>
            <w:vMerge/>
            <w:shd w:val="clear" w:color="auto" w:fill="auto"/>
          </w:tcPr>
          <w:p w14:paraId="2B24BA87" w14:textId="77777777" w:rsidR="006205F8" w:rsidRPr="001A3F6B" w:rsidRDefault="006205F8" w:rsidP="000C0D44">
            <w:pPr>
              <w:jc w:val="both"/>
              <w:rPr>
                <w:rFonts w:cs="Arial"/>
              </w:rPr>
            </w:pPr>
          </w:p>
        </w:tc>
      </w:tr>
    </w:tbl>
    <w:p w14:paraId="590536F7" w14:textId="0D5581D3" w:rsidR="00BC0E9C" w:rsidRDefault="00BC0E9C" w:rsidP="00BC0E9C">
      <w:pPr>
        <w:spacing w:after="0" w:line="240" w:lineRule="auto"/>
        <w:rPr>
          <w:i/>
          <w:color w:val="FF0000"/>
        </w:rPr>
      </w:pPr>
      <w:r w:rsidRPr="00BC0E9C">
        <w:rPr>
          <w:i/>
          <w:color w:val="FF0000"/>
        </w:rPr>
        <w:t>On peut classer les avions en flotte au niveau du PEA et ainsi économiser des pesée</w:t>
      </w:r>
      <w:r>
        <w:rPr>
          <w:i/>
          <w:color w:val="FF0000"/>
        </w:rPr>
        <w:t>s</w:t>
      </w:r>
      <w:r w:rsidRPr="00BC0E9C">
        <w:rPr>
          <w:i/>
          <w:color w:val="FF0000"/>
        </w:rPr>
        <w:t xml:space="preserve"> par échantillonnage.</w:t>
      </w:r>
    </w:p>
    <w:p w14:paraId="67360B74" w14:textId="77777777" w:rsidR="00BC0E9C" w:rsidRPr="00BC0E9C" w:rsidRDefault="00BC0E9C" w:rsidP="00BC0E9C">
      <w:pPr>
        <w:spacing w:after="0" w:line="240" w:lineRule="auto"/>
        <w:rPr>
          <w:i/>
          <w:color w:val="FF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96"/>
        <w:gridCol w:w="8380"/>
      </w:tblGrid>
      <w:tr w:rsidR="006205F8" w:rsidRPr="006205F8" w14:paraId="42143CB2" w14:textId="77777777" w:rsidTr="000C0D44">
        <w:trPr>
          <w:trHeight w:val="299"/>
        </w:trPr>
        <w:tc>
          <w:tcPr>
            <w:tcW w:w="1696" w:type="dxa"/>
            <w:shd w:val="clear" w:color="auto" w:fill="auto"/>
          </w:tcPr>
          <w:p w14:paraId="0774D155" w14:textId="77777777" w:rsidR="006205F8" w:rsidRPr="006205F8" w:rsidRDefault="006205F8" w:rsidP="006205F8">
            <w:pPr>
              <w:spacing w:after="0" w:line="240" w:lineRule="auto"/>
              <w:jc w:val="both"/>
              <w:rPr>
                <w:rFonts w:eastAsia="Times New Roman" w:cs="Arial"/>
                <w:b/>
                <w:color w:val="000000"/>
                <w:lang w:eastAsia="fr-FR"/>
              </w:rPr>
            </w:pPr>
            <w:r w:rsidRPr="006205F8">
              <w:rPr>
                <w:rFonts w:eastAsia="Times New Roman" w:cs="Arial"/>
                <w:b/>
                <w:color w:val="000000"/>
                <w:lang w:eastAsia="fr-FR"/>
              </w:rPr>
              <w:t>Question 6.5 :</w:t>
            </w:r>
          </w:p>
        </w:tc>
        <w:tc>
          <w:tcPr>
            <w:tcW w:w="8380" w:type="dxa"/>
            <w:vMerge w:val="restart"/>
            <w:shd w:val="clear" w:color="auto" w:fill="auto"/>
          </w:tcPr>
          <w:p w14:paraId="278F5DF5" w14:textId="77777777" w:rsidR="006205F8" w:rsidRPr="006205F8" w:rsidRDefault="006205F8" w:rsidP="006205F8">
            <w:pPr>
              <w:spacing w:after="0" w:line="240" w:lineRule="auto"/>
              <w:jc w:val="both"/>
              <w:rPr>
                <w:rFonts w:eastAsia="Times New Roman" w:cs="Arial"/>
                <w:color w:val="000000"/>
                <w:lang w:eastAsia="fr-FR"/>
              </w:rPr>
            </w:pPr>
            <w:r w:rsidRPr="006205F8">
              <w:rPr>
                <w:rFonts w:eastAsia="Times New Roman" w:cs="Arial"/>
                <w:color w:val="000000"/>
                <w:lang w:eastAsia="fr-FR"/>
              </w:rPr>
              <w:t xml:space="preserve">Conformément au « close out » du </w:t>
            </w:r>
            <w:r w:rsidRPr="006205F8">
              <w:rPr>
                <w:rFonts w:eastAsia="Times New Roman" w:cs="Arial"/>
                <w:b/>
                <w:color w:val="000000"/>
                <w:lang w:eastAsia="fr-FR"/>
              </w:rPr>
              <w:t>SB 601R-27-122</w:t>
            </w:r>
            <w:r w:rsidRPr="006205F8">
              <w:rPr>
                <w:rFonts w:eastAsia="Times New Roman" w:cs="Arial"/>
                <w:color w:val="000000"/>
                <w:lang w:eastAsia="fr-FR"/>
              </w:rPr>
              <w:t xml:space="preserve">, </w:t>
            </w:r>
            <w:r w:rsidRPr="006205F8">
              <w:rPr>
                <w:rFonts w:eastAsia="Times New Roman" w:cs="Arial"/>
                <w:b/>
                <w:color w:val="000000"/>
                <w:lang w:eastAsia="fr-FR"/>
              </w:rPr>
              <w:t xml:space="preserve">compléter </w:t>
            </w:r>
            <w:r w:rsidRPr="006205F8">
              <w:rPr>
                <w:rFonts w:eastAsia="Times New Roman" w:cs="Arial"/>
                <w:color w:val="000000"/>
                <w:lang w:eastAsia="fr-FR"/>
              </w:rPr>
              <w:t>le document DR5 afin de communiquer sur la mise en place de la modification de la flotte.</w:t>
            </w:r>
          </w:p>
        </w:tc>
      </w:tr>
      <w:tr w:rsidR="006205F8" w:rsidRPr="006205F8" w14:paraId="17B04D94" w14:textId="77777777" w:rsidTr="000C0D44">
        <w:tc>
          <w:tcPr>
            <w:tcW w:w="1696" w:type="dxa"/>
            <w:shd w:val="clear" w:color="auto" w:fill="auto"/>
            <w:vAlign w:val="center"/>
          </w:tcPr>
          <w:p w14:paraId="1D695773" w14:textId="77777777" w:rsidR="006205F8" w:rsidRPr="006205F8" w:rsidRDefault="006205F8" w:rsidP="006205F8">
            <w:pPr>
              <w:spacing w:after="0" w:line="240" w:lineRule="auto"/>
              <w:jc w:val="both"/>
              <w:rPr>
                <w:rFonts w:eastAsia="Times New Roman" w:cs="Arial"/>
                <w:b/>
                <w:i/>
                <w:color w:val="000000"/>
                <w:sz w:val="16"/>
                <w:szCs w:val="16"/>
                <w:lang w:eastAsia="fr-FR"/>
              </w:rPr>
            </w:pPr>
            <w:r w:rsidRPr="006205F8">
              <w:rPr>
                <w:rFonts w:eastAsia="Times New Roman" w:cs="Arial"/>
                <w:b/>
                <w:i/>
                <w:color w:val="000000"/>
                <w:sz w:val="16"/>
                <w:szCs w:val="16"/>
                <w:lang w:eastAsia="fr-FR"/>
              </w:rPr>
              <w:t>(DT 8)</w:t>
            </w:r>
          </w:p>
          <w:p w14:paraId="6D4CA7FF" w14:textId="77777777" w:rsidR="006205F8" w:rsidRPr="006205F8" w:rsidRDefault="006205F8" w:rsidP="006205F8">
            <w:pPr>
              <w:spacing w:after="0" w:line="240" w:lineRule="auto"/>
              <w:jc w:val="both"/>
              <w:rPr>
                <w:rFonts w:eastAsia="Times New Roman" w:cs="Arial"/>
                <w:b/>
                <w:bCs/>
                <w:i/>
                <w:color w:val="000000"/>
                <w:sz w:val="16"/>
                <w:szCs w:val="16"/>
                <w:lang w:eastAsia="fr-FR"/>
              </w:rPr>
            </w:pPr>
            <w:r w:rsidRPr="006205F8">
              <w:rPr>
                <w:rFonts w:eastAsia="Times New Roman" w:cs="Arial"/>
                <w:b/>
                <w:i/>
                <w:color w:val="000000"/>
                <w:sz w:val="16"/>
                <w:szCs w:val="16"/>
                <w:lang w:eastAsia="fr-FR"/>
              </w:rPr>
              <w:t>(Feuille de copie)</w:t>
            </w:r>
          </w:p>
        </w:tc>
        <w:tc>
          <w:tcPr>
            <w:tcW w:w="8380" w:type="dxa"/>
            <w:vMerge/>
            <w:shd w:val="clear" w:color="auto" w:fill="auto"/>
          </w:tcPr>
          <w:p w14:paraId="30D5DDF2" w14:textId="77777777" w:rsidR="006205F8" w:rsidRPr="006205F8" w:rsidRDefault="006205F8" w:rsidP="006205F8">
            <w:pPr>
              <w:spacing w:after="0" w:line="240" w:lineRule="auto"/>
              <w:jc w:val="both"/>
              <w:rPr>
                <w:rFonts w:eastAsia="Times New Roman" w:cs="Arial"/>
                <w:color w:val="000000"/>
                <w:lang w:eastAsia="fr-FR"/>
              </w:rPr>
            </w:pPr>
          </w:p>
        </w:tc>
      </w:tr>
    </w:tbl>
    <w:p w14:paraId="046875E2" w14:textId="77777777" w:rsidR="006205F8" w:rsidRDefault="006205F8" w:rsidP="00BC0E9C">
      <w:pPr>
        <w:spacing w:after="0" w:line="240" w:lineRule="auto"/>
        <w:rPr>
          <w:i/>
          <w:color w:val="FF0000"/>
        </w:rPr>
      </w:pPr>
    </w:p>
    <w:p w14:paraId="5DC5BC25" w14:textId="77777777" w:rsidR="006205F8" w:rsidRDefault="006205F8" w:rsidP="006205F8">
      <w:pPr>
        <w:spacing w:after="0" w:line="240" w:lineRule="auto"/>
        <w:rPr>
          <w:i/>
          <w:color w:val="FF0000"/>
        </w:rPr>
      </w:pPr>
      <w:r w:rsidRPr="00987EC7">
        <w:rPr>
          <w:i/>
          <w:color w:val="FF0000"/>
        </w:rPr>
        <w:t>Il faut remplir le facsimilé du SB (feuillet 8/8)</w:t>
      </w:r>
      <w:r>
        <w:rPr>
          <w:i/>
          <w:color w:val="FF0000"/>
        </w:rPr>
        <w:t xml:space="preserve"> en listant les MSN de tous les avions modifiés</w:t>
      </w:r>
    </w:p>
    <w:p w14:paraId="44FB3DCC" w14:textId="77777777" w:rsidR="006205F8" w:rsidRDefault="006205F8" w:rsidP="00BC0E9C">
      <w:pPr>
        <w:spacing w:after="0" w:line="240" w:lineRule="auto"/>
        <w:rPr>
          <w:i/>
          <w:color w:val="FF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8377"/>
      </w:tblGrid>
      <w:tr w:rsidR="006205F8" w:rsidRPr="004F6B37" w14:paraId="749C5E1A" w14:textId="77777777" w:rsidTr="000C0D44">
        <w:trPr>
          <w:trHeight w:val="299"/>
        </w:trPr>
        <w:tc>
          <w:tcPr>
            <w:tcW w:w="1705" w:type="dxa"/>
            <w:shd w:val="clear" w:color="auto" w:fill="auto"/>
          </w:tcPr>
          <w:p w14:paraId="5FD1B92D" w14:textId="77777777" w:rsidR="006205F8" w:rsidRPr="00A05352" w:rsidRDefault="006205F8" w:rsidP="000C0D44">
            <w:pPr>
              <w:jc w:val="both"/>
              <w:rPr>
                <w:rFonts w:cs="Arial"/>
                <w:b/>
                <w:color w:val="000000" w:themeColor="text1"/>
              </w:rPr>
            </w:pPr>
            <w:r w:rsidRPr="00A05352">
              <w:rPr>
                <w:rFonts w:cs="Arial"/>
                <w:b/>
                <w:color w:val="000000" w:themeColor="text1"/>
              </w:rPr>
              <w:t>Question 6.6 :</w:t>
            </w:r>
          </w:p>
        </w:tc>
        <w:tc>
          <w:tcPr>
            <w:tcW w:w="8377" w:type="dxa"/>
            <w:vMerge w:val="restart"/>
            <w:shd w:val="clear" w:color="auto" w:fill="auto"/>
          </w:tcPr>
          <w:p w14:paraId="0BB9DE93" w14:textId="77777777" w:rsidR="006205F8" w:rsidRPr="00A05352" w:rsidRDefault="006205F8" w:rsidP="000C0D44">
            <w:pPr>
              <w:jc w:val="both"/>
              <w:rPr>
                <w:rFonts w:cs="Arial"/>
                <w:color w:val="000000" w:themeColor="text1"/>
              </w:rPr>
            </w:pPr>
            <w:r w:rsidRPr="00A05352">
              <w:rPr>
                <w:rFonts w:cs="Arial"/>
                <w:b/>
                <w:color w:val="000000" w:themeColor="text1"/>
              </w:rPr>
              <w:t>Citer</w:t>
            </w:r>
            <w:r w:rsidRPr="00A05352">
              <w:rPr>
                <w:rFonts w:cs="Arial"/>
                <w:color w:val="000000" w:themeColor="text1"/>
              </w:rPr>
              <w:t xml:space="preserve"> le type de document qui aurait systématiquement complété ce SB s’il avait engagé la sécurité des vols et préciser l’émetteur de ce document.</w:t>
            </w:r>
          </w:p>
        </w:tc>
      </w:tr>
      <w:tr w:rsidR="006205F8" w:rsidRPr="004F6B37" w14:paraId="3459305D" w14:textId="77777777" w:rsidTr="000C0D44">
        <w:trPr>
          <w:trHeight w:val="536"/>
        </w:trPr>
        <w:tc>
          <w:tcPr>
            <w:tcW w:w="1705" w:type="dxa"/>
            <w:shd w:val="clear" w:color="auto" w:fill="auto"/>
            <w:vAlign w:val="center"/>
          </w:tcPr>
          <w:p w14:paraId="2DD30E32" w14:textId="77777777" w:rsidR="006205F8" w:rsidRPr="00A05352" w:rsidRDefault="006205F8" w:rsidP="000C0D44">
            <w:pPr>
              <w:jc w:val="both"/>
              <w:rPr>
                <w:rFonts w:cs="Arial"/>
                <w:color w:val="000000" w:themeColor="text1"/>
                <w:sz w:val="16"/>
                <w:szCs w:val="16"/>
              </w:rPr>
            </w:pPr>
            <w:r w:rsidRPr="00A05352">
              <w:rPr>
                <w:rFonts w:cs="Arial"/>
                <w:b/>
                <w:i/>
                <w:color w:val="000000" w:themeColor="text1"/>
                <w:sz w:val="16"/>
                <w:szCs w:val="16"/>
              </w:rPr>
              <w:t>(Feuille de copie)</w:t>
            </w:r>
          </w:p>
        </w:tc>
        <w:tc>
          <w:tcPr>
            <w:tcW w:w="8377" w:type="dxa"/>
            <w:vMerge/>
            <w:shd w:val="clear" w:color="auto" w:fill="auto"/>
          </w:tcPr>
          <w:p w14:paraId="14D46CA8" w14:textId="77777777" w:rsidR="006205F8" w:rsidRPr="00A05352" w:rsidRDefault="006205F8" w:rsidP="000C0D44">
            <w:pPr>
              <w:keepNext/>
              <w:jc w:val="both"/>
              <w:outlineLvl w:val="2"/>
              <w:rPr>
                <w:rFonts w:cs="Arial"/>
                <w:color w:val="000000" w:themeColor="text1"/>
              </w:rPr>
            </w:pPr>
          </w:p>
        </w:tc>
      </w:tr>
    </w:tbl>
    <w:p w14:paraId="5C7BD452" w14:textId="7743D52A" w:rsidR="00342044" w:rsidRPr="009B4E8D" w:rsidRDefault="00BC0E9C" w:rsidP="00E44EC8">
      <w:pPr>
        <w:spacing w:after="0" w:line="240" w:lineRule="auto"/>
        <w:rPr>
          <w:rFonts w:cs="Arial"/>
          <w:bCs/>
        </w:rPr>
      </w:pPr>
      <w:r w:rsidRPr="00BC0E9C">
        <w:rPr>
          <w:i/>
          <w:color w:val="FF0000"/>
        </w:rPr>
        <w:t>Une AD/CN aurait accompagnée ce SB</w:t>
      </w:r>
    </w:p>
    <w:sectPr w:rsidR="00342044" w:rsidRPr="009B4E8D" w:rsidSect="00076AD7">
      <w:headerReference w:type="default" r:id="rId12"/>
      <w:footerReference w:type="default" r:id="rId13"/>
      <w:footerReference w:type="first" r:id="rId14"/>
      <w:pgSz w:w="11906" w:h="16838"/>
      <w:pgMar w:top="238" w:right="346" w:bottom="851" w:left="7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BC853" w14:textId="77777777" w:rsidR="00246BF3" w:rsidRDefault="00246BF3" w:rsidP="00F0041F">
      <w:pPr>
        <w:spacing w:after="0" w:line="240" w:lineRule="auto"/>
      </w:pPr>
      <w:r>
        <w:separator/>
      </w:r>
    </w:p>
  </w:endnote>
  <w:endnote w:type="continuationSeparator" w:id="0">
    <w:p w14:paraId="728D084A" w14:textId="77777777" w:rsidR="00246BF3" w:rsidRDefault="00246BF3" w:rsidP="00F0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548"/>
      <w:gridCol w:w="2284"/>
    </w:tblGrid>
    <w:tr w:rsidR="00DD38E3" w:rsidRPr="00095AD2" w14:paraId="49516941" w14:textId="77777777" w:rsidTr="008446F3">
      <w:tc>
        <w:tcPr>
          <w:tcW w:w="8360" w:type="dxa"/>
          <w:gridSpan w:val="2"/>
          <w:shd w:val="clear" w:color="auto" w:fill="auto"/>
        </w:tcPr>
        <w:p w14:paraId="2794B9F7" w14:textId="77777777" w:rsidR="00DD38E3" w:rsidRPr="00B52607" w:rsidRDefault="00DD38E3" w:rsidP="00AA1909">
          <w:pPr>
            <w:pStyle w:val="Pieddepage"/>
            <w:spacing w:after="0" w:line="240" w:lineRule="auto"/>
            <w:ind w:left="217"/>
            <w:rPr>
              <w:sz w:val="20"/>
            </w:rPr>
          </w:pPr>
          <w:r w:rsidRPr="00B52607">
            <w:rPr>
              <w:sz w:val="20"/>
            </w:rPr>
            <w:t>BTS AERONAUTIQUE</w:t>
          </w:r>
        </w:p>
      </w:tc>
      <w:tc>
        <w:tcPr>
          <w:tcW w:w="2284" w:type="dxa"/>
          <w:shd w:val="clear" w:color="auto" w:fill="auto"/>
        </w:tcPr>
        <w:p w14:paraId="0FAF0B4E" w14:textId="77777777" w:rsidR="00DD38E3" w:rsidRPr="00095AD2" w:rsidRDefault="00DD38E3" w:rsidP="00AA1909">
          <w:pPr>
            <w:pStyle w:val="Pieddepage"/>
            <w:spacing w:after="0" w:line="240" w:lineRule="auto"/>
            <w:jc w:val="center"/>
            <w:rPr>
              <w:sz w:val="20"/>
            </w:rPr>
          </w:pPr>
          <w:r>
            <w:rPr>
              <w:sz w:val="20"/>
            </w:rPr>
            <w:t>Session : 201</w:t>
          </w:r>
        </w:p>
      </w:tc>
    </w:tr>
    <w:tr w:rsidR="00DD38E3" w:rsidRPr="00095AD2" w14:paraId="3690043F" w14:textId="77777777" w:rsidTr="00CA71E5">
      <w:tc>
        <w:tcPr>
          <w:tcW w:w="5812" w:type="dxa"/>
          <w:shd w:val="clear" w:color="auto" w:fill="auto"/>
        </w:tcPr>
        <w:p w14:paraId="533FCC1D" w14:textId="77777777" w:rsidR="00DD38E3" w:rsidRPr="009469A6" w:rsidRDefault="00DD38E3" w:rsidP="00AA1909">
          <w:pPr>
            <w:pStyle w:val="Pieddepage"/>
            <w:spacing w:after="0" w:line="240" w:lineRule="auto"/>
            <w:ind w:left="217"/>
            <w:rPr>
              <w:rFonts w:ascii="Arial Narrow" w:hAnsi="Arial Narrow"/>
              <w:sz w:val="20"/>
            </w:rPr>
          </w:pPr>
          <w:r w:rsidRPr="009469A6">
            <w:rPr>
              <w:rFonts w:ascii="Arial Narrow" w:hAnsi="Arial Narrow"/>
              <w:sz w:val="20"/>
            </w:rPr>
            <w:t>Étude de processus d’assemblage ou de maintenance d’aéronefs</w:t>
          </w:r>
        </w:p>
      </w:tc>
      <w:tc>
        <w:tcPr>
          <w:tcW w:w="2548" w:type="dxa"/>
          <w:shd w:val="clear" w:color="auto" w:fill="auto"/>
        </w:tcPr>
        <w:p w14:paraId="518644C8" w14:textId="3B386172" w:rsidR="00DD38E3" w:rsidRPr="00095AD2" w:rsidRDefault="00DD38E3" w:rsidP="00AA1909">
          <w:pPr>
            <w:pStyle w:val="Pieddepage"/>
            <w:spacing w:after="0" w:line="240" w:lineRule="auto"/>
            <w:rPr>
              <w:sz w:val="20"/>
            </w:rPr>
          </w:pPr>
          <w:r>
            <w:rPr>
              <w:sz w:val="20"/>
            </w:rPr>
            <w:t xml:space="preserve">Code : </w:t>
          </w:r>
          <w:r w:rsidR="00CA71E5" w:rsidRPr="00095AD2">
            <w:rPr>
              <w:sz w:val="20"/>
            </w:rPr>
            <w:t>Code : AE4</w:t>
          </w:r>
          <w:r w:rsidR="00CA71E5">
            <w:rPr>
              <w:sz w:val="20"/>
            </w:rPr>
            <w:t>AMAE</w:t>
          </w:r>
        </w:p>
      </w:tc>
      <w:tc>
        <w:tcPr>
          <w:tcW w:w="2284" w:type="dxa"/>
          <w:shd w:val="clear" w:color="auto" w:fill="auto"/>
        </w:tcPr>
        <w:p w14:paraId="27099B1A" w14:textId="77777777" w:rsidR="00DD38E3" w:rsidRPr="00095AD2" w:rsidRDefault="00DD38E3" w:rsidP="00AA1909">
          <w:pPr>
            <w:pStyle w:val="Pieddepage"/>
            <w:spacing w:after="0" w:line="240" w:lineRule="auto"/>
            <w:jc w:val="center"/>
            <w:rPr>
              <w:sz w:val="20"/>
            </w:rPr>
          </w:pPr>
          <w:r>
            <w:rPr>
              <w:sz w:val="20"/>
            </w:rPr>
            <w:t xml:space="preserve">DC </w:t>
          </w:r>
          <w:r w:rsidRPr="003765ED">
            <w:rPr>
              <w:sz w:val="20"/>
            </w:rPr>
            <w:fldChar w:fldCharType="begin"/>
          </w:r>
          <w:r>
            <w:rPr>
              <w:sz w:val="20"/>
            </w:rPr>
            <w:instrText>PAGE</w:instrText>
          </w:r>
          <w:r w:rsidRPr="003765ED">
            <w:rPr>
              <w:sz w:val="20"/>
            </w:rPr>
            <w:fldChar w:fldCharType="separate"/>
          </w:r>
          <w:r w:rsidR="008D43A5">
            <w:rPr>
              <w:noProof/>
              <w:sz w:val="20"/>
            </w:rPr>
            <w:t>8</w:t>
          </w:r>
          <w:r w:rsidRPr="003765ED">
            <w:rPr>
              <w:sz w:val="20"/>
            </w:rPr>
            <w:fldChar w:fldCharType="end"/>
          </w:r>
          <w:r>
            <w:rPr>
              <w:sz w:val="20"/>
            </w:rPr>
            <w:t>/</w:t>
          </w:r>
          <w:r w:rsidRPr="00251E7C">
            <w:rPr>
              <w:sz w:val="20"/>
            </w:rPr>
            <w:fldChar w:fldCharType="begin"/>
          </w:r>
          <w:r>
            <w:rPr>
              <w:sz w:val="20"/>
            </w:rPr>
            <w:instrText>NUMPAGES</w:instrText>
          </w:r>
          <w:r w:rsidRPr="00251E7C">
            <w:rPr>
              <w:sz w:val="20"/>
            </w:rPr>
            <w:fldChar w:fldCharType="separate"/>
          </w:r>
          <w:r w:rsidR="008D43A5">
            <w:rPr>
              <w:noProof/>
              <w:sz w:val="20"/>
            </w:rPr>
            <w:t>8</w:t>
          </w:r>
          <w:r w:rsidRPr="00251E7C">
            <w:rPr>
              <w:sz w:val="20"/>
            </w:rPr>
            <w:fldChar w:fldCharType="end"/>
          </w:r>
        </w:p>
      </w:tc>
    </w:tr>
  </w:tbl>
  <w:p w14:paraId="4DFFA985" w14:textId="77777777" w:rsidR="00DD38E3" w:rsidRDefault="00DD38E3" w:rsidP="00AA190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8FDA" w14:textId="77777777" w:rsidR="00DD38E3" w:rsidRDefault="00DD38E3" w:rsidP="00463B60">
    <w:pPr>
      <w:pStyle w:val="Pieddepage"/>
      <w:jc w:val="right"/>
    </w:pPr>
    <w:r>
      <w:t xml:space="preserve">DC </w:t>
    </w:r>
    <w:r>
      <w:fldChar w:fldCharType="begin"/>
    </w:r>
    <w:r>
      <w:instrText xml:space="preserve">PAGE   \* MERGEFORMAT </w:instrText>
    </w:r>
    <w:r>
      <w:fldChar w:fldCharType="separate"/>
    </w:r>
    <w:r w:rsidR="008D43A5">
      <w:rPr>
        <w:noProof/>
      </w:rPr>
      <w:t>1</w:t>
    </w:r>
    <w:r>
      <w:fldChar w:fldCharType="end"/>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5562" w14:textId="77777777" w:rsidR="00246BF3" w:rsidRDefault="00246BF3" w:rsidP="00F0041F">
      <w:pPr>
        <w:spacing w:after="0" w:line="240" w:lineRule="auto"/>
      </w:pPr>
      <w:r>
        <w:separator/>
      </w:r>
    </w:p>
  </w:footnote>
  <w:footnote w:type="continuationSeparator" w:id="0">
    <w:p w14:paraId="3045756B" w14:textId="77777777" w:rsidR="00246BF3" w:rsidRDefault="00246BF3" w:rsidP="00F0041F">
      <w:pPr>
        <w:spacing w:after="0" w:line="240" w:lineRule="auto"/>
      </w:pPr>
      <w:r>
        <w:continuationSeparator/>
      </w:r>
    </w:p>
  </w:footnote>
  <w:footnote w:id="1">
    <w:p w14:paraId="0BFD015A" w14:textId="77777777" w:rsidR="00DD38E3" w:rsidRPr="003B1089" w:rsidRDefault="00DD38E3" w:rsidP="00DB1F4C">
      <w:pPr>
        <w:pStyle w:val="Notedebasdepage"/>
        <w:rPr>
          <w:lang w:val="en-US"/>
        </w:rPr>
      </w:pPr>
      <w:r>
        <w:rPr>
          <w:rStyle w:val="Appelnotedebasdep"/>
        </w:rPr>
        <w:footnoteRef/>
      </w:r>
      <w:r w:rsidRPr="003B1089">
        <w:rPr>
          <w:i/>
          <w:sz w:val="20"/>
          <w:szCs w:val="20"/>
          <w:lang w:val="en-US"/>
        </w:rPr>
        <w:t>Manufacturer Serial Number</w:t>
      </w:r>
    </w:p>
  </w:footnote>
  <w:footnote w:id="2">
    <w:p w14:paraId="680EA408" w14:textId="77777777" w:rsidR="00F75CEC" w:rsidRPr="004523DD" w:rsidRDefault="00F75CEC" w:rsidP="00F75CEC">
      <w:pPr>
        <w:pStyle w:val="Notedebasdepage"/>
        <w:rPr>
          <w:i/>
          <w:sz w:val="22"/>
          <w:szCs w:val="22"/>
          <w:lang w:val="en-US"/>
        </w:rPr>
      </w:pPr>
      <w:r w:rsidRPr="00A0030D">
        <w:rPr>
          <w:rStyle w:val="Appelnotedebasdep"/>
          <w:i/>
          <w:sz w:val="22"/>
          <w:szCs w:val="22"/>
        </w:rPr>
        <w:footnoteRef/>
      </w:r>
      <w:r w:rsidRPr="004523DD">
        <w:rPr>
          <w:i/>
          <w:sz w:val="20"/>
          <w:szCs w:val="20"/>
          <w:lang w:val="en-US"/>
        </w:rPr>
        <w:t>CAM: Corde</w:t>
      </w:r>
      <w:r>
        <w:rPr>
          <w:i/>
          <w:sz w:val="20"/>
          <w:szCs w:val="20"/>
          <w:lang w:val="en-US"/>
        </w:rPr>
        <w:t xml:space="preserve"> </w:t>
      </w:r>
      <w:r w:rsidRPr="004523DD">
        <w:rPr>
          <w:i/>
          <w:sz w:val="20"/>
          <w:szCs w:val="20"/>
          <w:lang w:val="en-US"/>
        </w:rPr>
        <w:t>aérodynamique</w:t>
      </w:r>
      <w:r>
        <w:rPr>
          <w:i/>
          <w:sz w:val="20"/>
          <w:szCs w:val="20"/>
          <w:lang w:val="en-US"/>
        </w:rPr>
        <w:t xml:space="preserve"> </w:t>
      </w:r>
      <w:r w:rsidRPr="004523DD">
        <w:rPr>
          <w:i/>
          <w:sz w:val="20"/>
          <w:szCs w:val="20"/>
          <w:lang w:val="en-US"/>
        </w:rPr>
        <w:t>moyenne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52" w:type="dxa"/>
      <w:tblLook w:val="04A0" w:firstRow="1" w:lastRow="0" w:firstColumn="1" w:lastColumn="0" w:noHBand="0" w:noVBand="1"/>
    </w:tblPr>
    <w:tblGrid>
      <w:gridCol w:w="1701"/>
      <w:gridCol w:w="227"/>
      <w:gridCol w:w="9524"/>
    </w:tblGrid>
    <w:tr w:rsidR="00DD38E3" w14:paraId="318B91D7" w14:textId="77777777" w:rsidTr="003B1EC8">
      <w:trPr>
        <w:cantSplit/>
        <w:trHeight w:val="340"/>
      </w:trPr>
      <w:tc>
        <w:tcPr>
          <w:tcW w:w="1701" w:type="dxa"/>
          <w:vMerge w:val="restart"/>
          <w:tcBorders>
            <w:right w:val="single" w:sz="8" w:space="0" w:color="auto"/>
          </w:tcBorders>
          <w:textDirection w:val="btLr"/>
          <w:vAlign w:val="center"/>
        </w:tcPr>
        <w:p w14:paraId="45A1A044" w14:textId="77777777" w:rsidR="00DD38E3" w:rsidRPr="00332E8A" w:rsidRDefault="00DD38E3" w:rsidP="003B1EC8">
          <w:pPr>
            <w:spacing w:after="0" w:line="240" w:lineRule="auto"/>
            <w:ind w:left="113" w:right="113"/>
            <w:jc w:val="center"/>
            <w:rPr>
              <w:rFonts w:ascii="Arial Narrow" w:hAnsi="Arial Narrow"/>
              <w:b/>
              <w:sz w:val="18"/>
              <w:szCs w:val="18"/>
            </w:rPr>
          </w:pPr>
          <w:r>
            <w:rPr>
              <w:noProof/>
              <w:lang w:eastAsia="fr-FR"/>
            </w:rPr>
            <mc:AlternateContent>
              <mc:Choice Requires="wps">
                <w:drawing>
                  <wp:anchor distT="0" distB="0" distL="114300" distR="114300" simplePos="0" relativeHeight="251659264" behindDoc="0" locked="0" layoutInCell="1" allowOverlap="1" wp14:anchorId="511E0228" wp14:editId="0745A8ED">
                    <wp:simplePos x="0" y="0"/>
                    <wp:positionH relativeFrom="margin">
                      <wp:posOffset>-508000</wp:posOffset>
                    </wp:positionH>
                    <wp:positionV relativeFrom="margin">
                      <wp:posOffset>442595</wp:posOffset>
                    </wp:positionV>
                    <wp:extent cx="2026920" cy="938530"/>
                    <wp:effectExtent l="0" t="482600" r="0" b="4711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026920" cy="938530"/>
                            </a:xfrm>
                            <a:prstGeom prst="rect">
                              <a:avLst/>
                            </a:prstGeom>
                            <a:noFill/>
                            <a:ln>
                              <a:noFill/>
                            </a:ln>
                            <a:effectLst/>
                          </wps:spPr>
                          <wps:txbx>
                            <w:txbxContent>
                              <w:p w14:paraId="20BFDAF5" w14:textId="77777777" w:rsidR="00DD38E3" w:rsidRPr="004B52AE" w:rsidRDefault="00DD38E3" w:rsidP="004B52AE">
                                <w:pPr>
                                  <w:jc w:val="center"/>
                                  <w:rPr>
                                    <w:rFonts w:cs="Arial"/>
                                    <w:b/>
                                    <w:color w:val="E7E6E6" w:themeColor="background2"/>
                                    <w:spacing w:val="10"/>
                                    <w:sz w:val="72"/>
                                    <w:szCs w:val="72"/>
                                  </w:rPr>
                                </w:pPr>
                                <w:r>
                                  <w:rPr>
                                    <w:rFonts w:cs="Arial"/>
                                    <w:b/>
                                    <w:color w:val="E7E6E6" w:themeColor="background2"/>
                                    <w:spacing w:val="10"/>
                                    <w:sz w:val="72"/>
                                    <w:szCs w:val="72"/>
                                  </w:rPr>
                                  <w:t>corrigé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1E0228" id="_x0000_t202" coordsize="21600,21600" o:spt="202" path="m,l,21600r21600,l21600,xe">
                    <v:stroke joinstyle="miter"/>
                    <v:path gradientshapeok="t" o:connecttype="rect"/>
                  </v:shapetype>
                  <v:shape id="Zone de texte 2" o:spid="_x0000_s1033" type="#_x0000_t202" style="position:absolute;left:0;text-align:left;margin-left:-40pt;margin-top:34.85pt;width:159.6pt;height:73.9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" filled="f" stroked="f">
                    <v:textbox>
                      <w:txbxContent>
                        <w:p w14:paraId="20BFDAF5" w14:textId="77777777" w:rsidR="00DD38E3" w:rsidRPr="004B52AE" w:rsidRDefault="00DD38E3" w:rsidP="004B52AE">
                          <w:pPr>
                            <w:jc w:val="center"/>
                            <w:rPr>
                              <w:rFonts w:cs="Arial"/>
                              <w:b/>
                              <w:color w:val="E7E6E6" w:themeColor="background2"/>
                              <w:spacing w:val="10"/>
                              <w:sz w:val="72"/>
                              <w:szCs w:val="72"/>
                            </w:rPr>
                          </w:pPr>
                          <w:proofErr w:type="gramStart"/>
                          <w:r>
                            <w:rPr>
                              <w:rFonts w:cs="Arial"/>
                              <w:b/>
                              <w:color w:val="E7E6E6" w:themeColor="background2"/>
                              <w:spacing w:val="10"/>
                              <w:sz w:val="72"/>
                              <w:szCs w:val="72"/>
                            </w:rPr>
                            <w:t>corrigé</w:t>
                          </w:r>
                          <w:proofErr w:type="gramEnd"/>
                        </w:p>
                      </w:txbxContent>
                    </v:textbox>
                    <w10:wrap anchorx="margin" anchory="margin"/>
                  </v:shape>
                </w:pict>
              </mc:Fallback>
            </mc:AlternateContent>
          </w:r>
          <w:r w:rsidRPr="00332E8A">
            <w:rPr>
              <w:rFonts w:ascii="Arial Narrow" w:hAnsi="Arial Narrow"/>
              <w:b/>
              <w:sz w:val="18"/>
              <w:szCs w:val="18"/>
            </w:rPr>
            <w:t>NE RIEN ÉCRIRE DANS CE CADRE</w:t>
          </w:r>
        </w:p>
      </w:tc>
      <w:tc>
        <w:tcPr>
          <w:tcW w:w="227" w:type="dxa"/>
          <w:tcBorders>
            <w:left w:val="single" w:sz="8" w:space="0" w:color="auto"/>
          </w:tcBorders>
        </w:tcPr>
        <w:p w14:paraId="648E2CB7" w14:textId="77777777" w:rsidR="00DD38E3" w:rsidRDefault="00DD38E3" w:rsidP="003B1EC8">
          <w:pPr>
            <w:spacing w:after="0" w:line="240" w:lineRule="auto"/>
          </w:pPr>
        </w:p>
      </w:tc>
      <w:tc>
        <w:tcPr>
          <w:tcW w:w="9524" w:type="dxa"/>
        </w:tcPr>
        <w:p w14:paraId="3D56446B" w14:textId="77777777" w:rsidR="00DD38E3" w:rsidRPr="00332E8A" w:rsidRDefault="00DD38E3" w:rsidP="003B1EC8">
          <w:pPr>
            <w:spacing w:after="0" w:line="240" w:lineRule="auto"/>
            <w:jc w:val="center"/>
            <w:rPr>
              <w:rFonts w:ascii="Arial Black" w:hAnsi="Arial Black"/>
              <w:b/>
              <w:sz w:val="16"/>
              <w:szCs w:val="16"/>
            </w:rPr>
          </w:pPr>
          <w:r w:rsidRPr="00332E8A">
            <w:rPr>
              <w:rFonts w:ascii="Arial Black" w:hAnsi="Arial Black"/>
              <w:b/>
              <w:sz w:val="16"/>
              <w:szCs w:val="16"/>
            </w:rPr>
            <w:t>MINISTÈRE DE L’ÉDUCATION NATIONALE</w:t>
          </w:r>
        </w:p>
      </w:tc>
    </w:tr>
    <w:tr w:rsidR="00DD38E3" w14:paraId="4FD6E44C" w14:textId="77777777" w:rsidTr="003B1EC8">
      <w:trPr>
        <w:cantSplit/>
        <w:trHeight w:val="340"/>
      </w:trPr>
      <w:tc>
        <w:tcPr>
          <w:tcW w:w="1701" w:type="dxa"/>
          <w:vMerge/>
          <w:tcBorders>
            <w:right w:val="single" w:sz="8" w:space="0" w:color="auto"/>
          </w:tcBorders>
        </w:tcPr>
        <w:p w14:paraId="5266BE32" w14:textId="77777777" w:rsidR="00DD38E3" w:rsidRDefault="00DD38E3" w:rsidP="003B1EC8">
          <w:pPr>
            <w:spacing w:after="0" w:line="240" w:lineRule="auto"/>
          </w:pPr>
        </w:p>
      </w:tc>
      <w:tc>
        <w:tcPr>
          <w:tcW w:w="227" w:type="dxa"/>
          <w:tcBorders>
            <w:left w:val="single" w:sz="8" w:space="0" w:color="auto"/>
          </w:tcBorders>
        </w:tcPr>
        <w:p w14:paraId="4A9B5CE1" w14:textId="77777777" w:rsidR="00DD38E3" w:rsidRDefault="00DD38E3" w:rsidP="003B1EC8">
          <w:pPr>
            <w:spacing w:after="0" w:line="240" w:lineRule="auto"/>
          </w:pPr>
        </w:p>
      </w:tc>
      <w:tc>
        <w:tcPr>
          <w:tcW w:w="9524" w:type="dxa"/>
          <w:tcBorders>
            <w:bottom w:val="single" w:sz="8" w:space="0" w:color="auto"/>
          </w:tcBorders>
          <w:vAlign w:val="bottom"/>
        </w:tcPr>
        <w:p w14:paraId="4546FFFA" w14:textId="77777777" w:rsidR="00DD38E3" w:rsidRPr="00332E8A" w:rsidRDefault="00DD38E3" w:rsidP="003B1EC8">
          <w:pPr>
            <w:spacing w:after="0" w:line="240" w:lineRule="auto"/>
            <w:rPr>
              <w:b/>
              <w:sz w:val="16"/>
              <w:szCs w:val="16"/>
            </w:rPr>
          </w:pPr>
          <w:r w:rsidRPr="00332E8A">
            <w:rPr>
              <w:b/>
              <w:sz w:val="16"/>
              <w:szCs w:val="16"/>
            </w:rPr>
            <w:t>Académie :                                                                      Session :</w:t>
          </w:r>
        </w:p>
      </w:tc>
    </w:tr>
    <w:tr w:rsidR="00DD38E3" w14:paraId="1DADDB07" w14:textId="77777777" w:rsidTr="003B1EC8">
      <w:trPr>
        <w:cantSplit/>
        <w:trHeight w:val="340"/>
      </w:trPr>
      <w:tc>
        <w:tcPr>
          <w:tcW w:w="1701" w:type="dxa"/>
          <w:vMerge/>
          <w:tcBorders>
            <w:right w:val="single" w:sz="8" w:space="0" w:color="auto"/>
          </w:tcBorders>
        </w:tcPr>
        <w:p w14:paraId="02012695" w14:textId="77777777" w:rsidR="00DD38E3" w:rsidRDefault="00DD38E3" w:rsidP="003B1EC8">
          <w:pPr>
            <w:spacing w:after="0" w:line="240" w:lineRule="auto"/>
          </w:pPr>
        </w:p>
      </w:tc>
      <w:tc>
        <w:tcPr>
          <w:tcW w:w="227" w:type="dxa"/>
          <w:tcBorders>
            <w:left w:val="single" w:sz="8" w:space="0" w:color="auto"/>
          </w:tcBorders>
        </w:tcPr>
        <w:p w14:paraId="0131D5FC" w14:textId="77777777" w:rsidR="00DD38E3" w:rsidRDefault="00DD38E3" w:rsidP="003B1EC8">
          <w:pPr>
            <w:spacing w:after="0" w:line="240" w:lineRule="auto"/>
          </w:pPr>
        </w:p>
      </w:tc>
      <w:tc>
        <w:tcPr>
          <w:tcW w:w="9524" w:type="dxa"/>
          <w:tcBorders>
            <w:top w:val="single" w:sz="8" w:space="0" w:color="auto"/>
            <w:bottom w:val="single" w:sz="8" w:space="0" w:color="auto"/>
          </w:tcBorders>
          <w:vAlign w:val="bottom"/>
        </w:tcPr>
        <w:p w14:paraId="6FEACC55" w14:textId="77777777" w:rsidR="00DD38E3" w:rsidRPr="00332E8A" w:rsidRDefault="00DD38E3" w:rsidP="003B1EC8">
          <w:pPr>
            <w:spacing w:after="0" w:line="240" w:lineRule="auto"/>
            <w:rPr>
              <w:b/>
              <w:sz w:val="16"/>
              <w:szCs w:val="16"/>
            </w:rPr>
          </w:pPr>
          <w:r w:rsidRPr="00332E8A">
            <w:rPr>
              <w:b/>
              <w:sz w:val="16"/>
              <w:szCs w:val="16"/>
            </w:rPr>
            <w:t>Examen :</w:t>
          </w:r>
        </w:p>
      </w:tc>
    </w:tr>
    <w:tr w:rsidR="00DD38E3" w14:paraId="3D6B8FEA" w14:textId="77777777" w:rsidTr="003B1EC8">
      <w:trPr>
        <w:cantSplit/>
        <w:trHeight w:val="340"/>
      </w:trPr>
      <w:tc>
        <w:tcPr>
          <w:tcW w:w="1701" w:type="dxa"/>
          <w:vMerge/>
          <w:tcBorders>
            <w:right w:val="single" w:sz="8" w:space="0" w:color="auto"/>
          </w:tcBorders>
        </w:tcPr>
        <w:p w14:paraId="31B84F78" w14:textId="77777777" w:rsidR="00DD38E3" w:rsidRDefault="00DD38E3" w:rsidP="003B1EC8">
          <w:pPr>
            <w:spacing w:after="0" w:line="240" w:lineRule="auto"/>
          </w:pPr>
        </w:p>
      </w:tc>
      <w:tc>
        <w:tcPr>
          <w:tcW w:w="227" w:type="dxa"/>
          <w:tcBorders>
            <w:left w:val="single" w:sz="8" w:space="0" w:color="auto"/>
          </w:tcBorders>
        </w:tcPr>
        <w:p w14:paraId="06CD83B7" w14:textId="77777777" w:rsidR="00DD38E3" w:rsidRDefault="00DD38E3" w:rsidP="003B1EC8">
          <w:pPr>
            <w:spacing w:after="0" w:line="240" w:lineRule="auto"/>
          </w:pPr>
        </w:p>
      </w:tc>
      <w:tc>
        <w:tcPr>
          <w:tcW w:w="9524" w:type="dxa"/>
          <w:tcBorders>
            <w:top w:val="single" w:sz="8" w:space="0" w:color="auto"/>
            <w:bottom w:val="single" w:sz="8" w:space="0" w:color="auto"/>
          </w:tcBorders>
          <w:vAlign w:val="bottom"/>
        </w:tcPr>
        <w:p w14:paraId="1542C426" w14:textId="77777777" w:rsidR="00DD38E3" w:rsidRPr="00332E8A" w:rsidRDefault="00DD38E3" w:rsidP="003B1EC8">
          <w:pPr>
            <w:spacing w:after="0" w:line="240" w:lineRule="auto"/>
            <w:rPr>
              <w:b/>
              <w:sz w:val="16"/>
              <w:szCs w:val="16"/>
            </w:rPr>
          </w:pPr>
          <w:r w:rsidRPr="00332E8A">
            <w:rPr>
              <w:b/>
              <w:sz w:val="16"/>
              <w:szCs w:val="16"/>
            </w:rPr>
            <w:t>Spécialité/option :                                                                                                       Repère de l’épreuve :</w:t>
          </w:r>
        </w:p>
      </w:tc>
    </w:tr>
    <w:tr w:rsidR="00DD38E3" w14:paraId="604F416E" w14:textId="77777777" w:rsidTr="003B1EC8">
      <w:trPr>
        <w:cantSplit/>
        <w:trHeight w:val="340"/>
      </w:trPr>
      <w:tc>
        <w:tcPr>
          <w:tcW w:w="1701" w:type="dxa"/>
          <w:vMerge/>
          <w:tcBorders>
            <w:right w:val="single" w:sz="8" w:space="0" w:color="auto"/>
          </w:tcBorders>
        </w:tcPr>
        <w:p w14:paraId="627CE0FE" w14:textId="77777777" w:rsidR="00DD38E3" w:rsidRDefault="00DD38E3" w:rsidP="003B1EC8">
          <w:pPr>
            <w:spacing w:after="0" w:line="240" w:lineRule="auto"/>
          </w:pPr>
        </w:p>
      </w:tc>
      <w:tc>
        <w:tcPr>
          <w:tcW w:w="227" w:type="dxa"/>
          <w:tcBorders>
            <w:left w:val="single" w:sz="8" w:space="0" w:color="auto"/>
          </w:tcBorders>
        </w:tcPr>
        <w:p w14:paraId="6BD05A12" w14:textId="77777777" w:rsidR="00DD38E3" w:rsidRDefault="00DD38E3" w:rsidP="003B1EC8">
          <w:pPr>
            <w:spacing w:after="0" w:line="240" w:lineRule="auto"/>
          </w:pPr>
        </w:p>
      </w:tc>
      <w:tc>
        <w:tcPr>
          <w:tcW w:w="9524" w:type="dxa"/>
          <w:tcBorders>
            <w:top w:val="single" w:sz="8" w:space="0" w:color="auto"/>
            <w:bottom w:val="single" w:sz="8" w:space="0" w:color="auto"/>
          </w:tcBorders>
          <w:vAlign w:val="bottom"/>
        </w:tcPr>
        <w:p w14:paraId="331C50A9" w14:textId="77777777" w:rsidR="00DD38E3" w:rsidRPr="00332E8A" w:rsidRDefault="00DD38E3" w:rsidP="003B1EC8">
          <w:pPr>
            <w:spacing w:after="0" w:line="240" w:lineRule="auto"/>
            <w:rPr>
              <w:b/>
              <w:sz w:val="16"/>
              <w:szCs w:val="16"/>
            </w:rPr>
          </w:pPr>
          <w:r w:rsidRPr="00332E8A">
            <w:rPr>
              <w:b/>
              <w:sz w:val="16"/>
              <w:szCs w:val="16"/>
            </w:rPr>
            <w:t xml:space="preserve">Intitulé de l’épreuve :     </w:t>
          </w:r>
        </w:p>
      </w:tc>
    </w:tr>
    <w:tr w:rsidR="00DD38E3" w14:paraId="7B578D58" w14:textId="77777777" w:rsidTr="003B1EC8">
      <w:trPr>
        <w:cantSplit/>
        <w:trHeight w:val="340"/>
      </w:trPr>
      <w:tc>
        <w:tcPr>
          <w:tcW w:w="1701" w:type="dxa"/>
          <w:vMerge/>
          <w:tcBorders>
            <w:right w:val="single" w:sz="8" w:space="0" w:color="auto"/>
          </w:tcBorders>
        </w:tcPr>
        <w:p w14:paraId="5B8DF13A" w14:textId="77777777" w:rsidR="00DD38E3" w:rsidRDefault="00DD38E3" w:rsidP="003B1EC8">
          <w:pPr>
            <w:spacing w:after="0" w:line="240" w:lineRule="auto"/>
          </w:pPr>
        </w:p>
      </w:tc>
      <w:tc>
        <w:tcPr>
          <w:tcW w:w="227" w:type="dxa"/>
          <w:tcBorders>
            <w:left w:val="single" w:sz="8" w:space="0" w:color="auto"/>
          </w:tcBorders>
        </w:tcPr>
        <w:p w14:paraId="6F6C16DC" w14:textId="77777777" w:rsidR="00DD38E3" w:rsidRDefault="00DD38E3" w:rsidP="003B1EC8">
          <w:pPr>
            <w:spacing w:after="0" w:line="240" w:lineRule="auto"/>
          </w:pPr>
        </w:p>
      </w:tc>
      <w:tc>
        <w:tcPr>
          <w:tcW w:w="9524" w:type="dxa"/>
          <w:tcBorders>
            <w:top w:val="single" w:sz="8" w:space="0" w:color="auto"/>
            <w:bottom w:val="single" w:sz="8" w:space="0" w:color="auto"/>
          </w:tcBorders>
          <w:vAlign w:val="bottom"/>
        </w:tcPr>
        <w:p w14:paraId="20B5D921" w14:textId="77777777" w:rsidR="00DD38E3" w:rsidRPr="00332E8A" w:rsidRDefault="00DD38E3" w:rsidP="003B1EC8">
          <w:pPr>
            <w:spacing w:after="0" w:line="240" w:lineRule="auto"/>
            <w:rPr>
              <w:b/>
              <w:sz w:val="16"/>
              <w:szCs w:val="16"/>
            </w:rPr>
          </w:pPr>
          <w:r w:rsidRPr="00332E8A">
            <w:rPr>
              <w:b/>
              <w:sz w:val="16"/>
              <w:szCs w:val="16"/>
            </w:rPr>
            <w:t>NOM :</w:t>
          </w:r>
        </w:p>
      </w:tc>
    </w:tr>
    <w:tr w:rsidR="00DD38E3" w14:paraId="1A45FFA0" w14:textId="77777777" w:rsidTr="003B1EC8">
      <w:trPr>
        <w:cantSplit/>
        <w:trHeight w:val="340"/>
      </w:trPr>
      <w:tc>
        <w:tcPr>
          <w:tcW w:w="1701" w:type="dxa"/>
          <w:vMerge/>
          <w:tcBorders>
            <w:right w:val="single" w:sz="8" w:space="0" w:color="auto"/>
          </w:tcBorders>
        </w:tcPr>
        <w:p w14:paraId="68D6584F" w14:textId="77777777" w:rsidR="00DD38E3" w:rsidRDefault="00DD38E3" w:rsidP="003B1EC8">
          <w:pPr>
            <w:spacing w:after="0" w:line="240" w:lineRule="auto"/>
          </w:pPr>
        </w:p>
      </w:tc>
      <w:tc>
        <w:tcPr>
          <w:tcW w:w="227" w:type="dxa"/>
          <w:tcBorders>
            <w:left w:val="single" w:sz="8" w:space="0" w:color="auto"/>
          </w:tcBorders>
        </w:tcPr>
        <w:p w14:paraId="0206CBE9" w14:textId="77777777" w:rsidR="00DD38E3" w:rsidRDefault="00DD38E3" w:rsidP="003B1EC8">
          <w:pPr>
            <w:spacing w:after="0" w:line="240" w:lineRule="auto"/>
          </w:pPr>
        </w:p>
      </w:tc>
      <w:tc>
        <w:tcPr>
          <w:tcW w:w="9524" w:type="dxa"/>
          <w:tcBorders>
            <w:top w:val="single" w:sz="8" w:space="0" w:color="auto"/>
            <w:bottom w:val="single" w:sz="8" w:space="0" w:color="auto"/>
          </w:tcBorders>
          <w:vAlign w:val="bottom"/>
        </w:tcPr>
        <w:p w14:paraId="59C94AC3" w14:textId="77777777" w:rsidR="00DD38E3" w:rsidRPr="00332E8A" w:rsidRDefault="00DD38E3" w:rsidP="003B1EC8">
          <w:pPr>
            <w:spacing w:after="0" w:line="240" w:lineRule="auto"/>
            <w:rPr>
              <w:b/>
              <w:sz w:val="16"/>
              <w:szCs w:val="16"/>
            </w:rPr>
          </w:pPr>
          <w:r w:rsidRPr="00332E8A">
            <w:rPr>
              <w:b/>
              <w:sz w:val="16"/>
              <w:szCs w:val="16"/>
            </w:rPr>
            <w:t>Prénoms :                                                                                                                N° du candidat :</w:t>
          </w:r>
        </w:p>
      </w:tc>
    </w:tr>
    <w:tr w:rsidR="00DD38E3" w14:paraId="31E214F4" w14:textId="77777777" w:rsidTr="003B1EC8">
      <w:trPr>
        <w:cantSplit/>
        <w:trHeight w:val="340"/>
      </w:trPr>
      <w:tc>
        <w:tcPr>
          <w:tcW w:w="1701" w:type="dxa"/>
          <w:vMerge/>
          <w:tcBorders>
            <w:bottom w:val="dashSmallGap" w:sz="4" w:space="0" w:color="auto"/>
            <w:right w:val="single" w:sz="8" w:space="0" w:color="auto"/>
          </w:tcBorders>
        </w:tcPr>
        <w:p w14:paraId="0A6C4D02" w14:textId="77777777" w:rsidR="00DD38E3" w:rsidRDefault="00DD38E3" w:rsidP="003B1EC8">
          <w:pPr>
            <w:spacing w:after="0" w:line="240" w:lineRule="auto"/>
          </w:pPr>
        </w:p>
      </w:tc>
      <w:tc>
        <w:tcPr>
          <w:tcW w:w="227" w:type="dxa"/>
          <w:tcBorders>
            <w:left w:val="single" w:sz="8" w:space="0" w:color="auto"/>
            <w:bottom w:val="dashSmallGap" w:sz="4" w:space="0" w:color="auto"/>
          </w:tcBorders>
        </w:tcPr>
        <w:p w14:paraId="77D2FBD2" w14:textId="77777777" w:rsidR="00DD38E3" w:rsidRDefault="00DD38E3" w:rsidP="003B1EC8">
          <w:pPr>
            <w:spacing w:after="0" w:line="240" w:lineRule="auto"/>
          </w:pPr>
        </w:p>
      </w:tc>
      <w:tc>
        <w:tcPr>
          <w:tcW w:w="9524" w:type="dxa"/>
          <w:tcBorders>
            <w:top w:val="single" w:sz="8" w:space="0" w:color="auto"/>
            <w:bottom w:val="dashSmallGap" w:sz="4" w:space="0" w:color="auto"/>
          </w:tcBorders>
        </w:tcPr>
        <w:p w14:paraId="7413AD09" w14:textId="77777777" w:rsidR="00DD38E3" w:rsidRDefault="00DD38E3" w:rsidP="003B1EC8">
          <w:pPr>
            <w:spacing w:after="0" w:line="240" w:lineRule="auto"/>
          </w:pPr>
        </w:p>
      </w:tc>
    </w:tr>
  </w:tbl>
  <w:p w14:paraId="494A90A8" w14:textId="77777777" w:rsidR="00DD38E3" w:rsidRDefault="00DD38E3" w:rsidP="00770614">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793"/>
    <w:multiLevelType w:val="hybridMultilevel"/>
    <w:tmpl w:val="CC988C9C"/>
    <w:lvl w:ilvl="0" w:tplc="040C000F">
      <w:start w:val="1"/>
      <w:numFmt w:val="decimal"/>
      <w:lvlText w:val="%1."/>
      <w:lvlJc w:val="left"/>
      <w:pPr>
        <w:tabs>
          <w:tab w:val="num" w:pos="720"/>
        </w:tabs>
        <w:ind w:left="720" w:hanging="360"/>
      </w:pPr>
    </w:lvl>
    <w:lvl w:ilvl="1" w:tplc="040C0009">
      <w:start w:val="1"/>
      <w:numFmt w:val="bullet"/>
      <w:lvlText w:val=""/>
      <w:lvlJc w:val="left"/>
      <w:pPr>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7C81601"/>
    <w:multiLevelType w:val="hybridMultilevel"/>
    <w:tmpl w:val="CD5AA54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1B1D54DF"/>
    <w:multiLevelType w:val="multilevel"/>
    <w:tmpl w:val="53C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D2771"/>
    <w:multiLevelType w:val="hybridMultilevel"/>
    <w:tmpl w:val="B2AAA826"/>
    <w:lvl w:ilvl="0" w:tplc="040C0001">
      <w:start w:val="1"/>
      <w:numFmt w:val="bullet"/>
      <w:lvlText w:val=""/>
      <w:lvlJc w:val="left"/>
      <w:pPr>
        <w:ind w:left="2129" w:hanging="360"/>
      </w:pPr>
      <w:rPr>
        <w:rFonts w:ascii="Symbol" w:hAnsi="Symbol" w:hint="default"/>
      </w:rPr>
    </w:lvl>
    <w:lvl w:ilvl="1" w:tplc="040C0003" w:tentative="1">
      <w:start w:val="1"/>
      <w:numFmt w:val="bullet"/>
      <w:lvlText w:val="o"/>
      <w:lvlJc w:val="left"/>
      <w:pPr>
        <w:ind w:left="2849" w:hanging="360"/>
      </w:pPr>
      <w:rPr>
        <w:rFonts w:ascii="Courier New" w:hAnsi="Courier New" w:cs="Courier New" w:hint="default"/>
      </w:rPr>
    </w:lvl>
    <w:lvl w:ilvl="2" w:tplc="040C0005" w:tentative="1">
      <w:start w:val="1"/>
      <w:numFmt w:val="bullet"/>
      <w:lvlText w:val=""/>
      <w:lvlJc w:val="left"/>
      <w:pPr>
        <w:ind w:left="3569" w:hanging="360"/>
      </w:pPr>
      <w:rPr>
        <w:rFonts w:ascii="Wingdings" w:hAnsi="Wingdings" w:hint="default"/>
      </w:rPr>
    </w:lvl>
    <w:lvl w:ilvl="3" w:tplc="040C0001" w:tentative="1">
      <w:start w:val="1"/>
      <w:numFmt w:val="bullet"/>
      <w:lvlText w:val=""/>
      <w:lvlJc w:val="left"/>
      <w:pPr>
        <w:ind w:left="4289" w:hanging="360"/>
      </w:pPr>
      <w:rPr>
        <w:rFonts w:ascii="Symbol" w:hAnsi="Symbol" w:hint="default"/>
      </w:rPr>
    </w:lvl>
    <w:lvl w:ilvl="4" w:tplc="040C0003" w:tentative="1">
      <w:start w:val="1"/>
      <w:numFmt w:val="bullet"/>
      <w:lvlText w:val="o"/>
      <w:lvlJc w:val="left"/>
      <w:pPr>
        <w:ind w:left="5009" w:hanging="360"/>
      </w:pPr>
      <w:rPr>
        <w:rFonts w:ascii="Courier New" w:hAnsi="Courier New" w:cs="Courier New" w:hint="default"/>
      </w:rPr>
    </w:lvl>
    <w:lvl w:ilvl="5" w:tplc="040C0005" w:tentative="1">
      <w:start w:val="1"/>
      <w:numFmt w:val="bullet"/>
      <w:lvlText w:val=""/>
      <w:lvlJc w:val="left"/>
      <w:pPr>
        <w:ind w:left="5729" w:hanging="360"/>
      </w:pPr>
      <w:rPr>
        <w:rFonts w:ascii="Wingdings" w:hAnsi="Wingdings" w:hint="default"/>
      </w:rPr>
    </w:lvl>
    <w:lvl w:ilvl="6" w:tplc="040C0001" w:tentative="1">
      <w:start w:val="1"/>
      <w:numFmt w:val="bullet"/>
      <w:lvlText w:val=""/>
      <w:lvlJc w:val="left"/>
      <w:pPr>
        <w:ind w:left="6449" w:hanging="360"/>
      </w:pPr>
      <w:rPr>
        <w:rFonts w:ascii="Symbol" w:hAnsi="Symbol" w:hint="default"/>
      </w:rPr>
    </w:lvl>
    <w:lvl w:ilvl="7" w:tplc="040C0003" w:tentative="1">
      <w:start w:val="1"/>
      <w:numFmt w:val="bullet"/>
      <w:lvlText w:val="o"/>
      <w:lvlJc w:val="left"/>
      <w:pPr>
        <w:ind w:left="7169" w:hanging="360"/>
      </w:pPr>
      <w:rPr>
        <w:rFonts w:ascii="Courier New" w:hAnsi="Courier New" w:cs="Courier New" w:hint="default"/>
      </w:rPr>
    </w:lvl>
    <w:lvl w:ilvl="8" w:tplc="040C0005" w:tentative="1">
      <w:start w:val="1"/>
      <w:numFmt w:val="bullet"/>
      <w:lvlText w:val=""/>
      <w:lvlJc w:val="left"/>
      <w:pPr>
        <w:ind w:left="7889" w:hanging="360"/>
      </w:pPr>
      <w:rPr>
        <w:rFonts w:ascii="Wingdings" w:hAnsi="Wingdings" w:hint="default"/>
      </w:rPr>
    </w:lvl>
  </w:abstractNum>
  <w:abstractNum w:abstractNumId="4" w15:restartNumberingAfterBreak="0">
    <w:nsid w:val="21142E90"/>
    <w:multiLevelType w:val="hybridMultilevel"/>
    <w:tmpl w:val="08FA99DC"/>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Marlett" w:hAnsi="Marlett"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Marlett" w:hAnsi="Marlett"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Marlett" w:hAnsi="Marlett" w:hint="default"/>
      </w:rPr>
    </w:lvl>
  </w:abstractNum>
  <w:abstractNum w:abstractNumId="5" w15:restartNumberingAfterBreak="0">
    <w:nsid w:val="213767CF"/>
    <w:multiLevelType w:val="hybridMultilevel"/>
    <w:tmpl w:val="72F0D306"/>
    <w:lvl w:ilvl="0" w:tplc="040C000B">
      <w:start w:val="1"/>
      <w:numFmt w:val="bullet"/>
      <w:lvlText w:val=""/>
      <w:lvlJc w:val="left"/>
      <w:pPr>
        <w:tabs>
          <w:tab w:val="num" w:pos="1637"/>
        </w:tabs>
        <w:ind w:left="1637" w:hanging="360"/>
      </w:pPr>
      <w:rPr>
        <w:rFonts w:ascii="Wingdings" w:hAnsi="Wingdings" w:hint="default"/>
      </w:rPr>
    </w:lvl>
    <w:lvl w:ilvl="1" w:tplc="1CD8F180">
      <w:start w:val="21"/>
      <w:numFmt w:val="bullet"/>
      <w:lvlText w:val="-"/>
      <w:lvlJc w:val="left"/>
      <w:pPr>
        <w:tabs>
          <w:tab w:val="num" w:pos="2357"/>
        </w:tabs>
        <w:ind w:left="2357" w:hanging="360"/>
      </w:pPr>
      <w:rPr>
        <w:rFonts w:ascii="Arial Narrow" w:eastAsia="Times New Roman" w:hAnsi="Arial Narrow" w:cs="Times New Roman" w:hint="default"/>
      </w:rPr>
    </w:lvl>
    <w:lvl w:ilvl="2" w:tplc="040C0005" w:tentative="1">
      <w:start w:val="1"/>
      <w:numFmt w:val="bullet"/>
      <w:lvlText w:val=""/>
      <w:lvlJc w:val="left"/>
      <w:pPr>
        <w:tabs>
          <w:tab w:val="num" w:pos="3077"/>
        </w:tabs>
        <w:ind w:left="3077" w:hanging="360"/>
      </w:pPr>
      <w:rPr>
        <w:rFonts w:ascii="Wingdings" w:hAnsi="Wingdings" w:hint="default"/>
      </w:rPr>
    </w:lvl>
    <w:lvl w:ilvl="3" w:tplc="040C0001" w:tentative="1">
      <w:start w:val="1"/>
      <w:numFmt w:val="bullet"/>
      <w:lvlText w:val=""/>
      <w:lvlJc w:val="left"/>
      <w:pPr>
        <w:tabs>
          <w:tab w:val="num" w:pos="3797"/>
        </w:tabs>
        <w:ind w:left="3797" w:hanging="360"/>
      </w:pPr>
      <w:rPr>
        <w:rFonts w:ascii="Symbol" w:hAnsi="Symbol" w:hint="default"/>
      </w:rPr>
    </w:lvl>
    <w:lvl w:ilvl="4" w:tplc="040C0003" w:tentative="1">
      <w:start w:val="1"/>
      <w:numFmt w:val="bullet"/>
      <w:lvlText w:val="o"/>
      <w:lvlJc w:val="left"/>
      <w:pPr>
        <w:tabs>
          <w:tab w:val="num" w:pos="4517"/>
        </w:tabs>
        <w:ind w:left="4517" w:hanging="360"/>
      </w:pPr>
      <w:rPr>
        <w:rFonts w:ascii="Courier New" w:hAnsi="Courier New" w:hint="default"/>
      </w:rPr>
    </w:lvl>
    <w:lvl w:ilvl="5" w:tplc="040C0005" w:tentative="1">
      <w:start w:val="1"/>
      <w:numFmt w:val="bullet"/>
      <w:lvlText w:val=""/>
      <w:lvlJc w:val="left"/>
      <w:pPr>
        <w:tabs>
          <w:tab w:val="num" w:pos="5237"/>
        </w:tabs>
        <w:ind w:left="5237" w:hanging="360"/>
      </w:pPr>
      <w:rPr>
        <w:rFonts w:ascii="Wingdings" w:hAnsi="Wingdings" w:hint="default"/>
      </w:rPr>
    </w:lvl>
    <w:lvl w:ilvl="6" w:tplc="040C0001" w:tentative="1">
      <w:start w:val="1"/>
      <w:numFmt w:val="bullet"/>
      <w:lvlText w:val=""/>
      <w:lvlJc w:val="left"/>
      <w:pPr>
        <w:tabs>
          <w:tab w:val="num" w:pos="5957"/>
        </w:tabs>
        <w:ind w:left="5957" w:hanging="360"/>
      </w:pPr>
      <w:rPr>
        <w:rFonts w:ascii="Symbol" w:hAnsi="Symbol" w:hint="default"/>
      </w:rPr>
    </w:lvl>
    <w:lvl w:ilvl="7" w:tplc="040C0003" w:tentative="1">
      <w:start w:val="1"/>
      <w:numFmt w:val="bullet"/>
      <w:lvlText w:val="o"/>
      <w:lvlJc w:val="left"/>
      <w:pPr>
        <w:tabs>
          <w:tab w:val="num" w:pos="6677"/>
        </w:tabs>
        <w:ind w:left="6677" w:hanging="360"/>
      </w:pPr>
      <w:rPr>
        <w:rFonts w:ascii="Courier New" w:hAnsi="Courier New" w:hint="default"/>
      </w:rPr>
    </w:lvl>
    <w:lvl w:ilvl="8" w:tplc="040C0005" w:tentative="1">
      <w:start w:val="1"/>
      <w:numFmt w:val="bullet"/>
      <w:lvlText w:val=""/>
      <w:lvlJc w:val="left"/>
      <w:pPr>
        <w:tabs>
          <w:tab w:val="num" w:pos="7397"/>
        </w:tabs>
        <w:ind w:left="7397" w:hanging="360"/>
      </w:pPr>
      <w:rPr>
        <w:rFonts w:ascii="Wingdings" w:hAnsi="Wingdings" w:hint="default"/>
      </w:rPr>
    </w:lvl>
  </w:abstractNum>
  <w:abstractNum w:abstractNumId="6" w15:restartNumberingAfterBreak="0">
    <w:nsid w:val="24731148"/>
    <w:multiLevelType w:val="hybridMultilevel"/>
    <w:tmpl w:val="6FC44F7A"/>
    <w:lvl w:ilvl="0" w:tplc="040C000F">
      <w:start w:val="1"/>
      <w:numFmt w:val="decimal"/>
      <w:lvlText w:val="%1."/>
      <w:lvlJc w:val="left"/>
      <w:pPr>
        <w:tabs>
          <w:tab w:val="num" w:pos="720"/>
        </w:tabs>
        <w:ind w:left="720" w:hanging="360"/>
      </w:p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340" w:hanging="360"/>
      </w:pPr>
      <w:rPr>
        <w:rFonts w:ascii="Symbol" w:hAnsi="Symbol"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C5D20B8"/>
    <w:multiLevelType w:val="hybridMultilevel"/>
    <w:tmpl w:val="C4AC7A84"/>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48BC13C6"/>
    <w:multiLevelType w:val="hybridMultilevel"/>
    <w:tmpl w:val="7374A66E"/>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 w15:restartNumberingAfterBreak="0">
    <w:nsid w:val="4E777EA7"/>
    <w:multiLevelType w:val="hybridMultilevel"/>
    <w:tmpl w:val="5D469FB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1D3530A"/>
    <w:multiLevelType w:val="hybridMultilevel"/>
    <w:tmpl w:val="B70602F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53327472"/>
    <w:multiLevelType w:val="hybridMultilevel"/>
    <w:tmpl w:val="39B0A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BA1EB8"/>
    <w:multiLevelType w:val="hybridMultilevel"/>
    <w:tmpl w:val="73502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016EF5"/>
    <w:multiLevelType w:val="hybridMultilevel"/>
    <w:tmpl w:val="CDC6C298"/>
    <w:lvl w:ilvl="0" w:tplc="CD748F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2F7C28"/>
    <w:multiLevelType w:val="hybridMultilevel"/>
    <w:tmpl w:val="1276BFC8"/>
    <w:lvl w:ilvl="0" w:tplc="040C0001">
      <w:start w:val="1"/>
      <w:numFmt w:val="bullet"/>
      <w:lvlText w:val=""/>
      <w:lvlJc w:val="left"/>
      <w:pPr>
        <w:ind w:left="2061"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7B3748A2"/>
    <w:multiLevelType w:val="hybridMultilevel"/>
    <w:tmpl w:val="CF0ED4D6"/>
    <w:lvl w:ilvl="0" w:tplc="040C0001">
      <w:start w:val="1"/>
      <w:numFmt w:val="bullet"/>
      <w:lvlText w:val=""/>
      <w:lvlJc w:val="left"/>
      <w:pPr>
        <w:ind w:left="2202" w:hanging="360"/>
      </w:pPr>
      <w:rPr>
        <w:rFonts w:ascii="Symbol" w:hAnsi="Symbol" w:hint="default"/>
      </w:rPr>
    </w:lvl>
    <w:lvl w:ilvl="1" w:tplc="040C0003">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num w:numId="1">
    <w:abstractNumId w:val="5"/>
  </w:num>
  <w:num w:numId="2">
    <w:abstractNumId w:val="4"/>
  </w:num>
  <w:num w:numId="3">
    <w:abstractNumId w:val="8"/>
  </w:num>
  <w:num w:numId="4">
    <w:abstractNumId w:val="14"/>
  </w:num>
  <w:num w:numId="5">
    <w:abstractNumId w:val="15"/>
  </w:num>
  <w:num w:numId="6">
    <w:abstractNumId w:val="0"/>
  </w:num>
  <w:num w:numId="7">
    <w:abstractNumId w:val="6"/>
  </w:num>
  <w:num w:numId="8">
    <w:abstractNumId w:val="7"/>
  </w:num>
  <w:num w:numId="9">
    <w:abstractNumId w:val="10"/>
  </w:num>
  <w:num w:numId="10">
    <w:abstractNumId w:val="3"/>
  </w:num>
  <w:num w:numId="11">
    <w:abstractNumId w:val="13"/>
  </w:num>
  <w:num w:numId="12">
    <w:abstractNumId w:val="2"/>
  </w:num>
  <w:num w:numId="13">
    <w:abstractNumId w:val="12"/>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DA"/>
    <w:rsid w:val="00000669"/>
    <w:rsid w:val="00004894"/>
    <w:rsid w:val="00014B86"/>
    <w:rsid w:val="00023001"/>
    <w:rsid w:val="00050D4D"/>
    <w:rsid w:val="0005265B"/>
    <w:rsid w:val="00076AD7"/>
    <w:rsid w:val="0008763C"/>
    <w:rsid w:val="0009150E"/>
    <w:rsid w:val="00094259"/>
    <w:rsid w:val="00094DD3"/>
    <w:rsid w:val="000B6DAF"/>
    <w:rsid w:val="000B74A6"/>
    <w:rsid w:val="000C1FCC"/>
    <w:rsid w:val="000C2562"/>
    <w:rsid w:val="000D480C"/>
    <w:rsid w:val="000E3D19"/>
    <w:rsid w:val="000F5F01"/>
    <w:rsid w:val="000F6F1A"/>
    <w:rsid w:val="00106AD6"/>
    <w:rsid w:val="00107978"/>
    <w:rsid w:val="0011101D"/>
    <w:rsid w:val="0013102B"/>
    <w:rsid w:val="001312D6"/>
    <w:rsid w:val="001563AE"/>
    <w:rsid w:val="001674ED"/>
    <w:rsid w:val="0017444B"/>
    <w:rsid w:val="00184DFE"/>
    <w:rsid w:val="0019634E"/>
    <w:rsid w:val="001B06E5"/>
    <w:rsid w:val="001B2526"/>
    <w:rsid w:val="001C0BB9"/>
    <w:rsid w:val="001C78D2"/>
    <w:rsid w:val="00201046"/>
    <w:rsid w:val="00203379"/>
    <w:rsid w:val="00207964"/>
    <w:rsid w:val="002112CA"/>
    <w:rsid w:val="0023213D"/>
    <w:rsid w:val="002332A0"/>
    <w:rsid w:val="00246BF3"/>
    <w:rsid w:val="002512FA"/>
    <w:rsid w:val="00253847"/>
    <w:rsid w:val="002570A8"/>
    <w:rsid w:val="00262439"/>
    <w:rsid w:val="00264F01"/>
    <w:rsid w:val="00271DFA"/>
    <w:rsid w:val="002A624D"/>
    <w:rsid w:val="002B6F02"/>
    <w:rsid w:val="00300C1F"/>
    <w:rsid w:val="00304A90"/>
    <w:rsid w:val="003110AA"/>
    <w:rsid w:val="00312A0C"/>
    <w:rsid w:val="00332E8A"/>
    <w:rsid w:val="00342044"/>
    <w:rsid w:val="00355E2B"/>
    <w:rsid w:val="00360500"/>
    <w:rsid w:val="00370920"/>
    <w:rsid w:val="00380282"/>
    <w:rsid w:val="00382CE7"/>
    <w:rsid w:val="003938E0"/>
    <w:rsid w:val="003B1EC8"/>
    <w:rsid w:val="003B2895"/>
    <w:rsid w:val="003B3732"/>
    <w:rsid w:val="003C6DA7"/>
    <w:rsid w:val="003D795B"/>
    <w:rsid w:val="003F7FE3"/>
    <w:rsid w:val="00431C1C"/>
    <w:rsid w:val="00441ED1"/>
    <w:rsid w:val="00443A15"/>
    <w:rsid w:val="00463B60"/>
    <w:rsid w:val="004641E1"/>
    <w:rsid w:val="00466B31"/>
    <w:rsid w:val="00473409"/>
    <w:rsid w:val="004778E1"/>
    <w:rsid w:val="00477CC9"/>
    <w:rsid w:val="0048260B"/>
    <w:rsid w:val="00491547"/>
    <w:rsid w:val="00496008"/>
    <w:rsid w:val="004B2139"/>
    <w:rsid w:val="004B52AE"/>
    <w:rsid w:val="004C30AE"/>
    <w:rsid w:val="004D2A0E"/>
    <w:rsid w:val="004D761C"/>
    <w:rsid w:val="004F3FAC"/>
    <w:rsid w:val="00500528"/>
    <w:rsid w:val="00522E87"/>
    <w:rsid w:val="00530CAC"/>
    <w:rsid w:val="00561EF8"/>
    <w:rsid w:val="00574BCB"/>
    <w:rsid w:val="00580905"/>
    <w:rsid w:val="00593BE1"/>
    <w:rsid w:val="00595B7C"/>
    <w:rsid w:val="005C1094"/>
    <w:rsid w:val="005F62F5"/>
    <w:rsid w:val="00604C8E"/>
    <w:rsid w:val="00605DC2"/>
    <w:rsid w:val="00615B1F"/>
    <w:rsid w:val="006205F8"/>
    <w:rsid w:val="00622DD5"/>
    <w:rsid w:val="00626496"/>
    <w:rsid w:val="006339BD"/>
    <w:rsid w:val="00637C1D"/>
    <w:rsid w:val="00653584"/>
    <w:rsid w:val="00673B19"/>
    <w:rsid w:val="006872C3"/>
    <w:rsid w:val="00690F2D"/>
    <w:rsid w:val="00691D7B"/>
    <w:rsid w:val="006C0D10"/>
    <w:rsid w:val="006C6964"/>
    <w:rsid w:val="006D0F46"/>
    <w:rsid w:val="006E49C5"/>
    <w:rsid w:val="006F0CC5"/>
    <w:rsid w:val="00705078"/>
    <w:rsid w:val="00733218"/>
    <w:rsid w:val="00734358"/>
    <w:rsid w:val="00734EC1"/>
    <w:rsid w:val="0074373D"/>
    <w:rsid w:val="00751F03"/>
    <w:rsid w:val="00752E62"/>
    <w:rsid w:val="00770614"/>
    <w:rsid w:val="007B14A6"/>
    <w:rsid w:val="007B235D"/>
    <w:rsid w:val="007B314F"/>
    <w:rsid w:val="007C2601"/>
    <w:rsid w:val="007C501A"/>
    <w:rsid w:val="007C7000"/>
    <w:rsid w:val="007D20E8"/>
    <w:rsid w:val="007D7A20"/>
    <w:rsid w:val="007E1B4F"/>
    <w:rsid w:val="007E6AA5"/>
    <w:rsid w:val="007E7C8C"/>
    <w:rsid w:val="008147DC"/>
    <w:rsid w:val="00820EC3"/>
    <w:rsid w:val="008427DF"/>
    <w:rsid w:val="008446F3"/>
    <w:rsid w:val="008506C9"/>
    <w:rsid w:val="00862581"/>
    <w:rsid w:val="00873577"/>
    <w:rsid w:val="0088300D"/>
    <w:rsid w:val="00884CD9"/>
    <w:rsid w:val="008A5750"/>
    <w:rsid w:val="008B4A1A"/>
    <w:rsid w:val="008B4A67"/>
    <w:rsid w:val="008B576B"/>
    <w:rsid w:val="008C0DF3"/>
    <w:rsid w:val="008D01C6"/>
    <w:rsid w:val="008D43A5"/>
    <w:rsid w:val="008D53D9"/>
    <w:rsid w:val="008F1DF3"/>
    <w:rsid w:val="00905DC0"/>
    <w:rsid w:val="00936DB9"/>
    <w:rsid w:val="00937DB4"/>
    <w:rsid w:val="0095338A"/>
    <w:rsid w:val="009658B5"/>
    <w:rsid w:val="00966B38"/>
    <w:rsid w:val="00973BA9"/>
    <w:rsid w:val="00973BDE"/>
    <w:rsid w:val="009766CC"/>
    <w:rsid w:val="00987EC7"/>
    <w:rsid w:val="009921C6"/>
    <w:rsid w:val="00992775"/>
    <w:rsid w:val="00996DE1"/>
    <w:rsid w:val="00997D3B"/>
    <w:rsid w:val="009A7872"/>
    <w:rsid w:val="009B0457"/>
    <w:rsid w:val="009B42C0"/>
    <w:rsid w:val="009B4E8D"/>
    <w:rsid w:val="009C1D03"/>
    <w:rsid w:val="009E3C12"/>
    <w:rsid w:val="009E458F"/>
    <w:rsid w:val="009E5CD1"/>
    <w:rsid w:val="009F4EB5"/>
    <w:rsid w:val="00A53881"/>
    <w:rsid w:val="00A7206D"/>
    <w:rsid w:val="00AA1909"/>
    <w:rsid w:val="00AB0716"/>
    <w:rsid w:val="00AC1EE8"/>
    <w:rsid w:val="00AC5D73"/>
    <w:rsid w:val="00AE1852"/>
    <w:rsid w:val="00AF0C85"/>
    <w:rsid w:val="00AF4D4F"/>
    <w:rsid w:val="00B0027C"/>
    <w:rsid w:val="00B11403"/>
    <w:rsid w:val="00B15798"/>
    <w:rsid w:val="00B201AD"/>
    <w:rsid w:val="00B260C2"/>
    <w:rsid w:val="00B53AF4"/>
    <w:rsid w:val="00B553A1"/>
    <w:rsid w:val="00B61173"/>
    <w:rsid w:val="00B74563"/>
    <w:rsid w:val="00B75D86"/>
    <w:rsid w:val="00B97232"/>
    <w:rsid w:val="00BB48E9"/>
    <w:rsid w:val="00BC0E9C"/>
    <w:rsid w:val="00BC339E"/>
    <w:rsid w:val="00BD20AE"/>
    <w:rsid w:val="00BD4BE4"/>
    <w:rsid w:val="00C06F67"/>
    <w:rsid w:val="00C323F5"/>
    <w:rsid w:val="00C57679"/>
    <w:rsid w:val="00C63343"/>
    <w:rsid w:val="00C714B2"/>
    <w:rsid w:val="00C80A71"/>
    <w:rsid w:val="00CA36D1"/>
    <w:rsid w:val="00CA71E5"/>
    <w:rsid w:val="00CC0648"/>
    <w:rsid w:val="00CC2DAA"/>
    <w:rsid w:val="00CD11A8"/>
    <w:rsid w:val="00CD1679"/>
    <w:rsid w:val="00CD1C23"/>
    <w:rsid w:val="00CE0A0F"/>
    <w:rsid w:val="00CE768B"/>
    <w:rsid w:val="00CF6BDC"/>
    <w:rsid w:val="00D068B4"/>
    <w:rsid w:val="00D35DEA"/>
    <w:rsid w:val="00D36842"/>
    <w:rsid w:val="00D40B2B"/>
    <w:rsid w:val="00D444CA"/>
    <w:rsid w:val="00D5053A"/>
    <w:rsid w:val="00D61E6B"/>
    <w:rsid w:val="00D724D5"/>
    <w:rsid w:val="00D93792"/>
    <w:rsid w:val="00DA0D69"/>
    <w:rsid w:val="00DA6533"/>
    <w:rsid w:val="00DB1F4C"/>
    <w:rsid w:val="00DB6F79"/>
    <w:rsid w:val="00DC2199"/>
    <w:rsid w:val="00DC67B0"/>
    <w:rsid w:val="00DD2717"/>
    <w:rsid w:val="00DD38E3"/>
    <w:rsid w:val="00E03043"/>
    <w:rsid w:val="00E1402F"/>
    <w:rsid w:val="00E14C63"/>
    <w:rsid w:val="00E21093"/>
    <w:rsid w:val="00E21D68"/>
    <w:rsid w:val="00E224C1"/>
    <w:rsid w:val="00E22BEF"/>
    <w:rsid w:val="00E22C08"/>
    <w:rsid w:val="00E44EC8"/>
    <w:rsid w:val="00E46E0C"/>
    <w:rsid w:val="00E5491B"/>
    <w:rsid w:val="00E54BF7"/>
    <w:rsid w:val="00E66D03"/>
    <w:rsid w:val="00E71794"/>
    <w:rsid w:val="00E74487"/>
    <w:rsid w:val="00E9386D"/>
    <w:rsid w:val="00EA26EB"/>
    <w:rsid w:val="00EA4ADA"/>
    <w:rsid w:val="00EB496A"/>
    <w:rsid w:val="00EB7361"/>
    <w:rsid w:val="00EC530E"/>
    <w:rsid w:val="00ED7F62"/>
    <w:rsid w:val="00EF430F"/>
    <w:rsid w:val="00EF7400"/>
    <w:rsid w:val="00F0041F"/>
    <w:rsid w:val="00F12692"/>
    <w:rsid w:val="00F17269"/>
    <w:rsid w:val="00F2378B"/>
    <w:rsid w:val="00F34DB2"/>
    <w:rsid w:val="00F370C8"/>
    <w:rsid w:val="00F37875"/>
    <w:rsid w:val="00F40627"/>
    <w:rsid w:val="00F50ADC"/>
    <w:rsid w:val="00F55AC9"/>
    <w:rsid w:val="00F750DA"/>
    <w:rsid w:val="00F75CEC"/>
    <w:rsid w:val="00F853BB"/>
    <w:rsid w:val="00F90F3E"/>
    <w:rsid w:val="00F964E9"/>
    <w:rsid w:val="00FC0457"/>
    <w:rsid w:val="00FC4455"/>
    <w:rsid w:val="00FC5CD3"/>
    <w:rsid w:val="00FD27EA"/>
    <w:rsid w:val="00FD6D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24153"/>
  <w15:docId w15:val="{29C3F4FB-0177-7A49-ABA6-E33BA8F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F1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22C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F0041F"/>
    <w:pPr>
      <w:tabs>
        <w:tab w:val="center" w:pos="4536"/>
        <w:tab w:val="right" w:pos="9072"/>
      </w:tabs>
    </w:pPr>
  </w:style>
  <w:style w:type="character" w:customStyle="1" w:styleId="En-tteCar">
    <w:name w:val="En-tête Car"/>
    <w:link w:val="En-tte"/>
    <w:uiPriority w:val="99"/>
    <w:rsid w:val="00F0041F"/>
    <w:rPr>
      <w:sz w:val="22"/>
      <w:szCs w:val="22"/>
      <w:lang w:eastAsia="en-US"/>
    </w:rPr>
  </w:style>
  <w:style w:type="paragraph" w:styleId="Pieddepage">
    <w:name w:val="footer"/>
    <w:basedOn w:val="Normal"/>
    <w:link w:val="PieddepageCar"/>
    <w:unhideWhenUsed/>
    <w:rsid w:val="00F0041F"/>
    <w:pPr>
      <w:tabs>
        <w:tab w:val="center" w:pos="4536"/>
        <w:tab w:val="right" w:pos="9072"/>
      </w:tabs>
    </w:pPr>
  </w:style>
  <w:style w:type="character" w:customStyle="1" w:styleId="PieddepageCar">
    <w:name w:val="Pied de page Car"/>
    <w:link w:val="Pieddepage"/>
    <w:rsid w:val="00F0041F"/>
    <w:rPr>
      <w:sz w:val="22"/>
      <w:szCs w:val="22"/>
      <w:lang w:eastAsia="en-US"/>
    </w:rPr>
  </w:style>
  <w:style w:type="paragraph" w:styleId="Textedebulles">
    <w:name w:val="Balloon Text"/>
    <w:basedOn w:val="Normal"/>
    <w:link w:val="TextedebullesCar"/>
    <w:uiPriority w:val="99"/>
    <w:semiHidden/>
    <w:unhideWhenUsed/>
    <w:rsid w:val="00F0041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041F"/>
    <w:rPr>
      <w:rFonts w:ascii="Tahoma" w:hAnsi="Tahoma" w:cs="Tahoma"/>
      <w:sz w:val="16"/>
      <w:szCs w:val="16"/>
      <w:lang w:eastAsia="en-US"/>
    </w:rPr>
  </w:style>
  <w:style w:type="paragraph" w:styleId="Paragraphedeliste">
    <w:name w:val="List Paragraph"/>
    <w:basedOn w:val="Normal"/>
    <w:uiPriority w:val="34"/>
    <w:qFormat/>
    <w:rsid w:val="002112CA"/>
    <w:pPr>
      <w:spacing w:after="0"/>
      <w:ind w:left="708"/>
    </w:pPr>
    <w:rPr>
      <w:rFonts w:ascii="Calibri" w:hAnsi="Calibri"/>
    </w:rPr>
  </w:style>
  <w:style w:type="character" w:styleId="Marquedecommentaire">
    <w:name w:val="annotation reference"/>
    <w:basedOn w:val="Policepardfaut"/>
    <w:semiHidden/>
    <w:unhideWhenUsed/>
    <w:rsid w:val="009B4E8D"/>
    <w:rPr>
      <w:sz w:val="18"/>
      <w:szCs w:val="18"/>
    </w:rPr>
  </w:style>
  <w:style w:type="paragraph" w:customStyle="1" w:styleId="p1">
    <w:name w:val="p1"/>
    <w:basedOn w:val="Normal"/>
    <w:rsid w:val="009B4E8D"/>
    <w:pPr>
      <w:spacing w:after="0" w:line="240" w:lineRule="auto"/>
    </w:pPr>
    <w:rPr>
      <w:rFonts w:ascii="Helvetica" w:eastAsia="Times New Roman" w:hAnsi="Helvetica"/>
      <w:sz w:val="18"/>
      <w:szCs w:val="18"/>
      <w:lang w:eastAsia="fr-FR"/>
    </w:rPr>
  </w:style>
  <w:style w:type="paragraph" w:styleId="Commentaire">
    <w:name w:val="annotation text"/>
    <w:basedOn w:val="Normal"/>
    <w:link w:val="CommentaireCar"/>
    <w:uiPriority w:val="99"/>
    <w:semiHidden/>
    <w:unhideWhenUsed/>
    <w:rsid w:val="009B4E8D"/>
    <w:pPr>
      <w:spacing w:after="0" w:line="240" w:lineRule="auto"/>
    </w:pPr>
    <w:rPr>
      <w:rFonts w:eastAsia="Times New Roman"/>
      <w:sz w:val="24"/>
      <w:szCs w:val="24"/>
      <w:lang w:eastAsia="fr-FR"/>
    </w:rPr>
  </w:style>
  <w:style w:type="character" w:customStyle="1" w:styleId="CommentaireCar">
    <w:name w:val="Commentaire Car"/>
    <w:basedOn w:val="Policepardfaut"/>
    <w:link w:val="Commentaire"/>
    <w:uiPriority w:val="99"/>
    <w:semiHidden/>
    <w:rsid w:val="009B4E8D"/>
    <w:rPr>
      <w:rFonts w:eastAsia="Times New Roman"/>
      <w:sz w:val="24"/>
      <w:szCs w:val="24"/>
    </w:rPr>
  </w:style>
  <w:style w:type="paragraph" w:styleId="Notedebasdepage">
    <w:name w:val="footnote text"/>
    <w:basedOn w:val="Normal"/>
    <w:link w:val="NotedebasdepageCar"/>
    <w:unhideWhenUsed/>
    <w:rsid w:val="00F370C8"/>
    <w:pPr>
      <w:spacing w:after="0" w:line="240" w:lineRule="auto"/>
    </w:pPr>
    <w:rPr>
      <w:rFonts w:eastAsia="Times New Roman"/>
      <w:sz w:val="24"/>
      <w:szCs w:val="24"/>
      <w:lang w:eastAsia="fr-FR"/>
    </w:rPr>
  </w:style>
  <w:style w:type="character" w:customStyle="1" w:styleId="NotedebasdepageCar">
    <w:name w:val="Note de bas de page Car"/>
    <w:basedOn w:val="Policepardfaut"/>
    <w:link w:val="Notedebasdepage"/>
    <w:rsid w:val="00F370C8"/>
    <w:rPr>
      <w:rFonts w:eastAsia="Times New Roman"/>
      <w:sz w:val="24"/>
      <w:szCs w:val="24"/>
    </w:rPr>
  </w:style>
  <w:style w:type="character" w:styleId="Appelnotedebasdep">
    <w:name w:val="footnote reference"/>
    <w:basedOn w:val="Policepardfaut"/>
    <w:unhideWhenUsed/>
    <w:rsid w:val="00F370C8"/>
    <w:rPr>
      <w:vertAlign w:val="superscript"/>
    </w:rPr>
  </w:style>
  <w:style w:type="character" w:styleId="Lienhypertexte">
    <w:name w:val="Hyperlink"/>
    <w:basedOn w:val="Policepardfaut"/>
    <w:uiPriority w:val="99"/>
    <w:semiHidden/>
    <w:unhideWhenUsed/>
    <w:rsid w:val="00AF4D4F"/>
    <w:rPr>
      <w:color w:val="0000FF"/>
      <w:u w:val="single"/>
    </w:rPr>
  </w:style>
  <w:style w:type="paragraph" w:styleId="Objetducommentaire">
    <w:name w:val="annotation subject"/>
    <w:basedOn w:val="Commentaire"/>
    <w:next w:val="Commentaire"/>
    <w:link w:val="ObjetducommentaireCar"/>
    <w:uiPriority w:val="99"/>
    <w:semiHidden/>
    <w:unhideWhenUsed/>
    <w:rsid w:val="0013102B"/>
    <w:pPr>
      <w:spacing w:after="200"/>
    </w:pPr>
    <w:rPr>
      <w:rFonts w:eastAsia="Calibri"/>
      <w:b/>
      <w:bCs/>
      <w:sz w:val="20"/>
      <w:szCs w:val="20"/>
      <w:lang w:eastAsia="en-US"/>
    </w:rPr>
  </w:style>
  <w:style w:type="character" w:customStyle="1" w:styleId="ObjetducommentaireCar">
    <w:name w:val="Objet du commentaire Car"/>
    <w:basedOn w:val="CommentaireCar"/>
    <w:link w:val="Objetducommentaire"/>
    <w:uiPriority w:val="99"/>
    <w:semiHidden/>
    <w:rsid w:val="0013102B"/>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54327">
      <w:bodyDiv w:val="1"/>
      <w:marLeft w:val="0"/>
      <w:marRight w:val="0"/>
      <w:marTop w:val="0"/>
      <w:marBottom w:val="0"/>
      <w:divBdr>
        <w:top w:val="none" w:sz="0" w:space="0" w:color="auto"/>
        <w:left w:val="none" w:sz="0" w:space="0" w:color="auto"/>
        <w:bottom w:val="none" w:sz="0" w:space="0" w:color="auto"/>
        <w:right w:val="none" w:sz="0" w:space="0" w:color="auto"/>
      </w:divBdr>
      <w:divsChild>
        <w:div w:id="1975258548">
          <w:marLeft w:val="0"/>
          <w:marRight w:val="0"/>
          <w:marTop w:val="0"/>
          <w:marBottom w:val="0"/>
          <w:divBdr>
            <w:top w:val="none" w:sz="0" w:space="0" w:color="auto"/>
            <w:left w:val="none" w:sz="0" w:space="0" w:color="auto"/>
            <w:bottom w:val="none" w:sz="0" w:space="0" w:color="auto"/>
            <w:right w:val="none" w:sz="0" w:space="0" w:color="auto"/>
          </w:divBdr>
          <w:divsChild>
            <w:div w:id="1446074868">
              <w:marLeft w:val="0"/>
              <w:marRight w:val="0"/>
              <w:marTop w:val="0"/>
              <w:marBottom w:val="0"/>
              <w:divBdr>
                <w:top w:val="none" w:sz="0" w:space="0" w:color="auto"/>
                <w:left w:val="none" w:sz="0" w:space="0" w:color="auto"/>
                <w:bottom w:val="none" w:sz="0" w:space="0" w:color="auto"/>
                <w:right w:val="none" w:sz="0" w:space="0" w:color="auto"/>
              </w:divBdr>
              <w:divsChild>
                <w:div w:id="706293809">
                  <w:marLeft w:val="0"/>
                  <w:marRight w:val="0"/>
                  <w:marTop w:val="0"/>
                  <w:marBottom w:val="0"/>
                  <w:divBdr>
                    <w:top w:val="none" w:sz="0" w:space="0" w:color="auto"/>
                    <w:left w:val="none" w:sz="0" w:space="0" w:color="auto"/>
                    <w:bottom w:val="none" w:sz="0" w:space="0" w:color="auto"/>
                    <w:right w:val="none" w:sz="0" w:space="0" w:color="auto"/>
                  </w:divBdr>
                  <w:divsChild>
                    <w:div w:id="12296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Pulv%C3%A9risation_%C3%A9lectrostatique&amp;action=edit&amp;redlink=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Ultraviol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3%89tuve" TargetMode="External"/><Relationship Id="rId4" Type="http://schemas.openxmlformats.org/officeDocument/2006/relationships/settings" Target="settings.xml"/><Relationship Id="rId9" Type="http://schemas.openxmlformats.org/officeDocument/2006/relationships/hyperlink" Target="https://fr.wikipedia.org/wiki/A%C3%A9rosol"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10D8-1617-4536-B1DE-B3A226D1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2521</Words>
  <Characters>13866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2017-12-01T10:48:00Z</cp:lastPrinted>
  <dcterms:created xsi:type="dcterms:W3CDTF">2018-11-27T09:25:00Z</dcterms:created>
  <dcterms:modified xsi:type="dcterms:W3CDTF">2018-12-19T07:00:00Z</dcterms:modified>
</cp:coreProperties>
</file>