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185" w:rsidRDefault="00B0087B">
      <w:pPr>
        <w:pStyle w:val="Corpsdetexte"/>
        <w:ind w:left="315"/>
        <w:rPr>
          <w:rFonts w:ascii="Times New Roman"/>
          <w:sz w:val="20"/>
        </w:rPr>
      </w:pPr>
      <w:r>
        <w:rPr>
          <w:rFonts w:ascii="Times New Roman"/>
          <w:sz w:val="20"/>
        </w:rPr>
      </w:r>
      <w:r>
        <w:rPr>
          <w:rFonts w:ascii="Times New Roman"/>
          <w:sz w:val="20"/>
        </w:rPr>
        <w:pict>
          <v:shapetype id="_x0000_t202" coordsize="21600,21600" o:spt="202" path="m,l,21600r21600,l21600,xe">
            <v:stroke joinstyle="miter"/>
            <v:path gradientshapeok="t" o:connecttype="rect"/>
          </v:shapetype>
          <v:shape id="_x0000_s1131" type="#_x0000_t202" style="width:493.3pt;height:43.95pt;mso-left-percent:-10001;mso-top-percent:-10001;mso-position-horizontal:absolute;mso-position-horizontal-relative:char;mso-position-vertical:absolute;mso-position-vertical-relative:line;mso-left-percent:-10001;mso-top-percent:-10001" filled="f" strokeweight=".48pt">
            <v:textbox inset="0,0,0,0">
              <w:txbxContent>
                <w:p w:rsidR="00B0087B" w:rsidRDefault="00B0087B">
                  <w:pPr>
                    <w:spacing w:before="12"/>
                    <w:ind w:left="1560" w:right="1560"/>
                    <w:jc w:val="center"/>
                    <w:rPr>
                      <w:b/>
                      <w:sz w:val="36"/>
                    </w:rPr>
                  </w:pPr>
                  <w:r>
                    <w:rPr>
                      <w:b/>
                      <w:sz w:val="36"/>
                    </w:rPr>
                    <w:t>BTS MÉTIERS DE L’AUDIOVISUEL</w:t>
                  </w:r>
                </w:p>
                <w:p w:rsidR="00B0087B" w:rsidRDefault="00B0087B">
                  <w:pPr>
                    <w:spacing w:before="4"/>
                    <w:ind w:left="1560" w:right="1560"/>
                    <w:jc w:val="center"/>
                    <w:rPr>
                      <w:b/>
                      <w:i/>
                      <w:sz w:val="36"/>
                    </w:rPr>
                  </w:pPr>
                  <w:r>
                    <w:rPr>
                      <w:b/>
                      <w:i/>
                      <w:sz w:val="36"/>
                    </w:rPr>
                    <w:t>OPTION IMAGE</w:t>
                  </w:r>
                </w:p>
              </w:txbxContent>
            </v:textbox>
            <w10:wrap type="none"/>
            <w10:anchorlock/>
          </v:shape>
        </w:pict>
      </w:r>
    </w:p>
    <w:p w:rsidR="003A2185" w:rsidRDefault="003A2185">
      <w:pPr>
        <w:pStyle w:val="Corpsdetexte"/>
        <w:rPr>
          <w:rFonts w:ascii="Times New Roman"/>
          <w:sz w:val="20"/>
        </w:rPr>
      </w:pPr>
    </w:p>
    <w:p w:rsidR="003A2185" w:rsidRDefault="003A2185">
      <w:pPr>
        <w:pStyle w:val="Corpsdetexte"/>
        <w:rPr>
          <w:rFonts w:ascii="Times New Roman"/>
          <w:sz w:val="20"/>
        </w:rPr>
      </w:pPr>
    </w:p>
    <w:p w:rsidR="003A2185" w:rsidRDefault="003A2185">
      <w:pPr>
        <w:pStyle w:val="Corpsdetexte"/>
        <w:rPr>
          <w:rFonts w:ascii="Times New Roman"/>
          <w:sz w:val="20"/>
        </w:rPr>
      </w:pPr>
    </w:p>
    <w:p w:rsidR="003A2185" w:rsidRDefault="00B0087B">
      <w:pPr>
        <w:spacing w:before="89"/>
        <w:ind w:left="1373" w:right="1178"/>
        <w:jc w:val="center"/>
        <w:rPr>
          <w:b/>
          <w:sz w:val="36"/>
        </w:rPr>
      </w:pPr>
      <w:r>
        <w:rPr>
          <w:b/>
          <w:sz w:val="36"/>
        </w:rPr>
        <w:t>PHYSIQUE ET TECHNOLOGIE</w:t>
      </w:r>
    </w:p>
    <w:p w:rsidR="003A2185" w:rsidRDefault="00B0087B">
      <w:pPr>
        <w:spacing w:before="1"/>
        <w:ind w:left="1375" w:right="1178"/>
        <w:jc w:val="center"/>
        <w:rPr>
          <w:b/>
          <w:sz w:val="36"/>
        </w:rPr>
      </w:pPr>
      <w:r>
        <w:rPr>
          <w:b/>
          <w:sz w:val="36"/>
        </w:rPr>
        <w:t>DES ÉQUIPEMENTS ET SUPPORTS - U3</w:t>
      </w:r>
    </w:p>
    <w:p w:rsidR="003A2185" w:rsidRDefault="003A2185">
      <w:pPr>
        <w:pStyle w:val="Corpsdetexte"/>
        <w:spacing w:before="3"/>
        <w:rPr>
          <w:b/>
          <w:sz w:val="56"/>
        </w:rPr>
      </w:pPr>
    </w:p>
    <w:p w:rsidR="003A2185" w:rsidRDefault="00B0087B">
      <w:pPr>
        <w:ind w:left="1377" w:right="1178"/>
        <w:jc w:val="center"/>
        <w:rPr>
          <w:b/>
          <w:sz w:val="28"/>
        </w:rPr>
      </w:pPr>
      <w:r>
        <w:rPr>
          <w:b/>
          <w:sz w:val="28"/>
        </w:rPr>
        <w:t>SESSION 2020</w:t>
      </w:r>
    </w:p>
    <w:p w:rsidR="003A2185" w:rsidRDefault="003A2185">
      <w:pPr>
        <w:pStyle w:val="Corpsdetexte"/>
        <w:rPr>
          <w:b/>
          <w:sz w:val="20"/>
        </w:rPr>
      </w:pPr>
    </w:p>
    <w:p w:rsidR="003A2185" w:rsidRDefault="003A2185">
      <w:pPr>
        <w:pStyle w:val="Corpsdetexte"/>
        <w:rPr>
          <w:b/>
          <w:sz w:val="20"/>
        </w:rPr>
      </w:pPr>
    </w:p>
    <w:p w:rsidR="003A2185" w:rsidRDefault="00B0087B">
      <w:pPr>
        <w:pStyle w:val="Corpsdetexte"/>
        <w:rPr>
          <w:b/>
          <w:sz w:val="10"/>
        </w:rPr>
      </w:pPr>
      <w:r>
        <w:pict>
          <v:shape id="_x0000_s1130" style="position:absolute;margin-left:274.25pt;margin-top:8.4pt;width:46.8pt;height:.1pt;z-index:-15727616;mso-wrap-distance-left:0;mso-wrap-distance-right:0;mso-position-horizontal-relative:page" coordorigin="5485,168" coordsize="936,0" path="m5485,168r936,e" filled="f" strokeweight=".44081mm">
            <v:path arrowok="t"/>
            <w10:wrap type="topAndBottom" anchorx="page"/>
          </v:shape>
        </w:pict>
      </w:r>
    </w:p>
    <w:p w:rsidR="003A2185" w:rsidRDefault="00B0087B">
      <w:pPr>
        <w:spacing w:before="94"/>
        <w:ind w:left="4156" w:right="3952"/>
        <w:jc w:val="center"/>
        <w:rPr>
          <w:b/>
          <w:sz w:val="28"/>
        </w:rPr>
      </w:pPr>
      <w:r>
        <w:rPr>
          <w:b/>
          <w:sz w:val="28"/>
        </w:rPr>
        <w:t>Durée : 6 heures Coefficient : 4</w:t>
      </w:r>
    </w:p>
    <w:p w:rsidR="003A2185" w:rsidRDefault="00B0087B">
      <w:pPr>
        <w:pStyle w:val="Corpsdetexte"/>
        <w:rPr>
          <w:b/>
        </w:rPr>
      </w:pPr>
      <w:r>
        <w:pict>
          <v:shape id="_x0000_s1129" style="position:absolute;margin-left:274.25pt;margin-top:15.25pt;width:46.8pt;height:.1pt;z-index:-15727104;mso-wrap-distance-left:0;mso-wrap-distance-right:0;mso-position-horizontal-relative:page" coordorigin="5485,305" coordsize="936,0" path="m5485,305r936,e" filled="f" strokeweight=".44081mm">
            <v:path arrowok="t"/>
            <w10:wrap type="topAndBottom" anchorx="page"/>
          </v:shape>
        </w:pict>
      </w:r>
    </w:p>
    <w:p w:rsidR="003A2185" w:rsidRDefault="003A2185">
      <w:pPr>
        <w:pStyle w:val="Corpsdetexte"/>
        <w:rPr>
          <w:b/>
          <w:sz w:val="20"/>
        </w:rPr>
      </w:pPr>
    </w:p>
    <w:p w:rsidR="003A2185" w:rsidRDefault="003A2185">
      <w:pPr>
        <w:pStyle w:val="Corpsdetexte"/>
        <w:spacing w:before="9"/>
        <w:rPr>
          <w:b/>
          <w:sz w:val="17"/>
        </w:rPr>
      </w:pPr>
    </w:p>
    <w:p w:rsidR="003A2185" w:rsidRDefault="00B0087B">
      <w:pPr>
        <w:pStyle w:val="Titre1"/>
        <w:spacing w:before="93"/>
        <w:ind w:left="1371" w:right="1178"/>
      </w:pPr>
      <w:r>
        <w:t>L'usage de calculatrice avec mode examen actif est autorisé.</w:t>
      </w:r>
    </w:p>
    <w:p w:rsidR="003A2185" w:rsidRDefault="00B0087B">
      <w:pPr>
        <w:ind w:left="1378" w:right="1178"/>
        <w:jc w:val="center"/>
        <w:rPr>
          <w:b/>
          <w:sz w:val="24"/>
        </w:rPr>
      </w:pPr>
      <w:r>
        <w:rPr>
          <w:b/>
          <w:sz w:val="24"/>
        </w:rPr>
        <w:t>L'usage de calculatrice sans mémoire, « type collège » est autorisé.</w:t>
      </w:r>
    </w:p>
    <w:p w:rsidR="003A2185" w:rsidRDefault="003A2185">
      <w:pPr>
        <w:pStyle w:val="Corpsdetexte"/>
        <w:rPr>
          <w:b/>
          <w:sz w:val="20"/>
        </w:rPr>
      </w:pPr>
    </w:p>
    <w:p w:rsidR="003A2185" w:rsidRDefault="00B0087B">
      <w:pPr>
        <w:pStyle w:val="Corpsdetexte"/>
        <w:spacing w:before="11"/>
        <w:rPr>
          <w:b/>
          <w:sz w:val="24"/>
        </w:rPr>
      </w:pPr>
      <w:r>
        <w:pict>
          <v:shape id="_x0000_s1128" type="#_x0000_t202" style="position:absolute;margin-left:51pt;margin-top:16.55pt;width:493.3pt;height:85.35pt;z-index:-15726592;mso-wrap-distance-left:0;mso-wrap-distance-right:0;mso-position-horizontal-relative:page" filled="f" strokeweight=".48pt">
            <v:textbox inset="0,0,0,0">
              <w:txbxContent>
                <w:p w:rsidR="00B0087B" w:rsidRDefault="00B0087B">
                  <w:pPr>
                    <w:spacing w:before="17" w:line="275" w:lineRule="exact"/>
                    <w:ind w:left="108"/>
                    <w:rPr>
                      <w:b/>
                      <w:sz w:val="24"/>
                    </w:rPr>
                  </w:pPr>
                  <w:r>
                    <w:rPr>
                      <w:b/>
                      <w:sz w:val="24"/>
                    </w:rPr>
                    <w:t>Le candidat doit gérer son temps en fonction des recommandations ci-dessous :</w:t>
                  </w:r>
                </w:p>
                <w:p w:rsidR="00B0087B" w:rsidRDefault="00B0087B">
                  <w:pPr>
                    <w:numPr>
                      <w:ilvl w:val="0"/>
                      <w:numId w:val="9"/>
                    </w:numPr>
                    <w:tabs>
                      <w:tab w:val="left" w:pos="391"/>
                      <w:tab w:val="left" w:pos="392"/>
                    </w:tabs>
                    <w:ind w:right="109" w:firstLine="0"/>
                    <w:rPr>
                      <w:sz w:val="24"/>
                    </w:rPr>
                  </w:pPr>
                  <w:r>
                    <w:rPr>
                      <w:sz w:val="24"/>
                    </w:rPr>
                    <w:t>traiter la partie 1 relative à la technologie des équipements et supports pendant une durée de 3 heures</w:t>
                  </w:r>
                  <w:r>
                    <w:rPr>
                      <w:spacing w:val="-6"/>
                      <w:sz w:val="24"/>
                    </w:rPr>
                    <w:t xml:space="preserve"> </w:t>
                  </w:r>
                  <w:r>
                    <w:rPr>
                      <w:sz w:val="24"/>
                    </w:rPr>
                    <w:t>;</w:t>
                  </w:r>
                </w:p>
                <w:p w:rsidR="00B0087B" w:rsidRDefault="00B0087B">
                  <w:pPr>
                    <w:numPr>
                      <w:ilvl w:val="0"/>
                      <w:numId w:val="9"/>
                    </w:numPr>
                    <w:tabs>
                      <w:tab w:val="left" w:pos="391"/>
                      <w:tab w:val="left" w:pos="392"/>
                    </w:tabs>
                    <w:ind w:left="391"/>
                    <w:rPr>
                      <w:sz w:val="24"/>
                    </w:rPr>
                  </w:pPr>
                  <w:r>
                    <w:rPr>
                      <w:sz w:val="24"/>
                    </w:rPr>
                    <w:t>traiter la partie 2 relative à la physique pendant une durée de 3</w:t>
                  </w:r>
                  <w:r>
                    <w:rPr>
                      <w:spacing w:val="-15"/>
                      <w:sz w:val="24"/>
                    </w:rPr>
                    <w:t xml:space="preserve"> </w:t>
                  </w:r>
                  <w:r>
                    <w:rPr>
                      <w:sz w:val="24"/>
                    </w:rPr>
                    <w:t>heures.</w:t>
                  </w:r>
                </w:p>
                <w:p w:rsidR="00B0087B" w:rsidRDefault="00B0087B">
                  <w:pPr>
                    <w:spacing w:line="242" w:lineRule="auto"/>
                    <w:ind w:left="108"/>
                    <w:rPr>
                      <w:b/>
                      <w:sz w:val="24"/>
                    </w:rPr>
                  </w:pPr>
                  <w:r>
                    <w:rPr>
                      <w:b/>
                      <w:sz w:val="24"/>
                    </w:rPr>
                    <w:t>Les parties 1 et 2 seront rendues sur des copies séparées et ramassées à la fin de l’épreuve de 6 heures.</w:t>
                  </w:r>
                </w:p>
              </w:txbxContent>
            </v:textbox>
            <w10:wrap type="topAndBottom" anchorx="page"/>
          </v:shape>
        </w:pict>
      </w:r>
    </w:p>
    <w:p w:rsidR="003A2185" w:rsidRDefault="003A2185">
      <w:pPr>
        <w:pStyle w:val="Corpsdetexte"/>
        <w:rPr>
          <w:b/>
          <w:sz w:val="13"/>
        </w:rPr>
      </w:pPr>
    </w:p>
    <w:p w:rsidR="003A2185" w:rsidRDefault="00B0087B">
      <w:pPr>
        <w:spacing w:before="93"/>
        <w:ind w:left="432"/>
        <w:rPr>
          <w:b/>
          <w:sz w:val="24"/>
        </w:rPr>
      </w:pPr>
      <w:r>
        <w:rPr>
          <w:b/>
          <w:sz w:val="24"/>
        </w:rPr>
        <w:t>Documents techniques : DT1 (page 18) à DT25 (page 35).</w:t>
      </w:r>
    </w:p>
    <w:p w:rsidR="003A2185" w:rsidRDefault="00B0087B">
      <w:pPr>
        <w:tabs>
          <w:tab w:val="right" w:leader="dot" w:pos="9933"/>
        </w:tabs>
        <w:ind w:left="432"/>
        <w:rPr>
          <w:sz w:val="24"/>
        </w:rPr>
      </w:pPr>
      <w:r>
        <w:rPr>
          <w:sz w:val="24"/>
        </w:rPr>
        <w:t>Formulaire</w:t>
      </w:r>
      <w:r>
        <w:rPr>
          <w:spacing w:val="-3"/>
          <w:sz w:val="24"/>
        </w:rPr>
        <w:t xml:space="preserve"> </w:t>
      </w:r>
      <w:r>
        <w:rPr>
          <w:sz w:val="24"/>
        </w:rPr>
        <w:t>de</w:t>
      </w:r>
      <w:r>
        <w:rPr>
          <w:spacing w:val="-2"/>
          <w:sz w:val="24"/>
        </w:rPr>
        <w:t xml:space="preserve"> </w:t>
      </w:r>
      <w:r>
        <w:rPr>
          <w:sz w:val="24"/>
        </w:rPr>
        <w:t>physique</w:t>
      </w:r>
      <w:r>
        <w:rPr>
          <w:sz w:val="24"/>
        </w:rPr>
        <w:tab/>
        <w:t>11</w:t>
      </w:r>
    </w:p>
    <w:p w:rsidR="003A2185" w:rsidRDefault="00B0087B">
      <w:pPr>
        <w:pStyle w:val="Titre1"/>
        <w:spacing w:before="273"/>
        <w:ind w:left="432" w:right="0"/>
        <w:jc w:val="left"/>
      </w:pPr>
      <w:r>
        <w:t>Documents réponses à rendre et à agrafer à la copie :</w:t>
      </w:r>
    </w:p>
    <w:p w:rsidR="003A2185" w:rsidRDefault="00B0087B">
      <w:pPr>
        <w:tabs>
          <w:tab w:val="right" w:leader="dot" w:pos="9933"/>
        </w:tabs>
        <w:ind w:left="574"/>
        <w:rPr>
          <w:sz w:val="24"/>
        </w:rPr>
      </w:pPr>
      <w:r>
        <w:rPr>
          <w:sz w:val="24"/>
        </w:rPr>
        <w:t>DR 1 Lentille équivalente à</w:t>
      </w:r>
      <w:r>
        <w:rPr>
          <w:spacing w:val="-2"/>
          <w:sz w:val="24"/>
        </w:rPr>
        <w:t xml:space="preserve"> </w:t>
      </w:r>
      <w:r>
        <w:rPr>
          <w:sz w:val="24"/>
        </w:rPr>
        <w:t>un téléobjectif</w:t>
      </w:r>
      <w:r>
        <w:rPr>
          <w:sz w:val="24"/>
        </w:rPr>
        <w:tab/>
        <w:t>36</w:t>
      </w:r>
    </w:p>
    <w:p w:rsidR="003A2185" w:rsidRDefault="00B0087B">
      <w:pPr>
        <w:tabs>
          <w:tab w:val="right" w:leader="dot" w:pos="9933"/>
        </w:tabs>
        <w:ind w:left="574"/>
        <w:rPr>
          <w:sz w:val="24"/>
        </w:rPr>
      </w:pPr>
      <w:r>
        <w:rPr>
          <w:sz w:val="24"/>
        </w:rPr>
        <w:t>DR 2 Diagramme</w:t>
      </w:r>
      <w:r>
        <w:rPr>
          <w:spacing w:val="-1"/>
          <w:sz w:val="24"/>
        </w:rPr>
        <w:t xml:space="preserve"> </w:t>
      </w:r>
      <w:r>
        <w:rPr>
          <w:sz w:val="24"/>
        </w:rPr>
        <w:t>de chromaticité</w:t>
      </w:r>
      <w:r>
        <w:rPr>
          <w:sz w:val="24"/>
        </w:rPr>
        <w:tab/>
        <w:t>37</w:t>
      </w:r>
    </w:p>
    <w:p w:rsidR="003A2185" w:rsidRDefault="00B0087B">
      <w:pPr>
        <w:tabs>
          <w:tab w:val="right" w:leader="dot" w:pos="9932"/>
        </w:tabs>
        <w:ind w:left="574"/>
        <w:rPr>
          <w:sz w:val="24"/>
        </w:rPr>
      </w:pPr>
      <w:r>
        <w:rPr>
          <w:sz w:val="24"/>
        </w:rPr>
        <w:t>DR 3 Comparatif des différents systèmes</w:t>
      </w:r>
      <w:r>
        <w:rPr>
          <w:spacing w:val="-5"/>
          <w:sz w:val="24"/>
        </w:rPr>
        <w:t xml:space="preserve"> </w:t>
      </w:r>
      <w:r>
        <w:rPr>
          <w:sz w:val="24"/>
        </w:rPr>
        <w:t>de</w:t>
      </w:r>
      <w:r>
        <w:rPr>
          <w:spacing w:val="-2"/>
          <w:sz w:val="24"/>
        </w:rPr>
        <w:t xml:space="preserve"> </w:t>
      </w:r>
      <w:r>
        <w:rPr>
          <w:sz w:val="24"/>
        </w:rPr>
        <w:t>diffusion</w:t>
      </w:r>
      <w:r>
        <w:rPr>
          <w:sz w:val="24"/>
        </w:rPr>
        <w:tab/>
        <w:t>38</w:t>
      </w:r>
    </w:p>
    <w:p w:rsidR="003A2185" w:rsidRDefault="00B0087B">
      <w:pPr>
        <w:tabs>
          <w:tab w:val="right" w:leader="dot" w:pos="9933"/>
        </w:tabs>
        <w:ind w:left="574"/>
        <w:rPr>
          <w:sz w:val="24"/>
        </w:rPr>
      </w:pPr>
      <w:r>
        <w:rPr>
          <w:sz w:val="24"/>
        </w:rPr>
        <w:t>DR 4 Correspondance chronogramme</w:t>
      </w:r>
      <w:r>
        <w:rPr>
          <w:spacing w:val="-5"/>
          <w:sz w:val="24"/>
        </w:rPr>
        <w:t xml:space="preserve"> </w:t>
      </w:r>
      <w:r>
        <w:rPr>
          <w:sz w:val="24"/>
        </w:rPr>
        <w:t>/</w:t>
      </w:r>
      <w:r>
        <w:rPr>
          <w:spacing w:val="-3"/>
          <w:sz w:val="24"/>
        </w:rPr>
        <w:t xml:space="preserve"> </w:t>
      </w:r>
      <w:r>
        <w:rPr>
          <w:sz w:val="24"/>
        </w:rPr>
        <w:t>microphone</w:t>
      </w:r>
      <w:r>
        <w:rPr>
          <w:sz w:val="24"/>
        </w:rPr>
        <w:tab/>
        <w:t>38</w:t>
      </w:r>
    </w:p>
    <w:p w:rsidR="003A2185" w:rsidRDefault="00B0087B">
      <w:pPr>
        <w:spacing w:before="807"/>
        <w:ind w:left="1695" w:right="1405" w:hanging="80"/>
        <w:rPr>
          <w:b/>
          <w:sz w:val="24"/>
        </w:rPr>
      </w:pPr>
      <w:r>
        <w:rPr>
          <w:b/>
          <w:sz w:val="24"/>
        </w:rPr>
        <w:t>Dès que le sujet vous est remis, assurez-vous qu’il est complet. Le sujet se compose de 38 pages, numérotées de 1/38 à 38/38.</w:t>
      </w:r>
    </w:p>
    <w:p w:rsidR="003A2185" w:rsidRDefault="003A2185">
      <w:pPr>
        <w:rPr>
          <w:sz w:val="24"/>
        </w:rPr>
        <w:sectPr w:rsidR="003A2185">
          <w:footerReference w:type="default" r:id="rId8"/>
          <w:type w:val="continuous"/>
          <w:pgSz w:w="11910" w:h="16840"/>
          <w:pgMar w:top="1120" w:right="900" w:bottom="1080" w:left="700" w:header="720" w:footer="883" w:gutter="0"/>
          <w:pgNumType w:start="1"/>
          <w:cols w:space="720"/>
        </w:sectPr>
      </w:pPr>
    </w:p>
    <w:p w:rsidR="003A2185" w:rsidRDefault="00B0087B">
      <w:pPr>
        <w:pStyle w:val="Corpsdetexte"/>
        <w:ind w:left="315"/>
        <w:rPr>
          <w:sz w:val="20"/>
        </w:rPr>
      </w:pPr>
      <w:r>
        <w:rPr>
          <w:sz w:val="20"/>
        </w:rPr>
      </w:r>
      <w:r>
        <w:rPr>
          <w:sz w:val="20"/>
        </w:rPr>
        <w:pict>
          <v:shape id="_x0000_s1127" type="#_x0000_t202" style="width:493.45pt;height:16.2pt;mso-left-percent:-10001;mso-top-percent:-10001;mso-position-horizontal:absolute;mso-position-horizontal-relative:char;mso-position-vertical:absolute;mso-position-vertical-relative:line;mso-left-percent:-10001;mso-top-percent:-10001" filled="f" strokeweight=".48pt">
            <v:textbox inset="0,0,0,0">
              <w:txbxContent>
                <w:p w:rsidR="00B0087B" w:rsidRDefault="00B0087B">
                  <w:pPr>
                    <w:spacing w:before="17"/>
                    <w:ind w:left="4248" w:right="4251"/>
                    <w:jc w:val="center"/>
                    <w:rPr>
                      <w:b/>
                      <w:sz w:val="24"/>
                    </w:rPr>
                  </w:pPr>
                  <w:r>
                    <w:rPr>
                      <w:b/>
                      <w:sz w:val="24"/>
                    </w:rPr>
                    <w:t>SOMMAIRE</w:t>
                  </w:r>
                </w:p>
              </w:txbxContent>
            </v:textbox>
            <w10:wrap type="none"/>
            <w10:anchorlock/>
          </v:shape>
        </w:pict>
      </w:r>
    </w:p>
    <w:p w:rsidR="003A2185" w:rsidRDefault="00B0087B">
      <w:pPr>
        <w:pStyle w:val="Titre2"/>
        <w:spacing w:before="210"/>
        <w:ind w:left="432"/>
      </w:pPr>
      <w:r>
        <w:t>Liste des DT en annexe :</w:t>
      </w:r>
    </w:p>
    <w:p w:rsidR="003A2185" w:rsidRDefault="003A2185">
      <w:pPr>
        <w:pStyle w:val="Corpsdetexte"/>
        <w:spacing w:before="2"/>
        <w:rPr>
          <w:b/>
        </w:rPr>
      </w:pPr>
    </w:p>
    <w:p w:rsidR="003A2185" w:rsidRDefault="00B0087B">
      <w:pPr>
        <w:pStyle w:val="Corpsdetexte"/>
        <w:tabs>
          <w:tab w:val="left" w:leader="dot" w:pos="9120"/>
        </w:tabs>
        <w:spacing w:before="1"/>
        <w:ind w:left="432"/>
      </w:pPr>
      <w:r>
        <w:t xml:space="preserve">DT 1 – </w:t>
      </w:r>
      <w:proofErr w:type="spellStart"/>
      <w:r>
        <w:t>Litepanels</w:t>
      </w:r>
      <w:proofErr w:type="spellEnd"/>
      <w:r>
        <w:rPr>
          <w:spacing w:val="-2"/>
        </w:rPr>
        <w:t xml:space="preserve"> </w:t>
      </w:r>
      <w:r>
        <w:t>Astra</w:t>
      </w:r>
      <w:r>
        <w:rPr>
          <w:spacing w:val="-5"/>
        </w:rPr>
        <w:t xml:space="preserve"> </w:t>
      </w:r>
      <w:r>
        <w:t>6x</w:t>
      </w:r>
      <w:r>
        <w:tab/>
        <w:t>18</w:t>
      </w:r>
    </w:p>
    <w:p w:rsidR="003A2185" w:rsidRDefault="00B0087B">
      <w:pPr>
        <w:pStyle w:val="Corpsdetexte"/>
        <w:tabs>
          <w:tab w:val="left" w:leader="dot" w:pos="9120"/>
        </w:tabs>
        <w:spacing w:before="126"/>
        <w:ind w:left="432"/>
      </w:pPr>
      <w:r>
        <w:t>DT 2 – Mesure</w:t>
      </w:r>
      <w:r>
        <w:rPr>
          <w:spacing w:val="-3"/>
        </w:rPr>
        <w:t xml:space="preserve"> </w:t>
      </w:r>
      <w:proofErr w:type="spellStart"/>
      <w:r>
        <w:t>Sekonic</w:t>
      </w:r>
      <w:proofErr w:type="spellEnd"/>
      <w:r>
        <w:rPr>
          <w:spacing w:val="-5"/>
        </w:rPr>
        <w:t xml:space="preserve"> </w:t>
      </w:r>
      <w:r>
        <w:t>C-800</w:t>
      </w:r>
      <w:r>
        <w:tab/>
        <w:t>19</w:t>
      </w:r>
    </w:p>
    <w:p w:rsidR="003A2185" w:rsidRDefault="00B0087B">
      <w:pPr>
        <w:pStyle w:val="Corpsdetexte"/>
        <w:tabs>
          <w:tab w:val="left" w:leader="dot" w:pos="9120"/>
        </w:tabs>
        <w:spacing w:before="126"/>
        <w:ind w:left="432"/>
      </w:pPr>
      <w:r>
        <w:t>DT 3 – Spectre d’</w:t>
      </w:r>
      <w:proofErr w:type="spellStart"/>
      <w:r>
        <w:t>Emission</w:t>
      </w:r>
      <w:proofErr w:type="spellEnd"/>
      <w:r>
        <w:t xml:space="preserve"> </w:t>
      </w:r>
      <w:proofErr w:type="spellStart"/>
      <w:r>
        <w:t>Litepanels</w:t>
      </w:r>
      <w:proofErr w:type="spellEnd"/>
      <w:r>
        <w:t xml:space="preserve"> Astra</w:t>
      </w:r>
      <w:r>
        <w:rPr>
          <w:spacing w:val="-17"/>
        </w:rPr>
        <w:t xml:space="preserve"> </w:t>
      </w:r>
      <w:r>
        <w:t>6x</w:t>
      </w:r>
      <w:r>
        <w:rPr>
          <w:spacing w:val="-4"/>
        </w:rPr>
        <w:t xml:space="preserve"> </w:t>
      </w:r>
      <w:r>
        <w:t>Tungstène</w:t>
      </w:r>
      <w:r>
        <w:tab/>
        <w:t>19</w:t>
      </w:r>
    </w:p>
    <w:p w:rsidR="003A2185" w:rsidRDefault="00B0087B">
      <w:pPr>
        <w:pStyle w:val="Corpsdetexte"/>
        <w:tabs>
          <w:tab w:val="left" w:leader="dot" w:pos="9120"/>
        </w:tabs>
        <w:spacing w:before="126"/>
        <w:ind w:left="432"/>
      </w:pPr>
      <w:r>
        <w:t>DT 4 – Extraits de la gamme</w:t>
      </w:r>
      <w:r>
        <w:rPr>
          <w:spacing w:val="-11"/>
        </w:rPr>
        <w:t xml:space="preserve"> </w:t>
      </w:r>
      <w:r>
        <w:t>Lee</w:t>
      </w:r>
      <w:r>
        <w:rPr>
          <w:spacing w:val="-1"/>
        </w:rPr>
        <w:t xml:space="preserve"> </w:t>
      </w:r>
      <w:proofErr w:type="spellStart"/>
      <w:r>
        <w:t>Filters</w:t>
      </w:r>
      <w:proofErr w:type="spellEnd"/>
      <w:r>
        <w:tab/>
        <w:t>19</w:t>
      </w:r>
    </w:p>
    <w:p w:rsidR="003A2185" w:rsidRDefault="00B0087B">
      <w:pPr>
        <w:pStyle w:val="Corpsdetexte"/>
        <w:tabs>
          <w:tab w:val="left" w:leader="dot" w:pos="9120"/>
        </w:tabs>
        <w:spacing w:before="126"/>
        <w:ind w:left="432"/>
      </w:pPr>
      <w:r>
        <w:t>DT 5 – Spécifications Batterie Anton</w:t>
      </w:r>
      <w:r>
        <w:rPr>
          <w:spacing w:val="-7"/>
        </w:rPr>
        <w:t xml:space="preserve"> </w:t>
      </w:r>
      <w:r>
        <w:t>Bauer</w:t>
      </w:r>
      <w:r>
        <w:rPr>
          <w:spacing w:val="-2"/>
        </w:rPr>
        <w:t xml:space="preserve"> </w:t>
      </w:r>
      <w:r>
        <w:t>90V</w:t>
      </w:r>
      <w:r>
        <w:tab/>
        <w:t>20</w:t>
      </w:r>
    </w:p>
    <w:p w:rsidR="003A2185" w:rsidRDefault="00B0087B">
      <w:pPr>
        <w:pStyle w:val="Corpsdetexte"/>
        <w:tabs>
          <w:tab w:val="left" w:leader="dot" w:pos="9120"/>
        </w:tabs>
        <w:spacing w:before="127"/>
        <w:ind w:left="432"/>
      </w:pPr>
      <w:r>
        <w:t xml:space="preserve">DT 6 – Extrait « </w:t>
      </w:r>
      <w:proofErr w:type="spellStart"/>
      <w:r>
        <w:t>Mediainfo</w:t>
      </w:r>
      <w:proofErr w:type="spellEnd"/>
      <w:r>
        <w:t xml:space="preserve"> » d’un rush</w:t>
      </w:r>
      <w:r>
        <w:rPr>
          <w:spacing w:val="-15"/>
        </w:rPr>
        <w:t xml:space="preserve"> </w:t>
      </w:r>
      <w:r>
        <w:t>de</w:t>
      </w:r>
      <w:r>
        <w:rPr>
          <w:spacing w:val="-2"/>
        </w:rPr>
        <w:t xml:space="preserve"> </w:t>
      </w:r>
      <w:r>
        <w:t>captation</w:t>
      </w:r>
      <w:r>
        <w:tab/>
        <w:t>21</w:t>
      </w:r>
    </w:p>
    <w:p w:rsidR="003A2185" w:rsidRDefault="00B0087B">
      <w:pPr>
        <w:pStyle w:val="Corpsdetexte"/>
        <w:tabs>
          <w:tab w:val="left" w:leader="dot" w:pos="9120"/>
        </w:tabs>
        <w:spacing w:before="126"/>
        <w:ind w:left="432"/>
      </w:pPr>
      <w:r>
        <w:t>DT 7 – Spécifications</w:t>
      </w:r>
      <w:r>
        <w:rPr>
          <w:spacing w:val="-6"/>
        </w:rPr>
        <w:t xml:space="preserve"> </w:t>
      </w:r>
      <w:r>
        <w:t>XAVC</w:t>
      </w:r>
      <w:r>
        <w:rPr>
          <w:spacing w:val="-1"/>
        </w:rPr>
        <w:t xml:space="preserve"> </w:t>
      </w:r>
      <w:r>
        <w:t>Sony</w:t>
      </w:r>
      <w:r>
        <w:tab/>
        <w:t>22</w:t>
      </w:r>
    </w:p>
    <w:p w:rsidR="003A2185" w:rsidRDefault="00B0087B">
      <w:pPr>
        <w:pStyle w:val="Corpsdetexte"/>
        <w:tabs>
          <w:tab w:val="left" w:leader="dot" w:pos="8630"/>
        </w:tabs>
        <w:spacing w:before="126"/>
        <w:ind w:left="432"/>
      </w:pPr>
      <w:r>
        <w:t>DT 8 – Spécifications Caméras Sony PXW-X320 et</w:t>
      </w:r>
      <w:r>
        <w:rPr>
          <w:spacing w:val="-11"/>
        </w:rPr>
        <w:t xml:space="preserve"> </w:t>
      </w:r>
      <w:r>
        <w:t>Sony</w:t>
      </w:r>
      <w:r>
        <w:rPr>
          <w:spacing w:val="-3"/>
        </w:rPr>
        <w:t xml:space="preserve"> </w:t>
      </w:r>
      <w:r>
        <w:t>HSC-300R</w:t>
      </w:r>
      <w:r>
        <w:tab/>
        <w:t>23 à</w:t>
      </w:r>
      <w:r>
        <w:rPr>
          <w:spacing w:val="2"/>
        </w:rPr>
        <w:t xml:space="preserve"> </w:t>
      </w:r>
      <w:r>
        <w:t>24</w:t>
      </w:r>
    </w:p>
    <w:p w:rsidR="003A2185" w:rsidRDefault="00B0087B">
      <w:pPr>
        <w:pStyle w:val="Corpsdetexte"/>
        <w:tabs>
          <w:tab w:val="left" w:leader="dot" w:pos="9120"/>
        </w:tabs>
        <w:spacing w:before="129"/>
        <w:ind w:left="432"/>
      </w:pPr>
      <w:r>
        <w:t>DT 9 – Spécifications</w:t>
      </w:r>
      <w:r>
        <w:rPr>
          <w:spacing w:val="-6"/>
        </w:rPr>
        <w:t xml:space="preserve"> </w:t>
      </w:r>
      <w:proofErr w:type="spellStart"/>
      <w:r>
        <w:t>SxS</w:t>
      </w:r>
      <w:proofErr w:type="spellEnd"/>
      <w:r>
        <w:rPr>
          <w:spacing w:val="-2"/>
        </w:rPr>
        <w:t xml:space="preserve"> </w:t>
      </w:r>
      <w:r>
        <w:t>Media</w:t>
      </w:r>
      <w:r>
        <w:tab/>
        <w:t>25</w:t>
      </w:r>
    </w:p>
    <w:p w:rsidR="003A2185" w:rsidRDefault="00B0087B">
      <w:pPr>
        <w:pStyle w:val="Corpsdetexte"/>
        <w:tabs>
          <w:tab w:val="left" w:leader="dot" w:pos="9120"/>
        </w:tabs>
        <w:spacing w:before="127"/>
        <w:ind w:left="432"/>
      </w:pPr>
      <w:r>
        <w:t>DT 10 –</w:t>
      </w:r>
      <w:r>
        <w:rPr>
          <w:spacing w:val="-4"/>
        </w:rPr>
        <w:t xml:space="preserve"> </w:t>
      </w:r>
      <w:r>
        <w:t>Déclaration</w:t>
      </w:r>
      <w:r>
        <w:rPr>
          <w:spacing w:val="-2"/>
        </w:rPr>
        <w:t xml:space="preserve"> </w:t>
      </w:r>
      <w:r>
        <w:t>ARCEP</w:t>
      </w:r>
      <w:r>
        <w:tab/>
        <w:t>25</w:t>
      </w:r>
    </w:p>
    <w:p w:rsidR="003A2185" w:rsidRDefault="00B0087B">
      <w:pPr>
        <w:pStyle w:val="Corpsdetexte"/>
        <w:tabs>
          <w:tab w:val="left" w:leader="dot" w:pos="9120"/>
        </w:tabs>
        <w:spacing w:before="126"/>
        <w:ind w:left="432"/>
      </w:pPr>
      <w:r>
        <w:t>DT 11 – AEON</w:t>
      </w:r>
      <w:r>
        <w:rPr>
          <w:spacing w:val="-3"/>
        </w:rPr>
        <w:t xml:space="preserve"> </w:t>
      </w:r>
      <w:r>
        <w:t>HT</w:t>
      </w:r>
      <w:r>
        <w:rPr>
          <w:spacing w:val="-1"/>
        </w:rPr>
        <w:t xml:space="preserve"> </w:t>
      </w:r>
      <w:r>
        <w:t>Transmetteur</w:t>
      </w:r>
      <w:r>
        <w:tab/>
        <w:t>26</w:t>
      </w:r>
    </w:p>
    <w:p w:rsidR="003A2185" w:rsidRDefault="00B0087B">
      <w:pPr>
        <w:pStyle w:val="Corpsdetexte"/>
        <w:tabs>
          <w:tab w:val="left" w:leader="dot" w:pos="9120"/>
        </w:tabs>
        <w:spacing w:before="126"/>
        <w:ind w:left="432"/>
      </w:pPr>
      <w:r>
        <w:t>DT 12 – Débits</w:t>
      </w:r>
      <w:r>
        <w:rPr>
          <w:spacing w:val="-4"/>
        </w:rPr>
        <w:t xml:space="preserve"> </w:t>
      </w:r>
      <w:r>
        <w:t>HF</w:t>
      </w:r>
      <w:r>
        <w:rPr>
          <w:spacing w:val="-2"/>
        </w:rPr>
        <w:t xml:space="preserve"> </w:t>
      </w:r>
      <w:r>
        <w:t>8MHz</w:t>
      </w:r>
      <w:r>
        <w:tab/>
        <w:t>26</w:t>
      </w:r>
    </w:p>
    <w:p w:rsidR="003A2185" w:rsidRDefault="00B0087B">
      <w:pPr>
        <w:pStyle w:val="Corpsdetexte"/>
        <w:tabs>
          <w:tab w:val="left" w:leader="dot" w:pos="9120"/>
        </w:tabs>
        <w:spacing w:before="126"/>
        <w:ind w:left="432"/>
      </w:pPr>
      <w:r>
        <w:t>DT 13 – Spécifications</w:t>
      </w:r>
      <w:r>
        <w:rPr>
          <w:spacing w:val="-5"/>
        </w:rPr>
        <w:t xml:space="preserve"> </w:t>
      </w:r>
      <w:r>
        <w:t>Barco DP4K-32B</w:t>
      </w:r>
      <w:r>
        <w:tab/>
        <w:t>27</w:t>
      </w:r>
    </w:p>
    <w:p w:rsidR="003A2185" w:rsidRDefault="00B0087B">
      <w:pPr>
        <w:pStyle w:val="Corpsdetexte"/>
        <w:tabs>
          <w:tab w:val="left" w:leader="dot" w:pos="9120"/>
        </w:tabs>
        <w:spacing w:before="126"/>
        <w:ind w:left="432"/>
      </w:pPr>
      <w:r>
        <w:t>DT 14 – Spécifications Samsung Onyx</w:t>
      </w:r>
      <w:r>
        <w:rPr>
          <w:spacing w:val="-11"/>
        </w:rPr>
        <w:t xml:space="preserve"> </w:t>
      </w:r>
      <w:proofErr w:type="spellStart"/>
      <w:r>
        <w:t>Cinema</w:t>
      </w:r>
      <w:proofErr w:type="spellEnd"/>
      <w:r>
        <w:rPr>
          <w:spacing w:val="-2"/>
        </w:rPr>
        <w:t xml:space="preserve"> </w:t>
      </w:r>
      <w:r>
        <w:t>LED</w:t>
      </w:r>
      <w:r>
        <w:tab/>
        <w:t>27</w:t>
      </w:r>
    </w:p>
    <w:p w:rsidR="003A2185" w:rsidRDefault="00B0087B">
      <w:pPr>
        <w:pStyle w:val="Corpsdetexte"/>
        <w:tabs>
          <w:tab w:val="left" w:leader="dot" w:pos="9120"/>
        </w:tabs>
        <w:spacing w:before="127"/>
        <w:ind w:left="432"/>
      </w:pPr>
      <w:r>
        <w:t>DT 15 – Extrait</w:t>
      </w:r>
      <w:r>
        <w:rPr>
          <w:spacing w:val="-4"/>
        </w:rPr>
        <w:t xml:space="preserve"> </w:t>
      </w:r>
      <w:r>
        <w:t>ITU-R</w:t>
      </w:r>
      <w:r>
        <w:rPr>
          <w:spacing w:val="-1"/>
        </w:rPr>
        <w:t xml:space="preserve"> </w:t>
      </w:r>
      <w:r>
        <w:t>BT.2100</w:t>
      </w:r>
      <w:r>
        <w:tab/>
        <w:t>28</w:t>
      </w:r>
    </w:p>
    <w:p w:rsidR="003A2185" w:rsidRDefault="00B0087B">
      <w:pPr>
        <w:pStyle w:val="Corpsdetexte"/>
        <w:tabs>
          <w:tab w:val="left" w:leader="dot" w:pos="9120"/>
        </w:tabs>
        <w:spacing w:before="126"/>
        <w:ind w:left="432"/>
      </w:pPr>
      <w:r>
        <w:t>DT 16 – Spécifications</w:t>
      </w:r>
      <w:r>
        <w:rPr>
          <w:spacing w:val="-4"/>
        </w:rPr>
        <w:t xml:space="preserve"> </w:t>
      </w:r>
      <w:r>
        <w:t>Sony</w:t>
      </w:r>
      <w:r>
        <w:rPr>
          <w:spacing w:val="-3"/>
        </w:rPr>
        <w:t xml:space="preserve"> </w:t>
      </w:r>
      <w:r>
        <w:t>PXW-Z450</w:t>
      </w:r>
      <w:r>
        <w:tab/>
        <w:t>28</w:t>
      </w:r>
    </w:p>
    <w:p w:rsidR="003A2185" w:rsidRDefault="00B0087B">
      <w:pPr>
        <w:pStyle w:val="Corpsdetexte"/>
        <w:tabs>
          <w:tab w:val="left" w:leader="dot" w:pos="9120"/>
        </w:tabs>
        <w:spacing w:before="126"/>
        <w:ind w:left="432"/>
      </w:pPr>
      <w:r>
        <w:t>DT 17 – Gamme</w:t>
      </w:r>
      <w:r>
        <w:rPr>
          <w:spacing w:val="-9"/>
        </w:rPr>
        <w:t xml:space="preserve"> </w:t>
      </w:r>
      <w:r>
        <w:t>d’objectifs</w:t>
      </w:r>
      <w:r>
        <w:rPr>
          <w:spacing w:val="-3"/>
        </w:rPr>
        <w:t xml:space="preserve"> </w:t>
      </w:r>
      <w:proofErr w:type="spellStart"/>
      <w:r>
        <w:t>Fujinon</w:t>
      </w:r>
      <w:proofErr w:type="spellEnd"/>
      <w:r>
        <w:tab/>
        <w:t>29</w:t>
      </w:r>
    </w:p>
    <w:p w:rsidR="003A2185" w:rsidRDefault="00B0087B">
      <w:pPr>
        <w:pStyle w:val="Corpsdetexte"/>
        <w:tabs>
          <w:tab w:val="left" w:leader="dot" w:pos="9120"/>
        </w:tabs>
        <w:spacing w:before="129"/>
        <w:ind w:left="432"/>
      </w:pPr>
      <w:r>
        <w:t>DT 18 – Convertisseur AJA</w:t>
      </w:r>
      <w:r>
        <w:rPr>
          <w:spacing w:val="-5"/>
        </w:rPr>
        <w:t xml:space="preserve"> </w:t>
      </w:r>
      <w:r>
        <w:t>FS</w:t>
      </w:r>
      <w:r>
        <w:rPr>
          <w:spacing w:val="-2"/>
        </w:rPr>
        <w:t xml:space="preserve"> </w:t>
      </w:r>
      <w:r>
        <w:t>HDR</w:t>
      </w:r>
      <w:r>
        <w:tab/>
        <w:t>30</w:t>
      </w:r>
    </w:p>
    <w:p w:rsidR="003A2185" w:rsidRDefault="00B0087B">
      <w:pPr>
        <w:pStyle w:val="Corpsdetexte"/>
        <w:tabs>
          <w:tab w:val="left" w:leader="dot" w:pos="9120"/>
        </w:tabs>
        <w:spacing w:before="126"/>
        <w:ind w:left="432"/>
      </w:pPr>
      <w:r>
        <w:t xml:space="preserve">DT 19 – </w:t>
      </w:r>
      <w:proofErr w:type="spellStart"/>
      <w:r>
        <w:t>Gamut</w:t>
      </w:r>
      <w:proofErr w:type="spellEnd"/>
      <w:r>
        <w:t xml:space="preserve"> Rec.709</w:t>
      </w:r>
      <w:r>
        <w:rPr>
          <w:spacing w:val="-7"/>
        </w:rPr>
        <w:t xml:space="preserve"> </w:t>
      </w:r>
      <w:r>
        <w:t>et Rec.2020</w:t>
      </w:r>
      <w:r>
        <w:tab/>
        <w:t>31</w:t>
      </w:r>
    </w:p>
    <w:p w:rsidR="003A2185" w:rsidRDefault="00B0087B">
      <w:pPr>
        <w:pStyle w:val="Corpsdetexte"/>
        <w:tabs>
          <w:tab w:val="left" w:leader="dot" w:pos="9120"/>
        </w:tabs>
        <w:spacing w:before="127"/>
        <w:ind w:left="432"/>
      </w:pPr>
      <w:r>
        <w:t>DT 20 – Exemple de conversion HD-SDR</w:t>
      </w:r>
      <w:r>
        <w:rPr>
          <w:spacing w:val="-13"/>
        </w:rPr>
        <w:t xml:space="preserve"> </w:t>
      </w:r>
      <w:r>
        <w:t>vers</w:t>
      </w:r>
      <w:r>
        <w:rPr>
          <w:spacing w:val="-1"/>
        </w:rPr>
        <w:t xml:space="preserve"> </w:t>
      </w:r>
      <w:r>
        <w:t>UHD-HDR</w:t>
      </w:r>
      <w:r>
        <w:tab/>
        <w:t>31</w:t>
      </w:r>
    </w:p>
    <w:p w:rsidR="003A2185" w:rsidRDefault="00B0087B">
      <w:pPr>
        <w:pStyle w:val="Corpsdetexte"/>
        <w:tabs>
          <w:tab w:val="left" w:leader="dot" w:pos="9120"/>
        </w:tabs>
        <w:spacing w:before="126"/>
        <w:ind w:left="432"/>
      </w:pPr>
      <w:r>
        <w:t>DT 21 – Objectif UHD</w:t>
      </w:r>
      <w:r>
        <w:rPr>
          <w:spacing w:val="-5"/>
        </w:rPr>
        <w:t xml:space="preserve"> </w:t>
      </w:r>
      <w:r>
        <w:t>DIGISUPER</w:t>
      </w:r>
      <w:r>
        <w:rPr>
          <w:spacing w:val="-1"/>
        </w:rPr>
        <w:t xml:space="preserve"> </w:t>
      </w:r>
      <w:r>
        <w:t>86</w:t>
      </w:r>
      <w:r>
        <w:tab/>
        <w:t>32</w:t>
      </w:r>
    </w:p>
    <w:p w:rsidR="003A2185" w:rsidRDefault="00B0087B">
      <w:pPr>
        <w:pStyle w:val="Corpsdetexte"/>
        <w:tabs>
          <w:tab w:val="left" w:leader="dot" w:pos="9120"/>
        </w:tabs>
        <w:spacing w:before="126"/>
        <w:ind w:left="432"/>
      </w:pPr>
      <w:r>
        <w:t>DT 22 – Projecteur</w:t>
      </w:r>
      <w:r>
        <w:rPr>
          <w:spacing w:val="-4"/>
        </w:rPr>
        <w:t xml:space="preserve"> </w:t>
      </w:r>
      <w:r>
        <w:t>Lupin</w:t>
      </w:r>
      <w:r>
        <w:rPr>
          <w:spacing w:val="-3"/>
        </w:rPr>
        <w:t xml:space="preserve"> </w:t>
      </w:r>
      <w:r>
        <w:t>306LPC</w:t>
      </w:r>
      <w:r>
        <w:tab/>
        <w:t>32</w:t>
      </w:r>
    </w:p>
    <w:p w:rsidR="003A2185" w:rsidRDefault="00B0087B">
      <w:pPr>
        <w:pStyle w:val="Corpsdetexte"/>
        <w:tabs>
          <w:tab w:val="left" w:leader="dot" w:pos="9120"/>
        </w:tabs>
        <w:spacing w:before="126"/>
        <w:ind w:left="432"/>
      </w:pPr>
      <w:r>
        <w:t>DT 23 – Normes</w:t>
      </w:r>
      <w:r>
        <w:rPr>
          <w:spacing w:val="-5"/>
        </w:rPr>
        <w:t xml:space="preserve"> </w:t>
      </w:r>
      <w:r>
        <w:t>de</w:t>
      </w:r>
      <w:r>
        <w:rPr>
          <w:spacing w:val="-3"/>
        </w:rPr>
        <w:t xml:space="preserve"> </w:t>
      </w:r>
      <w:r>
        <w:t>Diffusion</w:t>
      </w:r>
      <w:r>
        <w:tab/>
        <w:t>33</w:t>
      </w:r>
    </w:p>
    <w:p w:rsidR="003A2185" w:rsidRDefault="00B0087B">
      <w:pPr>
        <w:pStyle w:val="Corpsdetexte"/>
        <w:tabs>
          <w:tab w:val="left" w:leader="dot" w:pos="9120"/>
        </w:tabs>
        <w:spacing w:before="126"/>
        <w:ind w:left="432"/>
      </w:pPr>
      <w:r>
        <w:t>DT 24 – Implantation des microphones dans</w:t>
      </w:r>
      <w:r>
        <w:rPr>
          <w:spacing w:val="-13"/>
        </w:rPr>
        <w:t xml:space="preserve"> </w:t>
      </w:r>
      <w:r>
        <w:t>la</w:t>
      </w:r>
      <w:r>
        <w:rPr>
          <w:spacing w:val="-1"/>
        </w:rPr>
        <w:t xml:space="preserve"> </w:t>
      </w:r>
      <w:r>
        <w:t>salle</w:t>
      </w:r>
      <w:r>
        <w:tab/>
        <w:t>34</w:t>
      </w:r>
    </w:p>
    <w:p w:rsidR="003A2185" w:rsidRDefault="00B0087B">
      <w:pPr>
        <w:pStyle w:val="Corpsdetexte"/>
        <w:tabs>
          <w:tab w:val="left" w:leader="dot" w:pos="9120"/>
        </w:tabs>
        <w:spacing w:before="127"/>
        <w:ind w:left="432"/>
      </w:pPr>
      <w:r>
        <w:t>DT 25 – Chronogramme de la répartition</w:t>
      </w:r>
      <w:r>
        <w:rPr>
          <w:spacing w:val="-14"/>
        </w:rPr>
        <w:t xml:space="preserve"> </w:t>
      </w:r>
      <w:r>
        <w:t>du</w:t>
      </w:r>
      <w:r>
        <w:rPr>
          <w:spacing w:val="-1"/>
        </w:rPr>
        <w:t xml:space="preserve"> </w:t>
      </w:r>
      <w:r>
        <w:t>Clap</w:t>
      </w:r>
      <w:r>
        <w:tab/>
        <w:t>35</w:t>
      </w:r>
    </w:p>
    <w:p w:rsidR="003A2185" w:rsidRDefault="003A2185">
      <w:pPr>
        <w:pStyle w:val="Corpsdetexte"/>
        <w:spacing w:before="10"/>
        <w:rPr>
          <w:sz w:val="32"/>
        </w:rPr>
      </w:pPr>
    </w:p>
    <w:p w:rsidR="003A2185" w:rsidRDefault="00B0087B">
      <w:pPr>
        <w:pStyle w:val="Titre2"/>
        <w:ind w:left="432"/>
      </w:pPr>
      <w:r>
        <w:t>Documents réponses à rendre et à agrafer à la copie :</w:t>
      </w:r>
    </w:p>
    <w:p w:rsidR="003A2185" w:rsidRDefault="003A2185">
      <w:pPr>
        <w:pStyle w:val="Corpsdetexte"/>
        <w:spacing w:before="3"/>
        <w:rPr>
          <w:b/>
        </w:rPr>
      </w:pPr>
    </w:p>
    <w:p w:rsidR="003A2185" w:rsidRDefault="00B0087B">
      <w:pPr>
        <w:pStyle w:val="Corpsdetexte"/>
        <w:tabs>
          <w:tab w:val="left" w:leader="dot" w:pos="9120"/>
        </w:tabs>
        <w:ind w:left="432"/>
      </w:pPr>
      <w:r>
        <w:t>DR 1 – Lentille équivalente</w:t>
      </w:r>
      <w:r>
        <w:rPr>
          <w:spacing w:val="-16"/>
        </w:rPr>
        <w:t xml:space="preserve"> </w:t>
      </w:r>
      <w:r>
        <w:t>d’un</w:t>
      </w:r>
      <w:r>
        <w:rPr>
          <w:spacing w:val="-5"/>
        </w:rPr>
        <w:t xml:space="preserve"> </w:t>
      </w:r>
      <w:r>
        <w:t>téléobjectif</w:t>
      </w:r>
      <w:r>
        <w:tab/>
        <w:t>36</w:t>
      </w:r>
    </w:p>
    <w:p w:rsidR="003A2185" w:rsidRDefault="00B0087B">
      <w:pPr>
        <w:pStyle w:val="Corpsdetexte"/>
        <w:tabs>
          <w:tab w:val="left" w:leader="dot" w:pos="9120"/>
        </w:tabs>
        <w:spacing w:before="126"/>
        <w:ind w:left="432"/>
      </w:pPr>
      <w:r>
        <w:t>DR 2 – Diagramme</w:t>
      </w:r>
      <w:r>
        <w:rPr>
          <w:spacing w:val="-7"/>
        </w:rPr>
        <w:t xml:space="preserve"> </w:t>
      </w:r>
      <w:r>
        <w:t>de</w:t>
      </w:r>
      <w:r>
        <w:rPr>
          <w:spacing w:val="-3"/>
        </w:rPr>
        <w:t xml:space="preserve"> </w:t>
      </w:r>
      <w:r>
        <w:t>chromaticité</w:t>
      </w:r>
      <w:r>
        <w:tab/>
        <w:t>37</w:t>
      </w:r>
    </w:p>
    <w:p w:rsidR="003A2185" w:rsidRDefault="00B0087B">
      <w:pPr>
        <w:pStyle w:val="Corpsdetexte"/>
        <w:tabs>
          <w:tab w:val="left" w:leader="dot" w:pos="9120"/>
        </w:tabs>
        <w:spacing w:before="127"/>
        <w:ind w:left="432"/>
      </w:pPr>
      <w:r>
        <w:t>DR 3 – Comparatif des différents systèmes</w:t>
      </w:r>
      <w:r>
        <w:rPr>
          <w:spacing w:val="-10"/>
        </w:rPr>
        <w:t xml:space="preserve"> </w:t>
      </w:r>
      <w:r>
        <w:t>de</w:t>
      </w:r>
      <w:r>
        <w:rPr>
          <w:spacing w:val="-2"/>
        </w:rPr>
        <w:t xml:space="preserve"> </w:t>
      </w:r>
      <w:r>
        <w:t>diffusion</w:t>
      </w:r>
      <w:r>
        <w:tab/>
        <w:t>38</w:t>
      </w:r>
    </w:p>
    <w:p w:rsidR="003A2185" w:rsidRDefault="00B0087B">
      <w:pPr>
        <w:pStyle w:val="Corpsdetexte"/>
        <w:tabs>
          <w:tab w:val="left" w:leader="dot" w:pos="9120"/>
        </w:tabs>
        <w:spacing w:before="126"/>
        <w:ind w:left="432"/>
      </w:pPr>
      <w:r>
        <w:t>DR 4 – Correspondance chronogramme</w:t>
      </w:r>
      <w:r>
        <w:rPr>
          <w:spacing w:val="-12"/>
        </w:rPr>
        <w:t xml:space="preserve"> </w:t>
      </w:r>
      <w:r>
        <w:t>/</w:t>
      </w:r>
      <w:r>
        <w:rPr>
          <w:spacing w:val="-1"/>
        </w:rPr>
        <w:t xml:space="preserve"> </w:t>
      </w:r>
      <w:r>
        <w:t>microphone</w:t>
      </w:r>
      <w:r>
        <w:tab/>
        <w:t>38</w:t>
      </w:r>
    </w:p>
    <w:p w:rsidR="003A2185" w:rsidRDefault="003A2185">
      <w:pPr>
        <w:sectPr w:rsidR="003A2185">
          <w:pgSz w:w="11910" w:h="16840"/>
          <w:pgMar w:top="1120" w:right="900" w:bottom="1080" w:left="700" w:header="0" w:footer="883" w:gutter="0"/>
          <w:cols w:space="720"/>
        </w:sectPr>
      </w:pPr>
    </w:p>
    <w:p w:rsidR="003A2185" w:rsidRDefault="00B0087B">
      <w:pPr>
        <w:pStyle w:val="Corpsdetexte"/>
        <w:ind w:left="423"/>
        <w:rPr>
          <w:sz w:val="20"/>
        </w:rPr>
      </w:pPr>
      <w:r>
        <w:rPr>
          <w:sz w:val="20"/>
        </w:rPr>
      </w:r>
      <w:r>
        <w:rPr>
          <w:sz w:val="20"/>
        </w:rPr>
        <w:pict>
          <v:shape id="_x0000_s1126" type="#_x0000_t202" style="width:487.9pt;height:16.35pt;mso-left-percent:-10001;mso-top-percent:-10001;mso-position-horizontal:absolute;mso-position-horizontal-relative:char;mso-position-vertical:absolute;mso-position-vertical-relative:line;mso-left-percent:-10001;mso-top-percent:-10001" filled="f" strokeweight=".48pt">
            <v:textbox inset="0,0,0,0">
              <w:txbxContent>
                <w:p w:rsidR="00B0087B" w:rsidRDefault="00B0087B">
                  <w:pPr>
                    <w:spacing w:before="19"/>
                    <w:ind w:left="2694" w:right="2695"/>
                    <w:jc w:val="center"/>
                    <w:rPr>
                      <w:b/>
                      <w:sz w:val="24"/>
                    </w:rPr>
                  </w:pPr>
                  <w:r>
                    <w:rPr>
                      <w:b/>
                      <w:sz w:val="24"/>
                    </w:rPr>
                    <w:t>PRÉSENTATION DU THÈME</w:t>
                  </w:r>
                  <w:r>
                    <w:rPr>
                      <w:b/>
                      <w:spacing w:val="-2"/>
                      <w:sz w:val="24"/>
                    </w:rPr>
                    <w:t xml:space="preserve"> </w:t>
                  </w:r>
                  <w:r>
                    <w:rPr>
                      <w:b/>
                      <w:sz w:val="24"/>
                    </w:rPr>
                    <w:t>D’ÉTUDE</w:t>
                  </w:r>
                </w:p>
              </w:txbxContent>
            </v:textbox>
            <w10:wrap type="none"/>
            <w10:anchorlock/>
          </v:shape>
        </w:pict>
      </w:r>
    </w:p>
    <w:p w:rsidR="003A2185" w:rsidRDefault="003A2185">
      <w:pPr>
        <w:pStyle w:val="Corpsdetexte"/>
        <w:spacing w:before="2"/>
        <w:rPr>
          <w:sz w:val="12"/>
        </w:rPr>
      </w:pPr>
    </w:p>
    <w:p w:rsidR="003A2185" w:rsidRDefault="00B0087B">
      <w:pPr>
        <w:pStyle w:val="Corpsdetexte"/>
        <w:spacing w:before="94"/>
        <w:ind w:left="432" w:right="231"/>
        <w:jc w:val="both"/>
      </w:pPr>
      <w:r>
        <w:t>Pathé Live est une société spécialisée dans la diffusion dans les salles de cinéma de spectacles de l’opéra, du ballet et du théâtre. Le thème étudié est la captation et la diffusion satellite de la pièce, ELECTRE ORESTE, mise en scène par Ivo van Hove et joué dans la salle Richelieu de la Comédie-Française de</w:t>
      </w:r>
      <w:r>
        <w:rPr>
          <w:spacing w:val="-3"/>
        </w:rPr>
        <w:t xml:space="preserve"> </w:t>
      </w:r>
      <w:r>
        <w:t>Paris.</w:t>
      </w:r>
    </w:p>
    <w:p w:rsidR="003A2185" w:rsidRDefault="00B0087B">
      <w:pPr>
        <w:pStyle w:val="Corpsdetexte"/>
        <w:spacing w:before="9"/>
        <w:rPr>
          <w:sz w:val="14"/>
        </w:rPr>
      </w:pPr>
      <w:r>
        <w:rPr>
          <w:noProof/>
          <w:lang w:eastAsia="fr-FR"/>
        </w:rPr>
        <w:drawing>
          <wp:anchor distT="0" distB="0" distL="0" distR="0" simplePos="0" relativeHeight="7" behindDoc="0" locked="0" layoutInCell="1" allowOverlap="1">
            <wp:simplePos x="0" y="0"/>
            <wp:positionH relativeFrom="page">
              <wp:posOffset>2340864</wp:posOffset>
            </wp:positionH>
            <wp:positionV relativeFrom="paragraph">
              <wp:posOffset>132903</wp:posOffset>
            </wp:positionV>
            <wp:extent cx="2676877" cy="1508759"/>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676877" cy="1508759"/>
                    </a:xfrm>
                    <a:prstGeom prst="rect">
                      <a:avLst/>
                    </a:prstGeom>
                  </pic:spPr>
                </pic:pic>
              </a:graphicData>
            </a:graphic>
          </wp:anchor>
        </w:drawing>
      </w:r>
    </w:p>
    <w:p w:rsidR="003A2185" w:rsidRDefault="00B0087B">
      <w:pPr>
        <w:spacing w:before="207"/>
        <w:ind w:left="432" w:right="236"/>
        <w:jc w:val="both"/>
        <w:rPr>
          <w:i/>
        </w:rPr>
      </w:pPr>
      <w:r>
        <w:rPr>
          <w:b/>
          <w:i/>
        </w:rPr>
        <w:t xml:space="preserve">Synopsis </w:t>
      </w:r>
      <w:r>
        <w:rPr>
          <w:i/>
        </w:rPr>
        <w:t xml:space="preserve">: Père d’Électre et d’Oreste, Agamemnon, roi d’Argos, est assassiné par sa femme Clytemnestre et son amant Égisthe. Les deux enfants sont bannis. Quinze ans plus tard Égisthe, qui règne désormais à Argos, lance un appel au meurtre d’Oreste. C’est ici que débute l’histoire d’Électre et </w:t>
      </w:r>
      <w:proofErr w:type="gramStart"/>
      <w:r>
        <w:rPr>
          <w:i/>
        </w:rPr>
        <w:t>de Oreste</w:t>
      </w:r>
      <w:proofErr w:type="gramEnd"/>
      <w:r>
        <w:rPr>
          <w:i/>
        </w:rPr>
        <w:t xml:space="preserve"> …</w:t>
      </w:r>
    </w:p>
    <w:p w:rsidR="003A2185" w:rsidRDefault="003A2185">
      <w:pPr>
        <w:pStyle w:val="Corpsdetexte"/>
        <w:spacing w:before="9"/>
        <w:rPr>
          <w:i/>
          <w:sz w:val="21"/>
        </w:rPr>
      </w:pPr>
    </w:p>
    <w:p w:rsidR="003A2185" w:rsidRDefault="00B0087B">
      <w:pPr>
        <w:pStyle w:val="Titre2"/>
        <w:ind w:left="432"/>
        <w:jc w:val="both"/>
      </w:pPr>
      <w:r>
        <w:t>Dispositif vidéo</w:t>
      </w:r>
    </w:p>
    <w:p w:rsidR="003A2185" w:rsidRDefault="00B0087B">
      <w:pPr>
        <w:pStyle w:val="Corpsdetexte"/>
        <w:spacing w:before="4"/>
        <w:ind w:left="432" w:right="231"/>
        <w:jc w:val="both"/>
      </w:pPr>
      <w:r>
        <w:t>Le dispositif de captation vidéo comporte 8 caméras SONY HSC-300R fixes permettant la captation du spectacle dans la salle et une caméra PXW-X320 en HF en coulisses, aussi utilisée pour la captation de reportages d’illustration diffusés avant le début du Live. Le format de réalisation choisi est 1080/i50 4:2:2 HD</w:t>
      </w:r>
      <w:r>
        <w:rPr>
          <w:spacing w:val="1"/>
        </w:rPr>
        <w:t xml:space="preserve"> </w:t>
      </w:r>
      <w:r>
        <w:t>10bit.</w:t>
      </w:r>
    </w:p>
    <w:p w:rsidR="003A2185" w:rsidRDefault="003A2185">
      <w:pPr>
        <w:pStyle w:val="Corpsdetexte"/>
        <w:rPr>
          <w:sz w:val="20"/>
        </w:rPr>
      </w:pPr>
    </w:p>
    <w:p w:rsidR="003A2185" w:rsidRDefault="00B0087B">
      <w:pPr>
        <w:pStyle w:val="Corpsdetexte"/>
        <w:spacing w:before="2"/>
        <w:rPr>
          <w:sz w:val="16"/>
        </w:rPr>
      </w:pPr>
      <w:r>
        <w:rPr>
          <w:noProof/>
          <w:lang w:eastAsia="fr-FR"/>
        </w:rPr>
        <w:drawing>
          <wp:anchor distT="0" distB="0" distL="0" distR="0" simplePos="0" relativeHeight="8" behindDoc="0" locked="0" layoutInCell="1" allowOverlap="1">
            <wp:simplePos x="0" y="0"/>
            <wp:positionH relativeFrom="page">
              <wp:posOffset>1115567</wp:posOffset>
            </wp:positionH>
            <wp:positionV relativeFrom="paragraph">
              <wp:posOffset>143467</wp:posOffset>
            </wp:positionV>
            <wp:extent cx="4621179" cy="3850481"/>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4621179" cy="3850481"/>
                    </a:xfrm>
                    <a:prstGeom prst="rect">
                      <a:avLst/>
                    </a:prstGeom>
                  </pic:spPr>
                </pic:pic>
              </a:graphicData>
            </a:graphic>
          </wp:anchor>
        </w:drawing>
      </w:r>
    </w:p>
    <w:p w:rsidR="003A2185" w:rsidRDefault="003A2185">
      <w:pPr>
        <w:rPr>
          <w:sz w:val="16"/>
        </w:rPr>
        <w:sectPr w:rsidR="003A2185">
          <w:pgSz w:w="11910" w:h="16840"/>
          <w:pgMar w:top="1120" w:right="900" w:bottom="1080" w:left="700" w:header="0" w:footer="883" w:gutter="0"/>
          <w:cols w:space="720"/>
        </w:sectPr>
      </w:pPr>
    </w:p>
    <w:p w:rsidR="003A2185" w:rsidRDefault="00B0087B">
      <w:pPr>
        <w:pStyle w:val="Titre2"/>
        <w:spacing w:before="69"/>
        <w:ind w:left="432"/>
        <w:jc w:val="both"/>
      </w:pPr>
      <w:r>
        <w:lastRenderedPageBreak/>
        <w:t>Dispositif Audio</w:t>
      </w:r>
    </w:p>
    <w:p w:rsidR="003A2185" w:rsidRDefault="00B0087B">
      <w:pPr>
        <w:pStyle w:val="Corpsdetexte"/>
        <w:spacing w:before="4"/>
        <w:ind w:left="432" w:right="230"/>
        <w:jc w:val="both"/>
      </w:pPr>
      <w:r>
        <w:t>Les 22 comédiens sont équipés de 22 microphones "</w:t>
      </w:r>
      <w:proofErr w:type="spellStart"/>
      <w:r>
        <w:t>Headset</w:t>
      </w:r>
      <w:proofErr w:type="spellEnd"/>
      <w:r>
        <w:t xml:space="preserve">". L'ambiance scène est constituée d'une rampe de 6 microphones ainsi que deux couples AB côté jardin et côté cours associés à deux microphones Omni en fond de coupole pour les ambiances salles. Les 2 musiciens, en fond de scène, utilisent 24 lignes audio qui sont pré-mixés en 5.1 dans une console CL5 avant d'être envoyées sur une liaison </w:t>
      </w:r>
      <w:proofErr w:type="spellStart"/>
      <w:r>
        <w:t>Madi</w:t>
      </w:r>
      <w:proofErr w:type="spellEnd"/>
      <w:r>
        <w:t xml:space="preserve"> au car de production.</w:t>
      </w:r>
    </w:p>
    <w:p w:rsidR="003A2185" w:rsidRDefault="003A2185">
      <w:pPr>
        <w:pStyle w:val="Corpsdetexte"/>
        <w:spacing w:before="8"/>
        <w:rPr>
          <w:sz w:val="21"/>
        </w:rPr>
      </w:pPr>
    </w:p>
    <w:p w:rsidR="003A2185" w:rsidRDefault="00B0087B">
      <w:pPr>
        <w:pStyle w:val="Titre2"/>
        <w:spacing w:before="1"/>
        <w:ind w:left="432"/>
        <w:jc w:val="both"/>
      </w:pPr>
      <w:r>
        <w:t>Dispositif de diffusion</w:t>
      </w:r>
    </w:p>
    <w:p w:rsidR="003A2185" w:rsidRDefault="00B0087B">
      <w:pPr>
        <w:pStyle w:val="Corpsdetexte"/>
        <w:spacing w:before="3"/>
        <w:ind w:left="432" w:right="234"/>
        <w:jc w:val="both"/>
      </w:pPr>
      <w:r>
        <w:t>C’est le car de production « OPTIMUM1 » d’AMP-VISUAL qui est chargé de la captation du spectacle. Le signal est transmis grâce à une fibre au car satellite GLOBCAST SNG F230 qui transmet par voie hertzienne le signal modulé au satellite EUTELSAT. Ce dernier retransmet le signal aux antennes paraboliques dans les salles de cinéma sur l’ensemble du territoire.</w:t>
      </w:r>
    </w:p>
    <w:p w:rsidR="003A2185" w:rsidRDefault="00B0087B">
      <w:pPr>
        <w:pStyle w:val="Corpsdetexte"/>
        <w:spacing w:before="5"/>
        <w:rPr>
          <w:sz w:val="19"/>
        </w:rPr>
      </w:pPr>
      <w:r>
        <w:rPr>
          <w:noProof/>
          <w:lang w:eastAsia="fr-FR"/>
        </w:rPr>
        <w:drawing>
          <wp:anchor distT="0" distB="0" distL="0" distR="0" simplePos="0" relativeHeight="9" behindDoc="0" locked="0" layoutInCell="1" allowOverlap="1">
            <wp:simplePos x="0" y="0"/>
            <wp:positionH relativeFrom="page">
              <wp:posOffset>891539</wp:posOffset>
            </wp:positionH>
            <wp:positionV relativeFrom="paragraph">
              <wp:posOffset>166850</wp:posOffset>
            </wp:positionV>
            <wp:extent cx="5696831" cy="4045839"/>
            <wp:effectExtent l="0" t="0" r="0" b="0"/>
            <wp:wrapTopAndBottom/>
            <wp:docPr id="5" name="image3.jpeg" descr="Organigramme transmissi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696831" cy="4045839"/>
                    </a:xfrm>
                    <a:prstGeom prst="rect">
                      <a:avLst/>
                    </a:prstGeom>
                  </pic:spPr>
                </pic:pic>
              </a:graphicData>
            </a:graphic>
          </wp:anchor>
        </w:drawing>
      </w:r>
    </w:p>
    <w:p w:rsidR="003A2185" w:rsidRDefault="003A2185">
      <w:pPr>
        <w:rPr>
          <w:sz w:val="19"/>
        </w:rPr>
        <w:sectPr w:rsidR="003A2185">
          <w:pgSz w:w="11910" w:h="16840"/>
          <w:pgMar w:top="1040" w:right="900" w:bottom="1080" w:left="700" w:header="0" w:footer="883" w:gutter="0"/>
          <w:cols w:space="720"/>
        </w:sectPr>
      </w:pPr>
    </w:p>
    <w:p w:rsidR="003A2185" w:rsidRDefault="00B0087B">
      <w:pPr>
        <w:pStyle w:val="Corpsdetexte"/>
        <w:ind w:left="315"/>
        <w:rPr>
          <w:sz w:val="20"/>
        </w:rPr>
      </w:pPr>
      <w:r>
        <w:rPr>
          <w:sz w:val="20"/>
        </w:rPr>
      </w:r>
      <w:r>
        <w:rPr>
          <w:sz w:val="20"/>
        </w:rPr>
        <w:pict>
          <v:shape id="_x0000_s1125" type="#_x0000_t202" style="width:493.3pt;height:15.25pt;mso-left-percent:-10001;mso-top-percent:-10001;mso-position-horizontal:absolute;mso-position-horizontal-relative:char;mso-position-vertical:absolute;mso-position-vertical-relative:line;mso-left-percent:-10001;mso-top-percent:-10001" filled="f" strokeweight=".48pt">
            <v:textbox inset="0,0,0,0">
              <w:txbxContent>
                <w:p w:rsidR="00B0087B" w:rsidRDefault="00B0087B">
                  <w:pPr>
                    <w:spacing w:before="17"/>
                    <w:ind w:left="1556" w:right="1560"/>
                    <w:jc w:val="center"/>
                    <w:rPr>
                      <w:b/>
                    </w:rPr>
                  </w:pPr>
                  <w:r>
                    <w:rPr>
                      <w:b/>
                    </w:rPr>
                    <w:t>PARTIE 1 - TECHNOLOGIE DES ÉQUIPEMENTS ET SUPPORTS</w:t>
                  </w:r>
                </w:p>
              </w:txbxContent>
            </v:textbox>
            <w10:wrap type="none"/>
            <w10:anchorlock/>
          </v:shape>
        </w:pict>
      </w:r>
    </w:p>
    <w:p w:rsidR="003A2185" w:rsidRDefault="003A2185">
      <w:pPr>
        <w:pStyle w:val="Corpsdetexte"/>
        <w:spacing w:before="9"/>
        <w:rPr>
          <w:sz w:val="10"/>
        </w:rPr>
      </w:pPr>
    </w:p>
    <w:p w:rsidR="003A2185" w:rsidRDefault="00B0087B">
      <w:pPr>
        <w:pStyle w:val="Corpsdetexte"/>
        <w:spacing w:before="94"/>
        <w:ind w:left="432" w:right="230"/>
        <w:jc w:val="both"/>
      </w:pPr>
      <w:r>
        <w:t>En attendant le début de représentation d’</w:t>
      </w:r>
      <w:proofErr w:type="spellStart"/>
      <w:r>
        <w:t>Electre-Orestre</w:t>
      </w:r>
      <w:proofErr w:type="spellEnd"/>
      <w:r>
        <w:t xml:space="preserve"> à la Comédie-Française, Pathé Live propose aux spectateurs ayant rejoint l’un des cinémas proposant la diffusion en direct du spectacle une vue d’ensemble de la salle Richelieu se remplissant ainsi que quelques interviews précédemment captées dont une du comédien Loïc </w:t>
      </w:r>
      <w:proofErr w:type="spellStart"/>
      <w:r>
        <w:t>Corbery</w:t>
      </w:r>
      <w:proofErr w:type="spellEnd"/>
      <w:r>
        <w:t>, interprète du rôle de Pylade, dans sa loge d’artiste.</w:t>
      </w:r>
    </w:p>
    <w:p w:rsidR="003A2185" w:rsidRDefault="003A2185">
      <w:pPr>
        <w:pStyle w:val="Corpsdetexte"/>
        <w:spacing w:before="1"/>
      </w:pPr>
    </w:p>
    <w:p w:rsidR="003A2185" w:rsidRDefault="00B0087B">
      <w:pPr>
        <w:pStyle w:val="Corpsdetexte"/>
        <w:ind w:left="432"/>
        <w:jc w:val="both"/>
      </w:pPr>
      <w:r>
        <w:t>Le technicien image intervient :</w:t>
      </w:r>
    </w:p>
    <w:p w:rsidR="003A2185" w:rsidRDefault="003A2185">
      <w:pPr>
        <w:pStyle w:val="Corpsdetexte"/>
        <w:spacing w:before="1"/>
      </w:pPr>
    </w:p>
    <w:p w:rsidR="003A2185" w:rsidRDefault="00B0087B">
      <w:pPr>
        <w:pStyle w:val="Paragraphedeliste"/>
        <w:numPr>
          <w:ilvl w:val="0"/>
          <w:numId w:val="8"/>
        </w:numPr>
        <w:tabs>
          <w:tab w:val="left" w:pos="1145"/>
          <w:tab w:val="left" w:pos="1147"/>
        </w:tabs>
        <w:ind w:right="238"/>
      </w:pPr>
      <w:r>
        <w:t xml:space="preserve">lors du tournage de l’interview de Loïc </w:t>
      </w:r>
      <w:proofErr w:type="spellStart"/>
      <w:r>
        <w:t>Corbery</w:t>
      </w:r>
      <w:proofErr w:type="spellEnd"/>
      <w:r>
        <w:t xml:space="preserve"> dans sa loge et des captations Live en coulisses;</w:t>
      </w:r>
    </w:p>
    <w:p w:rsidR="003A2185" w:rsidRDefault="00B0087B">
      <w:pPr>
        <w:pStyle w:val="Paragraphedeliste"/>
        <w:numPr>
          <w:ilvl w:val="0"/>
          <w:numId w:val="8"/>
        </w:numPr>
        <w:tabs>
          <w:tab w:val="left" w:pos="1145"/>
          <w:tab w:val="left" w:pos="1147"/>
        </w:tabs>
        <w:spacing w:before="118"/>
        <w:ind w:hanging="357"/>
        <w:rPr>
          <w:sz w:val="24"/>
        </w:rPr>
      </w:pPr>
      <w:r>
        <w:t>en amont de l’interview en préparant le matériel d'éclairage en loge et de</w:t>
      </w:r>
      <w:r>
        <w:rPr>
          <w:spacing w:val="-25"/>
        </w:rPr>
        <w:t xml:space="preserve"> </w:t>
      </w:r>
      <w:r>
        <w:t>captation.</w:t>
      </w:r>
    </w:p>
    <w:p w:rsidR="003A2185" w:rsidRDefault="003A2185">
      <w:pPr>
        <w:pStyle w:val="Corpsdetexte"/>
        <w:spacing w:before="11"/>
        <w:rPr>
          <w:sz w:val="31"/>
        </w:rPr>
      </w:pPr>
    </w:p>
    <w:p w:rsidR="003A2185" w:rsidRDefault="00B0087B">
      <w:pPr>
        <w:pStyle w:val="Titre2"/>
        <w:numPr>
          <w:ilvl w:val="0"/>
          <w:numId w:val="7"/>
        </w:numPr>
        <w:tabs>
          <w:tab w:val="left" w:pos="680"/>
        </w:tabs>
        <w:ind w:hanging="248"/>
      </w:pPr>
      <w:r>
        <w:t>PREPARATION DE L’INTERVIEW EN LOGE</w:t>
      </w:r>
    </w:p>
    <w:p w:rsidR="003A2185" w:rsidRDefault="003A2185">
      <w:pPr>
        <w:pStyle w:val="Corpsdetexte"/>
        <w:spacing w:before="3"/>
        <w:rPr>
          <w:b/>
        </w:rPr>
      </w:pPr>
    </w:p>
    <w:p w:rsidR="003A2185" w:rsidRDefault="00B0087B">
      <w:pPr>
        <w:pStyle w:val="Titre3"/>
        <w:ind w:right="234"/>
      </w:pPr>
      <w:r>
        <w:rPr>
          <w:noProof/>
          <w:lang w:eastAsia="fr-FR"/>
        </w:rPr>
        <w:drawing>
          <wp:anchor distT="0" distB="0" distL="0" distR="0" simplePos="0" relativeHeight="11" behindDoc="0" locked="0" layoutInCell="1" allowOverlap="1">
            <wp:simplePos x="0" y="0"/>
            <wp:positionH relativeFrom="page">
              <wp:posOffset>2983992</wp:posOffset>
            </wp:positionH>
            <wp:positionV relativeFrom="paragraph">
              <wp:posOffset>555598</wp:posOffset>
            </wp:positionV>
            <wp:extent cx="1232174" cy="1911096"/>
            <wp:effectExtent l="0" t="0" r="0" b="0"/>
            <wp:wrapTopAndBottom/>
            <wp:docPr id="7" name="image4.jpeg" descr="Une image contenant intérieur, plancher, mur, vivant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1232174" cy="1911096"/>
                    </a:xfrm>
                    <a:prstGeom prst="rect">
                      <a:avLst/>
                    </a:prstGeom>
                  </pic:spPr>
                </pic:pic>
              </a:graphicData>
            </a:graphic>
          </wp:anchor>
        </w:drawing>
      </w:r>
      <w:r>
        <w:t xml:space="preserve">Problématique : le technicien est en charge de la préparation de l’éclairage de la loge du comédien Loïc </w:t>
      </w:r>
      <w:proofErr w:type="spellStart"/>
      <w:r>
        <w:t>Corbery</w:t>
      </w:r>
      <w:proofErr w:type="spellEnd"/>
      <w:r>
        <w:t xml:space="preserve"> en vue de son interview. Le choix d’éclairage se porte sur un </w:t>
      </w:r>
      <w:proofErr w:type="spellStart"/>
      <w:r>
        <w:t>Litepanel</w:t>
      </w:r>
      <w:proofErr w:type="spellEnd"/>
      <w:r>
        <w:t xml:space="preserve"> Astra 6x </w:t>
      </w:r>
      <w:proofErr w:type="spellStart"/>
      <w:r>
        <w:t>Bi-color</w:t>
      </w:r>
      <w:proofErr w:type="spellEnd"/>
      <w:r>
        <w:t>.</w:t>
      </w:r>
    </w:p>
    <w:p w:rsidR="003A2185" w:rsidRDefault="00B0087B">
      <w:pPr>
        <w:pStyle w:val="Corpsdetexte"/>
        <w:spacing w:before="133"/>
        <w:ind w:left="432"/>
        <w:jc w:val="both"/>
      </w:pPr>
      <w:r>
        <w:t>Les questions font référence au DT 1</w:t>
      </w:r>
    </w:p>
    <w:p w:rsidR="003A2185" w:rsidRDefault="003A2185">
      <w:pPr>
        <w:pStyle w:val="Corpsdetexte"/>
        <w:spacing w:before="9"/>
        <w:rPr>
          <w:sz w:val="21"/>
        </w:rPr>
      </w:pPr>
    </w:p>
    <w:p w:rsidR="003A2185" w:rsidRDefault="00B0087B">
      <w:pPr>
        <w:pStyle w:val="Paragraphedeliste"/>
        <w:numPr>
          <w:ilvl w:val="1"/>
          <w:numId w:val="7"/>
        </w:numPr>
        <w:tabs>
          <w:tab w:val="left" w:pos="1490"/>
        </w:tabs>
        <w:spacing w:line="244" w:lineRule="auto"/>
        <w:ind w:right="236" w:firstLine="0"/>
      </w:pPr>
      <w:r>
        <w:rPr>
          <w:b/>
        </w:rPr>
        <w:t xml:space="preserve">Justifier </w:t>
      </w:r>
      <w:r>
        <w:t xml:space="preserve">le choix d’un </w:t>
      </w:r>
      <w:proofErr w:type="spellStart"/>
      <w:r>
        <w:t>Litepanel</w:t>
      </w:r>
      <w:proofErr w:type="spellEnd"/>
      <w:r>
        <w:t xml:space="preserve"> Astra dans cet espace restreint par rapport à un éclairage traditionnel TH ou </w:t>
      </w:r>
      <w:r>
        <w:rPr>
          <w:spacing w:val="-2"/>
        </w:rPr>
        <w:t xml:space="preserve">HMI </w:t>
      </w:r>
      <w:r>
        <w:t>en donnant au moins 2 raisons à ce</w:t>
      </w:r>
      <w:r>
        <w:rPr>
          <w:spacing w:val="-12"/>
        </w:rPr>
        <w:t xml:space="preserve"> </w:t>
      </w:r>
      <w:r>
        <w:t>choix.</w:t>
      </w:r>
    </w:p>
    <w:p w:rsidR="003A2185" w:rsidRDefault="003A2185">
      <w:pPr>
        <w:pStyle w:val="Corpsdetexte"/>
        <w:spacing w:before="4"/>
        <w:rPr>
          <w:sz w:val="21"/>
        </w:rPr>
      </w:pPr>
    </w:p>
    <w:p w:rsidR="003A2185" w:rsidRDefault="00B0087B">
      <w:pPr>
        <w:pStyle w:val="Corpsdetexte"/>
        <w:ind w:left="432" w:right="235"/>
        <w:jc w:val="both"/>
      </w:pPr>
      <w:r>
        <w:t>Afin de ne pas surexposer l’entrée de lumière naturelle provenant de la fenêtre et d’en préserver les détails, le projecteur placé par des contraintes de place à 4,6 mètres en surplomb de la caméra est réglé à 80 % de l’éclairement maximal.</w:t>
      </w:r>
    </w:p>
    <w:p w:rsidR="003A2185" w:rsidRDefault="003A2185">
      <w:pPr>
        <w:pStyle w:val="Corpsdetexte"/>
      </w:pPr>
    </w:p>
    <w:p w:rsidR="003A2185" w:rsidRDefault="00B0087B">
      <w:pPr>
        <w:pStyle w:val="Corpsdetexte"/>
        <w:spacing w:before="1"/>
        <w:ind w:left="432" w:right="236"/>
        <w:jc w:val="both"/>
      </w:pPr>
      <w:r>
        <w:t>Il est de plus volontairement réglé à une température de couleur de 3200K par choix esthétique pour donner une ambiance « cosy » à l’interview.</w:t>
      </w:r>
    </w:p>
    <w:p w:rsidR="003A2185" w:rsidRDefault="003A2185">
      <w:pPr>
        <w:pStyle w:val="Corpsdetexte"/>
        <w:spacing w:before="8"/>
        <w:rPr>
          <w:sz w:val="21"/>
        </w:rPr>
      </w:pPr>
    </w:p>
    <w:p w:rsidR="003A2185" w:rsidRDefault="00B0087B">
      <w:pPr>
        <w:pStyle w:val="Paragraphedeliste"/>
        <w:numPr>
          <w:ilvl w:val="1"/>
          <w:numId w:val="7"/>
        </w:numPr>
        <w:tabs>
          <w:tab w:val="left" w:pos="1430"/>
        </w:tabs>
        <w:ind w:left="1429" w:hanging="431"/>
      </w:pPr>
      <w:r>
        <w:rPr>
          <w:b/>
        </w:rPr>
        <w:t xml:space="preserve">Calculer </w:t>
      </w:r>
      <w:r>
        <w:t>l’éclairement obtenu dans ces</w:t>
      </w:r>
      <w:r>
        <w:rPr>
          <w:spacing w:val="-4"/>
        </w:rPr>
        <w:t xml:space="preserve"> </w:t>
      </w:r>
      <w:r>
        <w:t>conditions.</w:t>
      </w:r>
    </w:p>
    <w:p w:rsidR="003A2185" w:rsidRDefault="003A2185">
      <w:pPr>
        <w:pStyle w:val="Corpsdetexte"/>
        <w:spacing w:before="1"/>
      </w:pPr>
    </w:p>
    <w:p w:rsidR="003A2185" w:rsidRDefault="00B0087B">
      <w:pPr>
        <w:pStyle w:val="Paragraphedeliste"/>
        <w:numPr>
          <w:ilvl w:val="1"/>
          <w:numId w:val="7"/>
        </w:numPr>
        <w:tabs>
          <w:tab w:val="left" w:pos="1444"/>
        </w:tabs>
        <w:ind w:right="231" w:firstLine="0"/>
      </w:pPr>
      <w:r>
        <w:rPr>
          <w:b/>
        </w:rPr>
        <w:t xml:space="preserve">Relever </w:t>
      </w:r>
      <w:r>
        <w:t xml:space="preserve">l’angle de flux du </w:t>
      </w:r>
      <w:proofErr w:type="spellStart"/>
      <w:r>
        <w:t>litepanel</w:t>
      </w:r>
      <w:proofErr w:type="spellEnd"/>
      <w:r>
        <w:t xml:space="preserve"> Astra 6x </w:t>
      </w:r>
      <w:proofErr w:type="spellStart"/>
      <w:r>
        <w:t>Bi-color</w:t>
      </w:r>
      <w:proofErr w:type="spellEnd"/>
      <w:r>
        <w:t xml:space="preserve">. </w:t>
      </w:r>
      <w:r>
        <w:rPr>
          <w:b/>
        </w:rPr>
        <w:t xml:space="preserve">Choisir </w:t>
      </w:r>
      <w:r>
        <w:t>un accessoire permettant d’augmenter cette</w:t>
      </w:r>
      <w:r>
        <w:rPr>
          <w:spacing w:val="-4"/>
        </w:rPr>
        <w:t xml:space="preserve"> </w:t>
      </w:r>
      <w:r>
        <w:t>valeur.</w:t>
      </w:r>
    </w:p>
    <w:p w:rsidR="003A2185" w:rsidRDefault="003A2185">
      <w:pPr>
        <w:pStyle w:val="Corpsdetexte"/>
        <w:spacing w:before="11"/>
        <w:rPr>
          <w:sz w:val="21"/>
        </w:rPr>
      </w:pPr>
    </w:p>
    <w:p w:rsidR="003A2185" w:rsidRDefault="00B0087B">
      <w:pPr>
        <w:pStyle w:val="Paragraphedeliste"/>
        <w:numPr>
          <w:ilvl w:val="1"/>
          <w:numId w:val="7"/>
        </w:numPr>
        <w:tabs>
          <w:tab w:val="left" w:pos="1430"/>
        </w:tabs>
        <w:ind w:left="1429" w:hanging="431"/>
      </w:pPr>
      <w:r>
        <w:rPr>
          <w:b/>
        </w:rPr>
        <w:t xml:space="preserve">Justifier </w:t>
      </w:r>
      <w:r>
        <w:t>le bon rendu colorimétrique du projecteur</w:t>
      </w:r>
      <w:r>
        <w:rPr>
          <w:spacing w:val="-8"/>
        </w:rPr>
        <w:t xml:space="preserve"> </w:t>
      </w:r>
      <w:r>
        <w:t>choisi.</w:t>
      </w:r>
    </w:p>
    <w:p w:rsidR="003A2185" w:rsidRDefault="003A2185">
      <w:pPr>
        <w:sectPr w:rsidR="003A2185">
          <w:pgSz w:w="11910" w:h="16840"/>
          <w:pgMar w:top="1120" w:right="900" w:bottom="1080" w:left="700" w:header="0" w:footer="883" w:gutter="0"/>
          <w:cols w:space="720"/>
        </w:sectPr>
      </w:pPr>
    </w:p>
    <w:p w:rsidR="003A2185" w:rsidRDefault="00B0087B">
      <w:pPr>
        <w:pStyle w:val="Corpsdetexte"/>
        <w:spacing w:before="72"/>
        <w:ind w:left="432"/>
        <w:jc w:val="both"/>
      </w:pPr>
      <w:r>
        <w:lastRenderedPageBreak/>
        <w:t>Les questions font référence aux DT 2, DT 3 et DT 4.</w:t>
      </w:r>
    </w:p>
    <w:p w:rsidR="003A2185" w:rsidRDefault="003A2185">
      <w:pPr>
        <w:pStyle w:val="Corpsdetexte"/>
      </w:pPr>
    </w:p>
    <w:p w:rsidR="003A2185" w:rsidRDefault="00B0087B">
      <w:pPr>
        <w:pStyle w:val="Corpsdetexte"/>
        <w:spacing w:before="1"/>
        <w:ind w:left="432" w:right="233"/>
        <w:jc w:val="both"/>
      </w:pPr>
      <w:r>
        <w:t xml:space="preserve">Une mesure au thermo-colorimètre </w:t>
      </w:r>
      <w:proofErr w:type="spellStart"/>
      <w:r>
        <w:t>Sekonic</w:t>
      </w:r>
      <w:proofErr w:type="spellEnd"/>
      <w:r>
        <w:t xml:space="preserve"> C-800 indique cependant un besoin d’une correction de couleur par l’application d’un filtre sur le projecteur.</w:t>
      </w:r>
    </w:p>
    <w:p w:rsidR="003A2185" w:rsidRDefault="003A2185">
      <w:pPr>
        <w:pStyle w:val="Corpsdetexte"/>
        <w:spacing w:before="10"/>
        <w:rPr>
          <w:sz w:val="21"/>
        </w:rPr>
      </w:pPr>
    </w:p>
    <w:p w:rsidR="003A2185" w:rsidRDefault="00B0087B">
      <w:pPr>
        <w:pStyle w:val="Paragraphedeliste"/>
        <w:numPr>
          <w:ilvl w:val="1"/>
          <w:numId w:val="7"/>
        </w:numPr>
        <w:tabs>
          <w:tab w:val="left" w:pos="1430"/>
        </w:tabs>
        <w:spacing w:before="1"/>
        <w:ind w:left="1429" w:hanging="431"/>
      </w:pPr>
      <w:r>
        <w:rPr>
          <w:b/>
        </w:rPr>
        <w:t xml:space="preserve">Donner </w:t>
      </w:r>
      <w:r>
        <w:t>le type de filtre à appliquer sur le panneau</w:t>
      </w:r>
      <w:r>
        <w:rPr>
          <w:spacing w:val="-8"/>
        </w:rPr>
        <w:t xml:space="preserve"> </w:t>
      </w:r>
      <w:r>
        <w:t>LED.</w:t>
      </w:r>
    </w:p>
    <w:p w:rsidR="003A2185" w:rsidRDefault="003A2185">
      <w:pPr>
        <w:pStyle w:val="Corpsdetexte"/>
        <w:spacing w:before="9"/>
        <w:rPr>
          <w:sz w:val="21"/>
        </w:rPr>
      </w:pPr>
    </w:p>
    <w:p w:rsidR="003A2185" w:rsidRDefault="00B0087B">
      <w:pPr>
        <w:pStyle w:val="Paragraphedeliste"/>
        <w:numPr>
          <w:ilvl w:val="1"/>
          <w:numId w:val="7"/>
        </w:numPr>
        <w:tabs>
          <w:tab w:val="left" w:pos="1432"/>
        </w:tabs>
        <w:spacing w:line="244" w:lineRule="auto"/>
        <w:ind w:right="234" w:firstLine="0"/>
      </w:pPr>
      <w:r>
        <w:rPr>
          <w:b/>
        </w:rPr>
        <w:t xml:space="preserve">Expliquer </w:t>
      </w:r>
      <w:r>
        <w:t xml:space="preserve">votre choix en faisant un lien avec le spectre d’émission du </w:t>
      </w:r>
      <w:proofErr w:type="spellStart"/>
      <w:r>
        <w:t>Litepanel</w:t>
      </w:r>
      <w:proofErr w:type="spellEnd"/>
      <w:r>
        <w:t xml:space="preserve"> Astra 6x Tungstène.</w:t>
      </w:r>
    </w:p>
    <w:p w:rsidR="003A2185" w:rsidRDefault="003A2185">
      <w:pPr>
        <w:pStyle w:val="Corpsdetexte"/>
        <w:spacing w:before="3"/>
        <w:rPr>
          <w:sz w:val="21"/>
        </w:rPr>
      </w:pPr>
    </w:p>
    <w:p w:rsidR="003A2185" w:rsidRDefault="00B0087B">
      <w:pPr>
        <w:pStyle w:val="Paragraphedeliste"/>
        <w:numPr>
          <w:ilvl w:val="1"/>
          <w:numId w:val="7"/>
        </w:numPr>
        <w:tabs>
          <w:tab w:val="left" w:pos="1430"/>
        </w:tabs>
        <w:ind w:left="1429" w:hanging="431"/>
      </w:pPr>
      <w:r>
        <w:rPr>
          <w:b/>
        </w:rPr>
        <w:t xml:space="preserve">Justifier </w:t>
      </w:r>
      <w:r>
        <w:t>par un calcul la nécessité de passer le panneau LED à 100% de</w:t>
      </w:r>
      <w:r>
        <w:rPr>
          <w:spacing w:val="-15"/>
        </w:rPr>
        <w:t xml:space="preserve"> </w:t>
      </w:r>
      <w:r>
        <w:t>puissance.</w:t>
      </w:r>
    </w:p>
    <w:p w:rsidR="003A2185" w:rsidRDefault="003A2185">
      <w:pPr>
        <w:pStyle w:val="Corpsdetexte"/>
        <w:spacing w:before="1"/>
      </w:pPr>
    </w:p>
    <w:p w:rsidR="003A2185" w:rsidRDefault="00B0087B">
      <w:pPr>
        <w:pStyle w:val="Corpsdetexte"/>
        <w:ind w:left="432"/>
        <w:jc w:val="both"/>
      </w:pPr>
      <w:r>
        <w:t>Les questions feront référence aux DT 1 et DT 5.</w:t>
      </w:r>
    </w:p>
    <w:p w:rsidR="003A2185" w:rsidRDefault="003A2185">
      <w:pPr>
        <w:pStyle w:val="Corpsdetexte"/>
      </w:pPr>
    </w:p>
    <w:p w:rsidR="003A2185" w:rsidRDefault="00B0087B">
      <w:pPr>
        <w:pStyle w:val="Corpsdetexte"/>
        <w:ind w:left="999"/>
      </w:pPr>
      <w:r>
        <w:t xml:space="preserve">Le </w:t>
      </w:r>
      <w:proofErr w:type="spellStart"/>
      <w:r>
        <w:t>Litepanel</w:t>
      </w:r>
      <w:proofErr w:type="spellEnd"/>
      <w:r>
        <w:t xml:space="preserve"> Astra 6x </w:t>
      </w:r>
      <w:proofErr w:type="spellStart"/>
      <w:r>
        <w:t>Bi-color</w:t>
      </w:r>
      <w:proofErr w:type="spellEnd"/>
      <w:r>
        <w:t xml:space="preserve"> est alimenté par une batterie Anton Bauer 90V.</w:t>
      </w:r>
    </w:p>
    <w:p w:rsidR="003A2185" w:rsidRDefault="003A2185">
      <w:pPr>
        <w:pStyle w:val="Corpsdetexte"/>
        <w:spacing w:before="10"/>
        <w:rPr>
          <w:sz w:val="21"/>
        </w:rPr>
      </w:pPr>
    </w:p>
    <w:p w:rsidR="003A2185" w:rsidRDefault="00B0087B">
      <w:pPr>
        <w:pStyle w:val="Paragraphedeliste"/>
        <w:numPr>
          <w:ilvl w:val="1"/>
          <w:numId w:val="7"/>
        </w:numPr>
        <w:tabs>
          <w:tab w:val="left" w:pos="1430"/>
        </w:tabs>
        <w:ind w:left="1429" w:hanging="431"/>
      </w:pPr>
      <w:r>
        <w:rPr>
          <w:b/>
        </w:rPr>
        <w:t xml:space="preserve">Justifier </w:t>
      </w:r>
      <w:r>
        <w:t>la compatibilité de la batterie avec le panneau</w:t>
      </w:r>
      <w:r>
        <w:rPr>
          <w:spacing w:val="-3"/>
        </w:rPr>
        <w:t xml:space="preserve"> </w:t>
      </w:r>
      <w:r>
        <w:t>LED.</w:t>
      </w:r>
    </w:p>
    <w:p w:rsidR="003A2185" w:rsidRDefault="003A2185">
      <w:pPr>
        <w:pStyle w:val="Corpsdetexte"/>
        <w:spacing w:before="1"/>
      </w:pPr>
    </w:p>
    <w:p w:rsidR="003A2185" w:rsidRDefault="00B0087B">
      <w:pPr>
        <w:pStyle w:val="Paragraphedeliste"/>
        <w:numPr>
          <w:ilvl w:val="1"/>
          <w:numId w:val="7"/>
        </w:numPr>
        <w:tabs>
          <w:tab w:val="left" w:pos="1430"/>
        </w:tabs>
        <w:ind w:left="1429" w:hanging="431"/>
      </w:pPr>
      <w:r>
        <w:rPr>
          <w:b/>
        </w:rPr>
        <w:t xml:space="preserve">Relever </w:t>
      </w:r>
      <w:r>
        <w:t>la puissance électrique consommée maximum du panneau</w:t>
      </w:r>
      <w:r>
        <w:rPr>
          <w:spacing w:val="-9"/>
        </w:rPr>
        <w:t xml:space="preserve"> </w:t>
      </w:r>
      <w:r>
        <w:t>LED.</w:t>
      </w:r>
    </w:p>
    <w:p w:rsidR="003A2185" w:rsidRDefault="003A2185">
      <w:pPr>
        <w:pStyle w:val="Corpsdetexte"/>
      </w:pPr>
    </w:p>
    <w:p w:rsidR="003A2185" w:rsidRDefault="00B0087B">
      <w:pPr>
        <w:pStyle w:val="Paragraphedeliste"/>
        <w:numPr>
          <w:ilvl w:val="1"/>
          <w:numId w:val="7"/>
        </w:numPr>
        <w:tabs>
          <w:tab w:val="left" w:pos="1619"/>
        </w:tabs>
        <w:ind w:right="235" w:firstLine="0"/>
      </w:pPr>
      <w:r>
        <w:rPr>
          <w:b/>
        </w:rPr>
        <w:t xml:space="preserve">Conclure </w:t>
      </w:r>
      <w:r>
        <w:t>sur la capacité de la batterie à alimenter le panneau LED permettant d’éclairer l’interview compte tenu du projecteur</w:t>
      </w:r>
      <w:r>
        <w:rPr>
          <w:spacing w:val="-10"/>
        </w:rPr>
        <w:t xml:space="preserve"> </w:t>
      </w:r>
      <w:r>
        <w:t>choisi.</w:t>
      </w:r>
    </w:p>
    <w:p w:rsidR="003A2185" w:rsidRDefault="003A2185">
      <w:pPr>
        <w:pStyle w:val="Corpsdetexte"/>
      </w:pPr>
    </w:p>
    <w:p w:rsidR="003A2185" w:rsidRDefault="00B0087B">
      <w:pPr>
        <w:pStyle w:val="Titre2"/>
        <w:numPr>
          <w:ilvl w:val="0"/>
          <w:numId w:val="7"/>
        </w:numPr>
        <w:tabs>
          <w:tab w:val="left" w:pos="680"/>
        </w:tabs>
        <w:ind w:hanging="248"/>
      </w:pPr>
      <w:r>
        <w:t>PRÉPARATION DE LA CAPTATION EN</w:t>
      </w:r>
      <w:r>
        <w:rPr>
          <w:spacing w:val="-4"/>
        </w:rPr>
        <w:t xml:space="preserve"> </w:t>
      </w:r>
      <w:r>
        <w:t>LOGE</w:t>
      </w:r>
    </w:p>
    <w:p w:rsidR="003A2185" w:rsidRDefault="003A2185">
      <w:pPr>
        <w:pStyle w:val="Corpsdetexte"/>
        <w:spacing w:before="2"/>
        <w:rPr>
          <w:b/>
        </w:rPr>
      </w:pPr>
    </w:p>
    <w:p w:rsidR="003A2185" w:rsidRDefault="00B0087B">
      <w:pPr>
        <w:pStyle w:val="Corpsdetexte"/>
        <w:spacing w:before="1"/>
        <w:ind w:left="432" w:right="237"/>
        <w:jc w:val="both"/>
      </w:pPr>
      <w:r>
        <w:t>La caméra Sony PXW-X320 utilisée pour le reportage en loge est aussi utilisée en liaison HF avec la régie pour filmer les préparatifs d’avant-scène en coulisses.</w:t>
      </w:r>
    </w:p>
    <w:p w:rsidR="003A2185" w:rsidRDefault="003A2185">
      <w:pPr>
        <w:pStyle w:val="Corpsdetexte"/>
        <w:spacing w:before="10"/>
        <w:rPr>
          <w:sz w:val="21"/>
        </w:rPr>
      </w:pPr>
    </w:p>
    <w:p w:rsidR="003A2185" w:rsidRDefault="00B0087B">
      <w:pPr>
        <w:pStyle w:val="Titre3"/>
        <w:spacing w:before="1"/>
        <w:ind w:right="228"/>
      </w:pPr>
      <w:r>
        <w:t xml:space="preserve">Problématique : le technicien effectue le choix de format d’enregistrement sur carte mémoire des différents reportages et préparatifs d’avant-scène pour réaliser un montage a posteriori (teaser d’une future saison, </w:t>
      </w:r>
      <w:proofErr w:type="spellStart"/>
      <w:r>
        <w:t>bluray</w:t>
      </w:r>
      <w:proofErr w:type="spellEnd"/>
      <w:r>
        <w:t>…)</w:t>
      </w:r>
    </w:p>
    <w:p w:rsidR="003A2185" w:rsidRDefault="003A2185">
      <w:pPr>
        <w:pStyle w:val="Corpsdetexte"/>
        <w:spacing w:before="1"/>
        <w:rPr>
          <w:b/>
          <w:i/>
        </w:rPr>
      </w:pPr>
    </w:p>
    <w:p w:rsidR="003A2185" w:rsidRDefault="00B0087B">
      <w:pPr>
        <w:pStyle w:val="Corpsdetexte"/>
        <w:ind w:left="432"/>
        <w:jc w:val="both"/>
      </w:pPr>
      <w:r>
        <w:t xml:space="preserve">La caméra possède deux slots pour pouvoir insérer deux cartes </w:t>
      </w:r>
      <w:proofErr w:type="spellStart"/>
      <w:r>
        <w:t>SxS</w:t>
      </w:r>
      <w:proofErr w:type="spellEnd"/>
      <w:r>
        <w:t>.</w:t>
      </w:r>
    </w:p>
    <w:p w:rsidR="003A2185" w:rsidRDefault="003A2185">
      <w:pPr>
        <w:pStyle w:val="Corpsdetexte"/>
        <w:spacing w:before="7"/>
        <w:rPr>
          <w:sz w:val="21"/>
        </w:rPr>
      </w:pPr>
    </w:p>
    <w:p w:rsidR="003A2185" w:rsidRDefault="00B0087B">
      <w:pPr>
        <w:pStyle w:val="Paragraphedeliste"/>
        <w:numPr>
          <w:ilvl w:val="1"/>
          <w:numId w:val="7"/>
        </w:numPr>
        <w:tabs>
          <w:tab w:val="left" w:pos="1430"/>
        </w:tabs>
        <w:ind w:left="1429" w:hanging="431"/>
      </w:pPr>
      <w:r>
        <w:rPr>
          <w:b/>
        </w:rPr>
        <w:t xml:space="preserve">Donner </w:t>
      </w:r>
      <w:r>
        <w:t>l’utilité d’avoir deux slots</w:t>
      </w:r>
      <w:r>
        <w:rPr>
          <w:spacing w:val="2"/>
        </w:rPr>
        <w:t xml:space="preserve"> </w:t>
      </w:r>
      <w:proofErr w:type="spellStart"/>
      <w:r>
        <w:t>SxS</w:t>
      </w:r>
      <w:proofErr w:type="spellEnd"/>
      <w:r>
        <w:t>.</w:t>
      </w:r>
    </w:p>
    <w:p w:rsidR="003A2185" w:rsidRDefault="003A2185">
      <w:pPr>
        <w:pStyle w:val="Corpsdetexte"/>
        <w:spacing w:before="3"/>
      </w:pPr>
    </w:p>
    <w:p w:rsidR="003A2185" w:rsidRDefault="00B0087B">
      <w:pPr>
        <w:pStyle w:val="Corpsdetexte"/>
        <w:ind w:left="432" w:right="240"/>
        <w:jc w:val="both"/>
      </w:pPr>
      <w:r>
        <w:t>Un choix de format vidéo et audio est effectué afin de permettre un travail de postproduction adapté.</w:t>
      </w:r>
    </w:p>
    <w:p w:rsidR="003A2185" w:rsidRDefault="003A2185">
      <w:pPr>
        <w:pStyle w:val="Corpsdetexte"/>
        <w:spacing w:before="11"/>
        <w:rPr>
          <w:sz w:val="21"/>
        </w:rPr>
      </w:pPr>
    </w:p>
    <w:p w:rsidR="003A2185" w:rsidRDefault="00B0087B">
      <w:pPr>
        <w:pStyle w:val="Corpsdetexte"/>
        <w:ind w:left="432"/>
        <w:jc w:val="both"/>
      </w:pPr>
      <w:r>
        <w:t>Les questions font référence aux DT 6, DT 7, DT 8 et DT9.</w:t>
      </w:r>
    </w:p>
    <w:p w:rsidR="003A2185" w:rsidRDefault="003A2185">
      <w:pPr>
        <w:pStyle w:val="Corpsdetexte"/>
        <w:spacing w:before="9"/>
        <w:rPr>
          <w:sz w:val="21"/>
        </w:rPr>
      </w:pPr>
    </w:p>
    <w:p w:rsidR="003A2185" w:rsidRDefault="00B0087B">
      <w:pPr>
        <w:pStyle w:val="Paragraphedeliste"/>
        <w:numPr>
          <w:ilvl w:val="1"/>
          <w:numId w:val="7"/>
        </w:numPr>
        <w:tabs>
          <w:tab w:val="left" w:pos="1430"/>
        </w:tabs>
        <w:ind w:left="1429" w:hanging="431"/>
      </w:pPr>
      <w:r>
        <w:rPr>
          <w:b/>
        </w:rPr>
        <w:t xml:space="preserve">Indiquer </w:t>
      </w:r>
      <w:r>
        <w:t>le format de conteneur encapsulant les flux numériques audio et</w:t>
      </w:r>
      <w:r>
        <w:rPr>
          <w:spacing w:val="-13"/>
        </w:rPr>
        <w:t xml:space="preserve"> </w:t>
      </w:r>
      <w:r>
        <w:t>vidéo.</w:t>
      </w:r>
    </w:p>
    <w:p w:rsidR="003A2185" w:rsidRDefault="003A2185">
      <w:pPr>
        <w:pStyle w:val="Corpsdetexte"/>
        <w:spacing w:before="1"/>
      </w:pPr>
    </w:p>
    <w:p w:rsidR="003A2185" w:rsidRDefault="00B0087B">
      <w:pPr>
        <w:pStyle w:val="Paragraphedeliste"/>
        <w:numPr>
          <w:ilvl w:val="1"/>
          <w:numId w:val="7"/>
        </w:numPr>
        <w:tabs>
          <w:tab w:val="left" w:pos="1430"/>
        </w:tabs>
        <w:ind w:left="1429" w:hanging="431"/>
      </w:pPr>
      <w:r>
        <w:rPr>
          <w:b/>
        </w:rPr>
        <w:t xml:space="preserve">Donner </w:t>
      </w:r>
      <w:r>
        <w:t xml:space="preserve">la taille du Group of Picture ? </w:t>
      </w:r>
      <w:r>
        <w:rPr>
          <w:b/>
        </w:rPr>
        <w:t xml:space="preserve">Préciser </w:t>
      </w:r>
      <w:r>
        <w:t>l’intérêt de ce type de</w:t>
      </w:r>
      <w:r>
        <w:rPr>
          <w:spacing w:val="-14"/>
        </w:rPr>
        <w:t xml:space="preserve"> </w:t>
      </w:r>
      <w:r>
        <w:t>GOP.</w:t>
      </w:r>
    </w:p>
    <w:p w:rsidR="003A2185" w:rsidRDefault="003A2185">
      <w:pPr>
        <w:pStyle w:val="Corpsdetexte"/>
      </w:pPr>
    </w:p>
    <w:p w:rsidR="003A2185" w:rsidRDefault="00B0087B">
      <w:pPr>
        <w:pStyle w:val="Paragraphedeliste"/>
        <w:numPr>
          <w:ilvl w:val="1"/>
          <w:numId w:val="7"/>
        </w:numPr>
        <w:tabs>
          <w:tab w:val="left" w:pos="1490"/>
        </w:tabs>
        <w:ind w:right="232" w:firstLine="0"/>
      </w:pPr>
      <w:r>
        <w:rPr>
          <w:b/>
        </w:rPr>
        <w:t xml:space="preserve">Comparer </w:t>
      </w:r>
      <w:r>
        <w:t xml:space="preserve">et </w:t>
      </w:r>
      <w:r>
        <w:rPr>
          <w:b/>
        </w:rPr>
        <w:t xml:space="preserve">vérifier </w:t>
      </w:r>
      <w:r>
        <w:t>que le choix de codec vidéo AVC est adapté au format de réalisation.</w:t>
      </w:r>
    </w:p>
    <w:p w:rsidR="003A2185" w:rsidRDefault="003A2185">
      <w:pPr>
        <w:pStyle w:val="Corpsdetexte"/>
      </w:pPr>
    </w:p>
    <w:p w:rsidR="003A2185" w:rsidRDefault="00B0087B">
      <w:pPr>
        <w:pStyle w:val="Paragraphedeliste"/>
        <w:numPr>
          <w:ilvl w:val="1"/>
          <w:numId w:val="7"/>
        </w:numPr>
        <w:tabs>
          <w:tab w:val="left" w:pos="1485"/>
        </w:tabs>
        <w:ind w:right="228" w:firstLine="0"/>
      </w:pPr>
      <w:r>
        <w:t xml:space="preserve">La terminologie spécifique Sony au format vidéo utilisé étant le X-AVC, </w:t>
      </w:r>
      <w:r>
        <w:rPr>
          <w:b/>
        </w:rPr>
        <w:t xml:space="preserve">donner </w:t>
      </w:r>
      <w:r>
        <w:t xml:space="preserve">la signification d’ « AVC » et </w:t>
      </w:r>
      <w:r>
        <w:rPr>
          <w:b/>
        </w:rPr>
        <w:t xml:space="preserve">préciser </w:t>
      </w:r>
      <w:r>
        <w:t>la norme de compression dont il est</w:t>
      </w:r>
      <w:r>
        <w:rPr>
          <w:spacing w:val="-14"/>
        </w:rPr>
        <w:t xml:space="preserve"> </w:t>
      </w:r>
      <w:r>
        <w:t>issu.</w:t>
      </w:r>
    </w:p>
    <w:p w:rsidR="003A2185" w:rsidRDefault="003A2185">
      <w:pPr>
        <w:sectPr w:rsidR="003A2185">
          <w:pgSz w:w="11910" w:h="16840"/>
          <w:pgMar w:top="1040" w:right="900" w:bottom="1080" w:left="700" w:header="0" w:footer="883" w:gutter="0"/>
          <w:cols w:space="720"/>
        </w:sectPr>
      </w:pPr>
    </w:p>
    <w:p w:rsidR="003A2185" w:rsidRDefault="00B0087B">
      <w:pPr>
        <w:pStyle w:val="Corpsdetexte"/>
        <w:spacing w:before="72"/>
        <w:ind w:left="432" w:right="346"/>
      </w:pPr>
      <w:r>
        <w:lastRenderedPageBreak/>
        <w:t>On désire une autonomie minimum d’enregistrement de 60 minutes. L’interview se fait avec un micro de type canon et un micro-cravate HF utilisés pour la captation sonore.</w:t>
      </w:r>
    </w:p>
    <w:p w:rsidR="003A2185" w:rsidRDefault="003A2185">
      <w:pPr>
        <w:pStyle w:val="Corpsdetexte"/>
        <w:spacing w:before="11"/>
        <w:rPr>
          <w:sz w:val="21"/>
        </w:rPr>
      </w:pPr>
    </w:p>
    <w:p w:rsidR="003A2185" w:rsidRDefault="00B0087B">
      <w:pPr>
        <w:pStyle w:val="Paragraphedeliste"/>
        <w:numPr>
          <w:ilvl w:val="1"/>
          <w:numId w:val="7"/>
        </w:numPr>
        <w:tabs>
          <w:tab w:val="left" w:pos="1430"/>
        </w:tabs>
        <w:ind w:left="1429" w:hanging="431"/>
      </w:pPr>
      <w:r>
        <w:t xml:space="preserve">Compte tenu du codec, </w:t>
      </w:r>
      <w:r>
        <w:rPr>
          <w:b/>
        </w:rPr>
        <w:t xml:space="preserve">donner </w:t>
      </w:r>
      <w:r>
        <w:t>le type de formatage des cartes</w:t>
      </w:r>
      <w:r>
        <w:rPr>
          <w:spacing w:val="-11"/>
        </w:rPr>
        <w:t xml:space="preserve"> </w:t>
      </w:r>
      <w:r>
        <w:t>SxS-1</w:t>
      </w:r>
    </w:p>
    <w:p w:rsidR="003A2185" w:rsidRDefault="003A2185">
      <w:pPr>
        <w:pStyle w:val="Corpsdetexte"/>
      </w:pPr>
    </w:p>
    <w:p w:rsidR="003A2185" w:rsidRDefault="00B0087B">
      <w:pPr>
        <w:pStyle w:val="Paragraphedeliste"/>
        <w:numPr>
          <w:ilvl w:val="1"/>
          <w:numId w:val="7"/>
        </w:numPr>
        <w:tabs>
          <w:tab w:val="left" w:pos="1430"/>
        </w:tabs>
        <w:spacing w:before="1"/>
        <w:ind w:left="1429" w:hanging="431"/>
      </w:pPr>
      <w:r>
        <w:rPr>
          <w:b/>
        </w:rPr>
        <w:t xml:space="preserve">Calculer </w:t>
      </w:r>
      <w:r>
        <w:t>le débit net d’un flux total, vidéo en X-AVC intra et audio</w:t>
      </w:r>
      <w:r>
        <w:rPr>
          <w:spacing w:val="-15"/>
        </w:rPr>
        <w:t xml:space="preserve"> </w:t>
      </w:r>
      <w:r>
        <w:t>LPCM.</w:t>
      </w:r>
    </w:p>
    <w:p w:rsidR="003A2185" w:rsidRDefault="003A2185">
      <w:pPr>
        <w:pStyle w:val="Corpsdetexte"/>
        <w:spacing w:before="9"/>
        <w:rPr>
          <w:sz w:val="21"/>
        </w:rPr>
      </w:pPr>
    </w:p>
    <w:p w:rsidR="003A2185" w:rsidRDefault="00B0087B">
      <w:pPr>
        <w:pStyle w:val="Paragraphedeliste"/>
        <w:numPr>
          <w:ilvl w:val="1"/>
          <w:numId w:val="7"/>
        </w:numPr>
        <w:tabs>
          <w:tab w:val="left" w:pos="1430"/>
        </w:tabs>
        <w:ind w:left="1429" w:hanging="431"/>
      </w:pPr>
      <w:r>
        <w:rPr>
          <w:b/>
        </w:rPr>
        <w:t xml:space="preserve">Vérifier </w:t>
      </w:r>
      <w:r>
        <w:t>la compatibilité du débit du flux total avec le modèle de carte</w:t>
      </w:r>
      <w:r>
        <w:rPr>
          <w:spacing w:val="-17"/>
        </w:rPr>
        <w:t xml:space="preserve"> </w:t>
      </w:r>
      <w:r>
        <w:t>SxS-1.</w:t>
      </w:r>
    </w:p>
    <w:p w:rsidR="003A2185" w:rsidRDefault="003A2185">
      <w:pPr>
        <w:pStyle w:val="Corpsdetexte"/>
      </w:pPr>
    </w:p>
    <w:p w:rsidR="003A2185" w:rsidRDefault="00B0087B">
      <w:pPr>
        <w:pStyle w:val="Paragraphedeliste"/>
        <w:numPr>
          <w:ilvl w:val="1"/>
          <w:numId w:val="7"/>
        </w:numPr>
        <w:tabs>
          <w:tab w:val="left" w:pos="1430"/>
        </w:tabs>
        <w:spacing w:before="1"/>
        <w:ind w:left="1429" w:hanging="431"/>
      </w:pPr>
      <w:r>
        <w:rPr>
          <w:b/>
        </w:rPr>
        <w:t xml:space="preserve">Calculer </w:t>
      </w:r>
      <w:r>
        <w:t>la capacité d’enregistrement nécessaire pour atteindre les 60</w:t>
      </w:r>
      <w:r>
        <w:rPr>
          <w:spacing w:val="-17"/>
        </w:rPr>
        <w:t xml:space="preserve"> </w:t>
      </w:r>
      <w:r>
        <w:t>minutes.</w:t>
      </w:r>
    </w:p>
    <w:p w:rsidR="003A2185" w:rsidRDefault="003A2185">
      <w:pPr>
        <w:pStyle w:val="Corpsdetexte"/>
      </w:pPr>
    </w:p>
    <w:p w:rsidR="003A2185" w:rsidRDefault="00B0087B">
      <w:pPr>
        <w:pStyle w:val="Paragraphedeliste"/>
        <w:numPr>
          <w:ilvl w:val="1"/>
          <w:numId w:val="7"/>
        </w:numPr>
        <w:tabs>
          <w:tab w:val="left" w:pos="1602"/>
        </w:tabs>
        <w:ind w:right="231" w:firstLine="0"/>
      </w:pPr>
      <w:r>
        <w:rPr>
          <w:b/>
        </w:rPr>
        <w:t xml:space="preserve">Choisir </w:t>
      </w:r>
      <w:r>
        <w:t>la carte ou combinaison de cartes SxS-1 permettant d’obtenir l’autonomie désirée pour effectuer les interviews et</w:t>
      </w:r>
      <w:r>
        <w:rPr>
          <w:spacing w:val="-2"/>
        </w:rPr>
        <w:t xml:space="preserve"> </w:t>
      </w:r>
      <w:r>
        <w:t>reportages.</w:t>
      </w:r>
    </w:p>
    <w:p w:rsidR="003A2185" w:rsidRDefault="003A2185">
      <w:pPr>
        <w:pStyle w:val="Corpsdetexte"/>
        <w:spacing w:before="11"/>
        <w:rPr>
          <w:sz w:val="21"/>
        </w:rPr>
      </w:pPr>
    </w:p>
    <w:p w:rsidR="003A2185" w:rsidRDefault="00B0087B">
      <w:pPr>
        <w:pStyle w:val="Titre2"/>
        <w:numPr>
          <w:ilvl w:val="0"/>
          <w:numId w:val="7"/>
        </w:numPr>
        <w:tabs>
          <w:tab w:val="left" w:pos="681"/>
        </w:tabs>
        <w:ind w:left="680" w:hanging="249"/>
      </w:pPr>
      <w:r>
        <w:t>ÉTUDE DU PARAMETRAGE DE LA LIAISON</w:t>
      </w:r>
      <w:r>
        <w:rPr>
          <w:spacing w:val="-2"/>
        </w:rPr>
        <w:t xml:space="preserve"> </w:t>
      </w:r>
      <w:r>
        <w:t>HF</w:t>
      </w:r>
    </w:p>
    <w:p w:rsidR="003A2185" w:rsidRDefault="003A2185">
      <w:pPr>
        <w:pStyle w:val="Corpsdetexte"/>
        <w:spacing w:before="3"/>
        <w:rPr>
          <w:b/>
        </w:rPr>
      </w:pPr>
    </w:p>
    <w:p w:rsidR="003A2185" w:rsidRDefault="00B0087B">
      <w:pPr>
        <w:pStyle w:val="Titre3"/>
        <w:jc w:val="left"/>
      </w:pPr>
      <w:r>
        <w:t>Problématique : le technicien veut s’assurer de l’homogénéité des images produites par les deux types de caméras.</w:t>
      </w:r>
    </w:p>
    <w:p w:rsidR="003A2185" w:rsidRDefault="003A2185">
      <w:pPr>
        <w:pStyle w:val="Corpsdetexte"/>
        <w:rPr>
          <w:b/>
          <w:i/>
        </w:rPr>
      </w:pPr>
    </w:p>
    <w:p w:rsidR="003A2185" w:rsidRDefault="00B0087B">
      <w:pPr>
        <w:pStyle w:val="Corpsdetexte"/>
        <w:ind w:left="432"/>
      </w:pPr>
      <w:r>
        <w:t>Les questions font référence aux DT 8, DT 10 et DT 11.</w:t>
      </w:r>
    </w:p>
    <w:p w:rsidR="003A2185" w:rsidRDefault="003A2185">
      <w:pPr>
        <w:pStyle w:val="Corpsdetexte"/>
        <w:spacing w:before="9"/>
        <w:rPr>
          <w:sz w:val="21"/>
        </w:rPr>
      </w:pPr>
    </w:p>
    <w:p w:rsidR="003A2185" w:rsidRDefault="00B0087B">
      <w:pPr>
        <w:pStyle w:val="Paragraphedeliste"/>
        <w:numPr>
          <w:ilvl w:val="1"/>
          <w:numId w:val="7"/>
        </w:numPr>
        <w:tabs>
          <w:tab w:val="left" w:pos="1439"/>
        </w:tabs>
        <w:ind w:right="232" w:firstLine="0"/>
      </w:pPr>
      <w:r>
        <w:rPr>
          <w:b/>
        </w:rPr>
        <w:t xml:space="preserve">Relever </w:t>
      </w:r>
      <w:r>
        <w:t>la sensibilité pour les deux caméras. En déduire quelle caméra est la plus apte à filmer en basses lumières dans les</w:t>
      </w:r>
      <w:r>
        <w:rPr>
          <w:spacing w:val="-9"/>
        </w:rPr>
        <w:t xml:space="preserve"> </w:t>
      </w:r>
      <w:r>
        <w:t>coulisses.</w:t>
      </w:r>
    </w:p>
    <w:p w:rsidR="003A2185" w:rsidRDefault="003A2185">
      <w:pPr>
        <w:pStyle w:val="Corpsdetexte"/>
      </w:pPr>
    </w:p>
    <w:p w:rsidR="003A2185" w:rsidRDefault="00B0087B">
      <w:pPr>
        <w:pStyle w:val="Paragraphedeliste"/>
        <w:numPr>
          <w:ilvl w:val="1"/>
          <w:numId w:val="7"/>
        </w:numPr>
        <w:tabs>
          <w:tab w:val="left" w:pos="1475"/>
        </w:tabs>
        <w:spacing w:line="244" w:lineRule="auto"/>
        <w:ind w:right="229" w:firstLine="0"/>
        <w:jc w:val="both"/>
      </w:pPr>
      <w:r>
        <w:rPr>
          <w:b/>
        </w:rPr>
        <w:t xml:space="preserve">Relever </w:t>
      </w:r>
      <w:r>
        <w:t>les technologies et les tailles du capteur des caméras PXW-X320 et HSC- 300R.</w:t>
      </w:r>
    </w:p>
    <w:p w:rsidR="003A2185" w:rsidRDefault="003A2185">
      <w:pPr>
        <w:pStyle w:val="Corpsdetexte"/>
        <w:spacing w:before="5"/>
        <w:rPr>
          <w:sz w:val="21"/>
        </w:rPr>
      </w:pPr>
    </w:p>
    <w:p w:rsidR="003A2185" w:rsidRDefault="00B0087B">
      <w:pPr>
        <w:pStyle w:val="Corpsdetexte"/>
        <w:ind w:left="432"/>
      </w:pPr>
      <w:r>
        <w:t>Les 2 caméras ont un rapport signal/bruit équivalent (60dB).</w:t>
      </w:r>
    </w:p>
    <w:p w:rsidR="003A2185" w:rsidRDefault="003A2185">
      <w:pPr>
        <w:pStyle w:val="Corpsdetexte"/>
        <w:spacing w:before="7"/>
        <w:rPr>
          <w:sz w:val="21"/>
        </w:rPr>
      </w:pPr>
    </w:p>
    <w:p w:rsidR="003A2185" w:rsidRDefault="00B0087B">
      <w:pPr>
        <w:pStyle w:val="Paragraphedeliste"/>
        <w:numPr>
          <w:ilvl w:val="1"/>
          <w:numId w:val="7"/>
        </w:numPr>
        <w:tabs>
          <w:tab w:val="left" w:pos="1434"/>
        </w:tabs>
        <w:spacing w:before="1" w:line="244" w:lineRule="auto"/>
        <w:ind w:right="227" w:firstLine="0"/>
        <w:jc w:val="both"/>
      </w:pPr>
      <w:r>
        <w:rPr>
          <w:b/>
        </w:rPr>
        <w:t xml:space="preserve">Donner </w:t>
      </w:r>
      <w:r>
        <w:t>un avantage de la technologie de capteur de la HSC-300R sur celui de la PXW- X320.</w:t>
      </w:r>
    </w:p>
    <w:p w:rsidR="003A2185" w:rsidRDefault="003A2185">
      <w:pPr>
        <w:pStyle w:val="Corpsdetexte"/>
        <w:spacing w:before="3"/>
        <w:rPr>
          <w:sz w:val="21"/>
        </w:rPr>
      </w:pPr>
    </w:p>
    <w:p w:rsidR="003A2185" w:rsidRDefault="00B0087B">
      <w:pPr>
        <w:pStyle w:val="Paragraphedeliste"/>
        <w:numPr>
          <w:ilvl w:val="1"/>
          <w:numId w:val="7"/>
        </w:numPr>
        <w:tabs>
          <w:tab w:val="left" w:pos="1523"/>
        </w:tabs>
        <w:ind w:right="235" w:firstLine="0"/>
      </w:pPr>
      <w:r>
        <w:rPr>
          <w:b/>
        </w:rPr>
        <w:t xml:space="preserve">Préciser </w:t>
      </w:r>
      <w:r>
        <w:t xml:space="preserve">l’impact des tailles de capteur assez similaires des 2 caméras sur la profondeur de champ. La </w:t>
      </w:r>
      <w:r>
        <w:rPr>
          <w:b/>
        </w:rPr>
        <w:t xml:space="preserve">comparer </w:t>
      </w:r>
      <w:r>
        <w:t>avec celle d’un capteur</w:t>
      </w:r>
      <w:r>
        <w:rPr>
          <w:spacing w:val="-4"/>
        </w:rPr>
        <w:t xml:space="preserve"> </w:t>
      </w:r>
      <w:r>
        <w:t>35mm.</w:t>
      </w:r>
    </w:p>
    <w:p w:rsidR="003A2185" w:rsidRDefault="003A2185">
      <w:pPr>
        <w:pStyle w:val="Corpsdetexte"/>
        <w:spacing w:before="2"/>
      </w:pPr>
    </w:p>
    <w:p w:rsidR="003A2185" w:rsidRDefault="00B0087B">
      <w:pPr>
        <w:pStyle w:val="Paragraphedeliste"/>
        <w:numPr>
          <w:ilvl w:val="1"/>
          <w:numId w:val="7"/>
        </w:numPr>
        <w:tabs>
          <w:tab w:val="left" w:pos="1449"/>
        </w:tabs>
        <w:ind w:right="230" w:firstLine="0"/>
        <w:jc w:val="both"/>
      </w:pPr>
      <w:r>
        <w:t xml:space="preserve">En cas de faible éclairage, sans modifier l’ouverture du diaphragme et la fréquence du </w:t>
      </w:r>
      <w:proofErr w:type="spellStart"/>
      <w:r>
        <w:t>shutter</w:t>
      </w:r>
      <w:proofErr w:type="spellEnd"/>
      <w:r>
        <w:t xml:space="preserve">, </w:t>
      </w:r>
      <w:r>
        <w:rPr>
          <w:b/>
        </w:rPr>
        <w:t xml:space="preserve">indiquer </w:t>
      </w:r>
      <w:r>
        <w:t xml:space="preserve">sur quel réglage peut agir le technicien pour obtenir un niveau d’exposition correct. </w:t>
      </w:r>
      <w:r>
        <w:rPr>
          <w:b/>
        </w:rPr>
        <w:t xml:space="preserve">Expliquer </w:t>
      </w:r>
      <w:r>
        <w:t>l’inconvénient de l’utilisation de ce réglage sur la qualité d’image et l’effet sur le rapport</w:t>
      </w:r>
      <w:r>
        <w:rPr>
          <w:spacing w:val="-3"/>
        </w:rPr>
        <w:t xml:space="preserve"> </w:t>
      </w:r>
      <w:r>
        <w:t>signal/bruit.</w:t>
      </w:r>
    </w:p>
    <w:p w:rsidR="003A2185" w:rsidRDefault="003A2185">
      <w:pPr>
        <w:pStyle w:val="Corpsdetexte"/>
      </w:pPr>
    </w:p>
    <w:p w:rsidR="003A2185" w:rsidRDefault="00B0087B">
      <w:pPr>
        <w:pStyle w:val="Titre3"/>
        <w:jc w:val="left"/>
      </w:pPr>
      <w:r>
        <w:t>Problématique : le technicien doit vérifier les paramétrages du système HF permettant une liaison optimale sur le site de la Comédie-Française et compatible avec la production.</w:t>
      </w:r>
    </w:p>
    <w:p w:rsidR="003A2185" w:rsidRDefault="003A2185">
      <w:pPr>
        <w:pStyle w:val="Corpsdetexte"/>
        <w:spacing w:before="11"/>
        <w:rPr>
          <w:b/>
          <w:i/>
          <w:sz w:val="21"/>
        </w:rPr>
      </w:pPr>
    </w:p>
    <w:p w:rsidR="003A2185" w:rsidRDefault="00B0087B">
      <w:pPr>
        <w:pStyle w:val="Corpsdetexte"/>
        <w:spacing w:line="252" w:lineRule="exact"/>
        <w:ind w:left="432"/>
        <w:jc w:val="both"/>
      </w:pPr>
      <w:r>
        <w:t>Le système HF choisit comporte :</w:t>
      </w:r>
    </w:p>
    <w:p w:rsidR="003A2185" w:rsidRDefault="00B0087B">
      <w:pPr>
        <w:pStyle w:val="Paragraphedeliste"/>
        <w:numPr>
          <w:ilvl w:val="0"/>
          <w:numId w:val="6"/>
        </w:numPr>
        <w:tabs>
          <w:tab w:val="left" w:pos="1147"/>
        </w:tabs>
        <w:ind w:right="232"/>
        <w:jc w:val="both"/>
      </w:pPr>
      <w:r>
        <w:t xml:space="preserve">un module HF 4K AEON-CC </w:t>
      </w:r>
      <w:proofErr w:type="spellStart"/>
      <w:r>
        <w:t>Transmitter</w:t>
      </w:r>
      <w:proofErr w:type="spellEnd"/>
      <w:r>
        <w:t xml:space="preserve"> permettant l’émission HF des signaux vidéo et audio et la réception des paramètres de réglages de la caméra</w:t>
      </w:r>
      <w:r>
        <w:rPr>
          <w:spacing w:val="-7"/>
        </w:rPr>
        <w:t xml:space="preserve"> </w:t>
      </w:r>
      <w:r>
        <w:t>;</w:t>
      </w:r>
    </w:p>
    <w:p w:rsidR="003A2185" w:rsidRDefault="00B0087B">
      <w:pPr>
        <w:pStyle w:val="Paragraphedeliste"/>
        <w:numPr>
          <w:ilvl w:val="0"/>
          <w:numId w:val="6"/>
        </w:numPr>
        <w:tabs>
          <w:tab w:val="left" w:pos="1147"/>
        </w:tabs>
        <w:spacing w:before="121"/>
        <w:ind w:right="236"/>
        <w:jc w:val="both"/>
      </w:pPr>
      <w:r>
        <w:t xml:space="preserve">un module EPSILON </w:t>
      </w:r>
      <w:proofErr w:type="spellStart"/>
      <w:r>
        <w:t>head</w:t>
      </w:r>
      <w:proofErr w:type="spellEnd"/>
      <w:r>
        <w:t xml:space="preserve">-unit permettant de faire l’interface entre le </w:t>
      </w:r>
      <w:r>
        <w:rPr>
          <w:spacing w:val="-2"/>
        </w:rPr>
        <w:t xml:space="preserve">CCU </w:t>
      </w:r>
      <w:r>
        <w:t xml:space="preserve">et le module </w:t>
      </w:r>
      <w:proofErr w:type="spellStart"/>
      <w:r>
        <w:t>Transmitter</w:t>
      </w:r>
      <w:proofErr w:type="spellEnd"/>
      <w:r>
        <w:t xml:space="preserve"> et le CCU base unit ;</w:t>
      </w:r>
    </w:p>
    <w:p w:rsidR="003A2185" w:rsidRDefault="00B0087B">
      <w:pPr>
        <w:pStyle w:val="Paragraphedeliste"/>
        <w:numPr>
          <w:ilvl w:val="0"/>
          <w:numId w:val="6"/>
        </w:numPr>
        <w:tabs>
          <w:tab w:val="left" w:pos="1147"/>
        </w:tabs>
        <w:spacing w:before="120"/>
        <w:ind w:right="232"/>
        <w:jc w:val="both"/>
      </w:pPr>
      <w:r>
        <w:t xml:space="preserve">un CCU (Camera Control Unit) base unit qui reçoit les signaux nobles par l’intermédiaire d’une fibre de l’EPSILON </w:t>
      </w:r>
      <w:proofErr w:type="spellStart"/>
      <w:r>
        <w:t>head</w:t>
      </w:r>
      <w:proofErr w:type="spellEnd"/>
      <w:r>
        <w:t>-unit et transmet les signaux de commande envoyé par le RCP (</w:t>
      </w:r>
      <w:proofErr w:type="spellStart"/>
      <w:r>
        <w:t>Remote</w:t>
      </w:r>
      <w:proofErr w:type="spellEnd"/>
      <w:r>
        <w:t xml:space="preserve"> Control Panel) de l’</w:t>
      </w:r>
      <w:proofErr w:type="spellStart"/>
      <w:r>
        <w:t>ingé</w:t>
      </w:r>
      <w:proofErr w:type="spellEnd"/>
      <w:r>
        <w:t>-vision</w:t>
      </w:r>
      <w:r>
        <w:rPr>
          <w:spacing w:val="-11"/>
        </w:rPr>
        <w:t xml:space="preserve"> </w:t>
      </w:r>
      <w:r>
        <w:t>;</w:t>
      </w:r>
    </w:p>
    <w:p w:rsidR="003A2185" w:rsidRDefault="00B0087B">
      <w:pPr>
        <w:pStyle w:val="Paragraphedeliste"/>
        <w:numPr>
          <w:ilvl w:val="0"/>
          <w:numId w:val="6"/>
        </w:numPr>
        <w:tabs>
          <w:tab w:val="left" w:pos="1147"/>
        </w:tabs>
        <w:spacing w:before="119"/>
        <w:ind w:right="230"/>
        <w:jc w:val="both"/>
      </w:pPr>
      <w:r>
        <w:t>un RCP (</w:t>
      </w:r>
      <w:proofErr w:type="spellStart"/>
      <w:r>
        <w:t>Remote</w:t>
      </w:r>
      <w:proofErr w:type="spellEnd"/>
      <w:r>
        <w:t xml:space="preserve"> Control Panel) qui permet en régie à l’</w:t>
      </w:r>
      <w:proofErr w:type="spellStart"/>
      <w:r>
        <w:t>ingé</w:t>
      </w:r>
      <w:proofErr w:type="spellEnd"/>
      <w:r>
        <w:t>-vision de contrôler certains réglages de</w:t>
      </w:r>
      <w:r>
        <w:rPr>
          <w:spacing w:val="-4"/>
        </w:rPr>
        <w:t xml:space="preserve"> </w:t>
      </w:r>
      <w:r>
        <w:t>caméras.</w:t>
      </w:r>
    </w:p>
    <w:p w:rsidR="003A2185" w:rsidRDefault="003A2185">
      <w:pPr>
        <w:jc w:val="both"/>
        <w:sectPr w:rsidR="003A2185">
          <w:pgSz w:w="11910" w:h="16840"/>
          <w:pgMar w:top="1040" w:right="900" w:bottom="1080" w:left="700" w:header="0" w:footer="883" w:gutter="0"/>
          <w:cols w:space="720"/>
        </w:sectPr>
      </w:pPr>
    </w:p>
    <w:p w:rsidR="003A2185" w:rsidRDefault="00B0087B">
      <w:pPr>
        <w:ind w:left="254"/>
        <w:rPr>
          <w:sz w:val="20"/>
        </w:rPr>
      </w:pPr>
      <w:r>
        <w:rPr>
          <w:noProof/>
          <w:position w:val="133"/>
          <w:sz w:val="20"/>
          <w:lang w:eastAsia="fr-FR"/>
        </w:rPr>
        <w:lastRenderedPageBreak/>
        <w:drawing>
          <wp:inline distT="0" distB="0" distL="0" distR="0">
            <wp:extent cx="1078901" cy="806196"/>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1078901" cy="806196"/>
                    </a:xfrm>
                    <a:prstGeom prst="rect">
                      <a:avLst/>
                    </a:prstGeom>
                  </pic:spPr>
                </pic:pic>
              </a:graphicData>
            </a:graphic>
          </wp:inline>
        </w:drawing>
      </w:r>
      <w:r>
        <w:rPr>
          <w:rFonts w:ascii="Times New Roman"/>
          <w:spacing w:val="57"/>
          <w:position w:val="133"/>
          <w:sz w:val="20"/>
        </w:rPr>
        <w:t xml:space="preserve"> </w:t>
      </w:r>
      <w:r>
        <w:rPr>
          <w:spacing w:val="57"/>
          <w:sz w:val="20"/>
        </w:rPr>
      </w:r>
      <w:r>
        <w:rPr>
          <w:spacing w:val="57"/>
          <w:sz w:val="20"/>
        </w:rPr>
        <w:pict>
          <v:group id="_x0000_s1121" style="width:386.2pt;height:197.15pt;mso-position-horizontal-relative:char;mso-position-vertical-relative:line" coordsize="7724,3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4" type="#_x0000_t75" style="position:absolute;width:7724;height:3943">
              <v:imagedata r:id="rId14" o:title=""/>
            </v:shape>
            <v:shape id="_x0000_s1123" style="position:absolute;left:5257;top:2122;width:734;height:756" coordorigin="5257,2123" coordsize="734,756" path="m5991,2879r-97,-42l5851,2790r-37,-61l5784,2658r-19,-77l5758,2501r-8,-63l5724,2377r-40,-58l5632,2265r-62,-47l5499,2179r-77,-30l5341,2130r-84,-7e" filled="f" strokeweight="1pt">
              <v:path arrowok="t"/>
            </v:shape>
            <v:shape id="_x0000_s1122" type="#_x0000_t202" style="position:absolute;left:5403;top:2781;width:990;height:413" filled="f" stroked="f">
              <v:textbox inset="0,0,0,0">
                <w:txbxContent>
                  <w:p w:rsidR="00B0087B" w:rsidRDefault="00B0087B">
                    <w:pPr>
                      <w:spacing w:line="244" w:lineRule="auto"/>
                      <w:ind w:right="-1"/>
                      <w:rPr>
                        <w:b/>
                        <w:i/>
                        <w:sz w:val="18"/>
                      </w:rPr>
                    </w:pPr>
                    <w:r>
                      <w:rPr>
                        <w:b/>
                        <w:i/>
                        <w:sz w:val="18"/>
                      </w:rPr>
                      <w:t>LIAISON ETHERNET</w:t>
                    </w:r>
                  </w:p>
                </w:txbxContent>
              </v:textbox>
            </v:shape>
            <w10:wrap type="none"/>
            <w10:anchorlock/>
          </v:group>
        </w:pict>
      </w:r>
    </w:p>
    <w:p w:rsidR="003A2185" w:rsidRDefault="003A2185">
      <w:pPr>
        <w:pStyle w:val="Corpsdetexte"/>
        <w:rPr>
          <w:sz w:val="28"/>
        </w:rPr>
      </w:pPr>
    </w:p>
    <w:p w:rsidR="003A2185" w:rsidRDefault="00B0087B">
      <w:pPr>
        <w:pStyle w:val="Paragraphedeliste"/>
        <w:numPr>
          <w:ilvl w:val="1"/>
          <w:numId w:val="7"/>
        </w:numPr>
        <w:tabs>
          <w:tab w:val="left" w:pos="1437"/>
        </w:tabs>
        <w:spacing w:before="94"/>
        <w:ind w:right="231" w:firstLine="0"/>
      </w:pPr>
      <w:r>
        <w:rPr>
          <w:b/>
        </w:rPr>
        <w:t xml:space="preserve">Relever </w:t>
      </w:r>
      <w:r>
        <w:t>la bande de fréquences des signaux de contrôle du transmetteur 4K AEON-CC utilisée pour les commandes provenant du</w:t>
      </w:r>
      <w:r>
        <w:rPr>
          <w:spacing w:val="-2"/>
        </w:rPr>
        <w:t xml:space="preserve"> </w:t>
      </w:r>
      <w:r>
        <w:t>RCP.</w:t>
      </w:r>
    </w:p>
    <w:p w:rsidR="003A2185" w:rsidRDefault="003A2185">
      <w:pPr>
        <w:pStyle w:val="Corpsdetexte"/>
        <w:spacing w:before="11"/>
        <w:rPr>
          <w:sz w:val="21"/>
        </w:rPr>
      </w:pPr>
    </w:p>
    <w:p w:rsidR="003A2185" w:rsidRDefault="00B0087B">
      <w:pPr>
        <w:pStyle w:val="Paragraphedeliste"/>
        <w:numPr>
          <w:ilvl w:val="1"/>
          <w:numId w:val="7"/>
        </w:numPr>
        <w:tabs>
          <w:tab w:val="left" w:pos="1470"/>
        </w:tabs>
        <w:ind w:right="238" w:firstLine="0"/>
      </w:pPr>
      <w:r>
        <w:rPr>
          <w:b/>
        </w:rPr>
        <w:t xml:space="preserve">Relever </w:t>
      </w:r>
      <w:r>
        <w:t>la fréquence préconisée dans la bande de fréquences allouée par l’ARCEP (Autorité de régulation des communications électroniques et postes) pour la</w:t>
      </w:r>
      <w:r>
        <w:rPr>
          <w:spacing w:val="-18"/>
        </w:rPr>
        <w:t xml:space="preserve"> </w:t>
      </w:r>
      <w:r>
        <w:t>vidéo.</w:t>
      </w:r>
    </w:p>
    <w:p w:rsidR="003A2185" w:rsidRDefault="003A2185">
      <w:pPr>
        <w:pStyle w:val="Corpsdetexte"/>
        <w:spacing w:before="11"/>
        <w:rPr>
          <w:sz w:val="21"/>
        </w:rPr>
      </w:pPr>
    </w:p>
    <w:p w:rsidR="003A2185" w:rsidRDefault="00B0087B">
      <w:pPr>
        <w:pStyle w:val="Paragraphedeliste"/>
        <w:numPr>
          <w:ilvl w:val="1"/>
          <w:numId w:val="7"/>
        </w:numPr>
        <w:tabs>
          <w:tab w:val="left" w:pos="1430"/>
        </w:tabs>
        <w:ind w:left="1429" w:hanging="431"/>
      </w:pPr>
      <w:r>
        <w:rPr>
          <w:b/>
        </w:rPr>
        <w:t xml:space="preserve">Choisir </w:t>
      </w:r>
      <w:r>
        <w:t xml:space="preserve">la référence du module </w:t>
      </w:r>
      <w:proofErr w:type="gramStart"/>
      <w:r>
        <w:t>du HF 4K</w:t>
      </w:r>
      <w:proofErr w:type="gramEnd"/>
      <w:r>
        <w:t xml:space="preserve"> AEON-CC</w:t>
      </w:r>
      <w:r>
        <w:rPr>
          <w:spacing w:val="-18"/>
        </w:rPr>
        <w:t xml:space="preserve"> </w:t>
      </w:r>
      <w:r>
        <w:t>correspondant.</w:t>
      </w:r>
    </w:p>
    <w:p w:rsidR="003A2185" w:rsidRDefault="003A2185">
      <w:pPr>
        <w:pStyle w:val="Corpsdetexte"/>
      </w:pPr>
    </w:p>
    <w:p w:rsidR="003A2185" w:rsidRDefault="00B0087B">
      <w:pPr>
        <w:pStyle w:val="Paragraphedeliste"/>
        <w:numPr>
          <w:ilvl w:val="1"/>
          <w:numId w:val="7"/>
        </w:numPr>
        <w:tabs>
          <w:tab w:val="left" w:pos="1461"/>
        </w:tabs>
        <w:spacing w:line="242" w:lineRule="auto"/>
        <w:ind w:right="233" w:firstLine="0"/>
        <w:jc w:val="both"/>
      </w:pPr>
      <w:r>
        <w:rPr>
          <w:b/>
        </w:rPr>
        <w:t xml:space="preserve">Justifier </w:t>
      </w:r>
      <w:r>
        <w:t xml:space="preserve">la présence de deux antennes similaires sur le module récepteur EPSILON. </w:t>
      </w:r>
      <w:r>
        <w:rPr>
          <w:b/>
        </w:rPr>
        <w:t xml:space="preserve">Expliquer </w:t>
      </w:r>
      <w:r>
        <w:t>en quoi ce système constitue un élément de sécurisation de transmission du flux vers la régie de</w:t>
      </w:r>
      <w:r>
        <w:rPr>
          <w:spacing w:val="-2"/>
        </w:rPr>
        <w:t xml:space="preserve"> </w:t>
      </w:r>
      <w:r>
        <w:t>production.</w:t>
      </w:r>
    </w:p>
    <w:p w:rsidR="003A2185" w:rsidRDefault="003A2185">
      <w:pPr>
        <w:pStyle w:val="Corpsdetexte"/>
        <w:spacing w:before="7"/>
        <w:rPr>
          <w:sz w:val="21"/>
        </w:rPr>
      </w:pPr>
    </w:p>
    <w:p w:rsidR="003A2185" w:rsidRDefault="00B0087B">
      <w:pPr>
        <w:pStyle w:val="Titre3"/>
        <w:spacing w:before="1"/>
        <w:ind w:right="228"/>
      </w:pPr>
      <w:r>
        <w:t>Problématique : le technicien doit vérifier la capacité du système HF à assurer la transmission de la captation en coulisses.</w:t>
      </w:r>
    </w:p>
    <w:p w:rsidR="003A2185" w:rsidRDefault="003A2185">
      <w:pPr>
        <w:pStyle w:val="Corpsdetexte"/>
        <w:spacing w:before="11"/>
        <w:rPr>
          <w:b/>
          <w:i/>
          <w:sz w:val="21"/>
        </w:rPr>
      </w:pPr>
    </w:p>
    <w:p w:rsidR="003A2185" w:rsidRDefault="00B0087B">
      <w:pPr>
        <w:pStyle w:val="Corpsdetexte"/>
        <w:ind w:left="432"/>
        <w:jc w:val="both"/>
      </w:pPr>
      <w:r>
        <w:t>Les questions font référence aux DT 11 et DT 12.</w:t>
      </w:r>
    </w:p>
    <w:p w:rsidR="003A2185" w:rsidRDefault="003A2185">
      <w:pPr>
        <w:pStyle w:val="Corpsdetexte"/>
      </w:pPr>
    </w:p>
    <w:p w:rsidR="003A2185" w:rsidRDefault="00B0087B">
      <w:pPr>
        <w:pStyle w:val="Corpsdetexte"/>
        <w:ind w:left="432" w:right="230"/>
        <w:jc w:val="both"/>
      </w:pPr>
      <w:r>
        <w:t>On configure la transmission en DVB-T 64 QAM avec un code rate de 2/3, un intervalle de garde configurable de Tu/16 et une bande passante de 8 MHz. (Tu =896 µs).</w:t>
      </w:r>
    </w:p>
    <w:p w:rsidR="003A2185" w:rsidRDefault="003A2185">
      <w:pPr>
        <w:pStyle w:val="Corpsdetexte"/>
      </w:pPr>
    </w:p>
    <w:p w:rsidR="003A2185" w:rsidRDefault="00B0087B">
      <w:pPr>
        <w:pStyle w:val="Corpsdetexte"/>
        <w:ind w:left="432" w:right="230"/>
        <w:jc w:val="both"/>
      </w:pPr>
      <w:r>
        <w:t>Le code rate est un système de contrôle d'erreur pour la transmission de données dans lequel l'émetteur ajoute des données redondantes au flux transmis. Cela permet au destinataire de détecter et de corriger les erreurs sans qu'il soit nécessaire de demander à l'expéditeur des données supplémentaires.</w:t>
      </w:r>
    </w:p>
    <w:p w:rsidR="003A2185" w:rsidRDefault="003A2185">
      <w:pPr>
        <w:pStyle w:val="Corpsdetexte"/>
      </w:pPr>
    </w:p>
    <w:p w:rsidR="003A2185" w:rsidRDefault="00B0087B">
      <w:pPr>
        <w:pStyle w:val="Corpsdetexte"/>
        <w:ind w:left="432" w:right="237"/>
        <w:jc w:val="both"/>
      </w:pPr>
      <w:r>
        <w:t>L’intervalle de garde est un temps pendant lequel aucune information n’est transmise entre l’envoi de deux symboles. L’augmentation de la durée de l’intervalle de garde permet d’améliorer la réception des signaux</w:t>
      </w:r>
      <w:r>
        <w:rPr>
          <w:spacing w:val="-2"/>
        </w:rPr>
        <w:t xml:space="preserve"> </w:t>
      </w:r>
      <w:r>
        <w:t>HF.</w:t>
      </w:r>
    </w:p>
    <w:p w:rsidR="003A2185" w:rsidRDefault="003A2185">
      <w:pPr>
        <w:pStyle w:val="Corpsdetexte"/>
        <w:spacing w:before="1"/>
      </w:pPr>
    </w:p>
    <w:p w:rsidR="003A2185" w:rsidRDefault="00B0087B">
      <w:pPr>
        <w:pStyle w:val="Corpsdetexte"/>
        <w:ind w:left="432"/>
        <w:jc w:val="both"/>
      </w:pPr>
      <w:r>
        <w:t>On rappelle le format de réalisation de la captation : 1080/50i en 4:2:2 HD sur 10 bits.</w:t>
      </w:r>
    </w:p>
    <w:p w:rsidR="003A2185" w:rsidRDefault="003A2185">
      <w:pPr>
        <w:pStyle w:val="Corpsdetexte"/>
        <w:spacing w:before="7"/>
        <w:rPr>
          <w:sz w:val="21"/>
        </w:rPr>
      </w:pPr>
    </w:p>
    <w:p w:rsidR="003A2185" w:rsidRDefault="00B0087B">
      <w:pPr>
        <w:pStyle w:val="Paragraphedeliste"/>
        <w:numPr>
          <w:ilvl w:val="1"/>
          <w:numId w:val="7"/>
        </w:numPr>
        <w:tabs>
          <w:tab w:val="left" w:pos="1552"/>
        </w:tabs>
        <w:ind w:left="1551" w:hanging="553"/>
      </w:pPr>
      <w:r>
        <w:rPr>
          <w:b/>
        </w:rPr>
        <w:t xml:space="preserve">Calculer </w:t>
      </w:r>
      <w:r>
        <w:t>le débit net du signal</w:t>
      </w:r>
      <w:r>
        <w:rPr>
          <w:spacing w:val="-4"/>
        </w:rPr>
        <w:t xml:space="preserve"> </w:t>
      </w:r>
      <w:r>
        <w:t>vidéo.</w:t>
      </w:r>
    </w:p>
    <w:p w:rsidR="003A2185" w:rsidRDefault="003A2185">
      <w:pPr>
        <w:pStyle w:val="Corpsdetexte"/>
        <w:spacing w:before="1"/>
      </w:pPr>
    </w:p>
    <w:p w:rsidR="003A2185" w:rsidRDefault="00B0087B">
      <w:pPr>
        <w:pStyle w:val="Paragraphedeliste"/>
        <w:numPr>
          <w:ilvl w:val="1"/>
          <w:numId w:val="7"/>
        </w:numPr>
        <w:tabs>
          <w:tab w:val="left" w:pos="1571"/>
        </w:tabs>
        <w:spacing w:line="244" w:lineRule="auto"/>
        <w:ind w:right="233" w:firstLine="0"/>
        <w:jc w:val="both"/>
      </w:pPr>
      <w:r>
        <w:rPr>
          <w:b/>
        </w:rPr>
        <w:t xml:space="preserve">Relever </w:t>
      </w:r>
      <w:r>
        <w:t xml:space="preserve">le débit en transmission RF dans le document DT 12. En </w:t>
      </w:r>
      <w:r>
        <w:rPr>
          <w:b/>
        </w:rPr>
        <w:t xml:space="preserve">déduire </w:t>
      </w:r>
      <w:r>
        <w:t>le taux de compression</w:t>
      </w:r>
      <w:r>
        <w:rPr>
          <w:spacing w:val="-1"/>
        </w:rPr>
        <w:t xml:space="preserve"> </w:t>
      </w:r>
      <w:r>
        <w:t>correspondant.</w:t>
      </w:r>
    </w:p>
    <w:p w:rsidR="003A2185" w:rsidRDefault="003A2185">
      <w:pPr>
        <w:pStyle w:val="Corpsdetexte"/>
        <w:spacing w:before="3"/>
        <w:rPr>
          <w:sz w:val="21"/>
        </w:rPr>
      </w:pPr>
    </w:p>
    <w:p w:rsidR="003A2185" w:rsidRDefault="00B0087B">
      <w:pPr>
        <w:pStyle w:val="Paragraphedeliste"/>
        <w:numPr>
          <w:ilvl w:val="1"/>
          <w:numId w:val="7"/>
        </w:numPr>
        <w:tabs>
          <w:tab w:val="left" w:pos="1576"/>
        </w:tabs>
        <w:ind w:right="229" w:firstLine="0"/>
      </w:pPr>
      <w:r>
        <w:rPr>
          <w:b/>
        </w:rPr>
        <w:t xml:space="preserve">Relever </w:t>
      </w:r>
      <w:r>
        <w:t xml:space="preserve">les codeurs vidéo pris en compte par le module RF. </w:t>
      </w:r>
      <w:r>
        <w:rPr>
          <w:b/>
        </w:rPr>
        <w:t xml:space="preserve">Préciser </w:t>
      </w:r>
      <w:r>
        <w:t>celui qui offre les meilleures</w:t>
      </w:r>
      <w:r>
        <w:rPr>
          <w:spacing w:val="-1"/>
        </w:rPr>
        <w:t xml:space="preserve"> </w:t>
      </w:r>
      <w:r>
        <w:t>performances.</w:t>
      </w:r>
    </w:p>
    <w:p w:rsidR="003A2185" w:rsidRDefault="003A2185">
      <w:pPr>
        <w:sectPr w:rsidR="003A2185">
          <w:pgSz w:w="11910" w:h="16840"/>
          <w:pgMar w:top="1160" w:right="900" w:bottom="1080" w:left="700" w:header="0" w:footer="883" w:gutter="0"/>
          <w:cols w:space="720"/>
        </w:sectPr>
      </w:pPr>
    </w:p>
    <w:p w:rsidR="003A2185" w:rsidRDefault="00B0087B">
      <w:pPr>
        <w:pStyle w:val="Corpsdetexte"/>
        <w:spacing w:before="72"/>
        <w:ind w:left="432" w:right="234"/>
        <w:jc w:val="both"/>
      </w:pPr>
      <w:r>
        <w:lastRenderedPageBreak/>
        <w:t>Les conditions de propagation radiofréquence à l’intérieur du bâtiment étant particulièrement difficiles, le technicien choisit en premier lieu de modifier le paramètre d’intervalle de garde.</w:t>
      </w:r>
    </w:p>
    <w:p w:rsidR="003A2185" w:rsidRDefault="003A2185">
      <w:pPr>
        <w:pStyle w:val="Corpsdetexte"/>
        <w:spacing w:before="11"/>
        <w:rPr>
          <w:sz w:val="21"/>
        </w:rPr>
      </w:pPr>
    </w:p>
    <w:p w:rsidR="003A2185" w:rsidRDefault="00B0087B">
      <w:pPr>
        <w:pStyle w:val="Paragraphedeliste"/>
        <w:numPr>
          <w:ilvl w:val="1"/>
          <w:numId w:val="7"/>
        </w:numPr>
        <w:tabs>
          <w:tab w:val="left" w:pos="1552"/>
        </w:tabs>
        <w:ind w:left="1551" w:hanging="553"/>
      </w:pPr>
      <w:r>
        <w:rPr>
          <w:b/>
        </w:rPr>
        <w:t xml:space="preserve">Décrire </w:t>
      </w:r>
      <w:r>
        <w:t>la conséquence de ce choix sur la compression du flux</w:t>
      </w:r>
      <w:r>
        <w:rPr>
          <w:spacing w:val="-16"/>
        </w:rPr>
        <w:t xml:space="preserve"> </w:t>
      </w:r>
      <w:r>
        <w:t>transmis.</w:t>
      </w:r>
    </w:p>
    <w:p w:rsidR="003A2185" w:rsidRDefault="003A2185">
      <w:pPr>
        <w:pStyle w:val="Corpsdetexte"/>
        <w:spacing w:before="3"/>
      </w:pPr>
    </w:p>
    <w:p w:rsidR="003A2185" w:rsidRDefault="00B0087B">
      <w:pPr>
        <w:pStyle w:val="Corpsdetexte"/>
        <w:ind w:left="432" w:right="231"/>
        <w:jc w:val="both"/>
      </w:pPr>
      <w:r>
        <w:t>La captation Live en coulisses devant être assurée, le technicien est autorisé à une réduction de qualité induite par une diminution du débit HF jusqu’à 17,56Mbit/s.</w:t>
      </w:r>
    </w:p>
    <w:p w:rsidR="003A2185" w:rsidRDefault="003A2185">
      <w:pPr>
        <w:pStyle w:val="Corpsdetexte"/>
        <w:spacing w:before="8"/>
        <w:rPr>
          <w:sz w:val="21"/>
        </w:rPr>
      </w:pPr>
    </w:p>
    <w:p w:rsidR="003A2185" w:rsidRDefault="00B0087B">
      <w:pPr>
        <w:pStyle w:val="Paragraphedeliste"/>
        <w:numPr>
          <w:ilvl w:val="1"/>
          <w:numId w:val="7"/>
        </w:numPr>
        <w:tabs>
          <w:tab w:val="left" w:pos="1598"/>
        </w:tabs>
        <w:spacing w:before="1"/>
        <w:ind w:right="234" w:firstLine="0"/>
      </w:pPr>
      <w:r>
        <w:rPr>
          <w:b/>
        </w:rPr>
        <w:t xml:space="preserve">Déterminer </w:t>
      </w:r>
      <w:r>
        <w:t>les 2 paramètres HF modifiables dans ces conditions afin d’assurer la transmission.</w:t>
      </w:r>
    </w:p>
    <w:p w:rsidR="003A2185" w:rsidRDefault="003A2185">
      <w:pPr>
        <w:pStyle w:val="Corpsdetexte"/>
        <w:spacing w:before="10"/>
        <w:rPr>
          <w:sz w:val="21"/>
        </w:rPr>
      </w:pPr>
    </w:p>
    <w:p w:rsidR="003A2185" w:rsidRDefault="00B0087B">
      <w:pPr>
        <w:pStyle w:val="Titre2"/>
        <w:numPr>
          <w:ilvl w:val="0"/>
          <w:numId w:val="7"/>
        </w:numPr>
        <w:tabs>
          <w:tab w:val="left" w:pos="680"/>
        </w:tabs>
        <w:ind w:hanging="248"/>
      </w:pPr>
      <w:r>
        <w:t>DE LA CAPTATION AUX DIFFUSIONS HD-SDR ET</w:t>
      </w:r>
      <w:r>
        <w:rPr>
          <w:spacing w:val="-12"/>
        </w:rPr>
        <w:t xml:space="preserve"> </w:t>
      </w:r>
      <w:r>
        <w:t>UHD-HDR</w:t>
      </w:r>
    </w:p>
    <w:p w:rsidR="003A2185" w:rsidRDefault="003A2185">
      <w:pPr>
        <w:pStyle w:val="Corpsdetexte"/>
        <w:spacing w:before="3"/>
        <w:rPr>
          <w:b/>
        </w:rPr>
      </w:pPr>
    </w:p>
    <w:p w:rsidR="003A2185" w:rsidRDefault="00B0087B">
      <w:pPr>
        <w:pStyle w:val="Corpsdetexte"/>
        <w:ind w:left="432" w:right="228"/>
        <w:jc w:val="both"/>
      </w:pPr>
      <w:r>
        <w:t xml:space="preserve">Pathé Live envisage la diffusion de prochaines captations de la Comédie-Française dans les futures salles ONYX équipés d’écrans LED (HDR, High </w:t>
      </w:r>
      <w:proofErr w:type="spellStart"/>
      <w:r>
        <w:t>Dynamic</w:t>
      </w:r>
      <w:proofErr w:type="spellEnd"/>
      <w:r>
        <w:t xml:space="preserve"> Range), tout en gardant la compatibilité avec une diffusion dans ses salles traditionnelles (SDR, Standard </w:t>
      </w:r>
      <w:proofErr w:type="spellStart"/>
      <w:r>
        <w:t>Dynamic</w:t>
      </w:r>
      <w:proofErr w:type="spellEnd"/>
      <w:r>
        <w:t xml:space="preserve"> Range).</w:t>
      </w:r>
    </w:p>
    <w:p w:rsidR="003A2185" w:rsidRDefault="00B0087B">
      <w:pPr>
        <w:pStyle w:val="Corpsdetexte"/>
        <w:spacing w:line="252" w:lineRule="exact"/>
        <w:ind w:left="432"/>
        <w:jc w:val="both"/>
      </w:pPr>
      <w:r>
        <w:t>Les questions font référence aux DT 13, DT 14 et DT 15.</w:t>
      </w:r>
    </w:p>
    <w:p w:rsidR="003A2185" w:rsidRDefault="00B0087B">
      <w:pPr>
        <w:pStyle w:val="Corpsdetexte"/>
        <w:spacing w:before="10"/>
        <w:rPr>
          <w:sz w:val="8"/>
        </w:rPr>
      </w:pPr>
      <w:r>
        <w:rPr>
          <w:noProof/>
          <w:lang w:eastAsia="fr-FR"/>
        </w:rPr>
        <w:drawing>
          <wp:anchor distT="0" distB="0" distL="0" distR="0" simplePos="0" relativeHeight="14" behindDoc="0" locked="0" layoutInCell="1" allowOverlap="1">
            <wp:simplePos x="0" y="0"/>
            <wp:positionH relativeFrom="page">
              <wp:posOffset>970759</wp:posOffset>
            </wp:positionH>
            <wp:positionV relativeFrom="paragraph">
              <wp:posOffset>89898</wp:posOffset>
            </wp:positionV>
            <wp:extent cx="5572362" cy="2314955"/>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5" cstate="print"/>
                    <a:stretch>
                      <a:fillRect/>
                    </a:stretch>
                  </pic:blipFill>
                  <pic:spPr>
                    <a:xfrm>
                      <a:off x="0" y="0"/>
                      <a:ext cx="5572362" cy="2314955"/>
                    </a:xfrm>
                    <a:prstGeom prst="rect">
                      <a:avLst/>
                    </a:prstGeom>
                  </pic:spPr>
                </pic:pic>
              </a:graphicData>
            </a:graphic>
          </wp:anchor>
        </w:drawing>
      </w:r>
    </w:p>
    <w:p w:rsidR="003A2185" w:rsidRDefault="003A2185">
      <w:pPr>
        <w:pStyle w:val="Corpsdetexte"/>
        <w:spacing w:before="9"/>
        <w:rPr>
          <w:sz w:val="27"/>
        </w:rPr>
      </w:pPr>
    </w:p>
    <w:p w:rsidR="003A2185" w:rsidRDefault="00B0087B">
      <w:pPr>
        <w:pStyle w:val="Titre3"/>
        <w:ind w:right="231"/>
      </w:pPr>
      <w:r>
        <w:t xml:space="preserve">Problématique : le technicien vérifie la compatibilité des 2 matériels de diffusion envisagés, un vidéoprojecteur Barco DP4K-32B et un écran à 96 panneaux Samsung </w:t>
      </w:r>
      <w:proofErr w:type="spellStart"/>
      <w:r>
        <w:t>Cinema</w:t>
      </w:r>
      <w:proofErr w:type="spellEnd"/>
      <w:r>
        <w:t xml:space="preserve"> </w:t>
      </w:r>
      <w:proofErr w:type="spellStart"/>
      <w:r>
        <w:t>Led</w:t>
      </w:r>
      <w:proofErr w:type="spellEnd"/>
      <w:r>
        <w:t xml:space="preserve"> </w:t>
      </w:r>
      <w:proofErr w:type="spellStart"/>
      <w:r>
        <w:t>technology</w:t>
      </w:r>
      <w:proofErr w:type="spellEnd"/>
      <w:r>
        <w:t xml:space="preserve"> ONYX avec une double diffusion SDR et HDR.</w:t>
      </w:r>
    </w:p>
    <w:p w:rsidR="003A2185" w:rsidRDefault="003A2185">
      <w:pPr>
        <w:pStyle w:val="Corpsdetexte"/>
        <w:spacing w:before="10"/>
        <w:rPr>
          <w:b/>
          <w:i/>
          <w:sz w:val="21"/>
        </w:rPr>
      </w:pPr>
    </w:p>
    <w:p w:rsidR="003A2185" w:rsidRDefault="00B0087B">
      <w:pPr>
        <w:pStyle w:val="Paragraphedeliste"/>
        <w:numPr>
          <w:ilvl w:val="1"/>
          <w:numId w:val="7"/>
        </w:numPr>
        <w:tabs>
          <w:tab w:val="left" w:pos="1470"/>
        </w:tabs>
        <w:spacing w:line="244" w:lineRule="auto"/>
        <w:ind w:right="230" w:firstLine="0"/>
      </w:pPr>
      <w:r>
        <w:rPr>
          <w:b/>
        </w:rPr>
        <w:t xml:space="preserve">Relever </w:t>
      </w:r>
      <w:r>
        <w:t xml:space="preserve">les définitions des 2 systèmes de diffusion. </w:t>
      </w:r>
      <w:r>
        <w:rPr>
          <w:b/>
        </w:rPr>
        <w:t xml:space="preserve">Conclure </w:t>
      </w:r>
      <w:r>
        <w:t>sur leurs capacités à diffuser du contenu « 4K</w:t>
      </w:r>
      <w:r>
        <w:rPr>
          <w:spacing w:val="-9"/>
        </w:rPr>
        <w:t xml:space="preserve"> </w:t>
      </w:r>
      <w:r>
        <w:t>».</w:t>
      </w:r>
    </w:p>
    <w:p w:rsidR="003A2185" w:rsidRDefault="003A2185">
      <w:pPr>
        <w:pStyle w:val="Corpsdetexte"/>
        <w:spacing w:before="1"/>
        <w:rPr>
          <w:sz w:val="21"/>
        </w:rPr>
      </w:pPr>
    </w:p>
    <w:p w:rsidR="003A2185" w:rsidRDefault="00B0087B">
      <w:pPr>
        <w:pStyle w:val="Paragraphedeliste"/>
        <w:numPr>
          <w:ilvl w:val="1"/>
          <w:numId w:val="7"/>
        </w:numPr>
        <w:tabs>
          <w:tab w:val="left" w:pos="1439"/>
        </w:tabs>
        <w:spacing w:line="244" w:lineRule="auto"/>
        <w:ind w:right="228" w:firstLine="0"/>
      </w:pPr>
      <w:r>
        <w:rPr>
          <w:b/>
        </w:rPr>
        <w:t xml:space="preserve">Relever </w:t>
      </w:r>
      <w:r>
        <w:t xml:space="preserve">la luminance maximale donnée en nits d’un panneau </w:t>
      </w:r>
      <w:proofErr w:type="spellStart"/>
      <w:r>
        <w:t>led</w:t>
      </w:r>
      <w:proofErr w:type="spellEnd"/>
      <w:r>
        <w:t xml:space="preserve"> ONYX. </w:t>
      </w:r>
      <w:r>
        <w:rPr>
          <w:b/>
        </w:rPr>
        <w:t xml:space="preserve">Préciser </w:t>
      </w:r>
      <w:r>
        <w:t>si ce matériel est conforme à une diffusion HDR normée ITU-R</w:t>
      </w:r>
      <w:r>
        <w:rPr>
          <w:spacing w:val="-13"/>
        </w:rPr>
        <w:t xml:space="preserve"> </w:t>
      </w:r>
      <w:r>
        <w:t>BT.2100.</w:t>
      </w:r>
    </w:p>
    <w:p w:rsidR="003A2185" w:rsidRDefault="003A2185">
      <w:pPr>
        <w:pStyle w:val="Corpsdetexte"/>
        <w:spacing w:before="5"/>
        <w:rPr>
          <w:sz w:val="21"/>
        </w:rPr>
      </w:pPr>
    </w:p>
    <w:p w:rsidR="003A2185" w:rsidRDefault="00B0087B">
      <w:pPr>
        <w:pStyle w:val="Corpsdetexte"/>
        <w:ind w:left="432" w:right="238"/>
        <w:jc w:val="both"/>
      </w:pPr>
      <w:r>
        <w:t>Le taux de contraste s'exprime par un ratio XXXX:1. Il se calcule comme le rapport entre la luminance du blanc produit par un écran et la luminance du noir produit par ce même écran.</w:t>
      </w:r>
    </w:p>
    <w:p w:rsidR="003A2185" w:rsidRDefault="003A2185">
      <w:pPr>
        <w:pStyle w:val="Corpsdetexte"/>
        <w:spacing w:before="9"/>
        <w:rPr>
          <w:sz w:val="21"/>
        </w:rPr>
      </w:pPr>
    </w:p>
    <w:p w:rsidR="003A2185" w:rsidRDefault="00B0087B">
      <w:pPr>
        <w:pStyle w:val="Paragraphedeliste"/>
        <w:numPr>
          <w:ilvl w:val="1"/>
          <w:numId w:val="7"/>
        </w:numPr>
        <w:tabs>
          <w:tab w:val="left" w:pos="1430"/>
        </w:tabs>
        <w:ind w:left="1429" w:hanging="431"/>
      </w:pPr>
      <w:r>
        <w:rPr>
          <w:b/>
        </w:rPr>
        <w:t xml:space="preserve">Calculer </w:t>
      </w:r>
      <w:r>
        <w:t>le taux de contraste d’un équipement de diffusion HDR normé ITU-R</w:t>
      </w:r>
      <w:r>
        <w:rPr>
          <w:spacing w:val="-23"/>
        </w:rPr>
        <w:t xml:space="preserve"> </w:t>
      </w:r>
      <w:r>
        <w:t>BT.2100</w:t>
      </w:r>
    </w:p>
    <w:p w:rsidR="003A2185" w:rsidRDefault="003A2185">
      <w:pPr>
        <w:pStyle w:val="Corpsdetexte"/>
        <w:spacing w:before="1"/>
      </w:pPr>
    </w:p>
    <w:p w:rsidR="003A2185" w:rsidRDefault="00B0087B">
      <w:pPr>
        <w:pStyle w:val="Paragraphedeliste"/>
        <w:numPr>
          <w:ilvl w:val="1"/>
          <w:numId w:val="7"/>
        </w:numPr>
        <w:tabs>
          <w:tab w:val="left" w:pos="1473"/>
        </w:tabs>
        <w:ind w:right="231" w:firstLine="0"/>
      </w:pPr>
      <w:r>
        <w:rPr>
          <w:b/>
        </w:rPr>
        <w:t xml:space="preserve">Relever </w:t>
      </w:r>
      <w:r>
        <w:t xml:space="preserve">le taux de contraste du vidéoprojecteur Barco. </w:t>
      </w:r>
      <w:r>
        <w:rPr>
          <w:b/>
        </w:rPr>
        <w:t xml:space="preserve">Conclure </w:t>
      </w:r>
      <w:r>
        <w:t>sur sa capacité à diffuser un flux</w:t>
      </w:r>
      <w:r>
        <w:rPr>
          <w:spacing w:val="-6"/>
        </w:rPr>
        <w:t xml:space="preserve"> </w:t>
      </w:r>
      <w:r>
        <w:t>HDR.</w:t>
      </w:r>
    </w:p>
    <w:p w:rsidR="003A2185" w:rsidRDefault="003A2185">
      <w:pPr>
        <w:pStyle w:val="Corpsdetexte"/>
        <w:spacing w:before="2"/>
      </w:pPr>
    </w:p>
    <w:p w:rsidR="003A2185" w:rsidRDefault="00B0087B">
      <w:pPr>
        <w:pStyle w:val="Titre3"/>
        <w:ind w:right="230"/>
      </w:pPr>
      <w:r>
        <w:t>Problématique : le technicien effectue un test de captation HDR avec une caméra PXW-X450 en remplacement de la PXW-X320. Il juge de la capacité de l’ensemble du matériel à s’insérer dans le workflow</w:t>
      </w:r>
      <w:r>
        <w:rPr>
          <w:spacing w:val="-6"/>
        </w:rPr>
        <w:t xml:space="preserve"> </w:t>
      </w:r>
      <w:r>
        <w:t>choisi.</w:t>
      </w:r>
    </w:p>
    <w:p w:rsidR="003A2185" w:rsidRDefault="003A2185">
      <w:pPr>
        <w:sectPr w:rsidR="003A2185">
          <w:pgSz w:w="11910" w:h="16840"/>
          <w:pgMar w:top="1040" w:right="900" w:bottom="1080" w:left="700" w:header="0" w:footer="883" w:gutter="0"/>
          <w:cols w:space="720"/>
        </w:sectPr>
      </w:pPr>
    </w:p>
    <w:p w:rsidR="003A2185" w:rsidRDefault="00B0087B">
      <w:pPr>
        <w:pStyle w:val="Corpsdetexte"/>
        <w:spacing w:before="72"/>
        <w:ind w:left="432" w:right="232"/>
        <w:jc w:val="both"/>
      </w:pPr>
      <w:r>
        <w:lastRenderedPageBreak/>
        <w:t xml:space="preserve">Un workflow possible est le « </w:t>
      </w:r>
      <w:proofErr w:type="spellStart"/>
      <w:r>
        <w:t>Scene</w:t>
      </w:r>
      <w:proofErr w:type="spellEnd"/>
      <w:r>
        <w:t xml:space="preserve"> </w:t>
      </w:r>
      <w:proofErr w:type="spellStart"/>
      <w:r>
        <w:t>Referred</w:t>
      </w:r>
      <w:proofErr w:type="spellEnd"/>
      <w:r>
        <w:t xml:space="preserve"> Live Workflow », SR Live for HDR Sony, pour permettre à la production de signaux vidéo HDR et SDR simultanés. On rappelle que la dénomination « 4K » chez Sony est en réalité du Quad Full HD (QFHD).</w:t>
      </w:r>
    </w:p>
    <w:p w:rsidR="003A2185" w:rsidRDefault="00B0087B">
      <w:pPr>
        <w:pStyle w:val="Corpsdetexte"/>
        <w:rPr>
          <w:sz w:val="9"/>
        </w:rPr>
      </w:pPr>
      <w:r>
        <w:rPr>
          <w:noProof/>
          <w:lang w:eastAsia="fr-FR"/>
        </w:rPr>
        <w:lastRenderedPageBreak/>
        <w:drawing>
          <wp:anchor distT="0" distB="0" distL="0" distR="0" simplePos="0" relativeHeight="16" behindDoc="0" locked="0" layoutInCell="1" allowOverlap="1">
            <wp:simplePos x="0" y="0"/>
            <wp:positionH relativeFrom="page">
              <wp:posOffset>1615439</wp:posOffset>
            </wp:positionH>
            <wp:positionV relativeFrom="paragraph">
              <wp:posOffset>91099</wp:posOffset>
            </wp:positionV>
            <wp:extent cx="3961861" cy="1802129"/>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6" cstate="print"/>
                    <a:stretch>
                      <a:fillRect/>
                    </a:stretch>
                  </pic:blipFill>
                  <pic:spPr>
                    <a:xfrm>
                      <a:off x="0" y="0"/>
                      <a:ext cx="3961861" cy="1802129"/>
                    </a:xfrm>
                    <a:prstGeom prst="rect">
                      <a:avLst/>
                    </a:prstGeom>
                  </pic:spPr>
                </pic:pic>
              </a:graphicData>
            </a:graphic>
          </wp:anchor>
        </w:drawing>
      </w:r>
    </w:p>
    <w:p w:rsidR="003A2185" w:rsidRDefault="00B0087B">
      <w:pPr>
        <w:pStyle w:val="Corpsdetexte"/>
        <w:spacing w:before="1"/>
        <w:ind w:left="432" w:right="234"/>
        <w:jc w:val="both"/>
      </w:pPr>
      <w:r>
        <w:t xml:space="preserve">La fonction de transfert </w:t>
      </w:r>
      <w:proofErr w:type="spellStart"/>
      <w:r>
        <w:t>Opto-Electrique</w:t>
      </w:r>
      <w:proofErr w:type="spellEnd"/>
      <w:r>
        <w:t>, OETF, de prédilection pour la captation est de type gamma logarithmique, le S-Log3 chez Sony.</w:t>
      </w:r>
    </w:p>
    <w:p w:rsidR="003A2185" w:rsidRDefault="00B0087B">
      <w:pPr>
        <w:pStyle w:val="Corpsdetexte"/>
        <w:spacing w:before="9"/>
        <w:rPr>
          <w:sz w:val="10"/>
        </w:rPr>
      </w:pPr>
      <w:r>
        <w:rPr>
          <w:noProof/>
          <w:lang w:eastAsia="fr-FR"/>
        </w:rPr>
        <w:drawing>
          <wp:anchor distT="0" distB="0" distL="0" distR="0" simplePos="0" relativeHeight="17" behindDoc="0" locked="0" layoutInCell="1" allowOverlap="1">
            <wp:simplePos x="0" y="0"/>
            <wp:positionH relativeFrom="page">
              <wp:posOffset>2235838</wp:posOffset>
            </wp:positionH>
            <wp:positionV relativeFrom="paragraph">
              <wp:posOffset>103946</wp:posOffset>
            </wp:positionV>
            <wp:extent cx="2724007" cy="836676"/>
            <wp:effectExtent l="0" t="0" r="0" b="0"/>
            <wp:wrapTopAndBottom/>
            <wp:docPr id="15" name="image9.jpeg" descr="Une image contenant périphérique, jaug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7" cstate="print"/>
                    <a:stretch>
                      <a:fillRect/>
                    </a:stretch>
                  </pic:blipFill>
                  <pic:spPr>
                    <a:xfrm>
                      <a:off x="0" y="0"/>
                      <a:ext cx="2724007" cy="836676"/>
                    </a:xfrm>
                    <a:prstGeom prst="rect">
                      <a:avLst/>
                    </a:prstGeom>
                  </pic:spPr>
                </pic:pic>
              </a:graphicData>
            </a:graphic>
          </wp:anchor>
        </w:drawing>
      </w:r>
    </w:p>
    <w:p w:rsidR="003A2185" w:rsidRDefault="003A2185">
      <w:pPr>
        <w:pStyle w:val="Corpsdetexte"/>
        <w:spacing w:before="7"/>
        <w:rPr>
          <w:sz w:val="19"/>
        </w:rPr>
      </w:pPr>
    </w:p>
    <w:p w:rsidR="003A2185" w:rsidRDefault="00B0087B">
      <w:pPr>
        <w:pStyle w:val="Corpsdetexte"/>
        <w:spacing w:before="1" w:line="417" w:lineRule="auto"/>
        <w:ind w:left="432" w:right="2374"/>
      </w:pPr>
      <w:r>
        <w:t>Une camera PXW-Z450 est alors choisie en remplacement de la PXW-X320. Les questions font référence aux DT8, DT 16 et DT 17.</w:t>
      </w:r>
    </w:p>
    <w:p w:rsidR="003A2185" w:rsidRDefault="00B0087B">
      <w:pPr>
        <w:pStyle w:val="Paragraphedeliste"/>
        <w:numPr>
          <w:ilvl w:val="1"/>
          <w:numId w:val="7"/>
        </w:numPr>
        <w:tabs>
          <w:tab w:val="left" w:pos="1449"/>
        </w:tabs>
        <w:spacing w:line="242" w:lineRule="auto"/>
        <w:ind w:right="230" w:firstLine="0"/>
      </w:pPr>
      <w:r>
        <w:rPr>
          <w:b/>
        </w:rPr>
        <w:t xml:space="preserve">Vérifier </w:t>
      </w:r>
      <w:r>
        <w:t>la compatibilité de la caméra PXW-Z450 avec le workflow « HDR Production » illustré</w:t>
      </w:r>
      <w:r>
        <w:rPr>
          <w:spacing w:val="-1"/>
        </w:rPr>
        <w:t xml:space="preserve"> </w:t>
      </w:r>
      <w:r>
        <w:t>ci-dessus.</w:t>
      </w:r>
    </w:p>
    <w:p w:rsidR="003A2185" w:rsidRDefault="003A2185">
      <w:pPr>
        <w:pStyle w:val="Corpsdetexte"/>
        <w:spacing w:before="3"/>
        <w:rPr>
          <w:sz w:val="20"/>
        </w:rPr>
      </w:pPr>
    </w:p>
    <w:p w:rsidR="003A2185" w:rsidRDefault="00B0087B" w:rsidP="00B0087B">
      <w:pPr>
        <w:pStyle w:val="Corpsdetexte"/>
        <w:ind w:left="432"/>
        <w:jc w:val="both"/>
      </w:pPr>
      <w:r>
        <w:t xml:space="preserve">On rappelle que la détermination de focale équivalente peut s’effectuer en conservant la valeur de l’angle de champ diagonal : </w:t>
      </w:r>
      <m:oMath>
        <m:r>
          <w:rPr>
            <w:rFonts w:ascii="Cambria Math" w:hAnsi="Cambria Math"/>
          </w:rPr>
          <m:t>∝=2∙arctan</m:t>
        </m:r>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2∙</m:t>
                </m:r>
                <m:sSup>
                  <m:sSupPr>
                    <m:ctrlPr>
                      <w:rPr>
                        <w:rFonts w:ascii="Cambria Math" w:hAnsi="Cambria Math"/>
                        <w:i/>
                      </w:rPr>
                    </m:ctrlPr>
                  </m:sSupPr>
                  <m:e>
                    <m:r>
                      <w:rPr>
                        <w:rFonts w:ascii="Cambria Math" w:hAnsi="Cambria Math"/>
                      </w:rPr>
                      <m:t>f</m:t>
                    </m:r>
                  </m:e>
                  <m:sup>
                    <m:r>
                      <w:rPr>
                        <w:rFonts w:ascii="Cambria Math" w:hAnsi="Cambria Math"/>
                      </w:rPr>
                      <m:t>'</m:t>
                    </m:r>
                  </m:sup>
                </m:sSup>
              </m:den>
            </m:f>
          </m:e>
        </m:d>
        <m:r>
          <w:rPr>
            <w:rFonts w:ascii="Cambria Math" w:hAnsi="Cambria Math"/>
          </w:rPr>
          <m:t xml:space="preserve"> </m:t>
        </m:r>
      </m:oMath>
      <w:r>
        <w:t xml:space="preserve">où </w:t>
      </w:r>
      <w:r>
        <w:rPr>
          <w:i/>
        </w:rPr>
        <w:t xml:space="preserve">d </w:t>
      </w:r>
      <w:r>
        <w:t>est la diagonale du capteur. Les dimensions de capteurs caractéristiques sont :</w:t>
      </w:r>
    </w:p>
    <w:p w:rsidR="003A2185" w:rsidRDefault="00B0087B">
      <w:pPr>
        <w:pStyle w:val="Corpsdetexte"/>
        <w:spacing w:before="59"/>
        <w:ind w:left="3448" w:right="3234" w:firstLine="31"/>
      </w:pPr>
      <w:r>
        <w:t>3,9mm x 6,9mm pour le capteur 1/2“ 5,4mm x 9,6mm pour le capteur 2/3“.</w:t>
      </w:r>
    </w:p>
    <w:p w:rsidR="003A2185" w:rsidRDefault="00B0087B">
      <w:pPr>
        <w:pStyle w:val="Paragraphedeliste"/>
        <w:numPr>
          <w:ilvl w:val="1"/>
          <w:numId w:val="7"/>
        </w:numPr>
        <w:tabs>
          <w:tab w:val="left" w:pos="1497"/>
        </w:tabs>
        <w:spacing w:before="183"/>
        <w:ind w:right="230" w:firstLine="0"/>
      </w:pPr>
      <w:r>
        <w:rPr>
          <w:b/>
        </w:rPr>
        <w:t xml:space="preserve">Choisir </w:t>
      </w:r>
      <w:r>
        <w:t>un objectif pour la caméra PXW-Z450 ayant les caractéristiques les plus proches de celui de la PXW-X320 (DT</w:t>
      </w:r>
      <w:r>
        <w:rPr>
          <w:spacing w:val="-6"/>
        </w:rPr>
        <w:t xml:space="preserve"> </w:t>
      </w:r>
      <w:r>
        <w:t>8).</w:t>
      </w:r>
    </w:p>
    <w:p w:rsidR="003A2185" w:rsidRDefault="00B0087B">
      <w:pPr>
        <w:pStyle w:val="Corpsdetexte"/>
        <w:spacing w:before="185"/>
        <w:ind w:left="432" w:right="229"/>
        <w:jc w:val="both"/>
      </w:pPr>
      <w:r>
        <w:t>Le choix de conserver les caméras du Live, Sony HSC-300R, impose l’utilisation d’un matériel convertisseur AJA FS/HDR, permettant d’assurer la compatibilité avec la production HDR. Ce même type de matériel aussi est utilisé pour obtenir les différents flux de sortie.</w:t>
      </w:r>
    </w:p>
    <w:p w:rsidR="003A2185" w:rsidRDefault="00B0087B">
      <w:pPr>
        <w:pStyle w:val="Corpsdetexte"/>
        <w:spacing w:before="184"/>
        <w:ind w:left="432"/>
        <w:jc w:val="both"/>
      </w:pPr>
      <w:r>
        <w:t>Les questions font référence aux DT18, DT19 et DT20.</w:t>
      </w:r>
    </w:p>
    <w:p w:rsidR="003A2185" w:rsidRDefault="00B0087B">
      <w:pPr>
        <w:pStyle w:val="Paragraphedeliste"/>
        <w:numPr>
          <w:ilvl w:val="1"/>
          <w:numId w:val="7"/>
        </w:numPr>
        <w:tabs>
          <w:tab w:val="left" w:pos="1432"/>
        </w:tabs>
        <w:spacing w:before="181" w:line="244" w:lineRule="auto"/>
        <w:ind w:right="236" w:firstLine="0"/>
      </w:pPr>
      <w:r>
        <w:rPr>
          <w:b/>
        </w:rPr>
        <w:t xml:space="preserve">Indiquer </w:t>
      </w:r>
      <w:r>
        <w:t>les opérations réalisées par le convertisseur pour l’utilisation des flux HD (SDR Rec.709) dans le Workflow SR Live (HDR</w:t>
      </w:r>
      <w:r>
        <w:rPr>
          <w:spacing w:val="-12"/>
        </w:rPr>
        <w:t xml:space="preserve"> </w:t>
      </w:r>
      <w:r>
        <w:t>Rec.2020)</w:t>
      </w:r>
    </w:p>
    <w:p w:rsidR="003A2185" w:rsidRDefault="00B0087B">
      <w:pPr>
        <w:pStyle w:val="Paragraphedeliste"/>
        <w:numPr>
          <w:ilvl w:val="1"/>
          <w:numId w:val="7"/>
        </w:numPr>
        <w:tabs>
          <w:tab w:val="left" w:pos="1434"/>
        </w:tabs>
        <w:spacing w:before="176"/>
        <w:ind w:right="234" w:firstLine="0"/>
      </w:pPr>
      <w:r>
        <w:t xml:space="preserve">Dans l’exemple de conversion proposée dans la DT20, </w:t>
      </w:r>
      <w:r>
        <w:rPr>
          <w:b/>
        </w:rPr>
        <w:t xml:space="preserve">justifier </w:t>
      </w:r>
      <w:r>
        <w:t xml:space="preserve">l’utilisation des 4 sorties 3G-SDI. </w:t>
      </w:r>
      <w:r>
        <w:rPr>
          <w:b/>
        </w:rPr>
        <w:t xml:space="preserve">Expliquer </w:t>
      </w:r>
      <w:r>
        <w:t>l’avantage apporté un module SFP</w:t>
      </w:r>
      <w:r>
        <w:rPr>
          <w:spacing w:val="-7"/>
        </w:rPr>
        <w:t xml:space="preserve"> </w:t>
      </w:r>
      <w:r>
        <w:t>optionnel.</w:t>
      </w:r>
    </w:p>
    <w:p w:rsidR="003A2185" w:rsidRDefault="00B0087B">
      <w:pPr>
        <w:pStyle w:val="Corpsdetexte"/>
        <w:spacing w:before="9"/>
        <w:rPr>
          <w:sz w:val="19"/>
        </w:rPr>
      </w:pPr>
      <w:r>
        <w:rPr>
          <w:noProof/>
          <w:lang w:eastAsia="fr-FR"/>
        </w:rPr>
        <w:drawing>
          <wp:anchor distT="0" distB="0" distL="0" distR="0" simplePos="0" relativeHeight="18" behindDoc="0" locked="0" layoutInCell="1" allowOverlap="1" wp14:anchorId="32617B91" wp14:editId="60CE3C05">
            <wp:simplePos x="0" y="0"/>
            <wp:positionH relativeFrom="page">
              <wp:posOffset>2510879</wp:posOffset>
            </wp:positionH>
            <wp:positionV relativeFrom="paragraph">
              <wp:posOffset>169687</wp:posOffset>
            </wp:positionV>
            <wp:extent cx="2259259" cy="688086"/>
            <wp:effectExtent l="0" t="0" r="0" b="0"/>
            <wp:wrapTopAndBottom/>
            <wp:docPr id="17" name="image10.jpeg" descr="Une image contenant équipement électroniqu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8" cstate="print"/>
                    <a:stretch>
                      <a:fillRect/>
                    </a:stretch>
                  </pic:blipFill>
                  <pic:spPr>
                    <a:xfrm>
                      <a:off x="0" y="0"/>
                      <a:ext cx="2259259" cy="688086"/>
                    </a:xfrm>
                    <a:prstGeom prst="rect">
                      <a:avLst/>
                    </a:prstGeom>
                  </pic:spPr>
                </pic:pic>
              </a:graphicData>
            </a:graphic>
          </wp:anchor>
        </w:drawing>
      </w:r>
    </w:p>
    <w:p w:rsidR="003A2185" w:rsidRDefault="003A2185">
      <w:pPr>
        <w:rPr>
          <w:sz w:val="19"/>
        </w:rPr>
        <w:sectPr w:rsidR="003A2185">
          <w:footerReference w:type="default" r:id="rId19"/>
          <w:type w:val="continuous"/>
          <w:pgSz w:w="11910" w:h="16840"/>
          <w:pgMar w:top="1120" w:right="900" w:bottom="1080" w:left="700" w:header="720" w:footer="720" w:gutter="0"/>
          <w:cols w:space="720"/>
        </w:sectPr>
      </w:pPr>
    </w:p>
    <w:p w:rsidR="003A2185" w:rsidRDefault="00B0087B">
      <w:pPr>
        <w:pStyle w:val="Corpsdetexte"/>
        <w:ind w:left="315"/>
        <w:rPr>
          <w:sz w:val="20"/>
        </w:rPr>
      </w:pPr>
      <w:r>
        <w:lastRenderedPageBreak/>
        <w:pict>
          <v:rect id="_x0000_s1119" style="position:absolute;left:0;text-align:left;margin-left:202pt;margin-top:193.7pt;width:16.8pt;height:.7pt;z-index:-16492544;mso-position-horizontal-relative:page;mso-position-vertical-relative:page" fillcolor="black" stroked="f">
            <w10:wrap anchorx="page" anchory="page"/>
          </v:rect>
        </w:pict>
      </w:r>
      <w:r>
        <w:pict>
          <v:rect id="_x0000_s1118" style="position:absolute;left:0;text-align:left;margin-left:231.4pt;margin-top:193.7pt;width:14.3pt;height:.7pt;z-index:-16492032;mso-position-horizontal-relative:page;mso-position-vertical-relative:page" fillcolor="black" stroked="f">
            <w10:wrap anchorx="page" anchory="page"/>
          </v:rect>
        </w:pict>
      </w:r>
      <w:r>
        <w:pict>
          <v:rect id="_x0000_s1117" style="position:absolute;left:0;text-align:left;margin-left:253.85pt;margin-top:389.35pt;width:8.3pt;height:.7pt;z-index:-16491520;mso-position-horizontal-relative:page;mso-position-vertical-relative:page" fillcolor="black" stroked="f">
            <w10:wrap anchorx="page" anchory="page"/>
          </v:rect>
        </w:pict>
      </w:r>
      <w:r>
        <w:pict>
          <v:rect id="_x0000_s1116" style="position:absolute;left:0;text-align:left;margin-left:322.05pt;margin-top:494.7pt;width:24.35pt;height:.7pt;z-index:-16491008;mso-position-horizontal-relative:page;mso-position-vertical-relative:page" fillcolor="black" stroked="f">
            <w10:wrap anchorx="page" anchory="page"/>
          </v:rect>
        </w:pict>
      </w:r>
      <w:r>
        <w:pict>
          <v:rect id="_x0000_s1115" style="position:absolute;left:0;text-align:left;margin-left:298.95pt;margin-top:553.5pt;width:7.3pt;height:.7pt;z-index:-16490496;mso-position-horizontal-relative:page;mso-position-vertical-relative:page" fillcolor="black" stroked="f">
            <w10:wrap anchorx="page" anchory="page"/>
          </v:rect>
        </w:pict>
      </w:r>
      <w:r>
        <w:pict>
          <v:rect id="_x0000_s1114" style="position:absolute;left:0;text-align:left;margin-left:282.15pt;margin-top:606.8pt;width:15.25pt;height:.7pt;z-index:-16489984;mso-position-horizontal-relative:page;mso-position-vertical-relative:page" fillcolor="black" stroked="f">
            <w10:wrap anchorx="page" anchory="page"/>
          </v:rect>
        </w:pict>
      </w:r>
      <w:r>
        <w:rPr>
          <w:noProof/>
          <w:lang w:eastAsia="fr-FR"/>
        </w:rPr>
        <w:drawing>
          <wp:anchor distT="0" distB="0" distL="0" distR="0" simplePos="0" relativeHeight="486827008" behindDoc="1" locked="0" layoutInCell="1" allowOverlap="1">
            <wp:simplePos x="0" y="0"/>
            <wp:positionH relativeFrom="page">
              <wp:posOffset>4713922</wp:posOffset>
            </wp:positionH>
            <wp:positionV relativeFrom="page">
              <wp:posOffset>5040900</wp:posOffset>
            </wp:positionV>
            <wp:extent cx="909520" cy="599122"/>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0" cstate="print"/>
                    <a:stretch>
                      <a:fillRect/>
                    </a:stretch>
                  </pic:blipFill>
                  <pic:spPr>
                    <a:xfrm>
                      <a:off x="0" y="0"/>
                      <a:ext cx="909520" cy="599122"/>
                    </a:xfrm>
                    <a:prstGeom prst="rect">
                      <a:avLst/>
                    </a:prstGeom>
                  </pic:spPr>
                </pic:pic>
              </a:graphicData>
            </a:graphic>
          </wp:anchor>
        </w:drawing>
      </w:r>
      <w:r>
        <w:rPr>
          <w:sz w:val="20"/>
        </w:rPr>
      </w:r>
      <w:r>
        <w:rPr>
          <w:sz w:val="20"/>
        </w:rPr>
        <w:pict>
          <v:shape id="_x0000_s1113" type="#_x0000_t202" style="width:493.3pt;height:15.25pt;mso-left-percent:-10001;mso-top-percent:-10001;mso-position-horizontal:absolute;mso-position-horizontal-relative:char;mso-position-vertical:absolute;mso-position-vertical-relative:line;mso-left-percent:-10001;mso-top-percent:-10001" filled="f" strokeweight=".48pt">
            <v:textbox inset="0,0,0,0">
              <w:txbxContent>
                <w:p w:rsidR="00B0087B" w:rsidRDefault="00B0087B">
                  <w:pPr>
                    <w:spacing w:before="17"/>
                    <w:ind w:left="1560" w:right="1560"/>
                    <w:jc w:val="center"/>
                    <w:rPr>
                      <w:b/>
                    </w:rPr>
                  </w:pPr>
                  <w:r>
                    <w:rPr>
                      <w:b/>
                    </w:rPr>
                    <w:t>DEUXIÈME PARTIE - PHYSIQUE</w:t>
                  </w:r>
                </w:p>
              </w:txbxContent>
            </v:textbox>
            <w10:wrap type="none"/>
            <w10:anchorlock/>
          </v:shape>
        </w:pict>
      </w:r>
    </w:p>
    <w:p w:rsidR="003A2185" w:rsidRDefault="00B0087B">
      <w:pPr>
        <w:pStyle w:val="Titre1"/>
        <w:spacing w:before="24"/>
        <w:ind w:left="1375" w:right="1178"/>
      </w:pPr>
      <w:r>
        <w:pict>
          <v:rect id="_x0000_s1112" style="position:absolute;left:0;text-align:left;margin-left:232.25pt;margin-top:90.85pt;width:16.45pt;height:.95pt;z-index:-16494080;mso-position-horizontal-relative:page" fillcolor="black" stroked="f">
            <w10:wrap anchorx="page"/>
          </v:rect>
        </w:pict>
      </w:r>
      <w:r>
        <w:pict>
          <v:rect id="_x0000_s1111" style="position:absolute;left:0;text-align:left;margin-left:260.35pt;margin-top:90.85pt;width:14.3pt;height:.95pt;z-index:-16493568;mso-position-horizontal-relative:page" fillcolor="black" stroked="f">
            <w10:wrap anchorx="page"/>
          </v:rect>
        </w:pict>
      </w:r>
      <w:r>
        <w:pict>
          <v:rect id="_x0000_s1110" style="position:absolute;left:0;text-align:left;margin-left:290.55pt;margin-top:90.85pt;width:7.9pt;height:.95pt;z-index:-16493056;mso-position-horizontal-relative:page" fillcolor="black" stroked="f">
            <w10:wrap anchorx="page"/>
          </v:rect>
        </w:pict>
      </w:r>
      <w:r>
        <w:t>Formulaire</w:t>
      </w:r>
    </w:p>
    <w:p w:rsidR="003A2185" w:rsidRDefault="003A2185">
      <w:pPr>
        <w:pStyle w:val="Corpsdetexte"/>
        <w:spacing w:before="7"/>
        <w:rPr>
          <w:b/>
          <w:sz w:val="5"/>
        </w:rPr>
      </w:pP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24"/>
      </w:tblGrid>
      <w:tr w:rsidR="003A2185">
        <w:trPr>
          <w:trHeight w:val="390"/>
        </w:trPr>
        <w:tc>
          <w:tcPr>
            <w:tcW w:w="9324" w:type="dxa"/>
            <w:shd w:val="clear" w:color="auto" w:fill="BEBEBE"/>
          </w:tcPr>
          <w:p w:rsidR="003A2185" w:rsidRDefault="00B0087B">
            <w:pPr>
              <w:pStyle w:val="TableParagraph"/>
              <w:spacing w:before="53"/>
              <w:ind w:left="107"/>
              <w:rPr>
                <w:b/>
                <w:sz w:val="24"/>
              </w:rPr>
            </w:pPr>
            <w:r>
              <w:rPr>
                <w:b/>
                <w:sz w:val="24"/>
              </w:rPr>
              <w:t>Optique</w:t>
            </w:r>
          </w:p>
        </w:tc>
      </w:tr>
      <w:tr w:rsidR="003A2185">
        <w:trPr>
          <w:trHeight w:val="4917"/>
        </w:trPr>
        <w:tc>
          <w:tcPr>
            <w:tcW w:w="9324" w:type="dxa"/>
          </w:tcPr>
          <w:p w:rsidR="003A2185" w:rsidRDefault="00B0087B">
            <w:pPr>
              <w:pStyle w:val="TableParagraph"/>
              <w:spacing w:before="172"/>
              <w:ind w:left="129" w:right="310"/>
            </w:pPr>
            <w:r>
              <w:rPr>
                <w:noProof/>
                <w:lang w:eastAsia="fr-FR"/>
              </w:rPr>
              <w:drawing>
                <wp:anchor distT="0" distB="0" distL="114300" distR="114300" simplePos="0" relativeHeight="487646208" behindDoc="0" locked="0" layoutInCell="1" allowOverlap="1" wp14:anchorId="53F92CE8" wp14:editId="193C939B">
                  <wp:simplePos x="0" y="0"/>
                  <wp:positionH relativeFrom="column">
                    <wp:posOffset>2231390</wp:posOffset>
                  </wp:positionH>
                  <wp:positionV relativeFrom="paragraph">
                    <wp:posOffset>415925</wp:posOffset>
                  </wp:positionV>
                  <wp:extent cx="1028700" cy="4000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028700" cy="400050"/>
                          </a:xfrm>
                          <a:prstGeom prst="rect">
                            <a:avLst/>
                          </a:prstGeom>
                        </pic:spPr>
                      </pic:pic>
                    </a:graphicData>
                  </a:graphic>
                  <wp14:sizeRelH relativeFrom="page">
                    <wp14:pctWidth>0</wp14:pctWidth>
                  </wp14:sizeRelH>
                  <wp14:sizeRelV relativeFrom="page">
                    <wp14:pctHeight>0</wp14:pctHeight>
                  </wp14:sizeRelV>
                </wp:anchor>
              </w:drawing>
            </w:r>
            <w:r>
              <w:t>Pour une lentille convergente de centre optique O, de distance focale f’ donnant une image A’B’ d’un objet AB.</w:t>
            </w:r>
          </w:p>
          <w:p w:rsidR="003A2185" w:rsidRDefault="00B0087B">
            <w:pPr>
              <w:pStyle w:val="TableParagraph"/>
              <w:numPr>
                <w:ilvl w:val="0"/>
                <w:numId w:val="5"/>
              </w:numPr>
              <w:tabs>
                <w:tab w:val="left" w:pos="820"/>
                <w:tab w:val="left" w:pos="822"/>
                <w:tab w:val="left" w:pos="3725"/>
              </w:tabs>
              <w:spacing w:before="62" w:line="361" w:lineRule="exact"/>
              <w:ind w:hanging="357"/>
              <w:rPr>
                <w:rFonts w:ascii="Arial Black" w:hAnsi="Arial Black"/>
                <w:sz w:val="20"/>
              </w:rPr>
            </w:pPr>
            <w:r>
              <w:rPr>
                <w:b/>
              </w:rPr>
              <w:t>Formule de</w:t>
            </w:r>
            <w:r>
              <w:rPr>
                <w:b/>
                <w:spacing w:val="-4"/>
              </w:rPr>
              <w:t xml:space="preserve"> </w:t>
            </w:r>
            <w:r>
              <w:rPr>
                <w:b/>
              </w:rPr>
              <w:t>conjugaison</w:t>
            </w:r>
            <w:r>
              <w:rPr>
                <w:b/>
                <w:spacing w:val="1"/>
              </w:rPr>
              <w:t xml:space="preserve"> </w:t>
            </w:r>
            <w:r>
              <w:rPr>
                <w:b/>
              </w:rPr>
              <w:t>:</w:t>
            </w:r>
            <w:r>
              <w:rPr>
                <w:b/>
              </w:rPr>
              <w:tab/>
            </w:r>
            <w:r>
              <w:rPr>
                <w:rFonts w:ascii="Arial Black" w:hAnsi="Arial Black"/>
                <w:position w:val="17"/>
                <w:sz w:val="20"/>
              </w:rPr>
              <w:t xml:space="preserve">1 </w:t>
            </w:r>
            <w:r>
              <w:rPr>
                <w:sz w:val="28"/>
              </w:rPr>
              <w:t xml:space="preserve">- </w:t>
            </w:r>
            <w:r>
              <w:rPr>
                <w:rFonts w:ascii="Arial Black" w:hAnsi="Arial Black"/>
                <w:position w:val="17"/>
                <w:sz w:val="20"/>
              </w:rPr>
              <w:t xml:space="preserve">1 </w:t>
            </w:r>
            <w:r>
              <w:rPr>
                <w:sz w:val="28"/>
              </w:rPr>
              <w:t>=</w:t>
            </w:r>
            <w:r>
              <w:rPr>
                <w:spacing w:val="-47"/>
                <w:sz w:val="28"/>
              </w:rPr>
              <w:t xml:space="preserve"> </w:t>
            </w:r>
            <w:r>
              <w:rPr>
                <w:rFonts w:ascii="Arial Black" w:hAnsi="Arial Black"/>
                <w:position w:val="17"/>
                <w:sz w:val="20"/>
              </w:rPr>
              <w:t>1</w:t>
            </w:r>
          </w:p>
          <w:p w:rsidR="003A2185" w:rsidRDefault="00B0087B">
            <w:pPr>
              <w:pStyle w:val="TableParagraph"/>
              <w:tabs>
                <w:tab w:val="left" w:pos="563"/>
                <w:tab w:val="left" w:pos="1168"/>
              </w:tabs>
              <w:spacing w:line="141" w:lineRule="auto"/>
              <w:ind w:right="751"/>
              <w:jc w:val="center"/>
              <w:rPr>
                <w:rFonts w:ascii="Arial Black" w:hAnsi="Arial Black"/>
                <w:sz w:val="20"/>
              </w:rPr>
            </w:pPr>
            <w:r>
              <w:rPr>
                <w:noProof/>
                <w:lang w:eastAsia="fr-FR"/>
              </w:rPr>
              <w:drawing>
                <wp:anchor distT="0" distB="0" distL="114300" distR="114300" simplePos="0" relativeHeight="487647232" behindDoc="0" locked="0" layoutInCell="1" allowOverlap="1" wp14:anchorId="45E6E635" wp14:editId="461A6708">
                  <wp:simplePos x="0" y="0"/>
                  <wp:positionH relativeFrom="column">
                    <wp:posOffset>1604120</wp:posOffset>
                  </wp:positionH>
                  <wp:positionV relativeFrom="paragraph">
                    <wp:posOffset>62559</wp:posOffset>
                  </wp:positionV>
                  <wp:extent cx="1160891" cy="41024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167153" cy="412453"/>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spacing w:val="-84"/>
                <w:w w:val="57"/>
                <w:sz w:val="20"/>
              </w:rPr>
              <w:t>̅</w:t>
            </w:r>
            <w:r>
              <w:rPr>
                <w:rFonts w:ascii="Arial Black" w:hAnsi="Arial Black"/>
                <w:spacing w:val="-88"/>
                <w:w w:val="87"/>
                <w:position w:val="-3"/>
                <w:sz w:val="20"/>
              </w:rPr>
              <w:t>O</w:t>
            </w:r>
            <w:r>
              <w:rPr>
                <w:rFonts w:ascii="Arial Black" w:hAnsi="Arial Black"/>
                <w:spacing w:val="-24"/>
                <w:w w:val="57"/>
                <w:sz w:val="20"/>
              </w:rPr>
              <w:t>̅</w:t>
            </w:r>
            <w:r>
              <w:rPr>
                <w:rFonts w:ascii="Arial Black" w:hAnsi="Arial Black"/>
                <w:spacing w:val="-60"/>
                <w:w w:val="57"/>
                <w:sz w:val="20"/>
              </w:rPr>
              <w:t>̅</w:t>
            </w:r>
            <w:r>
              <w:rPr>
                <w:rFonts w:ascii="Arial Black" w:hAnsi="Arial Black"/>
                <w:spacing w:val="-106"/>
                <w:w w:val="89"/>
                <w:position w:val="-3"/>
                <w:sz w:val="20"/>
              </w:rPr>
              <w:t>A</w:t>
            </w:r>
            <w:r>
              <w:rPr>
                <w:rFonts w:ascii="Arial Black" w:hAnsi="Arial Black"/>
                <w:spacing w:val="-24"/>
                <w:w w:val="57"/>
                <w:sz w:val="20"/>
              </w:rPr>
              <w:t>̅</w:t>
            </w:r>
            <w:r>
              <w:rPr>
                <w:rFonts w:ascii="Arial Black" w:hAnsi="Arial Black"/>
                <w:spacing w:val="-43"/>
                <w:w w:val="57"/>
                <w:sz w:val="20"/>
              </w:rPr>
              <w:t>̅</w:t>
            </w:r>
            <w:r>
              <w:rPr>
                <w:rFonts w:ascii="Arial Black" w:hAnsi="Arial Black"/>
                <w:w w:val="79"/>
                <w:position w:val="-3"/>
                <w:sz w:val="20"/>
              </w:rPr>
              <w:t>’</w:t>
            </w:r>
            <w:r>
              <w:rPr>
                <w:rFonts w:ascii="Arial Black" w:hAnsi="Arial Black"/>
                <w:position w:val="-3"/>
                <w:sz w:val="20"/>
              </w:rPr>
              <w:tab/>
            </w:r>
            <w:r>
              <w:rPr>
                <w:rFonts w:ascii="Arial Black" w:hAnsi="Arial Black"/>
                <w:spacing w:val="-86"/>
                <w:w w:val="57"/>
                <w:sz w:val="20"/>
              </w:rPr>
              <w:t>̅</w:t>
            </w:r>
            <w:r>
              <w:rPr>
                <w:rFonts w:ascii="Arial Black" w:hAnsi="Arial Black"/>
                <w:spacing w:val="-79"/>
                <w:w w:val="87"/>
                <w:position w:val="-3"/>
                <w:sz w:val="20"/>
              </w:rPr>
              <w:t>O</w:t>
            </w:r>
            <w:r>
              <w:rPr>
                <w:rFonts w:ascii="Arial Black" w:hAnsi="Arial Black"/>
                <w:spacing w:val="-21"/>
                <w:w w:val="57"/>
                <w:sz w:val="20"/>
              </w:rPr>
              <w:t>̅</w:t>
            </w:r>
            <w:r>
              <w:rPr>
                <w:rFonts w:ascii="Arial Black" w:hAnsi="Arial Black"/>
                <w:spacing w:val="-72"/>
                <w:w w:val="57"/>
                <w:sz w:val="20"/>
              </w:rPr>
              <w:t>̅</w:t>
            </w:r>
            <w:r>
              <w:rPr>
                <w:rFonts w:ascii="Arial Black" w:hAnsi="Arial Black"/>
                <w:spacing w:val="-87"/>
                <w:w w:val="89"/>
                <w:position w:val="-3"/>
                <w:sz w:val="20"/>
              </w:rPr>
              <w:t>A</w:t>
            </w:r>
            <w:r>
              <w:rPr>
                <w:rFonts w:ascii="Arial Black" w:hAnsi="Arial Black"/>
                <w:w w:val="57"/>
                <w:sz w:val="20"/>
              </w:rPr>
              <w:t>̅</w:t>
            </w:r>
            <w:r>
              <w:rPr>
                <w:rFonts w:ascii="Arial Black" w:hAnsi="Arial Black"/>
                <w:sz w:val="20"/>
              </w:rPr>
              <w:tab/>
            </w:r>
            <w:r>
              <w:rPr>
                <w:rFonts w:ascii="Arial Black" w:hAnsi="Arial Black"/>
                <w:w w:val="90"/>
                <w:position w:val="-3"/>
                <w:sz w:val="20"/>
              </w:rPr>
              <w:t>f</w:t>
            </w:r>
            <w:r>
              <w:rPr>
                <w:rFonts w:ascii="Arial Black" w:hAnsi="Arial Black"/>
                <w:spacing w:val="-25"/>
                <w:position w:val="-3"/>
                <w:sz w:val="20"/>
              </w:rPr>
              <w:t xml:space="preserve"> </w:t>
            </w:r>
            <w:r>
              <w:rPr>
                <w:rFonts w:ascii="Arial Black" w:hAnsi="Arial Black"/>
                <w:w w:val="79"/>
                <w:position w:val="-3"/>
                <w:sz w:val="20"/>
              </w:rPr>
              <w:t>’</w:t>
            </w:r>
          </w:p>
          <w:p w:rsidR="003A2185" w:rsidRDefault="00B0087B">
            <w:pPr>
              <w:pStyle w:val="TableParagraph"/>
              <w:numPr>
                <w:ilvl w:val="0"/>
                <w:numId w:val="5"/>
              </w:numPr>
              <w:tabs>
                <w:tab w:val="left" w:pos="820"/>
                <w:tab w:val="left" w:pos="822"/>
              </w:tabs>
              <w:spacing w:before="43" w:line="322" w:lineRule="exact"/>
              <w:ind w:hanging="357"/>
              <w:rPr>
                <w:rFonts w:ascii="Arial Black" w:hAnsi="Arial Black"/>
                <w:sz w:val="16"/>
              </w:rPr>
            </w:pPr>
            <w:r>
              <w:rPr>
                <w:b/>
              </w:rPr>
              <w:t>Gran</w:t>
            </w:r>
            <w:r>
              <w:rPr>
                <w:b/>
                <w:spacing w:val="-4"/>
              </w:rPr>
              <w:t>d</w:t>
            </w:r>
            <w:r>
              <w:rPr>
                <w:b/>
              </w:rPr>
              <w:t>is</w:t>
            </w:r>
            <w:r>
              <w:rPr>
                <w:b/>
                <w:spacing w:val="-1"/>
              </w:rPr>
              <w:t>s</w:t>
            </w:r>
            <w:r>
              <w:rPr>
                <w:b/>
              </w:rPr>
              <w:t>eme</w:t>
            </w:r>
            <w:r>
              <w:rPr>
                <w:b/>
                <w:spacing w:val="-4"/>
              </w:rPr>
              <w:t>n</w:t>
            </w:r>
            <w:r>
              <w:rPr>
                <w:b/>
              </w:rPr>
              <w:t>t :</w:t>
            </w:r>
            <w:r>
              <w:rPr>
                <w:b/>
                <w:spacing w:val="-1"/>
              </w:rPr>
              <w:t xml:space="preserve"> </w:t>
            </w:r>
            <w:r>
              <w:rPr>
                <w:rFonts w:ascii="Arial Black" w:hAnsi="Arial Black"/>
                <w:w w:val="83"/>
              </w:rPr>
              <w:t>γ</w:t>
            </w:r>
            <w:r>
              <w:rPr>
                <w:rFonts w:ascii="Arial Black" w:hAnsi="Arial Black"/>
                <w:spacing w:val="-12"/>
              </w:rPr>
              <w:t xml:space="preserve"> </w:t>
            </w:r>
            <w:r>
              <w:rPr>
                <w:rFonts w:ascii="Arial Black" w:hAnsi="Arial Black"/>
                <w:w w:val="113"/>
              </w:rPr>
              <w:t>=</w:t>
            </w:r>
            <w:r>
              <w:rPr>
                <w:rFonts w:ascii="Arial Black" w:hAnsi="Arial Black"/>
                <w:spacing w:val="-16"/>
              </w:rPr>
              <w:t xml:space="preserve"> </w:t>
            </w:r>
            <w:r>
              <w:rPr>
                <w:rFonts w:ascii="Arial Black" w:hAnsi="Arial Black"/>
                <w:spacing w:val="-70"/>
                <w:w w:val="57"/>
                <w:position w:val="16"/>
                <w:sz w:val="16"/>
              </w:rPr>
              <w:t>̅</w:t>
            </w:r>
            <w:r>
              <w:rPr>
                <w:rFonts w:ascii="Arial Black" w:hAnsi="Arial Black"/>
                <w:spacing w:val="-60"/>
                <w:w w:val="90"/>
                <w:position w:val="13"/>
                <w:sz w:val="16"/>
              </w:rPr>
              <w:t>A</w:t>
            </w:r>
            <w:r>
              <w:rPr>
                <w:rFonts w:ascii="Arial Black" w:hAnsi="Arial Black"/>
                <w:spacing w:val="-17"/>
                <w:w w:val="57"/>
                <w:position w:val="16"/>
                <w:sz w:val="16"/>
              </w:rPr>
              <w:t>̅</w:t>
            </w:r>
            <w:r>
              <w:rPr>
                <w:rFonts w:ascii="Arial Black" w:hAnsi="Arial Black"/>
                <w:spacing w:val="-62"/>
                <w:w w:val="57"/>
                <w:position w:val="16"/>
                <w:sz w:val="16"/>
              </w:rPr>
              <w:t>̅</w:t>
            </w:r>
            <w:r>
              <w:rPr>
                <w:rFonts w:ascii="Arial Black" w:hAnsi="Arial Black"/>
                <w:spacing w:val="-10"/>
                <w:w w:val="117"/>
                <w:position w:val="13"/>
                <w:sz w:val="16"/>
              </w:rPr>
              <w:t>′</w:t>
            </w:r>
            <w:r>
              <w:rPr>
                <w:rFonts w:ascii="Arial Black" w:hAnsi="Arial Black"/>
                <w:spacing w:val="-60"/>
                <w:w w:val="57"/>
                <w:position w:val="16"/>
                <w:sz w:val="16"/>
              </w:rPr>
              <w:t>̅</w:t>
            </w:r>
            <w:r>
              <w:rPr>
                <w:rFonts w:ascii="Arial Black" w:hAnsi="Arial Black"/>
                <w:spacing w:val="-67"/>
                <w:w w:val="88"/>
                <w:position w:val="13"/>
                <w:sz w:val="16"/>
              </w:rPr>
              <w:t>B</w:t>
            </w:r>
            <w:r>
              <w:rPr>
                <w:rFonts w:ascii="Arial Black" w:hAnsi="Arial Black"/>
                <w:spacing w:val="-17"/>
                <w:w w:val="57"/>
                <w:position w:val="16"/>
                <w:sz w:val="16"/>
              </w:rPr>
              <w:t>̅</w:t>
            </w:r>
            <w:r>
              <w:rPr>
                <w:rFonts w:ascii="Arial Black" w:hAnsi="Arial Black"/>
                <w:spacing w:val="-55"/>
                <w:w w:val="57"/>
                <w:position w:val="16"/>
                <w:sz w:val="16"/>
              </w:rPr>
              <w:t>̅</w:t>
            </w:r>
            <w:r>
              <w:rPr>
                <w:rFonts w:ascii="Arial Black" w:hAnsi="Arial Black"/>
                <w:w w:val="117"/>
                <w:position w:val="13"/>
                <w:sz w:val="16"/>
              </w:rPr>
              <w:t>′</w:t>
            </w:r>
            <w:r>
              <w:rPr>
                <w:rFonts w:ascii="Arial Black" w:hAnsi="Arial Black"/>
                <w:spacing w:val="6"/>
                <w:position w:val="13"/>
                <w:sz w:val="16"/>
              </w:rPr>
              <w:t xml:space="preserve"> </w:t>
            </w:r>
            <w:r>
              <w:t>=</w:t>
            </w:r>
            <w:r>
              <w:rPr>
                <w:spacing w:val="-1"/>
              </w:rPr>
              <w:t xml:space="preserve"> </w:t>
            </w:r>
            <w:r>
              <w:rPr>
                <w:rFonts w:ascii="Arial Black" w:hAnsi="Arial Black"/>
                <w:spacing w:val="-115"/>
                <w:w w:val="88"/>
                <w:position w:val="13"/>
                <w:sz w:val="16"/>
              </w:rPr>
              <w:t>O</w:t>
            </w:r>
            <w:r>
              <w:rPr>
                <w:rFonts w:ascii="Arial Black" w:hAnsi="Arial Black"/>
                <w:spacing w:val="-26"/>
                <w:w w:val="57"/>
                <w:position w:val="16"/>
                <w:sz w:val="16"/>
              </w:rPr>
              <w:t>̅̅</w:t>
            </w:r>
            <w:r>
              <w:rPr>
                <w:rFonts w:ascii="Arial Black" w:hAnsi="Arial Black"/>
                <w:spacing w:val="-41"/>
                <w:w w:val="57"/>
                <w:position w:val="16"/>
                <w:sz w:val="16"/>
              </w:rPr>
              <w:t>̅</w:t>
            </w:r>
            <w:r>
              <w:rPr>
                <w:rFonts w:ascii="Arial Black" w:hAnsi="Arial Black"/>
                <w:spacing w:val="-98"/>
                <w:w w:val="90"/>
                <w:position w:val="13"/>
                <w:sz w:val="16"/>
              </w:rPr>
              <w:t>A</w:t>
            </w:r>
            <w:r>
              <w:rPr>
                <w:rFonts w:ascii="Arial Black" w:hAnsi="Arial Black"/>
                <w:spacing w:val="-26"/>
                <w:w w:val="57"/>
                <w:position w:val="16"/>
                <w:sz w:val="16"/>
              </w:rPr>
              <w:t>̅̅</w:t>
            </w:r>
            <w:r>
              <w:rPr>
                <w:rFonts w:ascii="Arial Black" w:hAnsi="Arial Black"/>
                <w:spacing w:val="-58"/>
                <w:w w:val="57"/>
                <w:position w:val="16"/>
                <w:sz w:val="16"/>
              </w:rPr>
              <w:t>̅</w:t>
            </w:r>
            <w:r>
              <w:rPr>
                <w:rFonts w:ascii="Arial Black" w:hAnsi="Arial Black"/>
                <w:w w:val="117"/>
                <w:position w:val="13"/>
                <w:sz w:val="16"/>
              </w:rPr>
              <w:t>′</w:t>
            </w:r>
          </w:p>
          <w:p w:rsidR="003A2185" w:rsidRDefault="00B0087B">
            <w:pPr>
              <w:pStyle w:val="TableParagraph"/>
              <w:tabs>
                <w:tab w:val="left" w:pos="3631"/>
              </w:tabs>
              <w:spacing w:line="127" w:lineRule="auto"/>
              <w:ind w:left="3072"/>
              <w:rPr>
                <w:rFonts w:ascii="Arial Black" w:hAnsi="Arial Black"/>
                <w:sz w:val="16"/>
              </w:rPr>
            </w:pPr>
            <w:r>
              <w:rPr>
                <w:rFonts w:ascii="Arial Black" w:hAnsi="Arial Black"/>
                <w:spacing w:val="-70"/>
                <w:w w:val="57"/>
                <w:sz w:val="16"/>
              </w:rPr>
              <w:t>̅</w:t>
            </w:r>
            <w:r>
              <w:rPr>
                <w:rFonts w:ascii="Arial Black" w:hAnsi="Arial Black"/>
                <w:spacing w:val="-62"/>
                <w:w w:val="90"/>
                <w:position w:val="-2"/>
                <w:sz w:val="16"/>
              </w:rPr>
              <w:t>A</w:t>
            </w:r>
            <w:r>
              <w:rPr>
                <w:rFonts w:ascii="Arial Black" w:hAnsi="Arial Black"/>
                <w:spacing w:val="-19"/>
                <w:w w:val="57"/>
                <w:sz w:val="16"/>
              </w:rPr>
              <w:t>̅</w:t>
            </w:r>
            <w:r>
              <w:rPr>
                <w:rFonts w:ascii="Arial Black" w:hAnsi="Arial Black"/>
                <w:spacing w:val="-58"/>
                <w:w w:val="57"/>
                <w:sz w:val="16"/>
              </w:rPr>
              <w:t>̅</w:t>
            </w:r>
            <w:r>
              <w:rPr>
                <w:rFonts w:ascii="Arial Black" w:hAnsi="Arial Black"/>
                <w:spacing w:val="-72"/>
                <w:w w:val="88"/>
                <w:position w:val="-2"/>
                <w:sz w:val="16"/>
              </w:rPr>
              <w:t>B</w:t>
            </w:r>
            <w:r>
              <w:rPr>
                <w:rFonts w:ascii="Arial Black" w:hAnsi="Arial Black"/>
                <w:w w:val="57"/>
                <w:sz w:val="16"/>
              </w:rPr>
              <w:t>̅</w:t>
            </w:r>
            <w:r>
              <w:rPr>
                <w:rFonts w:ascii="Arial Black" w:hAnsi="Arial Black"/>
                <w:sz w:val="16"/>
              </w:rPr>
              <w:tab/>
            </w:r>
            <w:r>
              <w:rPr>
                <w:rFonts w:ascii="Arial Black" w:hAnsi="Arial Black"/>
                <w:spacing w:val="-70"/>
                <w:w w:val="57"/>
                <w:sz w:val="16"/>
              </w:rPr>
              <w:t>̅</w:t>
            </w:r>
            <w:r>
              <w:rPr>
                <w:rFonts w:ascii="Arial Black" w:hAnsi="Arial Black"/>
                <w:spacing w:val="-65"/>
                <w:w w:val="88"/>
                <w:position w:val="-2"/>
                <w:sz w:val="16"/>
              </w:rPr>
              <w:t>O</w:t>
            </w:r>
            <w:r>
              <w:rPr>
                <w:rFonts w:ascii="Arial Black" w:hAnsi="Arial Black"/>
                <w:spacing w:val="-17"/>
                <w:w w:val="57"/>
                <w:sz w:val="16"/>
              </w:rPr>
              <w:t>̅</w:t>
            </w:r>
            <w:r>
              <w:rPr>
                <w:rFonts w:ascii="Arial Black" w:hAnsi="Arial Black"/>
                <w:spacing w:val="-58"/>
                <w:w w:val="57"/>
                <w:sz w:val="16"/>
              </w:rPr>
              <w:t>̅</w:t>
            </w:r>
            <w:r>
              <w:rPr>
                <w:rFonts w:ascii="Arial Black" w:hAnsi="Arial Black"/>
                <w:spacing w:val="-70"/>
                <w:w w:val="90"/>
                <w:position w:val="-2"/>
                <w:sz w:val="16"/>
              </w:rPr>
              <w:t>A</w:t>
            </w:r>
            <w:r>
              <w:rPr>
                <w:rFonts w:ascii="Arial Black" w:hAnsi="Arial Black"/>
                <w:w w:val="57"/>
                <w:sz w:val="16"/>
              </w:rPr>
              <w:t>̅</w:t>
            </w:r>
          </w:p>
          <w:p w:rsidR="003A2185" w:rsidRDefault="00B0087B">
            <w:pPr>
              <w:pStyle w:val="TableParagraph"/>
              <w:numPr>
                <w:ilvl w:val="0"/>
                <w:numId w:val="5"/>
              </w:numPr>
              <w:tabs>
                <w:tab w:val="left" w:pos="820"/>
                <w:tab w:val="left" w:pos="822"/>
              </w:tabs>
              <w:spacing w:before="92"/>
              <w:ind w:hanging="357"/>
              <w:rPr>
                <w:b/>
              </w:rPr>
            </w:pPr>
            <w:r>
              <w:rPr>
                <w:b/>
              </w:rPr>
              <w:t>Angle de</w:t>
            </w:r>
            <w:r>
              <w:rPr>
                <w:b/>
                <w:spacing w:val="1"/>
              </w:rPr>
              <w:t xml:space="preserve"> </w:t>
            </w:r>
            <w:r>
              <w:rPr>
                <w:b/>
              </w:rPr>
              <w:t>champ</w:t>
            </w:r>
          </w:p>
          <w:p w:rsidR="003A2185" w:rsidRDefault="003A2185">
            <w:pPr>
              <w:pStyle w:val="TableParagraph"/>
              <w:spacing w:before="9"/>
              <w:rPr>
                <w:b/>
                <w:sz w:val="15"/>
              </w:rPr>
            </w:pPr>
          </w:p>
          <w:p w:rsidR="003A2185" w:rsidRDefault="00B0087B">
            <w:pPr>
              <w:pStyle w:val="TableParagraph"/>
              <w:ind w:left="938"/>
              <w:rPr>
                <w:sz w:val="20"/>
              </w:rPr>
            </w:pPr>
            <w:r>
              <w:rPr>
                <w:noProof/>
                <w:sz w:val="20"/>
                <w:lang w:eastAsia="fr-FR"/>
              </w:rPr>
              <w:drawing>
                <wp:inline distT="0" distB="0" distL="0" distR="0">
                  <wp:extent cx="2339994" cy="1499615"/>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3" cstate="print"/>
                          <a:stretch>
                            <a:fillRect/>
                          </a:stretch>
                        </pic:blipFill>
                        <pic:spPr>
                          <a:xfrm>
                            <a:off x="0" y="0"/>
                            <a:ext cx="2339994" cy="1499615"/>
                          </a:xfrm>
                          <a:prstGeom prst="rect">
                            <a:avLst/>
                          </a:prstGeom>
                        </pic:spPr>
                      </pic:pic>
                    </a:graphicData>
                  </a:graphic>
                </wp:inline>
              </w:drawing>
            </w:r>
          </w:p>
          <w:p w:rsidR="003A2185" w:rsidRDefault="003A2185">
            <w:pPr>
              <w:pStyle w:val="TableParagraph"/>
              <w:spacing w:before="3"/>
              <w:rPr>
                <w:b/>
                <w:sz w:val="16"/>
              </w:rPr>
            </w:pPr>
          </w:p>
        </w:tc>
      </w:tr>
      <w:tr w:rsidR="003A2185">
        <w:trPr>
          <w:trHeight w:val="395"/>
        </w:trPr>
        <w:tc>
          <w:tcPr>
            <w:tcW w:w="9324" w:type="dxa"/>
            <w:shd w:val="clear" w:color="auto" w:fill="BEBEBE"/>
          </w:tcPr>
          <w:p w:rsidR="003A2185" w:rsidRDefault="00B0087B">
            <w:pPr>
              <w:pStyle w:val="TableParagraph"/>
              <w:spacing w:before="55"/>
              <w:ind w:left="107"/>
              <w:rPr>
                <w:b/>
                <w:sz w:val="24"/>
              </w:rPr>
            </w:pPr>
            <w:r>
              <w:rPr>
                <w:b/>
                <w:sz w:val="24"/>
              </w:rPr>
              <w:t>Photométrie</w:t>
            </w:r>
          </w:p>
        </w:tc>
      </w:tr>
      <w:tr w:rsidR="003A2185">
        <w:trPr>
          <w:trHeight w:val="3825"/>
        </w:trPr>
        <w:tc>
          <w:tcPr>
            <w:tcW w:w="9324" w:type="dxa"/>
          </w:tcPr>
          <w:p w:rsidR="003A2185" w:rsidRDefault="00B0087B">
            <w:pPr>
              <w:pStyle w:val="TableParagraph"/>
              <w:numPr>
                <w:ilvl w:val="0"/>
                <w:numId w:val="4"/>
              </w:numPr>
              <w:tabs>
                <w:tab w:val="left" w:pos="828"/>
                <w:tab w:val="left" w:pos="829"/>
              </w:tabs>
              <w:spacing w:before="26" w:line="243" w:lineRule="exact"/>
              <w:ind w:hanging="361"/>
            </w:pPr>
            <w:r>
              <w:rPr>
                <w:noProof/>
                <w:lang w:eastAsia="fr-FR"/>
              </w:rPr>
              <w:drawing>
                <wp:anchor distT="0" distB="0" distL="114300" distR="114300" simplePos="0" relativeHeight="487648256" behindDoc="0" locked="0" layoutInCell="1" allowOverlap="1" wp14:anchorId="062C34E3" wp14:editId="68F5A8C0">
                  <wp:simplePos x="0" y="0"/>
                  <wp:positionH relativeFrom="column">
                    <wp:posOffset>2315188</wp:posOffset>
                  </wp:positionH>
                  <wp:positionV relativeFrom="paragraph">
                    <wp:posOffset>27940</wp:posOffset>
                  </wp:positionV>
                  <wp:extent cx="926541" cy="270344"/>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b="10204"/>
                          <a:stretch/>
                        </pic:blipFill>
                        <pic:spPr bwMode="auto">
                          <a:xfrm>
                            <a:off x="0" y="0"/>
                            <a:ext cx="926541" cy="2703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b/>
              </w:rPr>
              <w:t>Eclairement</w:t>
            </w:r>
            <w:proofErr w:type="spellEnd"/>
            <w:r>
              <w:rPr>
                <w:b/>
              </w:rPr>
              <w:t xml:space="preserve"> </w:t>
            </w:r>
            <w:r>
              <w:t xml:space="preserve">en un point M : E = </w:t>
            </w:r>
            <w:r>
              <w:rPr>
                <w:rFonts w:ascii="Arial Black" w:hAnsi="Arial Black"/>
                <w:vertAlign w:val="superscript"/>
              </w:rPr>
              <w:t>I</w:t>
            </w:r>
            <w:r>
              <w:rPr>
                <w:rFonts w:ascii="Arial Black" w:hAnsi="Arial Black"/>
              </w:rPr>
              <w:t xml:space="preserve"> </w:t>
            </w:r>
            <w:r>
              <w:t>x</w:t>
            </w:r>
            <w:r>
              <w:rPr>
                <w:spacing w:val="24"/>
              </w:rPr>
              <w:t xml:space="preserve"> </w:t>
            </w:r>
            <w:r>
              <w:t>cosα</w:t>
            </w:r>
          </w:p>
          <w:p w:rsidR="003A2185" w:rsidRDefault="00B0087B">
            <w:pPr>
              <w:pStyle w:val="TableParagraph"/>
              <w:spacing w:line="134" w:lineRule="exact"/>
              <w:ind w:right="1041"/>
              <w:jc w:val="center"/>
              <w:rPr>
                <w:rFonts w:ascii="Arial Black" w:hAnsi="Arial Black"/>
                <w:sz w:val="16"/>
              </w:rPr>
            </w:pPr>
            <w:r>
              <w:rPr>
                <w:rFonts w:ascii="Arial Black" w:hAnsi="Arial Black"/>
                <w:sz w:val="16"/>
              </w:rPr>
              <w:t>d²</w:t>
            </w:r>
          </w:p>
          <w:p w:rsidR="00B0087B" w:rsidRDefault="00B0087B">
            <w:pPr>
              <w:pStyle w:val="TableParagraph"/>
              <w:spacing w:line="228" w:lineRule="exact"/>
              <w:ind w:left="696"/>
            </w:pPr>
          </w:p>
          <w:p w:rsidR="003A2185" w:rsidRDefault="00B0087B">
            <w:pPr>
              <w:pStyle w:val="TableParagraph"/>
              <w:spacing w:line="228" w:lineRule="exact"/>
              <w:ind w:left="696"/>
            </w:pPr>
            <w:r>
              <w:t>Où d est la distance entre la source S et le point M.</w:t>
            </w:r>
          </w:p>
          <w:p w:rsidR="003A2185" w:rsidRDefault="003A2185">
            <w:pPr>
              <w:pStyle w:val="TableParagraph"/>
              <w:rPr>
                <w:b/>
                <w:sz w:val="24"/>
              </w:rPr>
            </w:pPr>
          </w:p>
          <w:p w:rsidR="003A2185" w:rsidRDefault="003A2185">
            <w:pPr>
              <w:pStyle w:val="TableParagraph"/>
              <w:rPr>
                <w:b/>
                <w:sz w:val="24"/>
              </w:rPr>
            </w:pPr>
          </w:p>
          <w:p w:rsidR="003A2185" w:rsidRDefault="00B0087B">
            <w:pPr>
              <w:pStyle w:val="TableParagraph"/>
              <w:numPr>
                <w:ilvl w:val="0"/>
                <w:numId w:val="4"/>
              </w:numPr>
              <w:tabs>
                <w:tab w:val="left" w:pos="828"/>
                <w:tab w:val="left" w:pos="829"/>
              </w:tabs>
              <w:spacing w:before="184"/>
              <w:ind w:hanging="361"/>
            </w:pPr>
            <w:r>
              <w:t>Dynamique maximale en luminance se détermine par la formule suivante</w:t>
            </w:r>
            <w:r>
              <w:rPr>
                <w:spacing w:val="-9"/>
              </w:rPr>
              <w:t xml:space="preserve"> </w:t>
            </w:r>
            <w:r>
              <w:t>:</w:t>
            </w:r>
          </w:p>
          <w:p w:rsidR="003A2185" w:rsidRDefault="00B0087B">
            <w:pPr>
              <w:pStyle w:val="TableParagraph"/>
              <w:spacing w:before="48" w:line="257" w:lineRule="exact"/>
              <w:ind w:left="2743" w:right="751"/>
              <w:jc w:val="center"/>
              <w:rPr>
                <w:rFonts w:ascii="Arial Black" w:eastAsia="Arial Black"/>
                <w:sz w:val="16"/>
              </w:rPr>
            </w:pPr>
            <w:r>
              <w:rPr>
                <w:noProof/>
                <w:lang w:eastAsia="fr-FR"/>
              </w:rPr>
              <w:drawing>
                <wp:anchor distT="0" distB="0" distL="114300" distR="114300" simplePos="0" relativeHeight="487649280" behindDoc="0" locked="0" layoutInCell="1" allowOverlap="1" wp14:anchorId="3EC584A3" wp14:editId="3A7E356F">
                  <wp:simplePos x="0" y="0"/>
                  <wp:positionH relativeFrom="column">
                    <wp:posOffset>1715439</wp:posOffset>
                  </wp:positionH>
                  <wp:positionV relativeFrom="paragraph">
                    <wp:posOffset>-1684</wp:posOffset>
                  </wp:positionV>
                  <wp:extent cx="2202511" cy="486601"/>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211619" cy="488613"/>
                          </a:xfrm>
                          <a:prstGeom prst="rect">
                            <a:avLst/>
                          </a:prstGeom>
                        </pic:spPr>
                      </pic:pic>
                    </a:graphicData>
                  </a:graphic>
                  <wp14:sizeRelH relativeFrom="page">
                    <wp14:pctWidth>0</wp14:pctWidth>
                  </wp14:sizeRelH>
                  <wp14:sizeRelV relativeFrom="page">
                    <wp14:pctHeight>0</wp14:pctHeight>
                  </wp14:sizeRelV>
                </wp:anchor>
              </w:drawing>
            </w:r>
            <w:r>
              <w:rPr>
                <w:rFonts w:ascii="Arial Black" w:eastAsia="Arial Black"/>
                <w:position w:val="5"/>
              </w:rPr>
              <w:t>𝐿</w:t>
            </w:r>
            <w:r>
              <w:rPr>
                <w:rFonts w:ascii="Arial Black" w:eastAsia="Arial Black"/>
                <w:sz w:val="16"/>
              </w:rPr>
              <w:t>𝑀𝐴𝑋</w:t>
            </w:r>
          </w:p>
          <w:p w:rsidR="003A2185" w:rsidRDefault="00B0087B">
            <w:pPr>
              <w:pStyle w:val="TableParagraph"/>
              <w:tabs>
                <w:tab w:val="left" w:pos="2600"/>
              </w:tabs>
              <w:spacing w:line="129" w:lineRule="auto"/>
              <w:ind w:left="13"/>
              <w:jc w:val="center"/>
              <w:rPr>
                <w:rFonts w:ascii="Arial Black" w:eastAsia="Arial Black"/>
              </w:rPr>
            </w:pPr>
            <w:r>
              <w:rPr>
                <w:rFonts w:ascii="Arial Black" w:eastAsia="Arial Black"/>
                <w:w w:val="95"/>
              </w:rPr>
              <w:t>𝐷</w:t>
            </w:r>
            <w:r>
              <w:rPr>
                <w:rFonts w:ascii="Arial Black" w:eastAsia="Arial Black"/>
                <w:w w:val="95"/>
                <w:position w:val="-4"/>
                <w:sz w:val="16"/>
              </w:rPr>
              <w:t>𝑀𝐴</w:t>
            </w:r>
            <w:r>
              <w:rPr>
                <w:rFonts w:ascii="Arial Black" w:eastAsia="Arial Black"/>
                <w:w w:val="95"/>
                <w:position w:val="-4"/>
                <w:sz w:val="16"/>
              </w:rPr>
              <w:t/>
            </w:r>
            <w:proofErr w:type="gramStart"/>
            <w:r>
              <w:rPr>
                <w:rFonts w:ascii="Arial Black" w:eastAsia="Arial Black"/>
                <w:w w:val="95"/>
                <w:position w:val="-4"/>
                <w:sz w:val="16"/>
              </w:rPr>
              <w:t/>
            </w:r>
            <w:r>
              <w:rPr>
                <w:rFonts w:ascii="Arial Black" w:eastAsia="Arial Black"/>
                <w:w w:val="95"/>
              </w:rPr>
              <w:t>(</w:t>
            </w:r>
            <w:proofErr w:type="gramEnd"/>
            <w:r>
              <w:rPr>
                <w:rFonts w:ascii="Arial Black" w:eastAsia="Arial Black"/>
                <w:w w:val="95"/>
              </w:rPr>
              <w:t>𝑑𝐵)</w:t>
            </w:r>
            <w:r>
              <w:rPr>
                <w:rFonts w:ascii="Arial Black" w:eastAsia="Arial Black"/>
                <w:spacing w:val="-8"/>
                <w:w w:val="95"/>
              </w:rPr>
              <w:t xml:space="preserve"> </w:t>
            </w:r>
            <w:r>
              <w:rPr>
                <w:rFonts w:ascii="Arial Black" w:eastAsia="Arial Black"/>
                <w:w w:val="95"/>
              </w:rPr>
              <w:t>=</w:t>
            </w:r>
            <w:r>
              <w:rPr>
                <w:rFonts w:ascii="Arial Black" w:eastAsia="Arial Black"/>
                <w:spacing w:val="-35"/>
                <w:w w:val="95"/>
              </w:rPr>
              <w:t xml:space="preserve"> </w:t>
            </w:r>
            <w:r>
              <w:rPr>
                <w:rFonts w:ascii="Arial Black" w:eastAsia="Arial Black"/>
                <w:w w:val="95"/>
              </w:rPr>
              <w:t>20.</w:t>
            </w:r>
            <w:r>
              <w:rPr>
                <w:rFonts w:ascii="Arial Black" w:eastAsia="Arial Black"/>
                <w:spacing w:val="-50"/>
                <w:w w:val="95"/>
              </w:rPr>
              <w:t xml:space="preserve"> </w:t>
            </w:r>
            <w:r>
              <w:rPr>
                <w:rFonts w:ascii="Arial Black" w:eastAsia="Arial Black"/>
                <w:w w:val="95"/>
              </w:rPr>
              <w:t>𝑙𝑜𝑔</w:t>
            </w:r>
            <w:r>
              <w:rPr>
                <w:rFonts w:ascii="Arial Black" w:eastAsia="Arial Black"/>
                <w:spacing w:val="-48"/>
                <w:w w:val="95"/>
              </w:rPr>
              <w:t xml:space="preserve"> </w:t>
            </w:r>
            <w:r>
              <w:rPr>
                <w:rFonts w:ascii="Arial Black" w:eastAsia="Arial Black"/>
                <w:spacing w:val="9"/>
                <w:w w:val="95"/>
              </w:rPr>
              <w:t>(</w:t>
            </w:r>
            <w:r>
              <w:rPr>
                <w:rFonts w:ascii="Arial Black" w:eastAsia="Arial Black"/>
                <w:spacing w:val="9"/>
                <w:w w:val="95"/>
                <w:position w:val="-14"/>
              </w:rPr>
              <w:t>𝐿</w:t>
            </w:r>
            <w:r>
              <w:rPr>
                <w:rFonts w:ascii="Arial Black" w:eastAsia="Arial Black"/>
                <w:spacing w:val="9"/>
                <w:w w:val="95"/>
                <w:position w:val="-14"/>
              </w:rPr>
              <w:tab/>
            </w:r>
            <w:r>
              <w:rPr>
                <w:rFonts w:ascii="Arial Black" w:eastAsia="Arial Black"/>
              </w:rPr>
              <w:t>)</w:t>
            </w:r>
          </w:p>
          <w:p w:rsidR="003A2185" w:rsidRDefault="00B0087B">
            <w:pPr>
              <w:pStyle w:val="TableParagraph"/>
              <w:spacing w:line="126" w:lineRule="exact"/>
              <w:ind w:left="2862" w:right="751"/>
              <w:jc w:val="center"/>
              <w:rPr>
                <w:rFonts w:ascii="Arial Black" w:eastAsia="Arial Black"/>
                <w:sz w:val="16"/>
              </w:rPr>
            </w:pPr>
            <w:r>
              <w:rPr>
                <w:rFonts w:ascii="Arial Black" w:eastAsia="Arial Black"/>
                <w:sz w:val="16"/>
              </w:rPr>
              <w:t>𝑀𝐼𝑁</w:t>
            </w:r>
          </w:p>
          <w:p w:rsidR="003A2185" w:rsidRDefault="00B0087B">
            <w:pPr>
              <w:pStyle w:val="TableParagraph"/>
              <w:numPr>
                <w:ilvl w:val="0"/>
                <w:numId w:val="4"/>
              </w:numPr>
              <w:tabs>
                <w:tab w:val="left" w:pos="828"/>
                <w:tab w:val="left" w:pos="829"/>
              </w:tabs>
              <w:spacing w:before="26"/>
              <w:ind w:right="809"/>
            </w:pPr>
            <w:r>
              <w:rPr>
                <w:noProof/>
                <w:lang w:eastAsia="fr-FR"/>
              </w:rPr>
              <w:drawing>
                <wp:anchor distT="0" distB="0" distL="114300" distR="114300" simplePos="0" relativeHeight="487650304" behindDoc="0" locked="0" layoutInCell="1" allowOverlap="1" wp14:anchorId="0EA28B5B" wp14:editId="0CC8DBFB">
                  <wp:simplePos x="0" y="0"/>
                  <wp:positionH relativeFrom="column">
                    <wp:posOffset>2470122</wp:posOffset>
                  </wp:positionH>
                  <wp:positionV relativeFrom="paragraph">
                    <wp:posOffset>319515</wp:posOffset>
                  </wp:positionV>
                  <wp:extent cx="773111" cy="402018"/>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773111" cy="402018"/>
                          </a:xfrm>
                          <a:prstGeom prst="rect">
                            <a:avLst/>
                          </a:prstGeom>
                        </pic:spPr>
                      </pic:pic>
                    </a:graphicData>
                  </a:graphic>
                  <wp14:sizeRelH relativeFrom="page">
                    <wp14:pctWidth>0</wp14:pctWidth>
                  </wp14:sizeRelH>
                  <wp14:sizeRelV relativeFrom="page">
                    <wp14:pctHeight>0</wp14:pctHeight>
                  </wp14:sizeRelV>
                </wp:anchor>
              </w:drawing>
            </w:r>
            <w:r>
              <w:t>Luminance d’une surface parfaitement diffusante, où E est l’éclairement et R</w:t>
            </w:r>
            <w:r>
              <w:rPr>
                <w:spacing w:val="-44"/>
              </w:rPr>
              <w:t xml:space="preserve"> </w:t>
            </w:r>
            <w:r w:rsidR="0070576B">
              <w:rPr>
                <w:spacing w:val="-44"/>
              </w:rPr>
              <w:t xml:space="preserve"> </w:t>
            </w:r>
            <w:bookmarkStart w:id="0" w:name="_GoBack"/>
            <w:bookmarkEnd w:id="0"/>
            <w:r>
              <w:t>le coefficient de réflexion</w:t>
            </w:r>
            <w:r>
              <w:rPr>
                <w:spacing w:val="1"/>
              </w:rPr>
              <w:t xml:space="preserve"> </w:t>
            </w:r>
            <w:r>
              <w:t>:</w:t>
            </w:r>
          </w:p>
          <w:p w:rsidR="003A2185" w:rsidRDefault="00B0087B">
            <w:pPr>
              <w:pStyle w:val="TableParagraph"/>
              <w:spacing w:line="171" w:lineRule="exact"/>
              <w:ind w:left="1483" w:right="751"/>
              <w:jc w:val="center"/>
              <w:rPr>
                <w:rFonts w:ascii="Arial Black" w:eastAsia="Arial Black"/>
              </w:rPr>
            </w:pPr>
            <w:r>
              <w:rPr>
                <w:rFonts w:ascii="Arial Black" w:eastAsia="Arial Black"/>
                <w:w w:val="95"/>
              </w:rPr>
              <w:t>𝐸</w:t>
            </w:r>
          </w:p>
          <w:p w:rsidR="003A2185" w:rsidRDefault="00B0087B">
            <w:pPr>
              <w:pStyle w:val="TableParagraph"/>
              <w:spacing w:line="158" w:lineRule="exact"/>
              <w:ind w:right="171"/>
              <w:jc w:val="center"/>
              <w:rPr>
                <w:rFonts w:ascii="Arial Black" w:eastAsia="Arial Black"/>
              </w:rPr>
            </w:pPr>
            <w:r>
              <w:rPr>
                <w:rFonts w:ascii="Arial Black" w:eastAsia="Arial Black"/>
                <w:w w:val="95"/>
              </w:rPr>
              <w:t xml:space="preserve">𝐿  </w:t>
            </w:r>
            <w:r>
              <w:rPr>
                <w:rFonts w:ascii="Arial Black" w:eastAsia="Arial Black"/>
              </w:rPr>
              <w:t xml:space="preserve">= </w:t>
            </w:r>
            <w:r>
              <w:rPr>
                <w:rFonts w:ascii="Arial Black" w:eastAsia="Arial Black"/>
                <w:w w:val="95"/>
              </w:rPr>
              <w:t>𝑅.</w:t>
            </w:r>
          </w:p>
          <w:p w:rsidR="003A2185" w:rsidRDefault="00B0087B">
            <w:pPr>
              <w:pStyle w:val="TableParagraph"/>
              <w:spacing w:line="230" w:lineRule="exact"/>
              <w:ind w:left="1486" w:right="751"/>
              <w:jc w:val="center"/>
              <w:rPr>
                <w:rFonts w:ascii="Arial Black" w:eastAsia="Arial Black"/>
              </w:rPr>
            </w:pPr>
            <w:r>
              <w:rPr>
                <w:rFonts w:ascii="Arial Black" w:eastAsia="Arial Black"/>
                <w:w w:val="90"/>
              </w:rPr>
              <w:t>𝜋</w:t>
            </w:r>
          </w:p>
        </w:tc>
      </w:tr>
      <w:tr w:rsidR="003A2185">
        <w:trPr>
          <w:trHeight w:val="390"/>
        </w:trPr>
        <w:tc>
          <w:tcPr>
            <w:tcW w:w="9324" w:type="dxa"/>
            <w:shd w:val="clear" w:color="auto" w:fill="BEBEBE"/>
          </w:tcPr>
          <w:p w:rsidR="003A2185" w:rsidRDefault="00B0087B">
            <w:pPr>
              <w:pStyle w:val="TableParagraph"/>
              <w:spacing w:before="53"/>
              <w:ind w:left="107"/>
              <w:rPr>
                <w:b/>
                <w:sz w:val="24"/>
              </w:rPr>
            </w:pPr>
            <w:r>
              <w:rPr>
                <w:b/>
                <w:sz w:val="24"/>
              </w:rPr>
              <w:t>Transmission</w:t>
            </w:r>
          </w:p>
        </w:tc>
      </w:tr>
      <w:tr w:rsidR="003A2185">
        <w:trPr>
          <w:trHeight w:val="1274"/>
        </w:trPr>
        <w:tc>
          <w:tcPr>
            <w:tcW w:w="9324" w:type="dxa"/>
          </w:tcPr>
          <w:p w:rsidR="003A2185" w:rsidRPr="0070576B" w:rsidRDefault="00B0087B">
            <w:pPr>
              <w:pStyle w:val="TableParagraph"/>
              <w:numPr>
                <w:ilvl w:val="0"/>
                <w:numId w:val="3"/>
              </w:numPr>
              <w:tabs>
                <w:tab w:val="left" w:pos="820"/>
                <w:tab w:val="left" w:pos="822"/>
              </w:tabs>
              <w:spacing w:before="139" w:line="245" w:lineRule="exact"/>
              <w:ind w:hanging="357"/>
            </w:pPr>
            <w:r>
              <w:t xml:space="preserve">Niveau de puissance : </w:t>
            </w:r>
            <w:proofErr w:type="gramStart"/>
            <w:r>
              <w:t>L(</w:t>
            </w:r>
            <w:proofErr w:type="gramEnd"/>
            <w:r>
              <w:t>dBm) = 10.log</w:t>
            </w:r>
            <w:r>
              <w:rPr>
                <w:spacing w:val="34"/>
              </w:rPr>
              <w:t xml:space="preserve"> </w:t>
            </w:r>
            <w:r w:rsidRPr="0070576B">
              <w:rPr>
                <w:vertAlign w:val="superscript"/>
              </w:rPr>
              <w:t>P</w:t>
            </w:r>
          </w:p>
          <w:p w:rsidR="003A2185" w:rsidRPr="0070576B" w:rsidRDefault="00B0087B">
            <w:pPr>
              <w:pStyle w:val="TableParagraph"/>
              <w:spacing w:line="181" w:lineRule="exact"/>
              <w:ind w:left="971" w:right="751"/>
              <w:jc w:val="center"/>
              <w:rPr>
                <w:sz w:val="13"/>
              </w:rPr>
            </w:pPr>
            <w:r w:rsidRPr="0070576B">
              <w:rPr>
                <w:position w:val="3"/>
                <w:sz w:val="16"/>
              </w:rPr>
              <w:t>P</w:t>
            </w:r>
            <w:proofErr w:type="spellStart"/>
            <w:r w:rsidRPr="0070576B">
              <w:rPr>
                <w:sz w:val="13"/>
              </w:rPr>
              <w:t>ref</w:t>
            </w:r>
            <w:proofErr w:type="spellEnd"/>
          </w:p>
          <w:p w:rsidR="003A2185" w:rsidRDefault="00B0087B">
            <w:pPr>
              <w:pStyle w:val="TableParagraph"/>
              <w:spacing w:before="25" w:line="295" w:lineRule="auto"/>
              <w:ind w:left="821" w:right="4064"/>
            </w:pPr>
            <w:proofErr w:type="spellStart"/>
            <w:r>
              <w:t>Pref</w:t>
            </w:r>
            <w:proofErr w:type="spellEnd"/>
            <w:r>
              <w:t xml:space="preserve"> = 1 W pour un niveau exprimé en </w:t>
            </w:r>
            <w:proofErr w:type="spellStart"/>
            <w:r>
              <w:t>dBW</w:t>
            </w:r>
            <w:proofErr w:type="spellEnd"/>
            <w:r>
              <w:t xml:space="preserve">. </w:t>
            </w:r>
            <w:proofErr w:type="spellStart"/>
            <w:r>
              <w:t>Pref</w:t>
            </w:r>
            <w:proofErr w:type="spellEnd"/>
            <w:r>
              <w:t>= 1 mW pour un niveau exprimé en dBm.</w:t>
            </w:r>
          </w:p>
        </w:tc>
      </w:tr>
    </w:tbl>
    <w:p w:rsidR="003A2185" w:rsidRDefault="003A2185">
      <w:pPr>
        <w:spacing w:line="295" w:lineRule="auto"/>
        <w:sectPr w:rsidR="003A2185">
          <w:pgSz w:w="11910" w:h="16840"/>
          <w:pgMar w:top="1120" w:right="900" w:bottom="1080" w:left="700" w:header="0" w:footer="883" w:gutter="0"/>
          <w:cols w:space="720"/>
        </w:sectPr>
      </w:pPr>
    </w:p>
    <w:p w:rsidR="003A2185" w:rsidRDefault="00B0087B">
      <w:pPr>
        <w:pStyle w:val="Corpsdetexte"/>
        <w:spacing w:before="72"/>
        <w:ind w:left="432"/>
      </w:pPr>
      <w:r>
        <w:lastRenderedPageBreak/>
        <w:t>On s’intéresse à la scène où Électre enlace Oreste représentée ci-dessous.</w:t>
      </w:r>
    </w:p>
    <w:p w:rsidR="003A2185" w:rsidRDefault="00B0087B">
      <w:pPr>
        <w:pStyle w:val="Corpsdetexte"/>
        <w:spacing w:before="1"/>
        <w:ind w:left="432"/>
      </w:pPr>
      <w:r>
        <w:t>Sa captation est réalisée par la caméra Sony HSC 300R repérée CAM2 dans le plan présentant la disposition des différentes caméras.</w:t>
      </w:r>
    </w:p>
    <w:p w:rsidR="003A2185" w:rsidRDefault="00B0087B">
      <w:pPr>
        <w:pStyle w:val="Corpsdetexte"/>
        <w:spacing w:before="1"/>
        <w:ind w:left="432" w:right="346"/>
      </w:pPr>
      <w:r>
        <w:t>La pièce est diffusée dans deux salles de cinéma équipées d’un projecteur 4K pour l’une et d’un écran LED HDR pour l’autre.</w:t>
      </w:r>
    </w:p>
    <w:p w:rsidR="003A2185" w:rsidRDefault="00B0087B">
      <w:pPr>
        <w:pStyle w:val="Corpsdetexte"/>
        <w:spacing w:before="8"/>
        <w:rPr>
          <w:sz w:val="18"/>
        </w:rPr>
      </w:pPr>
      <w:r>
        <w:lastRenderedPageBreak/>
        <w:pict>
          <v:group id="_x0000_s1101" style="position:absolute;margin-left:56.65pt;margin-top:12.75pt;width:459.75pt;height:237.85pt;z-index:-15711232;mso-wrap-distance-left:0;mso-wrap-distance-right:0;mso-position-horizontal-relative:page" coordorigin="1133,255" coordsize="9195,4757">
            <v:shape id="_x0000_s1109" type="#_x0000_t75" alt="Une image contenant terrain, bâtiment, extérieur, base-ball  Description générée automatiquement" style="position:absolute;left:1132;top:254;width:9195;height:4757">
              <v:imagedata r:id="rId27" o:title=""/>
            </v:shape>
            <v:rect id="_x0000_s1108" style="position:absolute;left:7749;top:919;width:632;height:312" filled="f" strokecolor="white" strokeweight=".96pt"/>
            <v:shape id="_x0000_s1107" type="#_x0000_t75" style="position:absolute;left:7687;top:3074;width:248;height:250">
              <v:imagedata r:id="rId28" o:title=""/>
            </v:shape>
            <v:shape id="_x0000_s1106" type="#_x0000_t75" style="position:absolute;left:5227;top:3209;width:248;height:248">
              <v:imagedata r:id="rId29" o:title=""/>
            </v:shape>
            <v:shape id="_x0000_s1105" type="#_x0000_t75" style="position:absolute;left:7881;top:621;width:248;height:250">
              <v:imagedata r:id="rId28" o:title=""/>
            </v:shape>
            <v:shape id="_x0000_s1104" type="#_x0000_t202" style="position:absolute;left:7719;top:313;width:1854;height:879" filled="f" stroked="f">
              <v:textbox inset="0,0,0,0">
                <w:txbxContent>
                  <w:p w:rsidR="00B0087B" w:rsidRDefault="00B0087B">
                    <w:pPr>
                      <w:spacing w:before="11"/>
                      <w:rPr>
                        <w:i/>
                      </w:rPr>
                    </w:pPr>
                    <w:r>
                      <w:rPr>
                        <w:i/>
                        <w:color w:val="FFFFFF"/>
                      </w:rPr>
                      <w:t>200 cd.m</w:t>
                    </w:r>
                    <w:r>
                      <w:rPr>
                        <w:i/>
                        <w:color w:val="FFFFFF"/>
                        <w:vertAlign w:val="superscript"/>
                      </w:rPr>
                      <w:t>-2</w:t>
                    </w:r>
                  </w:p>
                  <w:p w:rsidR="00B0087B" w:rsidRDefault="00B0087B">
                    <w:pPr>
                      <w:spacing w:before="4"/>
                      <w:rPr>
                        <w:i/>
                        <w:sz w:val="31"/>
                      </w:rPr>
                    </w:pPr>
                  </w:p>
                  <w:p w:rsidR="00B0087B" w:rsidRDefault="00B0087B">
                    <w:pPr>
                      <w:spacing w:before="1"/>
                      <w:ind w:left="854"/>
                      <w:rPr>
                        <w:i/>
                      </w:rPr>
                    </w:pPr>
                    <w:r>
                      <w:rPr>
                        <w:i/>
                        <w:color w:val="FFFFFF"/>
                      </w:rPr>
                      <w:t>Gros Plan</w:t>
                    </w:r>
                  </w:p>
                </w:txbxContent>
              </v:textbox>
            </v:shape>
            <v:shape id="_x0000_s1103" type="#_x0000_t202" style="position:absolute;left:4930;top:2836;width:991;height:264" filled="f" stroked="f">
              <v:textbox inset="0,0,0,0">
                <w:txbxContent>
                  <w:p w:rsidR="00B0087B" w:rsidRDefault="00B0087B">
                    <w:pPr>
                      <w:spacing w:before="11"/>
                      <w:rPr>
                        <w:i/>
                      </w:rPr>
                    </w:pPr>
                    <w:r>
                      <w:rPr>
                        <w:i/>
                        <w:color w:val="FFFFFF"/>
                      </w:rPr>
                      <w:t>0,2 cd.m</w:t>
                    </w:r>
                    <w:r>
                      <w:rPr>
                        <w:i/>
                        <w:color w:val="FFFFFF"/>
                        <w:vertAlign w:val="superscript"/>
                      </w:rPr>
                      <w:t>-2</w:t>
                    </w:r>
                  </w:p>
                </w:txbxContent>
              </v:textbox>
            </v:shape>
            <v:shape id="_x0000_s1102" type="#_x0000_t202" style="position:absolute;left:7371;top:3394;width:1002;height:754" filled="f" stroked="f">
              <v:textbox inset="0,0,0,0">
                <w:txbxContent>
                  <w:p w:rsidR="00B0087B" w:rsidRDefault="00B0087B">
                    <w:pPr>
                      <w:ind w:left="-1" w:right="18" w:hanging="3"/>
                      <w:jc w:val="center"/>
                      <w:rPr>
                        <w:i/>
                      </w:rPr>
                    </w:pPr>
                    <w:r>
                      <w:rPr>
                        <w:i/>
                        <w:color w:val="FFFFFF"/>
                      </w:rPr>
                      <w:t>Partie Analysée de la robe</w:t>
                    </w:r>
                  </w:p>
                </w:txbxContent>
              </v:textbox>
            </v:shape>
            <w10:wrap type="topAndBottom" anchorx="page"/>
          </v:group>
        </w:pict>
      </w:r>
    </w:p>
    <w:p w:rsidR="003A2185" w:rsidRDefault="003A2185">
      <w:pPr>
        <w:pStyle w:val="Corpsdetexte"/>
        <w:spacing w:before="3"/>
        <w:rPr>
          <w:sz w:val="20"/>
        </w:rPr>
      </w:pPr>
    </w:p>
    <w:p w:rsidR="003A2185" w:rsidRDefault="00B0087B">
      <w:pPr>
        <w:pStyle w:val="Titre2"/>
        <w:numPr>
          <w:ilvl w:val="0"/>
          <w:numId w:val="2"/>
        </w:numPr>
        <w:tabs>
          <w:tab w:val="left" w:pos="680"/>
        </w:tabs>
      </w:pPr>
      <w:r>
        <w:t>JUSTIFICATION DU CHOIX DE L’OBJECTIF CANON UHD DIGISUPER</w:t>
      </w:r>
      <w:r>
        <w:rPr>
          <w:spacing w:val="-2"/>
        </w:rPr>
        <w:t xml:space="preserve"> </w:t>
      </w:r>
      <w:r>
        <w:t>86</w:t>
      </w:r>
    </w:p>
    <w:p w:rsidR="003A2185" w:rsidRDefault="003A2185">
      <w:pPr>
        <w:pStyle w:val="Corpsdetexte"/>
        <w:spacing w:before="3"/>
        <w:rPr>
          <w:b/>
        </w:rPr>
      </w:pPr>
    </w:p>
    <w:p w:rsidR="003A2185" w:rsidRDefault="00B0087B">
      <w:pPr>
        <w:pStyle w:val="Titre3"/>
        <w:ind w:right="231"/>
      </w:pPr>
      <w:r>
        <w:t>Problématique : Le réalisateur souhaite obtenir des gros plans sur le visage de la comédienne avec la caméra 2. Il faut vérifier que l’utilisation d’un objectif Canon UHD DIGISUPER 86 associé à la caméra Sony HSC 300 R est possible.</w:t>
      </w:r>
    </w:p>
    <w:p w:rsidR="003A2185" w:rsidRDefault="003A2185">
      <w:pPr>
        <w:pStyle w:val="Corpsdetexte"/>
        <w:spacing w:before="8"/>
        <w:rPr>
          <w:b/>
          <w:i/>
          <w:sz w:val="21"/>
        </w:rPr>
      </w:pPr>
    </w:p>
    <w:p w:rsidR="003A2185" w:rsidRDefault="00B0087B">
      <w:pPr>
        <w:pStyle w:val="Paragraphedeliste"/>
        <w:numPr>
          <w:ilvl w:val="1"/>
          <w:numId w:val="2"/>
        </w:numPr>
        <w:tabs>
          <w:tab w:val="left" w:pos="1449"/>
        </w:tabs>
        <w:ind w:right="228" w:firstLine="0"/>
        <w:jc w:val="both"/>
      </w:pPr>
      <w:r>
        <w:t xml:space="preserve">Sur le </w:t>
      </w:r>
      <w:r>
        <w:rPr>
          <w:b/>
        </w:rPr>
        <w:t>DT21</w:t>
      </w:r>
      <w:r>
        <w:t xml:space="preserve">, </w:t>
      </w:r>
      <w:r>
        <w:rPr>
          <w:b/>
        </w:rPr>
        <w:t xml:space="preserve">relever </w:t>
      </w:r>
      <w:r>
        <w:t xml:space="preserve">les valeurs extrêmes de distance focale que prend l’objectif UHD DIGISUPER 86. Que représente la valeur de 86 </w:t>
      </w:r>
      <w:proofErr w:type="gramStart"/>
      <w:r>
        <w:t>associée</w:t>
      </w:r>
      <w:proofErr w:type="gramEnd"/>
      <w:r>
        <w:t xml:space="preserve"> au nom de cet objectif ? Le </w:t>
      </w:r>
      <w:r>
        <w:rPr>
          <w:b/>
        </w:rPr>
        <w:t xml:space="preserve">vérifier </w:t>
      </w:r>
      <w:r>
        <w:t>par un calcul</w:t>
      </w:r>
      <w:r>
        <w:rPr>
          <w:spacing w:val="-6"/>
        </w:rPr>
        <w:t xml:space="preserve"> </w:t>
      </w:r>
      <w:r>
        <w:t>simple.</w:t>
      </w:r>
    </w:p>
    <w:p w:rsidR="003A2185" w:rsidRDefault="003A2185">
      <w:pPr>
        <w:pStyle w:val="Corpsdetexte"/>
        <w:spacing w:before="3"/>
      </w:pPr>
    </w:p>
    <w:p w:rsidR="003A2185" w:rsidRDefault="00B0087B">
      <w:pPr>
        <w:pStyle w:val="Paragraphedeliste"/>
        <w:numPr>
          <w:ilvl w:val="1"/>
          <w:numId w:val="2"/>
        </w:numPr>
        <w:tabs>
          <w:tab w:val="left" w:pos="1430"/>
        </w:tabs>
        <w:spacing w:line="251" w:lineRule="exact"/>
        <w:ind w:left="1429" w:hanging="431"/>
        <w:jc w:val="both"/>
      </w:pPr>
      <w:r>
        <w:t>Le cadreur fait la mise au point sur le visage de la</w:t>
      </w:r>
      <w:r>
        <w:rPr>
          <w:spacing w:val="-11"/>
        </w:rPr>
        <w:t xml:space="preserve"> </w:t>
      </w:r>
      <w:r>
        <w:t>comédienne.</w:t>
      </w:r>
    </w:p>
    <w:p w:rsidR="00446CCA" w:rsidRDefault="00B0087B" w:rsidP="00446CCA">
      <w:pPr>
        <w:pStyle w:val="Corpsdetexte"/>
        <w:spacing w:line="244" w:lineRule="auto"/>
        <w:ind w:left="999" w:right="346"/>
        <w:rPr>
          <w:rFonts w:ascii="Arial Black" w:eastAsia="Arial Black" w:hAnsi="Arial Black"/>
        </w:rPr>
      </w:pPr>
      <w:r>
        <w:rPr>
          <w:b/>
        </w:rPr>
        <w:t xml:space="preserve">Montrer </w:t>
      </w:r>
      <w:r>
        <w:t xml:space="preserve">à l’aide des formules de conjugaison et de grandissement de Descartes que la largeur minimale </w:t>
      </w:r>
      <w:r>
        <w:rPr>
          <w:i/>
        </w:rPr>
        <w:t xml:space="preserve">L </w:t>
      </w:r>
      <w:r>
        <w:t>du plan est donnée par la relation suivante :</w:t>
      </w:r>
      <w:r w:rsidR="00446CCA">
        <w:rPr>
          <w:rFonts w:ascii="Arial Black" w:eastAsia="Arial Black" w:hAnsi="Arial Black"/>
        </w:rPr>
        <w:t xml:space="preserve"> </w:t>
      </w:r>
    </w:p>
    <w:p w:rsidR="00446CCA" w:rsidRPr="00446CCA" w:rsidRDefault="00446CCA" w:rsidP="00446CCA">
      <w:pPr>
        <w:pStyle w:val="Corpsdetexte"/>
        <w:spacing w:line="244" w:lineRule="auto"/>
        <w:ind w:left="999" w:right="346"/>
        <w:jc w:val="center"/>
        <w:rPr>
          <w:rFonts w:eastAsia="Arial Black"/>
        </w:rPr>
      </w:pPr>
      <m:oMathPara>
        <m:oMath>
          <m:r>
            <w:rPr>
              <w:rFonts w:ascii="Cambria Math" w:eastAsia="Arial Black" w:hAnsi="Cambria Math"/>
            </w:rPr>
            <m:t>L=l∙</m:t>
          </m:r>
          <m:f>
            <m:fPr>
              <m:ctrlPr>
                <w:rPr>
                  <w:rFonts w:ascii="Cambria Math" w:eastAsia="Arial Black" w:hAnsi="Cambria Math"/>
                  <w:i/>
                </w:rPr>
              </m:ctrlPr>
            </m:fPr>
            <m:num>
              <m:r>
                <w:rPr>
                  <w:rFonts w:ascii="Cambria Math" w:eastAsia="Arial Black" w:hAnsi="Cambria Math"/>
                </w:rPr>
                <m:t>D-f'</m:t>
              </m:r>
            </m:num>
            <m:den>
              <m:r>
                <w:rPr>
                  <w:rFonts w:ascii="Cambria Math" w:eastAsia="Arial Black" w:hAnsi="Cambria Math"/>
                </w:rPr>
                <m:t>f'</m:t>
              </m:r>
            </m:den>
          </m:f>
        </m:oMath>
      </m:oMathPara>
    </w:p>
    <w:p w:rsidR="003A2185" w:rsidRDefault="00B0087B" w:rsidP="00446CCA">
      <w:pPr>
        <w:pStyle w:val="Corpsdetexte"/>
        <w:spacing w:line="244" w:lineRule="auto"/>
        <w:ind w:left="999" w:right="346"/>
      </w:pPr>
      <w:proofErr w:type="gramStart"/>
      <w:r>
        <w:t>où</w:t>
      </w:r>
      <w:proofErr w:type="gramEnd"/>
      <w:r>
        <w:t xml:space="preserve"> </w:t>
      </w:r>
      <w:r w:rsidRPr="00B0087B">
        <w:rPr>
          <w:rFonts w:ascii="Cambria Math" w:eastAsia="Arial Black" w:hAnsi="Cambria Math" w:cs="Cambria Math"/>
          <w:w w:val="80"/>
        </w:rPr>
        <w:t>𝑙</w:t>
      </w:r>
      <w:r>
        <w:rPr>
          <w:rFonts w:ascii="Arial Black" w:eastAsia="Arial Black" w:hAnsi="Arial Black"/>
          <w:w w:val="80"/>
        </w:rPr>
        <w:t xml:space="preserve"> </w:t>
      </w:r>
      <w:r>
        <w:t xml:space="preserve">est la largeur du capteur, D la distance de mise au point, et </w:t>
      </w:r>
      <w:r w:rsidRPr="00446CCA">
        <w:rPr>
          <w:rFonts w:ascii="Cambria Math" w:eastAsia="Arial Black" w:hAnsi="Cambria Math" w:cs="Cambria Math"/>
        </w:rPr>
        <w:t>𝑓</w:t>
      </w:r>
      <w:r>
        <w:rPr>
          <w:rFonts w:ascii="Arial Black" w:eastAsia="Arial Black" w:hAnsi="Arial Black"/>
          <w:vertAlign w:val="superscript"/>
        </w:rPr>
        <w:t>′</w:t>
      </w:r>
      <w:r>
        <w:rPr>
          <w:rFonts w:ascii="Arial Black" w:eastAsia="Arial Black" w:hAnsi="Arial Black"/>
        </w:rPr>
        <w:t xml:space="preserve"> </w:t>
      </w:r>
      <w:r>
        <w:t>la distance focale de la lentille.</w:t>
      </w:r>
    </w:p>
    <w:p w:rsidR="003A2185" w:rsidRDefault="003A2185">
      <w:pPr>
        <w:pStyle w:val="Corpsdetexte"/>
        <w:spacing w:before="5"/>
        <w:rPr>
          <w:sz w:val="21"/>
        </w:rPr>
      </w:pPr>
    </w:p>
    <w:p w:rsidR="003A2185" w:rsidRDefault="00B0087B">
      <w:pPr>
        <w:pStyle w:val="Paragraphedeliste"/>
        <w:numPr>
          <w:ilvl w:val="1"/>
          <w:numId w:val="2"/>
        </w:numPr>
        <w:tabs>
          <w:tab w:val="left" w:pos="1475"/>
        </w:tabs>
        <w:ind w:right="233" w:firstLine="0"/>
      </w:pPr>
      <w:r>
        <w:rPr>
          <w:b/>
        </w:rPr>
        <w:t xml:space="preserve">Calculer </w:t>
      </w:r>
      <w:r>
        <w:t xml:space="preserve">la largeur minimale </w:t>
      </w:r>
      <w:r>
        <w:rPr>
          <w:i/>
        </w:rPr>
        <w:t xml:space="preserve">L </w:t>
      </w:r>
      <w:r>
        <w:t>du plan que l’on peut réaliser avec l’objectif lorsque l’actrice se trouve à une distance de 35 m de la</w:t>
      </w:r>
      <w:r>
        <w:rPr>
          <w:spacing w:val="-10"/>
        </w:rPr>
        <w:t xml:space="preserve"> </w:t>
      </w:r>
      <w:r>
        <w:t>caméra.</w:t>
      </w:r>
    </w:p>
    <w:p w:rsidR="003A2185" w:rsidRDefault="003A2185">
      <w:pPr>
        <w:pStyle w:val="Corpsdetexte"/>
        <w:spacing w:before="3"/>
      </w:pPr>
    </w:p>
    <w:p w:rsidR="003A2185" w:rsidRDefault="00B0087B">
      <w:pPr>
        <w:pStyle w:val="Corpsdetexte"/>
        <w:ind w:left="432"/>
      </w:pPr>
      <w:r>
        <w:t>Les dimensions du capteur de cette caméra sont de 5,4 mm (verticalement) x 9,6 mm (horizontalement).</w:t>
      </w:r>
    </w:p>
    <w:p w:rsidR="003A2185" w:rsidRDefault="003A2185">
      <w:pPr>
        <w:pStyle w:val="Corpsdetexte"/>
        <w:spacing w:before="2"/>
      </w:pPr>
    </w:p>
    <w:p w:rsidR="003A2185" w:rsidRDefault="00B0087B">
      <w:pPr>
        <w:pStyle w:val="Paragraphedeliste"/>
        <w:numPr>
          <w:ilvl w:val="1"/>
          <w:numId w:val="2"/>
        </w:numPr>
        <w:tabs>
          <w:tab w:val="left" w:pos="1499"/>
        </w:tabs>
        <w:spacing w:line="199" w:lineRule="auto"/>
        <w:ind w:right="230" w:firstLine="0"/>
      </w:pPr>
      <w:r>
        <w:t xml:space="preserve">Pour le réglage de focale précédent, </w:t>
      </w:r>
      <w:r>
        <w:rPr>
          <w:b/>
        </w:rPr>
        <w:t xml:space="preserve">calculer </w:t>
      </w:r>
      <w:r>
        <w:t xml:space="preserve">la valeur </w:t>
      </w:r>
      <w:r w:rsidR="00446CCA">
        <w:rPr>
          <w:rFonts w:ascii="Symbol" w:eastAsia="Arial Black" w:hAnsi="Symbol"/>
        </w:rPr>
        <w:t></w:t>
      </w:r>
      <w:r w:rsidR="00446CCA" w:rsidRPr="00446CCA">
        <w:rPr>
          <w:rFonts w:eastAsia="Arial Black"/>
          <w:position w:val="-4"/>
          <w:sz w:val="16"/>
        </w:rPr>
        <w:t>H</w:t>
      </w:r>
      <w:r>
        <w:rPr>
          <w:rFonts w:ascii="Arial Black" w:eastAsia="Arial Black" w:hAnsi="Arial Black"/>
          <w:position w:val="-4"/>
          <w:sz w:val="16"/>
        </w:rPr>
        <w:t xml:space="preserve"> </w:t>
      </w:r>
      <w:r>
        <w:t xml:space="preserve">de l’angle de champ horizontal. Est-elle conforme à la valeur affichée sur le </w:t>
      </w:r>
      <w:r>
        <w:rPr>
          <w:b/>
        </w:rPr>
        <w:t>DT 21</w:t>
      </w:r>
      <w:r>
        <w:rPr>
          <w:b/>
          <w:spacing w:val="-3"/>
        </w:rPr>
        <w:t xml:space="preserve"> </w:t>
      </w:r>
      <w:r>
        <w:t>?</w:t>
      </w:r>
    </w:p>
    <w:p w:rsidR="003A2185" w:rsidRDefault="003A2185">
      <w:pPr>
        <w:spacing w:line="199" w:lineRule="auto"/>
        <w:sectPr w:rsidR="003A2185">
          <w:type w:val="continuous"/>
          <w:pgSz w:w="11910" w:h="16840"/>
          <w:pgMar w:top="1120" w:right="900" w:bottom="1080" w:left="700" w:header="720" w:footer="720" w:gutter="0"/>
          <w:cols w:space="720"/>
        </w:sectPr>
      </w:pPr>
    </w:p>
    <w:p w:rsidR="003A2185" w:rsidRDefault="00B0087B">
      <w:pPr>
        <w:pStyle w:val="Titre2"/>
        <w:numPr>
          <w:ilvl w:val="0"/>
          <w:numId w:val="2"/>
        </w:numPr>
        <w:tabs>
          <w:tab w:val="left" w:pos="680"/>
        </w:tabs>
        <w:spacing w:before="69"/>
      </w:pPr>
      <w:r>
        <w:lastRenderedPageBreak/>
        <w:t>ENCOMBREMENT DE L’OBJECTIF UDH DIGISUPER</w:t>
      </w:r>
      <w:r>
        <w:rPr>
          <w:spacing w:val="-4"/>
        </w:rPr>
        <w:t xml:space="preserve"> </w:t>
      </w:r>
      <w:r>
        <w:t>86</w:t>
      </w:r>
    </w:p>
    <w:p w:rsidR="003A2185" w:rsidRDefault="003A2185">
      <w:pPr>
        <w:pStyle w:val="Corpsdetexte"/>
        <w:spacing w:before="3"/>
        <w:rPr>
          <w:b/>
        </w:rPr>
      </w:pPr>
    </w:p>
    <w:p w:rsidR="003A2185" w:rsidRDefault="00B0087B">
      <w:pPr>
        <w:pStyle w:val="Titre3"/>
        <w:spacing w:before="1"/>
        <w:ind w:right="232"/>
      </w:pPr>
      <w:r>
        <w:t>Problématique : On se propose d’étudier l’intérêt de l’utilisation de lentilles divergentes pour la réalisation d’un</w:t>
      </w:r>
      <w:r>
        <w:rPr>
          <w:spacing w:val="-7"/>
        </w:rPr>
        <w:t xml:space="preserve"> </w:t>
      </w:r>
      <w:r>
        <w:t>téléobjectif.</w:t>
      </w:r>
    </w:p>
    <w:p w:rsidR="003A2185" w:rsidRDefault="003A2185">
      <w:pPr>
        <w:pStyle w:val="Corpsdetexte"/>
        <w:spacing w:before="1"/>
        <w:rPr>
          <w:b/>
          <w:i/>
        </w:rPr>
      </w:pPr>
    </w:p>
    <w:p w:rsidR="003A2185" w:rsidRDefault="00B0087B">
      <w:pPr>
        <w:pStyle w:val="Corpsdetexte"/>
        <w:ind w:left="432" w:right="228"/>
        <w:jc w:val="both"/>
      </w:pPr>
      <w:r>
        <w:t>On s’intéresse au réglage de l’objectif de la caméra pour le gros plan sur le visage de la comédienne où la focale de l’objectif est donnée comme égale à f’ = 1 600 mm (le doubleur de focale est utilisé). La mise au point est faite à l’infini.</w:t>
      </w:r>
    </w:p>
    <w:p w:rsidR="003A2185" w:rsidRDefault="003A2185">
      <w:pPr>
        <w:pStyle w:val="Corpsdetexte"/>
        <w:spacing w:before="8"/>
        <w:rPr>
          <w:sz w:val="21"/>
        </w:rPr>
      </w:pPr>
    </w:p>
    <w:p w:rsidR="003A2185" w:rsidRDefault="00B0087B">
      <w:pPr>
        <w:pStyle w:val="Corpsdetexte"/>
        <w:ind w:left="432" w:right="228"/>
        <w:jc w:val="both"/>
      </w:pPr>
      <w:r>
        <w:t xml:space="preserve">Le schéma du document réponse </w:t>
      </w:r>
      <w:r>
        <w:rPr>
          <w:b/>
        </w:rPr>
        <w:t xml:space="preserve">DR 1 </w:t>
      </w:r>
      <w:r>
        <w:t xml:space="preserve">(à rendre avec la copie) représente l’objectif réglé sur sa </w:t>
      </w:r>
      <w:r>
        <w:rPr>
          <w:position w:val="2"/>
        </w:rPr>
        <w:t xml:space="preserve">focale maximale qui peut être assimilé à une lentille convergente </w:t>
      </w:r>
      <w:r>
        <w:rPr>
          <w:spacing w:val="2"/>
          <w:position w:val="2"/>
        </w:rPr>
        <w:t>L</w:t>
      </w:r>
      <w:r>
        <w:rPr>
          <w:spacing w:val="2"/>
          <w:sz w:val="14"/>
        </w:rPr>
        <w:t xml:space="preserve">1 </w:t>
      </w:r>
      <w:r>
        <w:rPr>
          <w:position w:val="2"/>
        </w:rPr>
        <w:t>de distance focale f’</w:t>
      </w:r>
      <w:r>
        <w:rPr>
          <w:sz w:val="14"/>
        </w:rPr>
        <w:t xml:space="preserve">1 </w:t>
      </w:r>
      <w:r>
        <w:rPr>
          <w:position w:val="2"/>
        </w:rPr>
        <w:t>= 800  mm associée à une lentille divergente L</w:t>
      </w:r>
      <w:r>
        <w:rPr>
          <w:sz w:val="14"/>
        </w:rPr>
        <w:t xml:space="preserve">2 </w:t>
      </w:r>
      <w:r>
        <w:rPr>
          <w:position w:val="2"/>
        </w:rPr>
        <w:t>de distance focale f’</w:t>
      </w:r>
      <w:r>
        <w:rPr>
          <w:sz w:val="14"/>
        </w:rPr>
        <w:t xml:space="preserve">2 </w:t>
      </w:r>
      <w:r>
        <w:rPr>
          <w:position w:val="2"/>
        </w:rPr>
        <w:t>= - 400</w:t>
      </w:r>
      <w:r>
        <w:rPr>
          <w:spacing w:val="26"/>
          <w:position w:val="2"/>
        </w:rPr>
        <w:t xml:space="preserve"> </w:t>
      </w:r>
      <w:proofErr w:type="spellStart"/>
      <w:r>
        <w:rPr>
          <w:position w:val="2"/>
        </w:rPr>
        <w:t>mm.</w:t>
      </w:r>
      <w:proofErr w:type="spellEnd"/>
    </w:p>
    <w:p w:rsidR="003A2185" w:rsidRDefault="003A2185">
      <w:pPr>
        <w:pStyle w:val="Corpsdetexte"/>
        <w:spacing w:before="9"/>
        <w:rPr>
          <w:sz w:val="21"/>
        </w:rPr>
      </w:pPr>
    </w:p>
    <w:p w:rsidR="003A2185" w:rsidRDefault="00B0087B">
      <w:pPr>
        <w:pStyle w:val="Corpsdetexte"/>
        <w:ind w:left="432"/>
        <w:jc w:val="both"/>
      </w:pPr>
      <w:r>
        <w:t>L’échelle du DR1 est de 100 mm par division pour les distances parallèles à l’axe optique.</w:t>
      </w:r>
    </w:p>
    <w:p w:rsidR="003A2185" w:rsidRDefault="003A2185">
      <w:pPr>
        <w:pStyle w:val="Corpsdetexte"/>
        <w:spacing w:before="9"/>
        <w:rPr>
          <w:sz w:val="21"/>
        </w:rPr>
      </w:pPr>
    </w:p>
    <w:p w:rsidR="003A2185" w:rsidRDefault="00B0087B">
      <w:pPr>
        <w:pStyle w:val="Paragraphedeliste"/>
        <w:numPr>
          <w:ilvl w:val="1"/>
          <w:numId w:val="2"/>
        </w:numPr>
        <w:tabs>
          <w:tab w:val="left" w:pos="1466"/>
        </w:tabs>
        <w:ind w:right="231" w:firstLine="0"/>
        <w:jc w:val="both"/>
      </w:pPr>
      <w:r>
        <w:rPr>
          <w:b/>
        </w:rPr>
        <w:t xml:space="preserve">Déterminer </w:t>
      </w:r>
      <w:r>
        <w:t xml:space="preserve">par construction graphique sur le document réponse </w:t>
      </w:r>
      <w:r>
        <w:rPr>
          <w:b/>
        </w:rPr>
        <w:t xml:space="preserve">DR 1 </w:t>
      </w:r>
      <w:r>
        <w:t>où devrait se trouver le capteur pour que, en l’absence de lentille divergente, s’y forme une image nette de l’objet situé à</w:t>
      </w:r>
      <w:r>
        <w:rPr>
          <w:spacing w:val="-2"/>
        </w:rPr>
        <w:t xml:space="preserve"> </w:t>
      </w:r>
      <w:r>
        <w:t>l’infini.</w:t>
      </w:r>
    </w:p>
    <w:p w:rsidR="003A2185" w:rsidRDefault="003A2185">
      <w:pPr>
        <w:pStyle w:val="Corpsdetexte"/>
        <w:spacing w:before="11"/>
        <w:rPr>
          <w:sz w:val="21"/>
        </w:rPr>
      </w:pPr>
    </w:p>
    <w:p w:rsidR="003A2185" w:rsidRDefault="00B0087B">
      <w:pPr>
        <w:pStyle w:val="Paragraphedeliste"/>
        <w:numPr>
          <w:ilvl w:val="1"/>
          <w:numId w:val="2"/>
        </w:numPr>
        <w:tabs>
          <w:tab w:val="left" w:pos="1434"/>
        </w:tabs>
        <w:spacing w:line="242" w:lineRule="auto"/>
        <w:ind w:right="230" w:firstLine="0"/>
        <w:jc w:val="both"/>
      </w:pPr>
      <w:r>
        <w:t xml:space="preserve">Utiliser le document réponse </w:t>
      </w:r>
      <w:r>
        <w:rPr>
          <w:b/>
        </w:rPr>
        <w:t xml:space="preserve">DR 1 </w:t>
      </w:r>
      <w:r>
        <w:t xml:space="preserve">pour </w:t>
      </w:r>
      <w:r>
        <w:rPr>
          <w:b/>
        </w:rPr>
        <w:t xml:space="preserve">construire </w:t>
      </w:r>
      <w:r>
        <w:t xml:space="preserve">la position d’une lentille convergente équivalente </w:t>
      </w:r>
      <w:proofErr w:type="spellStart"/>
      <w:r>
        <w:t>Léq</w:t>
      </w:r>
      <w:proofErr w:type="spellEnd"/>
      <w:r>
        <w:t xml:space="preserve"> qui donnerait une image rigoureusement identique à celle donnée par le doublet de lentilles.</w:t>
      </w:r>
    </w:p>
    <w:p w:rsidR="003A2185" w:rsidRDefault="003A2185">
      <w:pPr>
        <w:pStyle w:val="Corpsdetexte"/>
        <w:spacing w:before="4"/>
        <w:rPr>
          <w:sz w:val="21"/>
        </w:rPr>
      </w:pPr>
    </w:p>
    <w:p w:rsidR="003A2185" w:rsidRDefault="00B0087B">
      <w:pPr>
        <w:pStyle w:val="Paragraphedeliste"/>
        <w:numPr>
          <w:ilvl w:val="1"/>
          <w:numId w:val="2"/>
        </w:numPr>
        <w:tabs>
          <w:tab w:val="left" w:pos="1470"/>
        </w:tabs>
        <w:spacing w:before="1"/>
        <w:ind w:right="231" w:firstLine="0"/>
        <w:jc w:val="both"/>
      </w:pPr>
      <w:r>
        <w:rPr>
          <w:b/>
        </w:rPr>
        <w:t xml:space="preserve">Relever </w:t>
      </w:r>
      <w:r>
        <w:t xml:space="preserve">la valeur de la distance séparant le capteur du centre optique de </w:t>
      </w:r>
      <w:proofErr w:type="spellStart"/>
      <w:r>
        <w:t>Léq</w:t>
      </w:r>
      <w:proofErr w:type="spellEnd"/>
      <w:r>
        <w:t xml:space="preserve"> et la</w:t>
      </w:r>
      <w:r>
        <w:rPr>
          <w:position w:val="2"/>
        </w:rPr>
        <w:t xml:space="preserve"> comparer à la focale de l’objectif constitué de l’association de L</w:t>
      </w:r>
      <w:r>
        <w:rPr>
          <w:sz w:val="14"/>
        </w:rPr>
        <w:t xml:space="preserve">1 </w:t>
      </w:r>
      <w:r>
        <w:rPr>
          <w:position w:val="2"/>
        </w:rPr>
        <w:t>et</w:t>
      </w:r>
      <w:r>
        <w:rPr>
          <w:spacing w:val="-25"/>
          <w:position w:val="2"/>
        </w:rPr>
        <w:t xml:space="preserve"> </w:t>
      </w:r>
      <w:r>
        <w:rPr>
          <w:position w:val="2"/>
        </w:rPr>
        <w:t>L</w:t>
      </w:r>
      <w:r>
        <w:rPr>
          <w:sz w:val="14"/>
        </w:rPr>
        <w:t>2</w:t>
      </w:r>
      <w:r>
        <w:rPr>
          <w:position w:val="2"/>
        </w:rPr>
        <w:t>.</w:t>
      </w:r>
    </w:p>
    <w:p w:rsidR="003A2185" w:rsidRDefault="003A2185">
      <w:pPr>
        <w:pStyle w:val="Corpsdetexte"/>
        <w:spacing w:before="7"/>
        <w:rPr>
          <w:sz w:val="21"/>
        </w:rPr>
      </w:pPr>
    </w:p>
    <w:p w:rsidR="003A2185" w:rsidRDefault="00B0087B">
      <w:pPr>
        <w:pStyle w:val="Paragraphedeliste"/>
        <w:numPr>
          <w:ilvl w:val="1"/>
          <w:numId w:val="2"/>
        </w:numPr>
        <w:tabs>
          <w:tab w:val="left" w:pos="1456"/>
        </w:tabs>
        <w:spacing w:before="1" w:line="244" w:lineRule="auto"/>
        <w:ind w:right="232" w:firstLine="0"/>
        <w:jc w:val="both"/>
      </w:pPr>
      <w:r>
        <w:t xml:space="preserve">En comparant l’encombrement des deux systèmes optiques, </w:t>
      </w:r>
      <w:r>
        <w:rPr>
          <w:b/>
        </w:rPr>
        <w:t xml:space="preserve">justifier </w:t>
      </w:r>
      <w:r>
        <w:t>l’intérêt d’utiliser ce doublet de lentilles.</w:t>
      </w:r>
    </w:p>
    <w:p w:rsidR="003A2185" w:rsidRDefault="003A2185">
      <w:pPr>
        <w:pStyle w:val="Corpsdetexte"/>
        <w:rPr>
          <w:sz w:val="21"/>
        </w:rPr>
      </w:pPr>
    </w:p>
    <w:p w:rsidR="003A2185" w:rsidRDefault="00B0087B">
      <w:pPr>
        <w:pStyle w:val="Titre2"/>
        <w:numPr>
          <w:ilvl w:val="0"/>
          <w:numId w:val="2"/>
        </w:numPr>
        <w:tabs>
          <w:tab w:val="left" w:pos="680"/>
        </w:tabs>
      </w:pPr>
      <w:r>
        <w:t>ÉCLAIRAGE DE LA SCÈNE DE</w:t>
      </w:r>
      <w:r>
        <w:rPr>
          <w:spacing w:val="-4"/>
        </w:rPr>
        <w:t xml:space="preserve"> </w:t>
      </w:r>
      <w:r>
        <w:t>L’ENLACEMENT.</w:t>
      </w:r>
    </w:p>
    <w:p w:rsidR="003A2185" w:rsidRDefault="003A2185">
      <w:pPr>
        <w:pStyle w:val="Corpsdetexte"/>
        <w:spacing w:before="3"/>
        <w:rPr>
          <w:b/>
        </w:rPr>
      </w:pPr>
    </w:p>
    <w:p w:rsidR="003A2185" w:rsidRDefault="00B0087B">
      <w:pPr>
        <w:pStyle w:val="Titre3"/>
        <w:ind w:right="234"/>
      </w:pPr>
      <w:r>
        <w:t>Problématique : Le technicien vérifie que le projecteur choisi permet d’obtenir l’éclairement souhaité sur le visage de la comédienne.</w:t>
      </w:r>
    </w:p>
    <w:p w:rsidR="003A2185" w:rsidRDefault="003A2185">
      <w:pPr>
        <w:pStyle w:val="Corpsdetexte"/>
        <w:rPr>
          <w:b/>
          <w:i/>
        </w:rPr>
      </w:pPr>
    </w:p>
    <w:p w:rsidR="003A2185" w:rsidRDefault="00B0087B">
      <w:pPr>
        <w:pStyle w:val="Corpsdetexte"/>
        <w:ind w:left="432" w:right="230"/>
        <w:jc w:val="both"/>
        <w:rPr>
          <w:b/>
        </w:rPr>
      </w:pPr>
      <w:r>
        <w:t xml:space="preserve">Pour satisfaire aux exigences techniques et scéniques, l’éclairement du visage de la comédienne </w:t>
      </w:r>
      <w:r>
        <w:rPr>
          <w:position w:val="2"/>
        </w:rPr>
        <w:t>doit être de E</w:t>
      </w:r>
      <w:r>
        <w:rPr>
          <w:sz w:val="14"/>
        </w:rPr>
        <w:t>idéal</w:t>
      </w:r>
      <w:r>
        <w:rPr>
          <w:position w:val="2"/>
        </w:rPr>
        <w:t xml:space="preserve">(V) = 1 100 lx. L’éclairement moyen, en l’absence de projecteur d’appoint, est </w:t>
      </w:r>
      <w:r>
        <w:t xml:space="preserve">E(M)= 400 lx. Pour obtenir l’éclairement souhaité, on utilise un projecteur PC LUPIN 306LPC dont toutes les caractéristiques sont fournies dans le </w:t>
      </w:r>
      <w:r>
        <w:rPr>
          <w:b/>
        </w:rPr>
        <w:t>DT 22.</w:t>
      </w:r>
    </w:p>
    <w:p w:rsidR="003A2185" w:rsidRDefault="003A2185">
      <w:pPr>
        <w:pStyle w:val="Corpsdetexte"/>
        <w:spacing w:before="5"/>
        <w:rPr>
          <w:b/>
          <w:sz w:val="21"/>
        </w:rPr>
      </w:pPr>
    </w:p>
    <w:p w:rsidR="003A2185" w:rsidRDefault="00B0087B">
      <w:pPr>
        <w:pStyle w:val="Corpsdetexte"/>
        <w:ind w:left="999" w:right="232"/>
        <w:jc w:val="both"/>
      </w:pPr>
      <w:r>
        <w:rPr>
          <w:position w:val="2"/>
        </w:rPr>
        <w:t xml:space="preserve">3.1 </w:t>
      </w:r>
      <w:r>
        <w:rPr>
          <w:b/>
          <w:position w:val="2"/>
        </w:rPr>
        <w:t xml:space="preserve">Déterminer </w:t>
      </w:r>
      <w:r>
        <w:rPr>
          <w:position w:val="2"/>
        </w:rPr>
        <w:t>l’éclairement E</w:t>
      </w:r>
      <w:r>
        <w:rPr>
          <w:sz w:val="14"/>
        </w:rPr>
        <w:t>idéal</w:t>
      </w:r>
      <w:r>
        <w:rPr>
          <w:position w:val="2"/>
        </w:rPr>
        <w:t>(P) que doit apporter le projecteur PC pour obtenir</w:t>
      </w:r>
      <w:r>
        <w:t xml:space="preserve"> l’éclairement souhaité sur le visage.</w:t>
      </w:r>
    </w:p>
    <w:p w:rsidR="003A2185" w:rsidRDefault="003A2185">
      <w:pPr>
        <w:pStyle w:val="Corpsdetexte"/>
        <w:spacing w:before="2"/>
      </w:pPr>
    </w:p>
    <w:p w:rsidR="003A2185" w:rsidRDefault="00B0087B">
      <w:pPr>
        <w:pStyle w:val="Corpsdetexte"/>
        <w:ind w:left="432" w:right="233"/>
        <w:jc w:val="both"/>
      </w:pPr>
      <w:r>
        <w:t>Le projecteur PC est équipé d’une lampe CP70 et est placé sur une grille située à une hauteur de 7,1 m du visage selon la figure ci-dessous. Le projecteur S est assimilé à un objet ponctuel et V est le centre du visage</w:t>
      </w:r>
      <w:r>
        <w:rPr>
          <w:spacing w:val="-5"/>
        </w:rPr>
        <w:t xml:space="preserve"> </w:t>
      </w:r>
      <w:r>
        <w:t>:</w:t>
      </w: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spacing w:before="8"/>
        <w:rPr>
          <w:sz w:val="27"/>
        </w:rPr>
      </w:pPr>
    </w:p>
    <w:p w:rsidR="003A2185" w:rsidRDefault="00B0087B">
      <w:pPr>
        <w:spacing w:before="93"/>
        <w:ind w:left="5963" w:right="346"/>
        <w:rPr>
          <w:i/>
          <w:sz w:val="20"/>
        </w:rPr>
      </w:pPr>
      <w:r>
        <w:pict>
          <v:group id="_x0000_s1096" style="position:absolute;left:0;text-align:left;margin-left:89.25pt;margin-top:-102.1pt;width:220.45pt;height:133.35pt;z-index:-16486400;mso-position-horizontal-relative:page" coordorigin="1785,-2042" coordsize="4409,2667">
            <v:shape id="_x0000_s1098" type="#_x0000_t75" style="position:absolute;left:1785;top:-2042;width:4409;height:2667">
              <v:imagedata r:id="rId30" o:title=""/>
            </v:shape>
            <v:line id="_x0000_s1097" style="position:absolute" from="3617,600" to="4777,600" strokeweight="1pt"/>
            <w10:wrap anchorx="page"/>
          </v:group>
        </w:pict>
      </w:r>
      <w:r>
        <w:rPr>
          <w:i/>
          <w:sz w:val="20"/>
        </w:rPr>
        <w:t>Le visage, de centre V et tourné vers le haut, est assimilé à une portion de plan.</w:t>
      </w:r>
    </w:p>
    <w:p w:rsidR="003A2185" w:rsidRDefault="00B0087B">
      <w:pPr>
        <w:tabs>
          <w:tab w:val="left" w:pos="5963"/>
        </w:tabs>
        <w:spacing w:before="1"/>
        <w:ind w:left="3318"/>
        <w:rPr>
          <w:i/>
          <w:sz w:val="20"/>
        </w:rPr>
      </w:pPr>
      <w:r>
        <w:rPr>
          <w:b/>
          <w:position w:val="-9"/>
          <w:sz w:val="20"/>
        </w:rPr>
        <w:t>V</w:t>
      </w:r>
      <w:r>
        <w:rPr>
          <w:b/>
          <w:position w:val="-9"/>
          <w:sz w:val="20"/>
        </w:rPr>
        <w:tab/>
      </w:r>
      <w:r>
        <w:rPr>
          <w:i/>
          <w:sz w:val="20"/>
        </w:rPr>
        <w:t>La figure n’est pas à</w:t>
      </w:r>
      <w:r>
        <w:rPr>
          <w:i/>
          <w:spacing w:val="-1"/>
          <w:sz w:val="20"/>
        </w:rPr>
        <w:t xml:space="preserve"> </w:t>
      </w:r>
      <w:r>
        <w:rPr>
          <w:i/>
          <w:sz w:val="20"/>
        </w:rPr>
        <w:t>l’échelle.</w:t>
      </w:r>
    </w:p>
    <w:p w:rsidR="003A2185" w:rsidRDefault="003A2185">
      <w:pPr>
        <w:rPr>
          <w:sz w:val="20"/>
        </w:rPr>
        <w:sectPr w:rsidR="003A2185">
          <w:pgSz w:w="11910" w:h="16840"/>
          <w:pgMar w:top="1040" w:right="900" w:bottom="1080" w:left="700" w:header="0" w:footer="883" w:gutter="0"/>
          <w:cols w:space="720"/>
        </w:sectPr>
      </w:pPr>
    </w:p>
    <w:p w:rsidR="003A2185" w:rsidRDefault="00B0087B">
      <w:pPr>
        <w:pStyle w:val="Paragraphedeliste"/>
        <w:numPr>
          <w:ilvl w:val="1"/>
          <w:numId w:val="1"/>
        </w:numPr>
        <w:tabs>
          <w:tab w:val="left" w:pos="1159"/>
        </w:tabs>
        <w:spacing w:before="69"/>
        <w:ind w:right="230" w:firstLine="0"/>
      </w:pPr>
      <w:r>
        <w:lastRenderedPageBreak/>
        <w:t xml:space="preserve">Le projecteur PC étant réglé en position spot (angle d’ouverture de 10°), </w:t>
      </w:r>
      <w:r>
        <w:rPr>
          <w:b/>
        </w:rPr>
        <w:t xml:space="preserve">relever </w:t>
      </w:r>
      <w:r>
        <w:t xml:space="preserve">sur le </w:t>
      </w:r>
      <w:r>
        <w:rPr>
          <w:b/>
        </w:rPr>
        <w:t xml:space="preserve">DT 22 </w:t>
      </w:r>
      <w:r>
        <w:t xml:space="preserve">la valeur de l’intensité lumineuse </w:t>
      </w:r>
      <w:r>
        <w:rPr>
          <w:i/>
        </w:rPr>
        <w:t xml:space="preserve">I </w:t>
      </w:r>
      <w:r>
        <w:t>du</w:t>
      </w:r>
      <w:r>
        <w:rPr>
          <w:spacing w:val="-4"/>
        </w:rPr>
        <w:t xml:space="preserve"> </w:t>
      </w:r>
      <w:r>
        <w:t>projecteur.</w:t>
      </w:r>
    </w:p>
    <w:p w:rsidR="003A2185" w:rsidRDefault="003A2185">
      <w:pPr>
        <w:pStyle w:val="Corpsdetexte"/>
        <w:spacing w:before="9"/>
        <w:rPr>
          <w:sz w:val="24"/>
        </w:rPr>
      </w:pPr>
    </w:p>
    <w:p w:rsidR="003A2185" w:rsidRDefault="00B0087B">
      <w:pPr>
        <w:pStyle w:val="Paragraphedeliste"/>
        <w:numPr>
          <w:ilvl w:val="1"/>
          <w:numId w:val="1"/>
        </w:numPr>
        <w:tabs>
          <w:tab w:val="left" w:pos="1183"/>
        </w:tabs>
        <w:spacing w:before="1" w:line="211" w:lineRule="auto"/>
        <w:ind w:right="229" w:firstLine="0"/>
        <w:jc w:val="both"/>
      </w:pPr>
      <w:r>
        <w:rPr>
          <w:b/>
          <w:position w:val="2"/>
        </w:rPr>
        <w:t xml:space="preserve">Relever </w:t>
      </w:r>
      <w:r>
        <w:rPr>
          <w:position w:val="2"/>
        </w:rPr>
        <w:t xml:space="preserve">sur le </w:t>
      </w:r>
      <w:r>
        <w:rPr>
          <w:b/>
          <w:position w:val="2"/>
        </w:rPr>
        <w:t>DT 22</w:t>
      </w:r>
      <w:r>
        <w:rPr>
          <w:position w:val="2"/>
        </w:rPr>
        <w:t xml:space="preserve">, les valeurs du flux photométrique nominal </w:t>
      </w:r>
      <w:r>
        <w:rPr>
          <w:rFonts w:ascii="Symbol" w:eastAsia="Symbol" w:hAnsi="Symbol"/>
          <w:position w:val="2"/>
        </w:rPr>
        <w:t></w:t>
      </w:r>
      <w:r>
        <w:rPr>
          <w:sz w:val="14"/>
        </w:rPr>
        <w:t xml:space="preserve">N </w:t>
      </w:r>
      <w:r>
        <w:rPr>
          <w:position w:val="2"/>
        </w:rPr>
        <w:t>émis par la lampe CP70 ainsi que sa puissance nominale P</w:t>
      </w:r>
      <w:r>
        <w:rPr>
          <w:sz w:val="14"/>
        </w:rPr>
        <w:t xml:space="preserve">N </w:t>
      </w:r>
      <w:r>
        <w:rPr>
          <w:position w:val="2"/>
        </w:rPr>
        <w:t xml:space="preserve">puis </w:t>
      </w:r>
      <w:r>
        <w:rPr>
          <w:b/>
          <w:position w:val="2"/>
        </w:rPr>
        <w:t xml:space="preserve">calculer </w:t>
      </w:r>
      <w:r>
        <w:rPr>
          <w:position w:val="2"/>
        </w:rPr>
        <w:t xml:space="preserve">l’efficacité </w:t>
      </w:r>
      <w:r w:rsidRPr="0070576B">
        <w:rPr>
          <w:rFonts w:ascii="Cambria Math" w:eastAsia="Arial Black" w:hAnsi="Cambria Math" w:cs="Cambria Math"/>
          <w:w w:val="90"/>
        </w:rPr>
        <w:t>𝑒</w:t>
      </w:r>
      <w:r>
        <w:rPr>
          <w:rFonts w:ascii="Arial Black" w:eastAsia="Arial Black" w:hAnsi="Arial Black"/>
          <w:position w:val="2"/>
        </w:rPr>
        <w:t xml:space="preserve"> </w:t>
      </w:r>
      <w:r>
        <w:rPr>
          <w:position w:val="2"/>
        </w:rPr>
        <w:t>de la</w:t>
      </w:r>
      <w:r>
        <w:rPr>
          <w:spacing w:val="-19"/>
          <w:position w:val="2"/>
        </w:rPr>
        <w:t xml:space="preserve"> </w:t>
      </w:r>
      <w:r>
        <w:rPr>
          <w:position w:val="2"/>
        </w:rPr>
        <w:t>lampe.</w:t>
      </w:r>
    </w:p>
    <w:p w:rsidR="003A2185" w:rsidRDefault="003A2185">
      <w:pPr>
        <w:pStyle w:val="Corpsdetexte"/>
        <w:spacing w:before="8"/>
        <w:rPr>
          <w:sz w:val="20"/>
        </w:rPr>
      </w:pPr>
    </w:p>
    <w:p w:rsidR="003A2185" w:rsidRDefault="00B0087B">
      <w:pPr>
        <w:pStyle w:val="Paragraphedeliste"/>
        <w:numPr>
          <w:ilvl w:val="1"/>
          <w:numId w:val="1"/>
        </w:numPr>
        <w:tabs>
          <w:tab w:val="left" w:pos="1147"/>
        </w:tabs>
        <w:ind w:left="1146" w:hanging="431"/>
      </w:pPr>
      <w:r>
        <w:rPr>
          <w:b/>
        </w:rPr>
        <w:t xml:space="preserve">Calculer </w:t>
      </w:r>
      <w:r>
        <w:t>la distance d qui sépare S de</w:t>
      </w:r>
      <w:r>
        <w:rPr>
          <w:spacing w:val="-9"/>
        </w:rPr>
        <w:t xml:space="preserve"> </w:t>
      </w:r>
      <w:r>
        <w:t>V.</w:t>
      </w:r>
    </w:p>
    <w:p w:rsidR="003A2185" w:rsidRDefault="003A2185">
      <w:pPr>
        <w:pStyle w:val="Corpsdetexte"/>
      </w:pPr>
    </w:p>
    <w:p w:rsidR="003A2185" w:rsidRDefault="00B0087B">
      <w:pPr>
        <w:pStyle w:val="Paragraphedeliste"/>
        <w:numPr>
          <w:ilvl w:val="1"/>
          <w:numId w:val="1"/>
        </w:numPr>
        <w:tabs>
          <w:tab w:val="left" w:pos="1147"/>
        </w:tabs>
        <w:spacing w:before="1"/>
        <w:ind w:right="460" w:firstLine="0"/>
      </w:pPr>
      <w:r>
        <w:rPr>
          <w:b/>
        </w:rPr>
        <w:t xml:space="preserve">Calculer </w:t>
      </w:r>
      <w:r>
        <w:t xml:space="preserve">l’éclairement E(P) du visage de la comédienne dû au projecteur PC. </w:t>
      </w:r>
      <w:r>
        <w:rPr>
          <w:b/>
        </w:rPr>
        <w:t xml:space="preserve">Préciser </w:t>
      </w:r>
      <w:r>
        <w:t>si le projecteur PC permet l’apport nécessaire à l’éclairement du visage de la</w:t>
      </w:r>
      <w:r>
        <w:rPr>
          <w:spacing w:val="-27"/>
        </w:rPr>
        <w:t xml:space="preserve"> </w:t>
      </w:r>
      <w:r>
        <w:t>comédienne.</w:t>
      </w:r>
    </w:p>
    <w:p w:rsidR="003A2185" w:rsidRDefault="003A2185">
      <w:pPr>
        <w:pStyle w:val="Corpsdetexte"/>
        <w:spacing w:before="10"/>
        <w:rPr>
          <w:sz w:val="21"/>
        </w:rPr>
      </w:pPr>
    </w:p>
    <w:p w:rsidR="003A2185" w:rsidRDefault="00B0087B">
      <w:pPr>
        <w:pStyle w:val="Titre2"/>
        <w:numPr>
          <w:ilvl w:val="0"/>
          <w:numId w:val="2"/>
        </w:numPr>
        <w:tabs>
          <w:tab w:val="left" w:pos="681"/>
        </w:tabs>
        <w:spacing w:before="1"/>
        <w:ind w:left="680" w:hanging="249"/>
      </w:pPr>
      <w:r>
        <w:t>ÉTUDE DE LA COLORIMÉTRIE DE LA ROBE</w:t>
      </w:r>
      <w:r>
        <w:rPr>
          <w:spacing w:val="-15"/>
        </w:rPr>
        <w:t xml:space="preserve"> </w:t>
      </w:r>
      <w:r>
        <w:t>D’ÉLECTRE.</w:t>
      </w:r>
    </w:p>
    <w:p w:rsidR="003A2185" w:rsidRDefault="003A2185">
      <w:pPr>
        <w:pStyle w:val="Corpsdetexte"/>
        <w:spacing w:before="2"/>
        <w:rPr>
          <w:b/>
        </w:rPr>
      </w:pPr>
    </w:p>
    <w:p w:rsidR="003A2185" w:rsidRDefault="00B0087B">
      <w:pPr>
        <w:pStyle w:val="Titre3"/>
        <w:ind w:right="230"/>
      </w:pPr>
      <w:r>
        <w:t>Problématique : La technicienne doit s’assurer que la diffusion respecte la colorimétrie des images dans la salle équipée d’un écran LED HDR comme dans la salle équipée d’un projecteur cinéma 4K.</w:t>
      </w:r>
    </w:p>
    <w:p w:rsidR="003A2185" w:rsidRDefault="003A2185">
      <w:pPr>
        <w:pStyle w:val="Corpsdetexte"/>
        <w:spacing w:before="8"/>
        <w:rPr>
          <w:b/>
          <w:i/>
          <w:sz w:val="21"/>
        </w:rPr>
      </w:pPr>
    </w:p>
    <w:p w:rsidR="003A2185" w:rsidRDefault="00B0087B">
      <w:pPr>
        <w:pStyle w:val="Paragraphedeliste"/>
        <w:numPr>
          <w:ilvl w:val="1"/>
          <w:numId w:val="2"/>
        </w:numPr>
        <w:tabs>
          <w:tab w:val="left" w:pos="1161"/>
        </w:tabs>
        <w:spacing w:before="1" w:line="242" w:lineRule="auto"/>
        <w:ind w:left="716" w:right="227" w:firstLine="0"/>
        <w:jc w:val="both"/>
      </w:pPr>
      <w:r>
        <w:t>À partir de la norme HD REC.709 (</w:t>
      </w:r>
      <w:r>
        <w:rPr>
          <w:b/>
        </w:rPr>
        <w:t>DT 23)</w:t>
      </w:r>
      <w:r>
        <w:t xml:space="preserve">, </w:t>
      </w:r>
      <w:r>
        <w:rPr>
          <w:b/>
        </w:rPr>
        <w:t xml:space="preserve">représenter </w:t>
      </w:r>
      <w:r>
        <w:t xml:space="preserve">sur le document réponse </w:t>
      </w:r>
      <w:r>
        <w:rPr>
          <w:b/>
        </w:rPr>
        <w:t xml:space="preserve">DR 2 </w:t>
      </w:r>
      <w:r>
        <w:t xml:space="preserve">(à rendre avec la copie) le </w:t>
      </w:r>
      <w:proofErr w:type="spellStart"/>
      <w:r>
        <w:t>gamut</w:t>
      </w:r>
      <w:proofErr w:type="spellEnd"/>
      <w:r>
        <w:t xml:space="preserve"> et le blanc référent, dit D65, répondant à la norme de fonctionnement de la caméra HD Sony HSC-300</w:t>
      </w:r>
      <w:r>
        <w:rPr>
          <w:spacing w:val="-8"/>
        </w:rPr>
        <w:t xml:space="preserve"> </w:t>
      </w:r>
      <w:r>
        <w:t>R.</w:t>
      </w:r>
    </w:p>
    <w:p w:rsidR="003A2185" w:rsidRDefault="003A2185">
      <w:pPr>
        <w:pStyle w:val="Corpsdetexte"/>
        <w:spacing w:before="7"/>
        <w:rPr>
          <w:sz w:val="21"/>
        </w:rPr>
      </w:pPr>
    </w:p>
    <w:p w:rsidR="003A2185" w:rsidRDefault="00B0087B">
      <w:pPr>
        <w:pStyle w:val="Corpsdetexte"/>
        <w:ind w:left="432" w:right="235"/>
        <w:jc w:val="both"/>
      </w:pPr>
      <w:r>
        <w:t>La lumière réfléchie par la robe de la comédienne jouant Électre présente une luminance totale qui peut se décomposer selon les composantes primaires suivantes :</w:t>
      </w:r>
    </w:p>
    <w:p w:rsidR="003A2185" w:rsidRDefault="00B0087B">
      <w:pPr>
        <w:pStyle w:val="Corpsdetexte"/>
        <w:spacing w:before="119"/>
        <w:ind w:left="3054"/>
      </w:pPr>
      <w:r>
        <w:rPr>
          <w:position w:val="2"/>
        </w:rPr>
        <w:t>Y</w:t>
      </w:r>
      <w:r>
        <w:rPr>
          <w:sz w:val="14"/>
        </w:rPr>
        <w:t xml:space="preserve">R </w:t>
      </w:r>
      <w:r>
        <w:rPr>
          <w:position w:val="2"/>
        </w:rPr>
        <w:t>= 6,4 cd.m</w:t>
      </w:r>
      <w:r>
        <w:rPr>
          <w:position w:val="2"/>
          <w:vertAlign w:val="superscript"/>
        </w:rPr>
        <w:t>-2</w:t>
      </w:r>
      <w:r>
        <w:rPr>
          <w:position w:val="2"/>
        </w:rPr>
        <w:t>, Y</w:t>
      </w:r>
      <w:r>
        <w:rPr>
          <w:sz w:val="14"/>
        </w:rPr>
        <w:t xml:space="preserve">V </w:t>
      </w:r>
      <w:r>
        <w:rPr>
          <w:position w:val="2"/>
        </w:rPr>
        <w:t>= 36 cd.m</w:t>
      </w:r>
      <w:r>
        <w:rPr>
          <w:position w:val="2"/>
          <w:vertAlign w:val="superscript"/>
        </w:rPr>
        <w:t>-2</w:t>
      </w:r>
      <w:r>
        <w:rPr>
          <w:position w:val="2"/>
        </w:rPr>
        <w:t xml:space="preserve"> et Y</w:t>
      </w:r>
      <w:r>
        <w:rPr>
          <w:sz w:val="14"/>
        </w:rPr>
        <w:t xml:space="preserve">B </w:t>
      </w:r>
      <w:r>
        <w:rPr>
          <w:position w:val="2"/>
        </w:rPr>
        <w:t>= 23 cd.m</w:t>
      </w:r>
      <w:r>
        <w:rPr>
          <w:position w:val="2"/>
          <w:vertAlign w:val="superscript"/>
        </w:rPr>
        <w:t>-2</w:t>
      </w:r>
      <w:r>
        <w:rPr>
          <w:position w:val="2"/>
        </w:rPr>
        <w:t>.</w:t>
      </w:r>
    </w:p>
    <w:p w:rsidR="003A2185" w:rsidRDefault="003A2185">
      <w:pPr>
        <w:pStyle w:val="Corpsdetexte"/>
        <w:spacing w:before="6"/>
        <w:rPr>
          <w:sz w:val="30"/>
        </w:rPr>
      </w:pPr>
    </w:p>
    <w:p w:rsidR="003A2185" w:rsidRDefault="00B0087B">
      <w:pPr>
        <w:pStyle w:val="Paragraphedeliste"/>
        <w:numPr>
          <w:ilvl w:val="1"/>
          <w:numId w:val="2"/>
        </w:numPr>
        <w:tabs>
          <w:tab w:val="left" w:pos="1147"/>
        </w:tabs>
        <w:ind w:left="716" w:right="236" w:firstLine="0"/>
      </w:pPr>
      <w:r>
        <w:rPr>
          <w:b/>
          <w:position w:val="2"/>
        </w:rPr>
        <w:t xml:space="preserve">Montrer </w:t>
      </w:r>
      <w:r>
        <w:rPr>
          <w:position w:val="2"/>
        </w:rPr>
        <w:t>que les coordonnées (</w:t>
      </w:r>
      <w:r>
        <w:rPr>
          <w:i/>
          <w:position w:val="2"/>
        </w:rPr>
        <w:t>x</w:t>
      </w:r>
      <w:r>
        <w:rPr>
          <w:i/>
          <w:sz w:val="14"/>
        </w:rPr>
        <w:t>M</w:t>
      </w:r>
      <w:r>
        <w:rPr>
          <w:position w:val="2"/>
        </w:rPr>
        <w:t xml:space="preserve">, </w:t>
      </w:r>
      <w:r>
        <w:rPr>
          <w:i/>
          <w:position w:val="2"/>
        </w:rPr>
        <w:t>y</w:t>
      </w:r>
      <w:r>
        <w:rPr>
          <w:i/>
          <w:sz w:val="14"/>
        </w:rPr>
        <w:t>M</w:t>
      </w:r>
      <w:r>
        <w:rPr>
          <w:position w:val="2"/>
        </w:rPr>
        <w:t>) du point M correspondant à la lumière diffusée par la</w:t>
      </w:r>
      <w:r>
        <w:t xml:space="preserve"> robe sont (0,19 ;</w:t>
      </w:r>
      <w:r>
        <w:rPr>
          <w:spacing w:val="-4"/>
        </w:rPr>
        <w:t xml:space="preserve"> </w:t>
      </w:r>
      <w:r>
        <w:t>0,14).</w:t>
      </w:r>
    </w:p>
    <w:p w:rsidR="003A2185" w:rsidRDefault="003A2185">
      <w:pPr>
        <w:pStyle w:val="Corpsdetexte"/>
      </w:pPr>
    </w:p>
    <w:p w:rsidR="003A2185" w:rsidRDefault="00B0087B">
      <w:pPr>
        <w:pStyle w:val="Paragraphedeliste"/>
        <w:numPr>
          <w:ilvl w:val="1"/>
          <w:numId w:val="2"/>
        </w:numPr>
        <w:tabs>
          <w:tab w:val="left" w:pos="1147"/>
        </w:tabs>
        <w:ind w:left="1146" w:hanging="431"/>
      </w:pPr>
      <w:r>
        <w:t>Étude de la chromaticité du point M de la</w:t>
      </w:r>
      <w:r>
        <w:rPr>
          <w:spacing w:val="-7"/>
        </w:rPr>
        <w:t xml:space="preserve"> </w:t>
      </w:r>
      <w:r>
        <w:t>robe.</w:t>
      </w:r>
    </w:p>
    <w:p w:rsidR="003A2185" w:rsidRDefault="003A2185">
      <w:pPr>
        <w:pStyle w:val="Corpsdetexte"/>
        <w:spacing w:before="9"/>
        <w:rPr>
          <w:sz w:val="21"/>
        </w:rPr>
      </w:pPr>
    </w:p>
    <w:p w:rsidR="003A2185" w:rsidRDefault="00B0087B">
      <w:pPr>
        <w:pStyle w:val="Paragraphedeliste"/>
        <w:numPr>
          <w:ilvl w:val="2"/>
          <w:numId w:val="2"/>
        </w:numPr>
        <w:tabs>
          <w:tab w:val="left" w:pos="1614"/>
        </w:tabs>
        <w:spacing w:before="1"/>
        <w:rPr>
          <w:b/>
        </w:rPr>
      </w:pPr>
      <w:r>
        <w:rPr>
          <w:b/>
        </w:rPr>
        <w:t xml:space="preserve">Placer </w:t>
      </w:r>
      <w:r>
        <w:t xml:space="preserve">le point M représentatif sur le document réponse </w:t>
      </w:r>
      <w:r>
        <w:rPr>
          <w:b/>
        </w:rPr>
        <w:t>DR</w:t>
      </w:r>
      <w:r>
        <w:rPr>
          <w:b/>
          <w:spacing w:val="-6"/>
        </w:rPr>
        <w:t xml:space="preserve"> </w:t>
      </w:r>
      <w:r>
        <w:rPr>
          <w:b/>
        </w:rPr>
        <w:t>2.</w:t>
      </w:r>
    </w:p>
    <w:p w:rsidR="003A2185" w:rsidRDefault="003A2185">
      <w:pPr>
        <w:pStyle w:val="Corpsdetexte"/>
        <w:rPr>
          <w:b/>
        </w:rPr>
      </w:pPr>
    </w:p>
    <w:p w:rsidR="003A2185" w:rsidRDefault="00B0087B">
      <w:pPr>
        <w:pStyle w:val="Paragraphedeliste"/>
        <w:numPr>
          <w:ilvl w:val="2"/>
          <w:numId w:val="2"/>
        </w:numPr>
        <w:tabs>
          <w:tab w:val="left" w:pos="1638"/>
        </w:tabs>
        <w:ind w:left="999" w:right="229" w:firstLine="0"/>
      </w:pPr>
      <w:r>
        <w:rPr>
          <w:b/>
        </w:rPr>
        <w:t xml:space="preserve">Déterminer </w:t>
      </w:r>
      <w:r>
        <w:t xml:space="preserve">graphiquement la longueur d’onde dominante </w:t>
      </w:r>
      <w:r>
        <w:rPr>
          <w:rFonts w:ascii="Symbol" w:hAnsi="Symbol"/>
        </w:rPr>
        <w:t></w:t>
      </w:r>
      <w:r>
        <w:rPr>
          <w:rFonts w:ascii="Times New Roman" w:hAnsi="Times New Roman"/>
        </w:rPr>
        <w:t xml:space="preserve"> </w:t>
      </w:r>
      <w:r>
        <w:t>par rapport au blanc de</w:t>
      </w:r>
      <w:r>
        <w:rPr>
          <w:position w:val="2"/>
        </w:rPr>
        <w:t xml:space="preserve"> référence</w:t>
      </w:r>
      <w:r>
        <w:rPr>
          <w:spacing w:val="-1"/>
          <w:position w:val="2"/>
        </w:rPr>
        <w:t xml:space="preserve"> </w:t>
      </w:r>
      <w:r>
        <w:rPr>
          <w:position w:val="2"/>
        </w:rPr>
        <w:t>D</w:t>
      </w:r>
      <w:r>
        <w:rPr>
          <w:sz w:val="14"/>
        </w:rPr>
        <w:t>65</w:t>
      </w:r>
      <w:r>
        <w:rPr>
          <w:position w:val="2"/>
        </w:rPr>
        <w:t>.</w:t>
      </w:r>
    </w:p>
    <w:p w:rsidR="003A2185" w:rsidRDefault="003A2185">
      <w:pPr>
        <w:pStyle w:val="Corpsdetexte"/>
        <w:spacing w:before="8"/>
        <w:rPr>
          <w:sz w:val="21"/>
        </w:rPr>
      </w:pPr>
    </w:p>
    <w:p w:rsidR="003A2185" w:rsidRDefault="00B0087B">
      <w:pPr>
        <w:pStyle w:val="Paragraphedeliste"/>
        <w:numPr>
          <w:ilvl w:val="2"/>
          <w:numId w:val="2"/>
        </w:numPr>
        <w:tabs>
          <w:tab w:val="left" w:pos="1614"/>
        </w:tabs>
        <w:spacing w:before="1"/>
      </w:pPr>
      <w:r>
        <w:rPr>
          <w:b/>
        </w:rPr>
        <w:t xml:space="preserve">Calculer </w:t>
      </w:r>
      <w:r>
        <w:t>le facteur de pureté p correspondant au point représentatif</w:t>
      </w:r>
      <w:r>
        <w:rPr>
          <w:spacing w:val="-12"/>
        </w:rPr>
        <w:t xml:space="preserve"> </w:t>
      </w:r>
      <w:r>
        <w:t>M.</w:t>
      </w:r>
    </w:p>
    <w:p w:rsidR="003A2185" w:rsidRDefault="003A2185">
      <w:pPr>
        <w:pStyle w:val="Corpsdetexte"/>
        <w:spacing w:before="9"/>
        <w:rPr>
          <w:sz w:val="21"/>
        </w:rPr>
      </w:pPr>
    </w:p>
    <w:p w:rsidR="003A2185" w:rsidRDefault="00B0087B">
      <w:pPr>
        <w:pStyle w:val="Paragraphedeliste"/>
        <w:numPr>
          <w:ilvl w:val="2"/>
          <w:numId w:val="2"/>
        </w:numPr>
        <w:tabs>
          <w:tab w:val="left" w:pos="1614"/>
        </w:tabs>
      </w:pPr>
      <w:r>
        <w:rPr>
          <w:b/>
        </w:rPr>
        <w:t xml:space="preserve">Préciser </w:t>
      </w:r>
      <w:r>
        <w:t>la teinte de la</w:t>
      </w:r>
      <w:r>
        <w:rPr>
          <w:spacing w:val="-3"/>
        </w:rPr>
        <w:t xml:space="preserve"> </w:t>
      </w:r>
      <w:r>
        <w:t>robe.</w:t>
      </w:r>
    </w:p>
    <w:p w:rsidR="003A2185" w:rsidRDefault="003A2185">
      <w:pPr>
        <w:pStyle w:val="Corpsdetexte"/>
      </w:pPr>
    </w:p>
    <w:p w:rsidR="003A2185" w:rsidRDefault="00B0087B">
      <w:pPr>
        <w:pStyle w:val="Paragraphedeliste"/>
        <w:numPr>
          <w:ilvl w:val="1"/>
          <w:numId w:val="2"/>
        </w:numPr>
        <w:tabs>
          <w:tab w:val="left" w:pos="1151"/>
        </w:tabs>
        <w:spacing w:before="1" w:line="244" w:lineRule="auto"/>
        <w:ind w:left="716" w:right="233" w:firstLine="0"/>
        <w:jc w:val="both"/>
      </w:pPr>
      <w:r>
        <w:rPr>
          <w:b/>
        </w:rPr>
        <w:t xml:space="preserve">Exploiter </w:t>
      </w:r>
      <w:r>
        <w:t xml:space="preserve">le DR3 pour </w:t>
      </w:r>
      <w:r>
        <w:rPr>
          <w:b/>
        </w:rPr>
        <w:t xml:space="preserve">dire </w:t>
      </w:r>
      <w:r>
        <w:t>si la colorimétrie des images est respectée par les systèmes de diffusion.</w:t>
      </w:r>
    </w:p>
    <w:p w:rsidR="003A2185" w:rsidRDefault="003A2185">
      <w:pPr>
        <w:spacing w:line="244" w:lineRule="auto"/>
        <w:jc w:val="both"/>
        <w:sectPr w:rsidR="003A2185">
          <w:pgSz w:w="11910" w:h="16840"/>
          <w:pgMar w:top="1040" w:right="900" w:bottom="1080" w:left="700" w:header="0" w:footer="883" w:gutter="0"/>
          <w:cols w:space="720"/>
        </w:sectPr>
      </w:pPr>
    </w:p>
    <w:p w:rsidR="003A2185" w:rsidRDefault="00B0087B">
      <w:pPr>
        <w:pStyle w:val="Titre2"/>
        <w:numPr>
          <w:ilvl w:val="0"/>
          <w:numId w:val="2"/>
        </w:numPr>
        <w:tabs>
          <w:tab w:val="left" w:pos="681"/>
        </w:tabs>
        <w:spacing w:before="69"/>
        <w:ind w:left="680" w:hanging="249"/>
      </w:pPr>
      <w:r>
        <w:lastRenderedPageBreak/>
        <w:t>COMPARAISON DU MATERIEL DE DIFFUSION DES SEQUENCES</w:t>
      </w:r>
      <w:r>
        <w:rPr>
          <w:spacing w:val="-7"/>
        </w:rPr>
        <w:t xml:space="preserve"> </w:t>
      </w:r>
      <w:r>
        <w:t>FILMEES</w:t>
      </w:r>
    </w:p>
    <w:p w:rsidR="003A2185" w:rsidRDefault="003A2185">
      <w:pPr>
        <w:pStyle w:val="Corpsdetexte"/>
        <w:spacing w:before="3"/>
        <w:rPr>
          <w:b/>
        </w:rPr>
      </w:pPr>
    </w:p>
    <w:p w:rsidR="003A2185" w:rsidRDefault="00B0087B">
      <w:pPr>
        <w:pStyle w:val="Titre3"/>
        <w:spacing w:before="1"/>
        <w:ind w:right="228"/>
      </w:pPr>
      <w:r>
        <w:t>Problématique : On souhaite comparer les qualités de diffusion des images d’Électre en live dans deux salles de cinéma distinctes. L’une est équipée d’un projecteur UHD Barco DP4K- 32B et l’autre, équipée d’un écran à LED HDR Samsung Onyx.</w:t>
      </w:r>
    </w:p>
    <w:p w:rsidR="003A2185" w:rsidRDefault="003A2185">
      <w:pPr>
        <w:pStyle w:val="Corpsdetexte"/>
        <w:rPr>
          <w:b/>
          <w:i/>
        </w:rPr>
      </w:pPr>
    </w:p>
    <w:p w:rsidR="003A2185" w:rsidRDefault="00B0087B">
      <w:pPr>
        <w:pStyle w:val="Corpsdetexte"/>
        <w:ind w:left="432" w:right="229"/>
        <w:jc w:val="both"/>
      </w:pPr>
      <w:r>
        <w:t xml:space="preserve">Dans un premier temps, on se propose d’étudier la salle équipée du projecteur 4K Barco DP4K- 32B et d’un écran de projection </w:t>
      </w:r>
      <w:proofErr w:type="spellStart"/>
      <w:r>
        <w:t>Holotrame</w:t>
      </w:r>
      <w:proofErr w:type="spellEnd"/>
      <w:r>
        <w:t xml:space="preserve"> 4K de dimensions 10,2m x 5,4 m.</w:t>
      </w:r>
    </w:p>
    <w:p w:rsidR="003A2185" w:rsidRDefault="003A2185">
      <w:pPr>
        <w:pStyle w:val="Corpsdetexte"/>
        <w:spacing w:before="9"/>
        <w:rPr>
          <w:sz w:val="21"/>
        </w:rPr>
      </w:pPr>
    </w:p>
    <w:p w:rsidR="003A2185" w:rsidRDefault="00B0087B">
      <w:pPr>
        <w:pStyle w:val="Paragraphedeliste"/>
        <w:numPr>
          <w:ilvl w:val="1"/>
          <w:numId w:val="2"/>
        </w:numPr>
        <w:tabs>
          <w:tab w:val="left" w:pos="1463"/>
        </w:tabs>
        <w:ind w:right="232" w:firstLine="0"/>
        <w:jc w:val="both"/>
      </w:pPr>
      <w:r>
        <w:t>La diffusion s’effectue au format 16/</w:t>
      </w:r>
      <w:proofErr w:type="gramStart"/>
      <w:r>
        <w:t>9 .</w:t>
      </w:r>
      <w:proofErr w:type="gramEnd"/>
      <w:r>
        <w:t xml:space="preserve"> </w:t>
      </w:r>
      <w:r>
        <w:rPr>
          <w:b/>
        </w:rPr>
        <w:t xml:space="preserve">Déterminer </w:t>
      </w:r>
      <w:r>
        <w:t xml:space="preserve">la largeur de l’image projetée sur l’écran si on désire que celle-ci occupe la totalité de la hauteur de l’écran de projection. </w:t>
      </w:r>
      <w:r>
        <w:rPr>
          <w:b/>
        </w:rPr>
        <w:t xml:space="preserve">Montrer </w:t>
      </w:r>
      <w:r>
        <w:t>que dans ce cas, la surface de l’image projetée est égale à 51,8</w:t>
      </w:r>
      <w:r>
        <w:rPr>
          <w:spacing w:val="-15"/>
        </w:rPr>
        <w:t xml:space="preserve"> </w:t>
      </w:r>
      <w:r>
        <w:t>m</w:t>
      </w:r>
      <w:r>
        <w:rPr>
          <w:vertAlign w:val="superscript"/>
        </w:rPr>
        <w:t>2</w:t>
      </w:r>
      <w:r>
        <w:t>.</w:t>
      </w:r>
    </w:p>
    <w:p w:rsidR="003A2185" w:rsidRDefault="003A2185">
      <w:pPr>
        <w:pStyle w:val="Corpsdetexte"/>
        <w:spacing w:before="2"/>
      </w:pPr>
    </w:p>
    <w:p w:rsidR="003A2185" w:rsidRDefault="00B0087B">
      <w:pPr>
        <w:pStyle w:val="Paragraphedeliste"/>
        <w:numPr>
          <w:ilvl w:val="1"/>
          <w:numId w:val="2"/>
        </w:numPr>
        <w:tabs>
          <w:tab w:val="left" w:pos="1470"/>
        </w:tabs>
        <w:ind w:right="231" w:firstLine="0"/>
        <w:jc w:val="both"/>
      </w:pPr>
      <w:r>
        <w:rPr>
          <w:b/>
          <w:position w:val="2"/>
        </w:rPr>
        <w:t xml:space="preserve">Relever </w:t>
      </w:r>
      <w:r>
        <w:rPr>
          <w:position w:val="2"/>
        </w:rPr>
        <w:t xml:space="preserve">sur le </w:t>
      </w:r>
      <w:r>
        <w:rPr>
          <w:b/>
          <w:position w:val="2"/>
        </w:rPr>
        <w:t>DT 13</w:t>
      </w:r>
      <w:r>
        <w:rPr>
          <w:position w:val="2"/>
        </w:rPr>
        <w:t xml:space="preserve">, le flux lumineux maximal </w:t>
      </w:r>
      <w:r>
        <w:rPr>
          <w:rFonts w:ascii="Symbol" w:hAnsi="Symbol"/>
          <w:position w:val="2"/>
        </w:rPr>
        <w:t></w:t>
      </w:r>
      <w:r>
        <w:rPr>
          <w:sz w:val="14"/>
        </w:rPr>
        <w:t xml:space="preserve">MAX </w:t>
      </w:r>
      <w:r>
        <w:rPr>
          <w:position w:val="2"/>
        </w:rPr>
        <w:t xml:space="preserve">délivré par le projecteur Barco équipé d’une lampe de puissance 6,5 </w:t>
      </w:r>
      <w:r>
        <w:rPr>
          <w:spacing w:val="-3"/>
          <w:position w:val="2"/>
        </w:rPr>
        <w:t xml:space="preserve">kW </w:t>
      </w:r>
      <w:r>
        <w:rPr>
          <w:position w:val="2"/>
        </w:rPr>
        <w:t xml:space="preserve">puis </w:t>
      </w:r>
      <w:r>
        <w:rPr>
          <w:b/>
          <w:position w:val="2"/>
        </w:rPr>
        <w:t xml:space="preserve">calculer </w:t>
      </w:r>
      <w:r>
        <w:rPr>
          <w:position w:val="2"/>
        </w:rPr>
        <w:t>l’éclairement moyen maximal E</w:t>
      </w:r>
      <w:r>
        <w:rPr>
          <w:sz w:val="14"/>
        </w:rPr>
        <w:t xml:space="preserve">MAX  </w:t>
      </w:r>
      <w:r>
        <w:t>de l’écran de projection dans les conditions de diffusion</w:t>
      </w:r>
      <w:r>
        <w:rPr>
          <w:spacing w:val="-14"/>
        </w:rPr>
        <w:t xml:space="preserve"> </w:t>
      </w:r>
      <w:r>
        <w:t>précédentes.</w:t>
      </w:r>
    </w:p>
    <w:p w:rsidR="003A2185" w:rsidRDefault="003A2185">
      <w:pPr>
        <w:pStyle w:val="Corpsdetexte"/>
        <w:spacing w:before="8"/>
        <w:rPr>
          <w:sz w:val="21"/>
        </w:rPr>
      </w:pPr>
    </w:p>
    <w:p w:rsidR="003A2185" w:rsidRDefault="00B0087B">
      <w:pPr>
        <w:pStyle w:val="Paragraphedeliste"/>
        <w:numPr>
          <w:ilvl w:val="1"/>
          <w:numId w:val="2"/>
        </w:numPr>
        <w:tabs>
          <w:tab w:val="left" w:pos="1473"/>
        </w:tabs>
        <w:ind w:right="230" w:firstLine="0"/>
        <w:jc w:val="both"/>
      </w:pPr>
      <w:r>
        <w:t>Le coefficient de réflexion R de l’écran de projection considéré comme parfaitement</w:t>
      </w:r>
      <w:r>
        <w:rPr>
          <w:position w:val="2"/>
        </w:rPr>
        <w:t xml:space="preserve"> diffusant est égal à 90%. </w:t>
      </w:r>
      <w:r>
        <w:rPr>
          <w:b/>
          <w:position w:val="2"/>
        </w:rPr>
        <w:t xml:space="preserve">Montrer </w:t>
      </w:r>
      <w:r>
        <w:rPr>
          <w:position w:val="2"/>
        </w:rPr>
        <w:t>que la luminance maximale L</w:t>
      </w:r>
      <w:r>
        <w:rPr>
          <w:sz w:val="14"/>
        </w:rPr>
        <w:t xml:space="preserve">MAX </w:t>
      </w:r>
      <w:r>
        <w:rPr>
          <w:position w:val="2"/>
        </w:rPr>
        <w:t>de l’écran de projection</w:t>
      </w:r>
      <w:r>
        <w:t xml:space="preserve"> est égale à environ 183</w:t>
      </w:r>
      <w:r>
        <w:rPr>
          <w:spacing w:val="-2"/>
        </w:rPr>
        <w:t xml:space="preserve"> </w:t>
      </w:r>
      <w:r>
        <w:t>cd.m</w:t>
      </w:r>
      <w:r>
        <w:rPr>
          <w:vertAlign w:val="superscript"/>
        </w:rPr>
        <w:t>-2</w:t>
      </w:r>
      <w:r>
        <w:t>.</w:t>
      </w:r>
    </w:p>
    <w:p w:rsidR="003A2185" w:rsidRDefault="003A2185">
      <w:pPr>
        <w:pStyle w:val="Corpsdetexte"/>
        <w:spacing w:before="7"/>
        <w:rPr>
          <w:sz w:val="21"/>
        </w:rPr>
      </w:pPr>
    </w:p>
    <w:p w:rsidR="003A2185" w:rsidRDefault="00B0087B">
      <w:pPr>
        <w:pStyle w:val="Paragraphedeliste"/>
        <w:numPr>
          <w:ilvl w:val="1"/>
          <w:numId w:val="2"/>
        </w:numPr>
        <w:tabs>
          <w:tab w:val="left" w:pos="1473"/>
        </w:tabs>
        <w:ind w:right="229" w:firstLine="0"/>
        <w:jc w:val="both"/>
      </w:pPr>
      <w:r>
        <w:rPr>
          <w:b/>
        </w:rPr>
        <w:t xml:space="preserve">Relever </w:t>
      </w:r>
      <w:r>
        <w:t xml:space="preserve">sur le </w:t>
      </w:r>
      <w:r>
        <w:rPr>
          <w:b/>
        </w:rPr>
        <w:t>DT 13</w:t>
      </w:r>
      <w:r>
        <w:t>, le rapport de contraste du projecteur UHD Barco DP4K-32B.</w:t>
      </w:r>
      <w:r>
        <w:rPr>
          <w:position w:val="2"/>
        </w:rPr>
        <w:t xml:space="preserve"> </w:t>
      </w:r>
      <w:r>
        <w:rPr>
          <w:b/>
          <w:position w:val="2"/>
        </w:rPr>
        <w:t xml:space="preserve">Calculer </w:t>
      </w:r>
      <w:r>
        <w:rPr>
          <w:position w:val="2"/>
        </w:rPr>
        <w:t>la dynamique maximale en luminance D</w:t>
      </w:r>
      <w:r>
        <w:rPr>
          <w:sz w:val="14"/>
        </w:rPr>
        <w:t xml:space="preserve">MAX </w:t>
      </w:r>
      <w:r>
        <w:rPr>
          <w:position w:val="2"/>
        </w:rPr>
        <w:t xml:space="preserve">que peut fournir le projecteur. </w:t>
      </w:r>
      <w:r>
        <w:rPr>
          <w:b/>
          <w:position w:val="2"/>
        </w:rPr>
        <w:t>Reporter</w:t>
      </w:r>
      <w:r>
        <w:rPr>
          <w:b/>
        </w:rPr>
        <w:t xml:space="preserve"> </w:t>
      </w:r>
      <w:r>
        <w:t xml:space="preserve">cette valeur dans le tableau comparatif du document réponse </w:t>
      </w:r>
      <w:r>
        <w:rPr>
          <w:b/>
        </w:rPr>
        <w:t>DR</w:t>
      </w:r>
      <w:r>
        <w:rPr>
          <w:b/>
          <w:spacing w:val="-4"/>
        </w:rPr>
        <w:t xml:space="preserve"> </w:t>
      </w:r>
      <w:r>
        <w:rPr>
          <w:b/>
        </w:rPr>
        <w:t>3</w:t>
      </w:r>
      <w:r>
        <w:t>.</w:t>
      </w:r>
    </w:p>
    <w:p w:rsidR="003A2185" w:rsidRDefault="003A2185">
      <w:pPr>
        <w:pStyle w:val="Corpsdetexte"/>
      </w:pPr>
    </w:p>
    <w:p w:rsidR="003A2185" w:rsidRDefault="00B0087B">
      <w:pPr>
        <w:pStyle w:val="Corpsdetexte"/>
        <w:ind w:left="432" w:right="238"/>
        <w:jc w:val="both"/>
      </w:pPr>
      <w:r>
        <w:t>On se propose d’étudier maintenant la salle équipée de 96 dalles LED (cabinet) Samsung Onyx pour former un écran de dimensions 10,2 m x 5,4 m.</w:t>
      </w:r>
    </w:p>
    <w:p w:rsidR="003A2185" w:rsidRDefault="003A2185">
      <w:pPr>
        <w:pStyle w:val="Corpsdetexte"/>
        <w:spacing w:before="6"/>
      </w:pPr>
    </w:p>
    <w:p w:rsidR="003A2185" w:rsidRDefault="00B0087B">
      <w:pPr>
        <w:pStyle w:val="Paragraphedeliste"/>
        <w:numPr>
          <w:ilvl w:val="1"/>
          <w:numId w:val="2"/>
        </w:numPr>
        <w:tabs>
          <w:tab w:val="left" w:pos="1506"/>
        </w:tabs>
        <w:spacing w:line="204" w:lineRule="auto"/>
        <w:ind w:right="233" w:firstLine="0"/>
        <w:jc w:val="both"/>
      </w:pPr>
      <w:r>
        <w:rPr>
          <w:b/>
          <w:position w:val="2"/>
        </w:rPr>
        <w:t xml:space="preserve">Relever </w:t>
      </w:r>
      <w:r>
        <w:rPr>
          <w:position w:val="2"/>
        </w:rPr>
        <w:t xml:space="preserve">la valeur maximale de la luminance </w:t>
      </w:r>
      <w:proofErr w:type="gramStart"/>
      <w:r>
        <w:rPr>
          <w:position w:val="2"/>
        </w:rPr>
        <w:t xml:space="preserve">( </w:t>
      </w:r>
      <w:r w:rsidRPr="00E10885">
        <w:rPr>
          <w:rFonts w:eastAsia="Arial Black"/>
          <w:position w:val="2"/>
        </w:rPr>
        <w:t>1</w:t>
      </w:r>
      <w:proofErr w:type="gramEnd"/>
      <w:r>
        <w:rPr>
          <w:rFonts w:ascii="Arial Black" w:eastAsia="Arial Black" w:hAnsi="Arial Black"/>
          <w:position w:val="2"/>
        </w:rPr>
        <w:t xml:space="preserve"> </w:t>
      </w:r>
      <w:r w:rsidRPr="00E10885">
        <w:rPr>
          <w:rFonts w:ascii="Cambria Math" w:eastAsia="Arial Black" w:hAnsi="Cambria Math" w:cs="Cambria Math"/>
          <w:w w:val="90"/>
          <w:position w:val="2"/>
        </w:rPr>
        <w:t>𝑛𝑖𝑡</w:t>
      </w:r>
      <w:r w:rsidRPr="00E10885">
        <w:rPr>
          <w:rFonts w:eastAsia="Arial Black"/>
          <w:w w:val="90"/>
          <w:position w:val="2"/>
        </w:rPr>
        <w:t xml:space="preserve"> </w:t>
      </w:r>
      <w:r w:rsidRPr="00E10885">
        <w:rPr>
          <w:rFonts w:eastAsia="Arial Black"/>
          <w:position w:val="2"/>
        </w:rPr>
        <w:t xml:space="preserve">= 1 </w:t>
      </w:r>
      <w:r w:rsidRPr="00E10885">
        <w:rPr>
          <w:rFonts w:ascii="Cambria Math" w:eastAsia="Arial Black" w:hAnsi="Cambria Math" w:cs="Cambria Math"/>
          <w:w w:val="90"/>
          <w:position w:val="2"/>
        </w:rPr>
        <w:t>𝑐𝑑</w:t>
      </w:r>
      <w:r w:rsidRPr="00E10885">
        <w:rPr>
          <w:rFonts w:asciiTheme="minorHAnsi" w:eastAsia="Arial Black" w:hAnsiTheme="minorHAnsi"/>
          <w:w w:val="90"/>
          <w:position w:val="2"/>
        </w:rPr>
        <w:t xml:space="preserve">. </w:t>
      </w:r>
      <w:r w:rsidRPr="00E10885">
        <w:rPr>
          <w:rFonts w:ascii="Cambria Math" w:eastAsia="Arial Black" w:hAnsi="Cambria Math" w:cs="Cambria Math"/>
          <w:spacing w:val="2"/>
          <w:position w:val="2"/>
        </w:rPr>
        <w:t>𝑚</w:t>
      </w:r>
      <w:r>
        <w:rPr>
          <w:rFonts w:ascii="Arial Black" w:eastAsia="Arial Black" w:hAnsi="Arial Black"/>
          <w:spacing w:val="2"/>
          <w:position w:val="2"/>
          <w:vertAlign w:val="superscript"/>
        </w:rPr>
        <w:t>−2</w:t>
      </w:r>
      <w:r>
        <w:rPr>
          <w:spacing w:val="2"/>
          <w:position w:val="2"/>
        </w:rPr>
        <w:t xml:space="preserve">) </w:t>
      </w:r>
      <w:proofErr w:type="spellStart"/>
      <w:r>
        <w:rPr>
          <w:position w:val="2"/>
        </w:rPr>
        <w:t>L</w:t>
      </w:r>
      <w:proofErr w:type="spellEnd"/>
      <w:r>
        <w:rPr>
          <w:sz w:val="14"/>
        </w:rPr>
        <w:t xml:space="preserve">MAX </w:t>
      </w:r>
      <w:r>
        <w:rPr>
          <w:position w:val="2"/>
        </w:rPr>
        <w:t>d’une dalle</w:t>
      </w:r>
      <w:r>
        <w:t xml:space="preserve"> (cabinet) dans le </w:t>
      </w:r>
      <w:r>
        <w:rPr>
          <w:b/>
        </w:rPr>
        <w:t>DT 14</w:t>
      </w:r>
      <w:r>
        <w:t xml:space="preserve">. </w:t>
      </w:r>
      <w:r>
        <w:rPr>
          <w:b/>
        </w:rPr>
        <w:t xml:space="preserve">Reporter </w:t>
      </w:r>
      <w:r>
        <w:t xml:space="preserve">cette valeur dans le tableau comparatif </w:t>
      </w:r>
      <w:r>
        <w:rPr>
          <w:b/>
        </w:rPr>
        <w:t>DR</w:t>
      </w:r>
      <w:r>
        <w:rPr>
          <w:b/>
          <w:spacing w:val="-10"/>
        </w:rPr>
        <w:t xml:space="preserve"> </w:t>
      </w:r>
      <w:r>
        <w:rPr>
          <w:b/>
        </w:rPr>
        <w:t>3</w:t>
      </w:r>
      <w:r>
        <w:t>.</w:t>
      </w:r>
    </w:p>
    <w:p w:rsidR="003A2185" w:rsidRDefault="003A2185">
      <w:pPr>
        <w:pStyle w:val="Corpsdetexte"/>
        <w:spacing w:before="7"/>
      </w:pPr>
    </w:p>
    <w:p w:rsidR="003A2185" w:rsidRDefault="00B0087B">
      <w:pPr>
        <w:pStyle w:val="Paragraphedeliste"/>
        <w:numPr>
          <w:ilvl w:val="1"/>
          <w:numId w:val="2"/>
        </w:numPr>
        <w:tabs>
          <w:tab w:val="left" w:pos="1461"/>
        </w:tabs>
        <w:ind w:right="228" w:firstLine="0"/>
        <w:jc w:val="both"/>
        <w:rPr>
          <w:b/>
        </w:rPr>
      </w:pPr>
      <w:r>
        <w:t xml:space="preserve">À partir du </w:t>
      </w:r>
      <w:r>
        <w:rPr>
          <w:b/>
        </w:rPr>
        <w:t xml:space="preserve">DT 14, calculer </w:t>
      </w:r>
      <w:r>
        <w:t>le nombre de niveaux de gris disponibles sur l’écran. En</w:t>
      </w:r>
      <w:r>
        <w:rPr>
          <w:position w:val="2"/>
        </w:rPr>
        <w:t xml:space="preserve"> </w:t>
      </w:r>
      <w:r>
        <w:rPr>
          <w:b/>
          <w:position w:val="2"/>
        </w:rPr>
        <w:t xml:space="preserve">déduire </w:t>
      </w:r>
      <w:r>
        <w:rPr>
          <w:position w:val="2"/>
        </w:rPr>
        <w:t>la valeur de la dynamique maximale en luminance D</w:t>
      </w:r>
      <w:r>
        <w:rPr>
          <w:sz w:val="14"/>
        </w:rPr>
        <w:t xml:space="preserve">MAX </w:t>
      </w:r>
      <w:r>
        <w:rPr>
          <w:position w:val="2"/>
        </w:rPr>
        <w:t xml:space="preserve">de l’écran puis </w:t>
      </w:r>
      <w:r>
        <w:rPr>
          <w:b/>
          <w:position w:val="2"/>
        </w:rPr>
        <w:t xml:space="preserve">compléter </w:t>
      </w:r>
      <w:r>
        <w:rPr>
          <w:b/>
        </w:rPr>
        <w:t xml:space="preserve"> </w:t>
      </w:r>
      <w:r>
        <w:t xml:space="preserve">le tableau comparatif du document réponse </w:t>
      </w:r>
      <w:r>
        <w:rPr>
          <w:b/>
        </w:rPr>
        <w:t>DR</w:t>
      </w:r>
      <w:r>
        <w:rPr>
          <w:b/>
          <w:spacing w:val="-1"/>
        </w:rPr>
        <w:t xml:space="preserve"> </w:t>
      </w:r>
      <w:r>
        <w:rPr>
          <w:b/>
        </w:rPr>
        <w:t>3.</w:t>
      </w:r>
    </w:p>
    <w:p w:rsidR="003A2185" w:rsidRDefault="003A2185">
      <w:pPr>
        <w:pStyle w:val="Corpsdetexte"/>
        <w:spacing w:before="10"/>
        <w:rPr>
          <w:b/>
          <w:sz w:val="21"/>
        </w:rPr>
      </w:pPr>
    </w:p>
    <w:p w:rsidR="003A2185" w:rsidRDefault="00B0087B">
      <w:pPr>
        <w:pStyle w:val="Paragraphedeliste"/>
        <w:numPr>
          <w:ilvl w:val="1"/>
          <w:numId w:val="2"/>
        </w:numPr>
        <w:tabs>
          <w:tab w:val="left" w:pos="1454"/>
        </w:tabs>
        <w:ind w:right="230" w:firstLine="0"/>
        <w:jc w:val="both"/>
      </w:pPr>
      <w:r>
        <w:t xml:space="preserve">À partir du document réponse </w:t>
      </w:r>
      <w:r>
        <w:rPr>
          <w:b/>
        </w:rPr>
        <w:t xml:space="preserve">DR 3 </w:t>
      </w:r>
      <w:r>
        <w:t xml:space="preserve">complété, </w:t>
      </w:r>
      <w:r>
        <w:rPr>
          <w:b/>
        </w:rPr>
        <w:t xml:space="preserve">justifier </w:t>
      </w:r>
      <w:r>
        <w:t>en quoi un écran constitué de dalles à LED HDR Samsung Onyx constitue une avancée</w:t>
      </w:r>
      <w:r>
        <w:rPr>
          <w:spacing w:val="-8"/>
        </w:rPr>
        <w:t xml:space="preserve"> </w:t>
      </w:r>
      <w:r>
        <w:t>technologique.</w:t>
      </w:r>
    </w:p>
    <w:p w:rsidR="003A2185" w:rsidRDefault="003A2185">
      <w:pPr>
        <w:pStyle w:val="Corpsdetexte"/>
        <w:spacing w:before="11"/>
        <w:rPr>
          <w:sz w:val="21"/>
        </w:rPr>
      </w:pPr>
    </w:p>
    <w:p w:rsidR="003A2185" w:rsidRDefault="00B0087B">
      <w:pPr>
        <w:pStyle w:val="Titre2"/>
        <w:numPr>
          <w:ilvl w:val="0"/>
          <w:numId w:val="2"/>
        </w:numPr>
        <w:tabs>
          <w:tab w:val="left" w:pos="681"/>
        </w:tabs>
        <w:ind w:left="680" w:hanging="249"/>
      </w:pPr>
      <w:r>
        <w:t>ÉTUDE DE LA CAPTATION AUDIO POUR LA DIFFUSION EN</w:t>
      </w:r>
      <w:r>
        <w:rPr>
          <w:spacing w:val="-7"/>
        </w:rPr>
        <w:t xml:space="preserve"> </w:t>
      </w:r>
      <w:r>
        <w:t>DIRECT.</w:t>
      </w:r>
    </w:p>
    <w:p w:rsidR="003A2185" w:rsidRDefault="003A2185">
      <w:pPr>
        <w:pStyle w:val="Corpsdetexte"/>
        <w:spacing w:before="3"/>
        <w:rPr>
          <w:b/>
        </w:rPr>
      </w:pPr>
    </w:p>
    <w:p w:rsidR="003A2185" w:rsidRDefault="00B0087B">
      <w:pPr>
        <w:pStyle w:val="Corpsdetexte"/>
        <w:ind w:left="432"/>
        <w:jc w:val="both"/>
      </w:pPr>
      <w:r>
        <w:t>Dans cette étude, on ne s’intéresse qu’à la captation.</w:t>
      </w:r>
    </w:p>
    <w:p w:rsidR="003A2185" w:rsidRDefault="003A2185">
      <w:pPr>
        <w:pStyle w:val="Corpsdetexte"/>
      </w:pPr>
    </w:p>
    <w:p w:rsidR="003A2185" w:rsidRDefault="00B0087B" w:rsidP="00E10885">
      <w:pPr>
        <w:pStyle w:val="Titre3"/>
        <w:spacing w:line="252" w:lineRule="exact"/>
        <w:rPr>
          <w:b w:val="0"/>
          <w:i w:val="0"/>
        </w:rPr>
      </w:pPr>
      <w:r>
        <w:t>Problématique : Le technicien du son doit ajuster le niveau de la captation des ambiances</w:t>
      </w:r>
      <w:r w:rsidR="00E10885">
        <w:t xml:space="preserve"> </w:t>
      </w:r>
      <w:r w:rsidRPr="00E10885">
        <w:t>«</w:t>
      </w:r>
      <w:r w:rsidR="00E10885" w:rsidRPr="00E10885">
        <w:t> </w:t>
      </w:r>
      <w:r w:rsidRPr="00E10885">
        <w:t>public ».</w:t>
      </w:r>
    </w:p>
    <w:p w:rsidR="003A2185" w:rsidRDefault="003A2185">
      <w:pPr>
        <w:pStyle w:val="Corpsdetexte"/>
        <w:spacing w:before="3"/>
        <w:rPr>
          <w:b/>
          <w:i/>
        </w:rPr>
      </w:pPr>
    </w:p>
    <w:p w:rsidR="003A2185" w:rsidRDefault="00B0087B">
      <w:pPr>
        <w:pStyle w:val="Corpsdetexte"/>
        <w:spacing w:line="237" w:lineRule="auto"/>
        <w:ind w:left="432" w:right="674"/>
      </w:pPr>
      <w:r>
        <w:t>Pour évaluer et compenser les différents retards, le technicien procède à l’enregistrement d’un clap (Impulsion sonore) situé au milieu de la scène (</w:t>
      </w:r>
      <w:r>
        <w:rPr>
          <w:b/>
        </w:rPr>
        <w:t>DT 24</w:t>
      </w:r>
      <w:r>
        <w:t>).</w:t>
      </w:r>
    </w:p>
    <w:p w:rsidR="003A2185" w:rsidRDefault="003A2185">
      <w:pPr>
        <w:pStyle w:val="Corpsdetexte"/>
        <w:spacing w:before="10"/>
        <w:rPr>
          <w:sz w:val="23"/>
        </w:rPr>
      </w:pPr>
    </w:p>
    <w:p w:rsidR="003A2185" w:rsidRDefault="00B0087B">
      <w:pPr>
        <w:pStyle w:val="Paragraphedeliste"/>
        <w:numPr>
          <w:ilvl w:val="1"/>
          <w:numId w:val="2"/>
        </w:numPr>
        <w:tabs>
          <w:tab w:val="left" w:pos="1437"/>
        </w:tabs>
        <w:spacing w:before="1"/>
        <w:ind w:right="282" w:firstLine="0"/>
        <w:jc w:val="both"/>
      </w:pPr>
      <w:r>
        <w:t xml:space="preserve">Le </w:t>
      </w:r>
      <w:r>
        <w:rPr>
          <w:b/>
        </w:rPr>
        <w:t xml:space="preserve">DT 25 </w:t>
      </w:r>
      <w:r>
        <w:t xml:space="preserve">présente les chronogrammes des signaux issus des différents microphones à la suite du clap. </w:t>
      </w:r>
      <w:r>
        <w:rPr>
          <w:b/>
        </w:rPr>
        <w:t xml:space="preserve">Expliquer </w:t>
      </w:r>
      <w:r>
        <w:t>les décalages temporels observés entre les différents chronogrammes</w:t>
      </w:r>
      <w:proofErr w:type="gramStart"/>
      <w:r>
        <w:t>.,</w:t>
      </w:r>
      <w:proofErr w:type="gramEnd"/>
    </w:p>
    <w:p w:rsidR="003A2185" w:rsidRDefault="003A2185">
      <w:pPr>
        <w:jc w:val="both"/>
        <w:sectPr w:rsidR="003A2185">
          <w:pgSz w:w="11910" w:h="16840"/>
          <w:pgMar w:top="1040" w:right="900" w:bottom="1080" w:left="700" w:header="0" w:footer="883" w:gutter="0"/>
          <w:cols w:space="720"/>
        </w:sectPr>
      </w:pPr>
    </w:p>
    <w:p w:rsidR="003A2185" w:rsidRDefault="00B0087B">
      <w:pPr>
        <w:pStyle w:val="Paragraphedeliste"/>
        <w:numPr>
          <w:ilvl w:val="1"/>
          <w:numId w:val="2"/>
        </w:numPr>
        <w:tabs>
          <w:tab w:val="left" w:pos="1439"/>
        </w:tabs>
        <w:spacing w:before="69"/>
        <w:ind w:right="280" w:firstLine="0"/>
        <w:jc w:val="both"/>
      </w:pPr>
      <w:r>
        <w:lastRenderedPageBreak/>
        <w:t xml:space="preserve">À partir du schéma d'implantation des microphones ambiances du </w:t>
      </w:r>
      <w:r>
        <w:rPr>
          <w:b/>
        </w:rPr>
        <w:t xml:space="preserve">DT 24, compléter </w:t>
      </w:r>
      <w:r>
        <w:t xml:space="preserve">le document réponse </w:t>
      </w:r>
      <w:r>
        <w:rPr>
          <w:b/>
        </w:rPr>
        <w:t xml:space="preserve">DR 2 </w:t>
      </w:r>
      <w:r>
        <w:t>(à rendre avec la copie) en associant aux quatre chronogrammes A</w:t>
      </w:r>
      <w:proofErr w:type="gramStart"/>
      <w:r>
        <w:t>,B,C,D</w:t>
      </w:r>
      <w:proofErr w:type="gramEnd"/>
      <w:r>
        <w:t xml:space="preserve"> (</w:t>
      </w:r>
      <w:r>
        <w:rPr>
          <w:b/>
        </w:rPr>
        <w:t>DT25</w:t>
      </w:r>
      <w:r>
        <w:t>) le microphone</w:t>
      </w:r>
      <w:r>
        <w:rPr>
          <w:spacing w:val="-4"/>
        </w:rPr>
        <w:t xml:space="preserve"> </w:t>
      </w:r>
      <w:r>
        <w:t>correspondant.</w:t>
      </w:r>
    </w:p>
    <w:p w:rsidR="003A2185" w:rsidRDefault="003A2185">
      <w:pPr>
        <w:pStyle w:val="Corpsdetexte"/>
        <w:spacing w:before="2"/>
        <w:rPr>
          <w:sz w:val="23"/>
        </w:rPr>
      </w:pPr>
    </w:p>
    <w:p w:rsidR="003A2185" w:rsidRDefault="00B0087B">
      <w:pPr>
        <w:pStyle w:val="Paragraphedeliste"/>
        <w:numPr>
          <w:ilvl w:val="1"/>
          <w:numId w:val="2"/>
        </w:numPr>
        <w:tabs>
          <w:tab w:val="left" w:pos="1430"/>
        </w:tabs>
        <w:spacing w:line="242" w:lineRule="auto"/>
        <w:ind w:right="877" w:firstLine="0"/>
      </w:pPr>
      <w:r>
        <w:rPr>
          <w:b/>
        </w:rPr>
        <w:t xml:space="preserve">Relever </w:t>
      </w:r>
      <w:r>
        <w:t xml:space="preserve">la valeur du retard ∆t entre l’onde captée par le microphone </w:t>
      </w:r>
      <w:proofErr w:type="spellStart"/>
      <w:r>
        <w:t>Headset</w:t>
      </w:r>
      <w:proofErr w:type="spellEnd"/>
      <w:r>
        <w:t xml:space="preserve"> et le microphone qui en est le plus éloigné. En </w:t>
      </w:r>
      <w:r>
        <w:rPr>
          <w:b/>
        </w:rPr>
        <w:t xml:space="preserve">déduire </w:t>
      </w:r>
      <w:r>
        <w:t>la distance ∆d séparant ces deux microphones. La vitesse du son est de 340</w:t>
      </w:r>
      <w:r>
        <w:rPr>
          <w:spacing w:val="-6"/>
        </w:rPr>
        <w:t xml:space="preserve"> </w:t>
      </w:r>
      <w:r>
        <w:t>m.s</w:t>
      </w:r>
      <w:r>
        <w:rPr>
          <w:vertAlign w:val="superscript"/>
        </w:rPr>
        <w:t>-1</w:t>
      </w:r>
      <w:r>
        <w:t>.</w:t>
      </w:r>
    </w:p>
    <w:p w:rsidR="003A2185" w:rsidRDefault="003A2185">
      <w:pPr>
        <w:pStyle w:val="Corpsdetexte"/>
        <w:spacing w:before="2"/>
        <w:rPr>
          <w:sz w:val="21"/>
        </w:rPr>
      </w:pPr>
    </w:p>
    <w:p w:rsidR="003A2185" w:rsidRDefault="00B0087B">
      <w:pPr>
        <w:pStyle w:val="Paragraphedeliste"/>
        <w:numPr>
          <w:ilvl w:val="1"/>
          <w:numId w:val="2"/>
        </w:numPr>
        <w:tabs>
          <w:tab w:val="left" w:pos="1454"/>
        </w:tabs>
        <w:spacing w:before="1" w:line="244" w:lineRule="auto"/>
        <w:ind w:right="279" w:firstLine="0"/>
      </w:pPr>
      <w:r>
        <w:t xml:space="preserve">Le clap est situé à 1 m du micro </w:t>
      </w:r>
      <w:proofErr w:type="spellStart"/>
      <w:r>
        <w:t>Headset</w:t>
      </w:r>
      <w:proofErr w:type="spellEnd"/>
      <w:r>
        <w:t xml:space="preserve">. </w:t>
      </w:r>
      <w:r>
        <w:rPr>
          <w:b/>
        </w:rPr>
        <w:t xml:space="preserve">Calculer </w:t>
      </w:r>
      <w:r>
        <w:t>l'atténuation géométrique ATT en décibels de l'onde sonore directe lorsqu'elle parvient au fond de</w:t>
      </w:r>
      <w:r>
        <w:rPr>
          <w:spacing w:val="-12"/>
        </w:rPr>
        <w:t xml:space="preserve"> </w:t>
      </w:r>
      <w:r>
        <w:t>l'orchestre.</w:t>
      </w:r>
    </w:p>
    <w:p w:rsidR="003A2185" w:rsidRDefault="003A2185">
      <w:pPr>
        <w:pStyle w:val="Corpsdetexte"/>
        <w:spacing w:before="3"/>
        <w:rPr>
          <w:sz w:val="21"/>
        </w:rPr>
      </w:pPr>
    </w:p>
    <w:p w:rsidR="003A2185" w:rsidRDefault="00B0087B">
      <w:pPr>
        <w:pStyle w:val="Titre2"/>
        <w:numPr>
          <w:ilvl w:val="0"/>
          <w:numId w:val="2"/>
        </w:numPr>
        <w:tabs>
          <w:tab w:val="left" w:pos="681"/>
        </w:tabs>
        <w:ind w:left="680" w:hanging="249"/>
      </w:pPr>
      <w:r>
        <w:t xml:space="preserve">ÉTUDE DE LA TRANSMISSION </w:t>
      </w:r>
      <w:r>
        <w:rPr>
          <w:spacing w:val="-3"/>
        </w:rPr>
        <w:t xml:space="preserve">PAR </w:t>
      </w:r>
      <w:r>
        <w:t>SATELLITE UTILISANT LA NORME</w:t>
      </w:r>
      <w:r>
        <w:rPr>
          <w:spacing w:val="-9"/>
        </w:rPr>
        <w:t xml:space="preserve"> </w:t>
      </w:r>
      <w:r>
        <w:t>DVB-S2</w:t>
      </w:r>
    </w:p>
    <w:p w:rsidR="003A2185" w:rsidRDefault="003A2185">
      <w:pPr>
        <w:pStyle w:val="Corpsdetexte"/>
        <w:rPr>
          <w:b/>
        </w:rPr>
      </w:pPr>
    </w:p>
    <w:p w:rsidR="003A2185" w:rsidRDefault="00B0087B">
      <w:pPr>
        <w:pStyle w:val="Titre3"/>
        <w:ind w:right="383"/>
        <w:jc w:val="left"/>
      </w:pPr>
      <w:r>
        <w:t>Problématique : Une technicienne doit vérifier que la sensibilité du récepteur est conforme à la puissance du signal reçu.</w:t>
      </w:r>
    </w:p>
    <w:p w:rsidR="003A2185" w:rsidRDefault="003A2185">
      <w:pPr>
        <w:pStyle w:val="Corpsdetexte"/>
        <w:spacing w:before="2"/>
        <w:rPr>
          <w:b/>
          <w:i/>
        </w:rPr>
      </w:pPr>
    </w:p>
    <w:p w:rsidR="003A2185" w:rsidRDefault="00B0087B">
      <w:pPr>
        <w:pStyle w:val="Corpsdetexte"/>
        <w:ind w:left="432"/>
      </w:pPr>
      <w:r>
        <w:t>Les caractéristiques de la transmission satellite sont données dans le tableau suivant :</w:t>
      </w:r>
    </w:p>
    <w:p w:rsidR="003A2185" w:rsidRDefault="003A2185">
      <w:pPr>
        <w:pStyle w:val="Corpsdetexte"/>
        <w:spacing w:before="1"/>
      </w:pPr>
    </w:p>
    <w:tbl>
      <w:tblPr>
        <w:tblStyle w:val="TableNormal"/>
        <w:tblW w:w="0" w:type="auto"/>
        <w:tblInd w:w="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7"/>
        <w:gridCol w:w="1702"/>
        <w:gridCol w:w="3260"/>
      </w:tblGrid>
      <w:tr w:rsidR="003A2185">
        <w:trPr>
          <w:trHeight w:val="505"/>
        </w:trPr>
        <w:tc>
          <w:tcPr>
            <w:tcW w:w="3137" w:type="dxa"/>
          </w:tcPr>
          <w:p w:rsidR="003A2185" w:rsidRDefault="00B0087B">
            <w:pPr>
              <w:pStyle w:val="TableParagraph"/>
              <w:spacing w:before="2" w:line="252" w:lineRule="exact"/>
              <w:ind w:left="590" w:right="519" w:hanging="44"/>
              <w:rPr>
                <w:b/>
              </w:rPr>
            </w:pPr>
            <w:r>
              <w:rPr>
                <w:b/>
              </w:rPr>
              <w:t>Célérité d’une onde électromagnétique</w:t>
            </w:r>
          </w:p>
        </w:tc>
        <w:tc>
          <w:tcPr>
            <w:tcW w:w="1702" w:type="dxa"/>
          </w:tcPr>
          <w:p w:rsidR="003A2185" w:rsidRDefault="00B0087B">
            <w:pPr>
              <w:pStyle w:val="TableParagraph"/>
              <w:spacing w:before="121"/>
              <w:ind w:left="463" w:right="453"/>
              <w:jc w:val="center"/>
              <w:rPr>
                <w:b/>
                <w:sz w:val="14"/>
              </w:rPr>
            </w:pPr>
            <w:r>
              <w:rPr>
                <w:b/>
                <w:position w:val="2"/>
              </w:rPr>
              <w:t>c</w:t>
            </w:r>
            <w:r>
              <w:rPr>
                <w:b/>
                <w:sz w:val="14"/>
              </w:rPr>
              <w:t>0</w:t>
            </w:r>
          </w:p>
        </w:tc>
        <w:tc>
          <w:tcPr>
            <w:tcW w:w="3260" w:type="dxa"/>
          </w:tcPr>
          <w:p w:rsidR="003A2185" w:rsidRPr="00E10885" w:rsidRDefault="00E10885">
            <w:pPr>
              <w:pStyle w:val="TableParagraph"/>
              <w:spacing w:before="98"/>
              <w:ind w:left="872" w:right="872"/>
              <w:jc w:val="center"/>
              <w:rPr>
                <w:rFonts w:asciiTheme="minorHAnsi" w:eastAsia="Arial Black" w:hAnsiTheme="minorHAnsi"/>
                <w:b/>
                <w:vertAlign w:val="superscript"/>
              </w:rPr>
            </w:pPr>
            <w:proofErr w:type="gramStart"/>
            <w:r w:rsidRPr="00E10885">
              <w:rPr>
                <w:rFonts w:asciiTheme="minorHAnsi" w:eastAsia="Arial Black" w:hAnsiTheme="minorHAnsi"/>
                <w:b/>
              </w:rPr>
              <w:t>3</w:t>
            </w:r>
            <w:r>
              <w:rPr>
                <w:rFonts w:asciiTheme="minorHAnsi" w:eastAsia="Arial Black" w:hAnsiTheme="minorHAnsi"/>
                <w:b/>
              </w:rPr>
              <w:t>,00 .</w:t>
            </w:r>
            <w:proofErr w:type="gramEnd"/>
            <w:r>
              <w:rPr>
                <w:rFonts w:asciiTheme="minorHAnsi" w:eastAsia="Arial Black" w:hAnsiTheme="minorHAnsi"/>
                <w:b/>
              </w:rPr>
              <w:t xml:space="preserve"> 10</w:t>
            </w:r>
            <w:r>
              <w:rPr>
                <w:rFonts w:asciiTheme="minorHAnsi" w:eastAsia="Arial Black" w:hAnsiTheme="minorHAnsi"/>
                <w:b/>
                <w:vertAlign w:val="superscript"/>
              </w:rPr>
              <w:t>8</w:t>
            </w:r>
            <w:r>
              <w:rPr>
                <w:rFonts w:asciiTheme="minorHAnsi" w:eastAsia="Arial Black" w:hAnsiTheme="minorHAnsi"/>
                <w:b/>
              </w:rPr>
              <w:t>m.s</w:t>
            </w:r>
            <w:r>
              <w:rPr>
                <w:rFonts w:asciiTheme="minorHAnsi" w:eastAsia="Arial Black" w:hAnsiTheme="minorHAnsi"/>
                <w:b/>
                <w:vertAlign w:val="superscript"/>
              </w:rPr>
              <w:t>-1</w:t>
            </w:r>
          </w:p>
        </w:tc>
      </w:tr>
      <w:tr w:rsidR="003A2185">
        <w:trPr>
          <w:trHeight w:val="407"/>
        </w:trPr>
        <w:tc>
          <w:tcPr>
            <w:tcW w:w="3137" w:type="dxa"/>
          </w:tcPr>
          <w:p w:rsidR="003A2185" w:rsidRDefault="00B0087B">
            <w:pPr>
              <w:pStyle w:val="TableParagraph"/>
              <w:spacing w:before="74"/>
              <w:ind w:left="96" w:right="89"/>
              <w:jc w:val="center"/>
              <w:rPr>
                <w:b/>
              </w:rPr>
            </w:pPr>
            <w:r>
              <w:rPr>
                <w:b/>
              </w:rPr>
              <w:t>Distance satellite/récepteur</w:t>
            </w:r>
          </w:p>
        </w:tc>
        <w:tc>
          <w:tcPr>
            <w:tcW w:w="1702" w:type="dxa"/>
          </w:tcPr>
          <w:p w:rsidR="003A2185" w:rsidRDefault="00B0087B">
            <w:pPr>
              <w:pStyle w:val="TableParagraph"/>
              <w:spacing w:before="74"/>
              <w:ind w:left="12"/>
              <w:jc w:val="center"/>
              <w:rPr>
                <w:b/>
              </w:rPr>
            </w:pPr>
            <w:r>
              <w:rPr>
                <w:b/>
              </w:rPr>
              <w:t>d</w:t>
            </w:r>
          </w:p>
        </w:tc>
        <w:tc>
          <w:tcPr>
            <w:tcW w:w="3260" w:type="dxa"/>
          </w:tcPr>
          <w:p w:rsidR="003A2185" w:rsidRDefault="00B0087B">
            <w:pPr>
              <w:pStyle w:val="TableParagraph"/>
              <w:spacing w:before="74"/>
              <w:ind w:left="872" w:right="864"/>
              <w:jc w:val="center"/>
              <w:rPr>
                <w:b/>
              </w:rPr>
            </w:pPr>
            <w:r>
              <w:rPr>
                <w:b/>
              </w:rPr>
              <w:t>36000 km</w:t>
            </w:r>
          </w:p>
        </w:tc>
      </w:tr>
      <w:tr w:rsidR="003A2185">
        <w:trPr>
          <w:trHeight w:val="395"/>
        </w:trPr>
        <w:tc>
          <w:tcPr>
            <w:tcW w:w="3137" w:type="dxa"/>
          </w:tcPr>
          <w:p w:rsidR="003A2185" w:rsidRDefault="00B0087B">
            <w:pPr>
              <w:pStyle w:val="TableParagraph"/>
              <w:spacing w:before="67"/>
              <w:ind w:left="97" w:right="89"/>
              <w:jc w:val="center"/>
              <w:rPr>
                <w:b/>
              </w:rPr>
            </w:pPr>
            <w:r>
              <w:rPr>
                <w:b/>
              </w:rPr>
              <w:t>Fréquence montante</w:t>
            </w:r>
          </w:p>
        </w:tc>
        <w:tc>
          <w:tcPr>
            <w:tcW w:w="1702" w:type="dxa"/>
          </w:tcPr>
          <w:p w:rsidR="003A2185" w:rsidRDefault="00B0087B">
            <w:pPr>
              <w:pStyle w:val="TableParagraph"/>
              <w:spacing w:before="66"/>
              <w:ind w:left="463" w:right="454"/>
              <w:jc w:val="center"/>
              <w:rPr>
                <w:b/>
                <w:sz w:val="14"/>
              </w:rPr>
            </w:pPr>
            <w:r>
              <w:rPr>
                <w:b/>
                <w:position w:val="2"/>
              </w:rPr>
              <w:t>f</w:t>
            </w:r>
            <w:r>
              <w:rPr>
                <w:b/>
                <w:sz w:val="14"/>
              </w:rPr>
              <w:t>up</w:t>
            </w:r>
          </w:p>
        </w:tc>
        <w:tc>
          <w:tcPr>
            <w:tcW w:w="3260" w:type="dxa"/>
          </w:tcPr>
          <w:p w:rsidR="003A2185" w:rsidRDefault="00B0087B">
            <w:pPr>
              <w:pStyle w:val="TableParagraph"/>
              <w:spacing w:before="67"/>
              <w:ind w:left="872" w:right="863"/>
              <w:jc w:val="center"/>
              <w:rPr>
                <w:b/>
              </w:rPr>
            </w:pPr>
            <w:r>
              <w:rPr>
                <w:b/>
              </w:rPr>
              <w:t>14,174 GHz</w:t>
            </w:r>
          </w:p>
        </w:tc>
      </w:tr>
      <w:tr w:rsidR="003A2185">
        <w:trPr>
          <w:trHeight w:val="506"/>
        </w:trPr>
        <w:tc>
          <w:tcPr>
            <w:tcW w:w="3137" w:type="dxa"/>
          </w:tcPr>
          <w:p w:rsidR="003A2185" w:rsidRDefault="00B0087B">
            <w:pPr>
              <w:pStyle w:val="TableParagraph"/>
              <w:spacing w:before="122"/>
              <w:ind w:left="96" w:right="89"/>
              <w:jc w:val="center"/>
              <w:rPr>
                <w:b/>
              </w:rPr>
            </w:pPr>
            <w:r>
              <w:rPr>
                <w:b/>
              </w:rPr>
              <w:t>Fréquence descendante</w:t>
            </w:r>
          </w:p>
        </w:tc>
        <w:tc>
          <w:tcPr>
            <w:tcW w:w="1702" w:type="dxa"/>
          </w:tcPr>
          <w:p w:rsidR="003A2185" w:rsidRDefault="00B0087B">
            <w:pPr>
              <w:pStyle w:val="TableParagraph"/>
              <w:spacing w:line="250" w:lineRule="exact"/>
              <w:ind w:left="462" w:right="454"/>
              <w:jc w:val="center"/>
              <w:rPr>
                <w:b/>
                <w:sz w:val="14"/>
              </w:rPr>
            </w:pPr>
            <w:r>
              <w:rPr>
                <w:b/>
                <w:position w:val="2"/>
              </w:rPr>
              <w:t>f</w:t>
            </w:r>
            <w:r>
              <w:rPr>
                <w:b/>
                <w:sz w:val="14"/>
              </w:rPr>
              <w:t>down</w:t>
            </w:r>
          </w:p>
        </w:tc>
        <w:tc>
          <w:tcPr>
            <w:tcW w:w="3260" w:type="dxa"/>
          </w:tcPr>
          <w:p w:rsidR="003A2185" w:rsidRDefault="00B0087B">
            <w:pPr>
              <w:pStyle w:val="TableParagraph"/>
              <w:spacing w:before="122"/>
              <w:ind w:left="872" w:right="863"/>
              <w:jc w:val="center"/>
              <w:rPr>
                <w:b/>
              </w:rPr>
            </w:pPr>
            <w:r>
              <w:rPr>
                <w:b/>
              </w:rPr>
              <w:t>12,674 GHz</w:t>
            </w:r>
          </w:p>
        </w:tc>
      </w:tr>
      <w:tr w:rsidR="003A2185">
        <w:trPr>
          <w:trHeight w:val="506"/>
        </w:trPr>
        <w:tc>
          <w:tcPr>
            <w:tcW w:w="3137" w:type="dxa"/>
          </w:tcPr>
          <w:p w:rsidR="003A2185" w:rsidRDefault="00B0087B">
            <w:pPr>
              <w:pStyle w:val="TableParagraph"/>
              <w:spacing w:line="248" w:lineRule="exact"/>
              <w:ind w:left="369"/>
              <w:rPr>
                <w:b/>
              </w:rPr>
            </w:pPr>
            <w:r>
              <w:rPr>
                <w:b/>
              </w:rPr>
              <w:t>Gain de l’antenne de la</w:t>
            </w:r>
          </w:p>
          <w:p w:rsidR="003A2185" w:rsidRDefault="00B0087B">
            <w:pPr>
              <w:pStyle w:val="TableParagraph"/>
              <w:spacing w:before="1" w:line="237" w:lineRule="exact"/>
              <w:ind w:left="491"/>
              <w:rPr>
                <w:b/>
              </w:rPr>
            </w:pPr>
            <w:r>
              <w:rPr>
                <w:b/>
              </w:rPr>
              <w:t>station de réception,</w:t>
            </w:r>
          </w:p>
        </w:tc>
        <w:tc>
          <w:tcPr>
            <w:tcW w:w="1702" w:type="dxa"/>
          </w:tcPr>
          <w:p w:rsidR="003A2185" w:rsidRDefault="00B0087B">
            <w:pPr>
              <w:pStyle w:val="TableParagraph"/>
              <w:spacing w:before="121"/>
              <w:ind w:left="463" w:right="452"/>
              <w:jc w:val="center"/>
              <w:rPr>
                <w:b/>
                <w:sz w:val="14"/>
              </w:rPr>
            </w:pPr>
            <w:r>
              <w:rPr>
                <w:b/>
                <w:position w:val="2"/>
              </w:rPr>
              <w:t>G</w:t>
            </w:r>
            <w:r>
              <w:rPr>
                <w:b/>
                <w:sz w:val="14"/>
              </w:rPr>
              <w:t>R</w:t>
            </w:r>
          </w:p>
        </w:tc>
        <w:tc>
          <w:tcPr>
            <w:tcW w:w="3260" w:type="dxa"/>
          </w:tcPr>
          <w:p w:rsidR="003A2185" w:rsidRDefault="00B0087B">
            <w:pPr>
              <w:pStyle w:val="TableParagraph"/>
              <w:spacing w:before="122"/>
              <w:ind w:left="872" w:right="864"/>
              <w:jc w:val="center"/>
              <w:rPr>
                <w:b/>
              </w:rPr>
            </w:pPr>
            <w:r>
              <w:rPr>
                <w:b/>
              </w:rPr>
              <w:t xml:space="preserve">37 </w:t>
            </w:r>
            <w:proofErr w:type="spellStart"/>
            <w:r>
              <w:rPr>
                <w:b/>
              </w:rPr>
              <w:t>dBi</w:t>
            </w:r>
            <w:proofErr w:type="spellEnd"/>
          </w:p>
        </w:tc>
      </w:tr>
      <w:tr w:rsidR="003A2185">
        <w:trPr>
          <w:trHeight w:val="510"/>
        </w:trPr>
        <w:tc>
          <w:tcPr>
            <w:tcW w:w="3137" w:type="dxa"/>
          </w:tcPr>
          <w:p w:rsidR="003A2185" w:rsidRDefault="00B0087B">
            <w:pPr>
              <w:pStyle w:val="TableParagraph"/>
              <w:spacing w:line="254" w:lineRule="exact"/>
              <w:ind w:left="993" w:right="104" w:hanging="864"/>
              <w:rPr>
                <w:b/>
              </w:rPr>
            </w:pPr>
            <w:r>
              <w:rPr>
                <w:b/>
              </w:rPr>
              <w:t>Gain de l’antenne émettrice du satellite</w:t>
            </w:r>
          </w:p>
        </w:tc>
        <w:tc>
          <w:tcPr>
            <w:tcW w:w="1702" w:type="dxa"/>
          </w:tcPr>
          <w:p w:rsidR="003A2185" w:rsidRPr="00F15DEB" w:rsidRDefault="00B0087B">
            <w:pPr>
              <w:pStyle w:val="TableParagraph"/>
              <w:spacing w:line="308" w:lineRule="exact"/>
              <w:ind w:left="458" w:right="454"/>
              <w:jc w:val="center"/>
              <w:rPr>
                <w:rFonts w:asciiTheme="minorHAnsi" w:eastAsia="Arial Black" w:hAnsiTheme="minorHAnsi"/>
                <w:sz w:val="16"/>
              </w:rPr>
            </w:pPr>
            <w:r w:rsidRPr="00F15DEB">
              <w:rPr>
                <w:rFonts w:ascii="Cambria Math" w:eastAsia="Arial Black" w:hAnsi="Cambria Math" w:cs="Cambria Math"/>
                <w:w w:val="90"/>
              </w:rPr>
              <w:t>𝑮</w:t>
            </w:r>
            <w:r w:rsidRPr="00F15DEB">
              <w:rPr>
                <w:rFonts w:ascii="Cambria Math" w:eastAsia="Arial Black" w:hAnsi="Cambria Math" w:cs="Cambria Math"/>
                <w:w w:val="90"/>
                <w:position w:val="-4"/>
                <w:sz w:val="16"/>
              </w:rPr>
              <w:t>𝒆</w:t>
            </w:r>
          </w:p>
        </w:tc>
        <w:tc>
          <w:tcPr>
            <w:tcW w:w="3260" w:type="dxa"/>
          </w:tcPr>
          <w:p w:rsidR="003A2185" w:rsidRDefault="00B0087B">
            <w:pPr>
              <w:pStyle w:val="TableParagraph"/>
              <w:spacing w:before="124"/>
              <w:ind w:left="872" w:right="864"/>
              <w:jc w:val="center"/>
              <w:rPr>
                <w:b/>
              </w:rPr>
            </w:pPr>
            <w:r>
              <w:rPr>
                <w:b/>
              </w:rPr>
              <w:t xml:space="preserve">33 </w:t>
            </w:r>
            <w:proofErr w:type="spellStart"/>
            <w:r>
              <w:rPr>
                <w:b/>
              </w:rPr>
              <w:t>dBi</w:t>
            </w:r>
            <w:proofErr w:type="spellEnd"/>
          </w:p>
        </w:tc>
      </w:tr>
      <w:tr w:rsidR="003A2185">
        <w:trPr>
          <w:trHeight w:val="505"/>
        </w:trPr>
        <w:tc>
          <w:tcPr>
            <w:tcW w:w="3137" w:type="dxa"/>
          </w:tcPr>
          <w:p w:rsidR="003A2185" w:rsidRDefault="00B0087B">
            <w:pPr>
              <w:pStyle w:val="TableParagraph"/>
              <w:spacing w:line="248" w:lineRule="exact"/>
              <w:ind w:left="99" w:right="89"/>
              <w:jc w:val="center"/>
              <w:rPr>
                <w:b/>
              </w:rPr>
            </w:pPr>
            <w:r>
              <w:rPr>
                <w:b/>
              </w:rPr>
              <w:t>PIRE de l’antenne émettrice</w:t>
            </w:r>
          </w:p>
          <w:p w:rsidR="003A2185" w:rsidRDefault="00B0087B">
            <w:pPr>
              <w:pStyle w:val="TableParagraph"/>
              <w:spacing w:before="1" w:line="237" w:lineRule="exact"/>
              <w:ind w:left="99" w:right="88"/>
              <w:jc w:val="center"/>
              <w:rPr>
                <w:b/>
              </w:rPr>
            </w:pPr>
            <w:r>
              <w:rPr>
                <w:b/>
              </w:rPr>
              <w:t>du satellite</w:t>
            </w:r>
          </w:p>
        </w:tc>
        <w:tc>
          <w:tcPr>
            <w:tcW w:w="1702" w:type="dxa"/>
          </w:tcPr>
          <w:p w:rsidR="003A2185" w:rsidRDefault="00B0087B">
            <w:pPr>
              <w:pStyle w:val="TableParagraph"/>
              <w:spacing w:before="121"/>
              <w:ind w:left="463" w:right="454"/>
              <w:jc w:val="center"/>
              <w:rPr>
                <w:b/>
                <w:sz w:val="14"/>
              </w:rPr>
            </w:pPr>
            <w:r>
              <w:rPr>
                <w:b/>
                <w:position w:val="2"/>
              </w:rPr>
              <w:t>L</w:t>
            </w:r>
            <w:proofErr w:type="spellStart"/>
            <w:r>
              <w:rPr>
                <w:b/>
                <w:sz w:val="14"/>
              </w:rPr>
              <w:t>PIREMax</w:t>
            </w:r>
            <w:proofErr w:type="spellEnd"/>
          </w:p>
        </w:tc>
        <w:tc>
          <w:tcPr>
            <w:tcW w:w="3260" w:type="dxa"/>
          </w:tcPr>
          <w:p w:rsidR="003A2185" w:rsidRDefault="00B0087B">
            <w:pPr>
              <w:pStyle w:val="TableParagraph"/>
              <w:spacing w:before="122"/>
              <w:ind w:left="872" w:right="861"/>
              <w:jc w:val="center"/>
              <w:rPr>
                <w:b/>
              </w:rPr>
            </w:pPr>
            <w:r>
              <w:rPr>
                <w:b/>
              </w:rPr>
              <w:t xml:space="preserve">70 </w:t>
            </w:r>
            <w:proofErr w:type="spellStart"/>
            <w:r>
              <w:rPr>
                <w:b/>
              </w:rPr>
              <w:t>dBW</w:t>
            </w:r>
            <w:proofErr w:type="spellEnd"/>
          </w:p>
        </w:tc>
      </w:tr>
      <w:tr w:rsidR="003A2185">
        <w:trPr>
          <w:trHeight w:val="720"/>
        </w:trPr>
        <w:tc>
          <w:tcPr>
            <w:tcW w:w="3137" w:type="dxa"/>
          </w:tcPr>
          <w:p w:rsidR="003A2185" w:rsidRDefault="00B0087B">
            <w:pPr>
              <w:pStyle w:val="TableParagraph"/>
              <w:spacing w:before="103"/>
              <w:ind w:left="1144" w:right="172" w:hanging="948"/>
              <w:rPr>
                <w:b/>
              </w:rPr>
            </w:pPr>
            <w:r>
              <w:rPr>
                <w:b/>
              </w:rPr>
              <w:t>Puissance à l’émission du Satellite</w:t>
            </w:r>
          </w:p>
        </w:tc>
        <w:tc>
          <w:tcPr>
            <w:tcW w:w="1702" w:type="dxa"/>
          </w:tcPr>
          <w:p w:rsidR="003A2185" w:rsidRPr="00F15DEB" w:rsidRDefault="00B0087B">
            <w:pPr>
              <w:pStyle w:val="TableParagraph"/>
              <w:spacing w:before="197"/>
              <w:ind w:left="460" w:right="454"/>
              <w:jc w:val="center"/>
              <w:rPr>
                <w:rFonts w:asciiTheme="minorHAnsi" w:eastAsia="Arial Black" w:hAnsiTheme="minorHAnsi"/>
                <w:sz w:val="16"/>
              </w:rPr>
            </w:pPr>
            <w:r w:rsidRPr="00F15DEB">
              <w:rPr>
                <w:rFonts w:ascii="Cambria Math" w:eastAsia="Arial Black" w:hAnsi="Cambria Math" w:cs="Cambria Math"/>
                <w:w w:val="95"/>
              </w:rPr>
              <w:t>𝑷</w:t>
            </w:r>
            <w:r w:rsidRPr="00F15DEB">
              <w:rPr>
                <w:rFonts w:ascii="Cambria Math" w:eastAsia="Arial Black" w:hAnsi="Cambria Math" w:cs="Cambria Math"/>
                <w:w w:val="95"/>
                <w:position w:val="-4"/>
                <w:sz w:val="16"/>
              </w:rPr>
              <w:t>𝒆</w:t>
            </w:r>
          </w:p>
        </w:tc>
        <w:tc>
          <w:tcPr>
            <w:tcW w:w="3260" w:type="dxa"/>
          </w:tcPr>
          <w:p w:rsidR="003A2185" w:rsidRDefault="003A2185">
            <w:pPr>
              <w:pStyle w:val="TableParagraph"/>
              <w:spacing w:before="9"/>
              <w:rPr>
                <w:sz w:val="19"/>
              </w:rPr>
            </w:pPr>
          </w:p>
          <w:p w:rsidR="003A2185" w:rsidRDefault="00B0087B">
            <w:pPr>
              <w:pStyle w:val="TableParagraph"/>
              <w:ind w:left="872" w:right="861"/>
              <w:jc w:val="center"/>
              <w:rPr>
                <w:b/>
              </w:rPr>
            </w:pPr>
            <w:r>
              <w:rPr>
                <w:b/>
              </w:rPr>
              <w:t>82 W</w:t>
            </w:r>
          </w:p>
        </w:tc>
      </w:tr>
      <w:tr w:rsidR="003A2185">
        <w:trPr>
          <w:trHeight w:val="587"/>
        </w:trPr>
        <w:tc>
          <w:tcPr>
            <w:tcW w:w="3137" w:type="dxa"/>
          </w:tcPr>
          <w:p w:rsidR="003A2185" w:rsidRDefault="00B0087B">
            <w:pPr>
              <w:pStyle w:val="TableParagraph"/>
              <w:spacing w:before="36"/>
              <w:ind w:left="400" w:right="135" w:hanging="240"/>
              <w:rPr>
                <w:b/>
              </w:rPr>
            </w:pPr>
            <w:r>
              <w:rPr>
                <w:b/>
              </w:rPr>
              <w:t>Sensibilité du récepteur de la station de réception</w:t>
            </w:r>
          </w:p>
        </w:tc>
        <w:tc>
          <w:tcPr>
            <w:tcW w:w="1702" w:type="dxa"/>
          </w:tcPr>
          <w:p w:rsidR="003A2185" w:rsidRDefault="00B0087B">
            <w:pPr>
              <w:pStyle w:val="TableParagraph"/>
              <w:spacing w:before="160"/>
              <w:ind w:left="10"/>
              <w:jc w:val="center"/>
              <w:rPr>
                <w:b/>
              </w:rPr>
            </w:pPr>
            <w:r>
              <w:rPr>
                <w:b/>
              </w:rPr>
              <w:t>S</w:t>
            </w:r>
          </w:p>
        </w:tc>
        <w:tc>
          <w:tcPr>
            <w:tcW w:w="3260" w:type="dxa"/>
          </w:tcPr>
          <w:p w:rsidR="003A2185" w:rsidRDefault="00B0087B">
            <w:pPr>
              <w:pStyle w:val="TableParagraph"/>
              <w:spacing w:before="160"/>
              <w:ind w:left="872" w:right="864"/>
              <w:jc w:val="center"/>
              <w:rPr>
                <w:b/>
              </w:rPr>
            </w:pPr>
            <w:r>
              <w:rPr>
                <w:b/>
              </w:rPr>
              <w:t>-120 dBm</w:t>
            </w:r>
          </w:p>
        </w:tc>
      </w:tr>
    </w:tbl>
    <w:p w:rsidR="003A2185" w:rsidRDefault="00B0087B">
      <w:pPr>
        <w:pStyle w:val="Corpsdetexte"/>
        <w:ind w:left="432"/>
      </w:pPr>
      <w:r>
        <w:t>On rappelle la formule du bilan de la transmission satellite / récepteur :</w:t>
      </w:r>
    </w:p>
    <w:p w:rsidR="003A2185" w:rsidRDefault="003A2185">
      <w:pPr>
        <w:pStyle w:val="Corpsdetexte"/>
        <w:spacing w:before="1"/>
        <w:rPr>
          <w:sz w:val="19"/>
        </w:rPr>
      </w:pPr>
    </w:p>
    <w:p w:rsidR="003A2185" w:rsidRPr="00E10885" w:rsidRDefault="00B0087B">
      <w:pPr>
        <w:ind w:left="1378" w:right="1178"/>
        <w:jc w:val="center"/>
        <w:rPr>
          <w:rFonts w:asciiTheme="minorHAnsi" w:eastAsia="Arial Black" w:hAnsiTheme="minorHAnsi"/>
        </w:rPr>
      </w:pPr>
      <w:r w:rsidRPr="00E10885">
        <w:rPr>
          <w:rFonts w:ascii="Cambria Math" w:eastAsia="Arial Black" w:hAnsi="Cambria Math" w:cs="Cambria Math"/>
        </w:rPr>
        <w:t>𝑳</w:t>
      </w:r>
      <w:r w:rsidRPr="00E10885">
        <w:rPr>
          <w:rFonts w:ascii="Cambria Math" w:eastAsia="Arial Black" w:hAnsi="Cambria Math" w:cs="Cambria Math"/>
          <w:position w:val="-4"/>
          <w:sz w:val="16"/>
        </w:rPr>
        <w:t>𝑷𝑹</w:t>
      </w:r>
      <w:r w:rsidRPr="00E10885">
        <w:rPr>
          <w:rFonts w:asciiTheme="minorHAnsi" w:eastAsia="Arial Black" w:hAnsiTheme="minorHAnsi"/>
          <w:position w:val="-4"/>
          <w:sz w:val="16"/>
        </w:rPr>
        <w:t xml:space="preserve"> </w:t>
      </w:r>
      <w:r w:rsidRPr="00E10885">
        <w:rPr>
          <w:rFonts w:asciiTheme="minorHAnsi" w:eastAsia="Arial Black" w:hAnsiTheme="minorHAnsi"/>
        </w:rPr>
        <w:t xml:space="preserve">= </w:t>
      </w:r>
      <w:r w:rsidRPr="00E10885">
        <w:rPr>
          <w:rFonts w:ascii="Cambria Math" w:eastAsia="Arial Black" w:hAnsi="Cambria Math" w:cs="Cambria Math"/>
        </w:rPr>
        <w:t>𝑳</w:t>
      </w:r>
      <w:r w:rsidRPr="00E10885">
        <w:rPr>
          <w:rFonts w:ascii="Cambria Math" w:eastAsia="Arial Black" w:hAnsi="Cambria Math" w:cs="Cambria Math"/>
          <w:position w:val="-4"/>
          <w:sz w:val="16"/>
        </w:rPr>
        <w:t>𝑷𝒆</w:t>
      </w:r>
      <w:r w:rsidRPr="00E10885">
        <w:rPr>
          <w:rFonts w:asciiTheme="minorHAnsi" w:eastAsia="Arial Black" w:hAnsiTheme="minorHAnsi"/>
          <w:position w:val="-4"/>
          <w:sz w:val="16"/>
        </w:rPr>
        <w:t xml:space="preserve"> </w:t>
      </w:r>
      <w:r w:rsidRPr="00E10885">
        <w:rPr>
          <w:rFonts w:asciiTheme="minorHAnsi" w:eastAsia="Arial Black" w:hAnsiTheme="minorHAnsi"/>
        </w:rPr>
        <w:t xml:space="preserve">+ </w:t>
      </w:r>
      <w:r w:rsidRPr="00E10885">
        <w:rPr>
          <w:rFonts w:ascii="Cambria Math" w:eastAsia="Arial Black" w:hAnsi="Cambria Math" w:cs="Cambria Math"/>
        </w:rPr>
        <w:t>𝑮</w:t>
      </w:r>
      <w:r w:rsidRPr="00E10885">
        <w:rPr>
          <w:rFonts w:ascii="Cambria Math" w:eastAsia="Arial Black" w:hAnsi="Cambria Math" w:cs="Cambria Math"/>
          <w:position w:val="-4"/>
          <w:sz w:val="16"/>
        </w:rPr>
        <w:t>𝒆</w:t>
      </w:r>
      <w:r w:rsidRPr="00E10885">
        <w:rPr>
          <w:rFonts w:asciiTheme="minorHAnsi" w:eastAsia="Arial Black" w:hAnsiTheme="minorHAnsi"/>
          <w:position w:val="-4"/>
          <w:sz w:val="16"/>
        </w:rPr>
        <w:t xml:space="preserve"> </w:t>
      </w:r>
      <w:r w:rsidRPr="00E10885">
        <w:rPr>
          <w:rFonts w:asciiTheme="minorHAnsi" w:eastAsia="Arial Black" w:hAnsiTheme="minorHAnsi"/>
        </w:rPr>
        <w:t xml:space="preserve">+ </w:t>
      </w:r>
      <w:r w:rsidRPr="00E10885">
        <w:rPr>
          <w:rFonts w:ascii="Cambria Math" w:eastAsia="Arial Black" w:hAnsi="Cambria Math" w:cs="Cambria Math"/>
        </w:rPr>
        <w:t>𝑮</w:t>
      </w:r>
      <w:r w:rsidRPr="00E10885">
        <w:rPr>
          <w:rFonts w:ascii="Cambria Math" w:eastAsia="Arial Black" w:hAnsi="Cambria Math" w:cs="Cambria Math"/>
          <w:position w:val="-4"/>
          <w:sz w:val="16"/>
        </w:rPr>
        <w:t>𝑹</w:t>
      </w:r>
      <w:r w:rsidRPr="00E10885">
        <w:rPr>
          <w:rFonts w:asciiTheme="minorHAnsi" w:eastAsia="Arial Black" w:hAnsiTheme="minorHAnsi"/>
          <w:position w:val="-4"/>
          <w:sz w:val="16"/>
        </w:rPr>
        <w:t xml:space="preserve"> </w:t>
      </w:r>
      <w:r w:rsidRPr="00E10885">
        <w:rPr>
          <w:rFonts w:asciiTheme="minorHAnsi" w:eastAsia="Arial Black" w:hAnsiTheme="minorHAnsi"/>
        </w:rPr>
        <w:t xml:space="preserve">− </w:t>
      </w:r>
      <w:r w:rsidRPr="00E10885">
        <w:rPr>
          <w:rFonts w:ascii="Cambria Math" w:eastAsia="Arial Black" w:hAnsi="Cambria Math" w:cs="Cambria Math"/>
        </w:rPr>
        <w:t>𝑭𝑺𝑳</w:t>
      </w:r>
    </w:p>
    <w:p w:rsidR="003A2185" w:rsidRDefault="00B0087B">
      <w:pPr>
        <w:pStyle w:val="Corpsdetexte"/>
        <w:spacing w:before="189" w:line="218" w:lineRule="auto"/>
        <w:ind w:left="432" w:right="230"/>
        <w:jc w:val="both"/>
      </w:pPr>
      <w:r>
        <w:t>Où</w:t>
      </w:r>
      <w:r>
        <w:rPr>
          <w:spacing w:val="-12"/>
        </w:rPr>
        <w:t xml:space="preserve"> </w:t>
      </w:r>
      <w:r w:rsidRPr="00E10885">
        <w:rPr>
          <w:rFonts w:ascii="Cambria Math" w:eastAsia="Arial Black" w:hAnsi="Cambria Math" w:cs="Cambria Math"/>
        </w:rPr>
        <w:t>𝐿</w:t>
      </w:r>
      <w:r w:rsidRPr="00E10885">
        <w:rPr>
          <w:rFonts w:ascii="Cambria Math" w:eastAsia="Arial Black" w:hAnsi="Cambria Math" w:cs="Cambria Math"/>
          <w:position w:val="-4"/>
          <w:sz w:val="16"/>
        </w:rPr>
        <w:t>𝑃𝑒</w:t>
      </w:r>
      <w:r>
        <w:rPr>
          <w:rFonts w:ascii="Arial Black" w:eastAsia="Arial Black" w:hAnsi="Arial Black"/>
          <w:spacing w:val="9"/>
          <w:position w:val="-4"/>
          <w:sz w:val="16"/>
        </w:rPr>
        <w:t xml:space="preserve"> </w:t>
      </w:r>
      <w:r>
        <w:t>est</w:t>
      </w:r>
      <w:r>
        <w:rPr>
          <w:spacing w:val="-12"/>
        </w:rPr>
        <w:t xml:space="preserve"> </w:t>
      </w:r>
      <w:r>
        <w:t>le</w:t>
      </w:r>
      <w:r>
        <w:rPr>
          <w:spacing w:val="-11"/>
        </w:rPr>
        <w:t xml:space="preserve"> </w:t>
      </w:r>
      <w:r>
        <w:t>niveau</w:t>
      </w:r>
      <w:r>
        <w:rPr>
          <w:spacing w:val="-10"/>
        </w:rPr>
        <w:t xml:space="preserve"> </w:t>
      </w:r>
      <w:r>
        <w:t>de</w:t>
      </w:r>
      <w:r>
        <w:rPr>
          <w:spacing w:val="-11"/>
        </w:rPr>
        <w:t xml:space="preserve"> </w:t>
      </w:r>
      <w:r>
        <w:t>puissance</w:t>
      </w:r>
      <w:r>
        <w:rPr>
          <w:spacing w:val="-11"/>
        </w:rPr>
        <w:t xml:space="preserve"> </w:t>
      </w:r>
      <w:r>
        <w:t>à</w:t>
      </w:r>
      <w:r>
        <w:rPr>
          <w:spacing w:val="-10"/>
        </w:rPr>
        <w:t xml:space="preserve"> </w:t>
      </w:r>
      <w:r>
        <w:t>l’émission</w:t>
      </w:r>
      <w:r>
        <w:rPr>
          <w:spacing w:val="-11"/>
        </w:rPr>
        <w:t xml:space="preserve"> </w:t>
      </w:r>
      <w:r>
        <w:t>du</w:t>
      </w:r>
      <w:r>
        <w:rPr>
          <w:spacing w:val="-12"/>
        </w:rPr>
        <w:t xml:space="preserve"> </w:t>
      </w:r>
      <w:r>
        <w:t>satellite,</w:t>
      </w:r>
      <w:r>
        <w:rPr>
          <w:spacing w:val="-9"/>
        </w:rPr>
        <w:t xml:space="preserve"> </w:t>
      </w:r>
      <w:r w:rsidRPr="00E10885">
        <w:rPr>
          <w:rFonts w:ascii="Cambria Math" w:eastAsia="Arial Black" w:hAnsi="Cambria Math" w:cs="Cambria Math"/>
        </w:rPr>
        <w:t>𝐿</w:t>
      </w:r>
      <w:r w:rsidRPr="00E10885">
        <w:rPr>
          <w:rFonts w:ascii="Cambria Math" w:eastAsia="Arial Black" w:hAnsi="Cambria Math" w:cs="Cambria Math"/>
          <w:position w:val="-4"/>
          <w:sz w:val="16"/>
        </w:rPr>
        <w:t>𝑃𝑅</w:t>
      </w:r>
      <w:r>
        <w:rPr>
          <w:rFonts w:ascii="Arial Black" w:eastAsia="Arial Black" w:hAnsi="Arial Black"/>
          <w:spacing w:val="8"/>
          <w:position w:val="-4"/>
          <w:sz w:val="16"/>
        </w:rPr>
        <w:t xml:space="preserve"> </w:t>
      </w:r>
      <w:r>
        <w:t>est</w:t>
      </w:r>
      <w:r>
        <w:rPr>
          <w:spacing w:val="-12"/>
        </w:rPr>
        <w:t xml:space="preserve"> </w:t>
      </w:r>
      <w:r>
        <w:t>le</w:t>
      </w:r>
      <w:r>
        <w:rPr>
          <w:spacing w:val="-11"/>
        </w:rPr>
        <w:t xml:space="preserve"> </w:t>
      </w:r>
      <w:r>
        <w:t>niveau</w:t>
      </w:r>
      <w:r>
        <w:rPr>
          <w:spacing w:val="-10"/>
        </w:rPr>
        <w:t xml:space="preserve"> </w:t>
      </w:r>
      <w:r>
        <w:t>de</w:t>
      </w:r>
      <w:r>
        <w:rPr>
          <w:spacing w:val="-11"/>
        </w:rPr>
        <w:t xml:space="preserve"> </w:t>
      </w:r>
      <w:r>
        <w:t>puissance</w:t>
      </w:r>
      <w:r>
        <w:rPr>
          <w:spacing w:val="-11"/>
        </w:rPr>
        <w:t xml:space="preserve"> </w:t>
      </w:r>
      <w:r>
        <w:t>reçu</w:t>
      </w:r>
      <w:r>
        <w:rPr>
          <w:spacing w:val="-12"/>
        </w:rPr>
        <w:t xml:space="preserve"> </w:t>
      </w:r>
      <w:r>
        <w:t xml:space="preserve">par le récepteur et FSL (Free </w:t>
      </w:r>
      <w:proofErr w:type="spellStart"/>
      <w:r>
        <w:t>Space</w:t>
      </w:r>
      <w:proofErr w:type="spellEnd"/>
      <w:r>
        <w:t xml:space="preserve"> </w:t>
      </w:r>
      <w:proofErr w:type="spellStart"/>
      <w:r>
        <w:t>Loss</w:t>
      </w:r>
      <w:proofErr w:type="spellEnd"/>
      <w:r>
        <w:t>) représente l’affaiblissement de la puissance transmise en fonction de la distance</w:t>
      </w:r>
      <w:r>
        <w:rPr>
          <w:spacing w:val="-4"/>
        </w:rPr>
        <w:t xml:space="preserve"> </w:t>
      </w:r>
      <w:r>
        <w:t>:</w:t>
      </w:r>
    </w:p>
    <w:p w:rsidR="003A2185" w:rsidRDefault="00B0087B">
      <w:pPr>
        <w:pStyle w:val="Corpsdetexte"/>
        <w:tabs>
          <w:tab w:val="left" w:pos="5214"/>
        </w:tabs>
        <w:spacing w:before="212"/>
        <w:ind w:left="771"/>
        <w:rPr>
          <w:b/>
        </w:rPr>
      </w:pPr>
      <w:r w:rsidRPr="00E10885">
        <w:rPr>
          <w:rFonts w:ascii="Cambria Math" w:eastAsia="Arial Black" w:hAnsi="Cambria Math" w:cs="Cambria Math"/>
          <w:w w:val="90"/>
        </w:rPr>
        <w:t>𝑭𝑺𝑳</w:t>
      </w:r>
      <w:r w:rsidRPr="00E10885">
        <w:rPr>
          <w:rFonts w:asciiTheme="minorHAnsi" w:eastAsia="Arial Black" w:hAnsiTheme="minorHAnsi"/>
          <w:w w:val="90"/>
        </w:rPr>
        <w:t>(</w:t>
      </w:r>
      <w:r w:rsidRPr="00E10885">
        <w:rPr>
          <w:rFonts w:ascii="Cambria Math" w:eastAsia="Arial Black" w:hAnsi="Cambria Math" w:cs="Cambria Math"/>
          <w:w w:val="90"/>
        </w:rPr>
        <w:t>𝒅𝑩</w:t>
      </w:r>
      <w:r w:rsidRPr="00E10885">
        <w:rPr>
          <w:rFonts w:asciiTheme="minorHAnsi" w:eastAsia="Arial Black" w:hAnsiTheme="minorHAnsi"/>
          <w:w w:val="90"/>
        </w:rPr>
        <w:t>)</w:t>
      </w:r>
      <w:r w:rsidRPr="00E10885">
        <w:rPr>
          <w:rFonts w:asciiTheme="minorHAnsi" w:eastAsia="Arial Black" w:hAnsiTheme="minorHAnsi"/>
          <w:spacing w:val="-34"/>
          <w:w w:val="90"/>
        </w:rPr>
        <w:t xml:space="preserve"> </w:t>
      </w:r>
      <w:r w:rsidRPr="00E10885">
        <w:rPr>
          <w:rFonts w:asciiTheme="minorHAnsi" w:eastAsia="Arial Black" w:hAnsiTheme="minorHAnsi"/>
          <w:w w:val="90"/>
        </w:rPr>
        <w:t>=</w:t>
      </w:r>
      <w:r w:rsidRPr="00E10885">
        <w:rPr>
          <w:rFonts w:asciiTheme="minorHAnsi" w:eastAsia="Arial Black" w:hAnsiTheme="minorHAnsi"/>
          <w:spacing w:val="-32"/>
          <w:w w:val="90"/>
        </w:rPr>
        <w:t xml:space="preserve"> </w:t>
      </w:r>
      <w:r w:rsidRPr="00E10885">
        <w:rPr>
          <w:rFonts w:ascii="Cambria Math" w:eastAsia="Arial Black" w:hAnsi="Cambria Math" w:cs="Cambria Math"/>
          <w:w w:val="90"/>
        </w:rPr>
        <w:t>𝟐𝟎</w:t>
      </w:r>
      <w:r w:rsidRPr="00E10885">
        <w:rPr>
          <w:rFonts w:asciiTheme="minorHAnsi" w:eastAsia="Arial Black" w:hAnsiTheme="minorHAnsi"/>
          <w:w w:val="90"/>
        </w:rPr>
        <w:t>.</w:t>
      </w:r>
      <w:r w:rsidRPr="00E10885">
        <w:rPr>
          <w:rFonts w:asciiTheme="minorHAnsi" w:eastAsia="Arial Black" w:hAnsiTheme="minorHAnsi"/>
          <w:spacing w:val="-48"/>
          <w:w w:val="90"/>
        </w:rPr>
        <w:t xml:space="preserve"> </w:t>
      </w:r>
      <w:r w:rsidRPr="00E10885">
        <w:rPr>
          <w:rFonts w:ascii="Cambria Math" w:eastAsia="Arial Black" w:hAnsi="Cambria Math" w:cs="Cambria Math"/>
          <w:w w:val="90"/>
        </w:rPr>
        <w:t>𝒍𝒐𝒈</w:t>
      </w:r>
      <w:r w:rsidRPr="00E10885">
        <w:rPr>
          <w:rFonts w:asciiTheme="minorHAnsi" w:eastAsia="Arial Black" w:hAnsiTheme="minorHAnsi"/>
          <w:w w:val="90"/>
          <w:position w:val="1"/>
        </w:rPr>
        <w:t>(</w:t>
      </w:r>
      <w:r w:rsidRPr="00E10885">
        <w:rPr>
          <w:rFonts w:ascii="Cambria Math" w:eastAsia="Arial Black" w:hAnsi="Cambria Math" w:cs="Cambria Math"/>
          <w:w w:val="90"/>
        </w:rPr>
        <w:t>𝒅</w:t>
      </w:r>
      <w:r w:rsidRPr="00E10885">
        <w:rPr>
          <w:rFonts w:asciiTheme="minorHAnsi" w:eastAsia="Arial Black" w:hAnsiTheme="minorHAnsi"/>
          <w:w w:val="90"/>
          <w:position w:val="1"/>
        </w:rPr>
        <w:t>)</w:t>
      </w:r>
      <w:r w:rsidRPr="00E10885">
        <w:rPr>
          <w:rFonts w:asciiTheme="minorHAnsi" w:eastAsia="Arial Black" w:hAnsiTheme="minorHAnsi"/>
          <w:spacing w:val="-39"/>
          <w:w w:val="90"/>
          <w:position w:val="1"/>
        </w:rPr>
        <w:t xml:space="preserve"> </w:t>
      </w:r>
      <w:r w:rsidRPr="00E10885">
        <w:rPr>
          <w:rFonts w:asciiTheme="minorHAnsi" w:eastAsia="Arial Black" w:hAnsiTheme="minorHAnsi"/>
          <w:w w:val="90"/>
        </w:rPr>
        <w:t>+</w:t>
      </w:r>
      <w:r w:rsidRPr="00E10885">
        <w:rPr>
          <w:rFonts w:asciiTheme="minorHAnsi" w:eastAsia="Arial Black" w:hAnsiTheme="minorHAnsi"/>
          <w:spacing w:val="-40"/>
          <w:w w:val="90"/>
        </w:rPr>
        <w:t xml:space="preserve"> </w:t>
      </w:r>
      <w:r w:rsidRPr="00E10885">
        <w:rPr>
          <w:rFonts w:ascii="Cambria Math" w:eastAsia="Arial Black" w:hAnsi="Cambria Math" w:cs="Cambria Math"/>
          <w:w w:val="90"/>
        </w:rPr>
        <w:t>𝟐𝟎</w:t>
      </w:r>
      <w:r w:rsidRPr="00E10885">
        <w:rPr>
          <w:rFonts w:asciiTheme="minorHAnsi" w:eastAsia="Arial Black" w:hAnsiTheme="minorHAnsi"/>
          <w:w w:val="90"/>
        </w:rPr>
        <w:t>.</w:t>
      </w:r>
      <w:r w:rsidRPr="00E10885">
        <w:rPr>
          <w:rFonts w:asciiTheme="minorHAnsi" w:eastAsia="Arial Black" w:hAnsiTheme="minorHAnsi"/>
          <w:spacing w:val="-47"/>
          <w:w w:val="90"/>
        </w:rPr>
        <w:t xml:space="preserve"> </w:t>
      </w:r>
      <w:r w:rsidRPr="00E10885">
        <w:rPr>
          <w:rFonts w:ascii="Cambria Math" w:eastAsia="Arial Black" w:hAnsi="Cambria Math" w:cs="Cambria Math"/>
          <w:w w:val="90"/>
        </w:rPr>
        <w:t>𝒍𝒐</w:t>
      </w:r>
      <w:r w:rsidRPr="00E10885">
        <w:rPr>
          <w:rFonts w:ascii="Cambria Math" w:eastAsia="Arial Black" w:hAnsi="Cambria Math" w:cs="Cambria Math"/>
          <w:w w:val="90"/>
        </w:rPr>
        <w:t/>
      </w:r>
      <w:proofErr w:type="gramStart"/>
      <w:r w:rsidRPr="00E10885">
        <w:rPr>
          <w:rFonts w:ascii="Cambria Math" w:eastAsia="Arial Black" w:hAnsi="Cambria Math" w:cs="Cambria Math"/>
          <w:w w:val="90"/>
        </w:rPr>
        <w:t/>
      </w:r>
      <w:r w:rsidRPr="00E10885">
        <w:rPr>
          <w:rFonts w:asciiTheme="minorHAnsi" w:eastAsia="Arial Black" w:hAnsiTheme="minorHAnsi"/>
          <w:w w:val="90"/>
          <w:position w:val="1"/>
        </w:rPr>
        <w:t>(</w:t>
      </w:r>
      <w:proofErr w:type="gramEnd"/>
      <w:r w:rsidRPr="00E10885">
        <w:rPr>
          <w:rFonts w:ascii="Cambria Math" w:eastAsia="Arial Black" w:hAnsi="Cambria Math" w:cs="Cambria Math"/>
          <w:w w:val="90"/>
        </w:rPr>
        <w:t>𝒇</w:t>
      </w:r>
      <w:r w:rsidRPr="00E10885">
        <w:rPr>
          <w:rFonts w:asciiTheme="minorHAnsi" w:eastAsia="Arial Black" w:hAnsiTheme="minorHAnsi"/>
          <w:w w:val="90"/>
          <w:position w:val="1"/>
        </w:rPr>
        <w:t>)</w:t>
      </w:r>
      <w:r w:rsidRPr="00E10885">
        <w:rPr>
          <w:rFonts w:asciiTheme="minorHAnsi" w:eastAsia="Arial Black" w:hAnsiTheme="minorHAnsi"/>
          <w:spacing w:val="-40"/>
          <w:w w:val="90"/>
          <w:position w:val="1"/>
        </w:rPr>
        <w:t xml:space="preserve"> </w:t>
      </w:r>
      <w:r w:rsidRPr="00E10885">
        <w:rPr>
          <w:rFonts w:asciiTheme="minorHAnsi" w:eastAsia="Arial Black" w:hAnsiTheme="minorHAnsi"/>
          <w:w w:val="90"/>
        </w:rPr>
        <w:t>+</w:t>
      </w:r>
      <w:r w:rsidRPr="00E10885">
        <w:rPr>
          <w:rFonts w:asciiTheme="minorHAnsi" w:eastAsia="Arial Black" w:hAnsiTheme="minorHAnsi"/>
          <w:spacing w:val="-39"/>
          <w:w w:val="90"/>
        </w:rPr>
        <w:t xml:space="preserve"> </w:t>
      </w:r>
      <w:r w:rsidRPr="00E10885">
        <w:rPr>
          <w:rFonts w:ascii="Cambria Math" w:eastAsia="Arial Black" w:hAnsi="Cambria Math" w:cs="Cambria Math"/>
          <w:w w:val="90"/>
        </w:rPr>
        <w:t>𝟑𝟐</w:t>
      </w:r>
      <w:r w:rsidRPr="00E10885">
        <w:rPr>
          <w:rFonts w:asciiTheme="minorHAnsi" w:eastAsia="Arial Black" w:hAnsiTheme="minorHAnsi"/>
          <w:w w:val="90"/>
        </w:rPr>
        <w:t>,</w:t>
      </w:r>
      <w:r w:rsidRPr="00E10885">
        <w:rPr>
          <w:rFonts w:asciiTheme="minorHAnsi" w:eastAsia="Arial Black" w:hAnsiTheme="minorHAnsi"/>
          <w:spacing w:val="-46"/>
          <w:w w:val="90"/>
        </w:rPr>
        <w:t xml:space="preserve"> </w:t>
      </w:r>
      <w:r w:rsidRPr="00E10885">
        <w:rPr>
          <w:rFonts w:ascii="Cambria Math" w:eastAsia="Arial Black" w:hAnsi="Cambria Math" w:cs="Cambria Math"/>
          <w:w w:val="90"/>
        </w:rPr>
        <w:t>𝟓</w:t>
      </w:r>
      <w:r>
        <w:rPr>
          <w:rFonts w:ascii="Arial Black" w:eastAsia="Arial Black" w:hAnsi="Arial Black"/>
          <w:w w:val="90"/>
        </w:rPr>
        <w:tab/>
      </w:r>
      <w:r>
        <w:t xml:space="preserve">où </w:t>
      </w:r>
      <w:r>
        <w:rPr>
          <w:b/>
        </w:rPr>
        <w:t xml:space="preserve">d </w:t>
      </w:r>
      <w:r>
        <w:t xml:space="preserve">s’exprime en </w:t>
      </w:r>
      <w:r>
        <w:rPr>
          <w:b/>
        </w:rPr>
        <w:t xml:space="preserve">km </w:t>
      </w:r>
      <w:r>
        <w:t xml:space="preserve">et </w:t>
      </w:r>
      <w:r>
        <w:rPr>
          <w:b/>
        </w:rPr>
        <w:t xml:space="preserve">f </w:t>
      </w:r>
      <w:r>
        <w:t>en</w:t>
      </w:r>
      <w:r>
        <w:rPr>
          <w:spacing w:val="-8"/>
        </w:rPr>
        <w:t xml:space="preserve"> </w:t>
      </w:r>
      <w:r>
        <w:rPr>
          <w:b/>
        </w:rPr>
        <w:t>MHz</w:t>
      </w:r>
    </w:p>
    <w:p w:rsidR="003A2185" w:rsidRDefault="003A2185">
      <w:pPr>
        <w:pStyle w:val="Corpsdetexte"/>
        <w:spacing w:before="3"/>
        <w:rPr>
          <w:b/>
        </w:rPr>
      </w:pPr>
    </w:p>
    <w:p w:rsidR="003A2185" w:rsidRDefault="00B0087B">
      <w:pPr>
        <w:pStyle w:val="Corpsdetexte"/>
        <w:spacing w:before="1" w:line="180" w:lineRule="auto"/>
        <w:ind w:left="432" w:right="3538"/>
      </w:pPr>
      <w:r>
        <w:t xml:space="preserve">La puissance de référence pour un niveau en </w:t>
      </w:r>
      <w:proofErr w:type="spellStart"/>
      <w:r>
        <w:t>dBW</w:t>
      </w:r>
      <w:proofErr w:type="spellEnd"/>
      <w:r>
        <w:t xml:space="preserve"> est </w:t>
      </w:r>
      <w:r w:rsidRPr="00E10885">
        <w:rPr>
          <w:rFonts w:ascii="Cambria Math" w:eastAsia="Arial Black" w:hAnsi="Cambria Math" w:cs="Cambria Math"/>
        </w:rPr>
        <w:t>𝑃</w:t>
      </w:r>
      <w:r>
        <w:rPr>
          <w:rFonts w:ascii="Arial Black" w:eastAsia="Arial Black" w:hAnsi="Arial Black"/>
          <w:position w:val="-4"/>
          <w:sz w:val="16"/>
        </w:rPr>
        <w:t>0</w:t>
      </w:r>
      <w:r>
        <w:t xml:space="preserve">= 1W La puissance de référence pour un niveau en dBm est </w:t>
      </w:r>
      <w:r w:rsidRPr="00E10885">
        <w:rPr>
          <w:rFonts w:ascii="Cambria Math" w:eastAsia="Arial Black" w:hAnsi="Cambria Math" w:cs="Cambria Math"/>
        </w:rPr>
        <w:t>𝑃</w:t>
      </w:r>
      <w:r>
        <w:rPr>
          <w:rFonts w:ascii="Arial Black" w:eastAsia="Arial Black" w:hAnsi="Arial Black"/>
          <w:position w:val="-4"/>
          <w:sz w:val="16"/>
        </w:rPr>
        <w:t>0</w:t>
      </w:r>
      <w:r>
        <w:t>= 1mW</w:t>
      </w:r>
    </w:p>
    <w:p w:rsidR="003A2185" w:rsidRDefault="00B0087B">
      <w:pPr>
        <w:pStyle w:val="Corpsdetexte"/>
        <w:spacing w:before="215"/>
        <w:ind w:left="432"/>
      </w:pPr>
      <w:r>
        <w:t xml:space="preserve">L’émetteur et le récepteur sont situés à la même distance </w:t>
      </w:r>
      <w:r>
        <w:rPr>
          <w:b/>
        </w:rPr>
        <w:t xml:space="preserve">d </w:t>
      </w:r>
      <w:r>
        <w:t>du satellite.</w:t>
      </w:r>
    </w:p>
    <w:p w:rsidR="003A2185" w:rsidRDefault="003A2185">
      <w:pPr>
        <w:pStyle w:val="Corpsdetexte"/>
        <w:spacing w:before="3"/>
      </w:pPr>
    </w:p>
    <w:p w:rsidR="003A2185" w:rsidRDefault="00B0087B">
      <w:pPr>
        <w:pStyle w:val="Paragraphedeliste"/>
        <w:numPr>
          <w:ilvl w:val="1"/>
          <w:numId w:val="2"/>
        </w:numPr>
        <w:tabs>
          <w:tab w:val="left" w:pos="1147"/>
        </w:tabs>
        <w:ind w:left="716" w:right="755" w:firstLine="0"/>
      </w:pPr>
      <w:r>
        <w:t>Pour la liaison descendante, la polarisation d’ondes de l’antenne satellite émettrice est quasi</w:t>
      </w:r>
      <w:r>
        <w:rPr>
          <w:spacing w:val="-1"/>
        </w:rPr>
        <w:t xml:space="preserve"> </w:t>
      </w:r>
      <w:r>
        <w:t>verticale.</w:t>
      </w:r>
    </w:p>
    <w:p w:rsidR="003A2185" w:rsidRDefault="003A2185">
      <w:pPr>
        <w:pStyle w:val="Corpsdetexte"/>
        <w:spacing w:before="8"/>
        <w:rPr>
          <w:sz w:val="21"/>
        </w:rPr>
      </w:pPr>
    </w:p>
    <w:p w:rsidR="003A2185" w:rsidRDefault="00B0087B">
      <w:pPr>
        <w:pStyle w:val="Paragraphedeliste"/>
        <w:numPr>
          <w:ilvl w:val="2"/>
          <w:numId w:val="2"/>
        </w:numPr>
        <w:tabs>
          <w:tab w:val="left" w:pos="1722"/>
        </w:tabs>
        <w:spacing w:before="1" w:line="244" w:lineRule="auto"/>
        <w:ind w:left="999" w:right="232" w:firstLine="0"/>
      </w:pPr>
      <w:r>
        <w:rPr>
          <w:b/>
        </w:rPr>
        <w:t xml:space="preserve">Indiquer </w:t>
      </w:r>
      <w:r>
        <w:t>comment on devra polariser l’antenne réceptrice pour assurer une transmission</w:t>
      </w:r>
      <w:r>
        <w:rPr>
          <w:spacing w:val="-1"/>
        </w:rPr>
        <w:t xml:space="preserve"> </w:t>
      </w:r>
      <w:r>
        <w:t>optimale.</w:t>
      </w:r>
    </w:p>
    <w:p w:rsidR="003A2185" w:rsidRDefault="003A2185">
      <w:pPr>
        <w:spacing w:line="244" w:lineRule="auto"/>
        <w:sectPr w:rsidR="003A2185">
          <w:pgSz w:w="11910" w:h="16840"/>
          <w:pgMar w:top="1040" w:right="900" w:bottom="1080" w:left="700" w:header="0" w:footer="883" w:gutter="0"/>
          <w:cols w:space="720"/>
        </w:sectPr>
      </w:pPr>
    </w:p>
    <w:p w:rsidR="003A2185" w:rsidRDefault="00B0087B">
      <w:pPr>
        <w:pStyle w:val="Paragraphedeliste"/>
        <w:numPr>
          <w:ilvl w:val="2"/>
          <w:numId w:val="2"/>
        </w:numPr>
        <w:tabs>
          <w:tab w:val="left" w:pos="1631"/>
        </w:tabs>
        <w:spacing w:before="65" w:line="237" w:lineRule="auto"/>
        <w:ind w:left="999" w:right="230" w:firstLine="0"/>
        <w:jc w:val="both"/>
        <w:rPr>
          <w:b/>
          <w:sz w:val="14"/>
        </w:rPr>
      </w:pPr>
      <w:r>
        <w:rPr>
          <w:b/>
          <w:position w:val="2"/>
        </w:rPr>
        <w:lastRenderedPageBreak/>
        <w:t xml:space="preserve">Donner </w:t>
      </w:r>
      <w:r>
        <w:rPr>
          <w:position w:val="2"/>
        </w:rPr>
        <w:t xml:space="preserve">l’expression du retard </w:t>
      </w:r>
      <w:r>
        <w:rPr>
          <w:b/>
          <w:i/>
          <w:position w:val="2"/>
        </w:rPr>
        <w:t>t</w:t>
      </w:r>
      <w:r>
        <w:rPr>
          <w:b/>
          <w:i/>
          <w:sz w:val="14"/>
        </w:rPr>
        <w:t xml:space="preserve">R </w:t>
      </w:r>
      <w:r>
        <w:rPr>
          <w:position w:val="2"/>
        </w:rPr>
        <w:t xml:space="preserve">entre l’émission terrestre et la réception terrestre en fonction de la distance satellite-récepteur </w:t>
      </w:r>
      <w:r>
        <w:rPr>
          <w:b/>
          <w:i/>
          <w:position w:val="2"/>
        </w:rPr>
        <w:t xml:space="preserve">d </w:t>
      </w:r>
      <w:r>
        <w:rPr>
          <w:position w:val="2"/>
        </w:rPr>
        <w:t xml:space="preserve">et de la célérité des ondes électromagnétiques </w:t>
      </w:r>
      <w:r>
        <w:rPr>
          <w:b/>
          <w:i/>
          <w:position w:val="2"/>
        </w:rPr>
        <w:t>c</w:t>
      </w:r>
      <w:r>
        <w:rPr>
          <w:b/>
          <w:i/>
          <w:sz w:val="14"/>
        </w:rPr>
        <w:t>0</w:t>
      </w:r>
      <w:r>
        <w:rPr>
          <w:b/>
          <w:i/>
          <w:position w:val="2"/>
          <w:sz w:val="14"/>
        </w:rPr>
        <w:t xml:space="preserve"> </w:t>
      </w:r>
      <w:r>
        <w:rPr>
          <w:position w:val="2"/>
        </w:rPr>
        <w:t xml:space="preserve">puis </w:t>
      </w:r>
      <w:r>
        <w:rPr>
          <w:b/>
          <w:position w:val="2"/>
        </w:rPr>
        <w:t>calculer</w:t>
      </w:r>
      <w:r>
        <w:rPr>
          <w:b/>
          <w:spacing w:val="-1"/>
          <w:position w:val="2"/>
        </w:rPr>
        <w:t xml:space="preserve"> </w:t>
      </w:r>
      <w:r>
        <w:rPr>
          <w:b/>
          <w:i/>
          <w:position w:val="2"/>
        </w:rPr>
        <w:t>t</w:t>
      </w:r>
      <w:r>
        <w:rPr>
          <w:b/>
          <w:i/>
          <w:sz w:val="14"/>
        </w:rPr>
        <w:t>R</w:t>
      </w:r>
      <w:r>
        <w:rPr>
          <w:b/>
          <w:sz w:val="14"/>
        </w:rPr>
        <w:t>.</w:t>
      </w:r>
    </w:p>
    <w:p w:rsidR="003A2185" w:rsidRDefault="003A2185">
      <w:pPr>
        <w:pStyle w:val="Corpsdetexte"/>
        <w:spacing w:before="2"/>
        <w:rPr>
          <w:b/>
          <w:sz w:val="19"/>
        </w:rPr>
      </w:pPr>
    </w:p>
    <w:p w:rsidR="003A2185" w:rsidRDefault="00B0087B">
      <w:pPr>
        <w:pStyle w:val="Paragraphedeliste"/>
        <w:numPr>
          <w:ilvl w:val="2"/>
          <w:numId w:val="2"/>
        </w:numPr>
        <w:tabs>
          <w:tab w:val="left" w:pos="1612"/>
        </w:tabs>
        <w:ind w:left="1611" w:hanging="613"/>
        <w:jc w:val="both"/>
      </w:pPr>
      <w:r>
        <w:rPr>
          <w:b/>
        </w:rPr>
        <w:t xml:space="preserve">Montrer </w:t>
      </w:r>
      <w:r>
        <w:t xml:space="preserve">que le niveau de puissance à l’émission du satellite </w:t>
      </w:r>
      <w:r w:rsidRPr="00E10885">
        <w:rPr>
          <w:rFonts w:ascii="Cambria Math" w:eastAsia="Arial Black" w:hAnsi="Cambria Math" w:cs="Cambria Math"/>
        </w:rPr>
        <w:t>𝑳</w:t>
      </w:r>
      <w:r w:rsidRPr="00E10885">
        <w:rPr>
          <w:rFonts w:ascii="Cambria Math" w:eastAsia="Arial Black" w:hAnsi="Cambria Math" w:cs="Cambria Math"/>
          <w:position w:val="-4"/>
          <w:sz w:val="16"/>
        </w:rPr>
        <w:t>𝑷𝒆</w:t>
      </w:r>
      <w:r>
        <w:rPr>
          <w:rFonts w:ascii="Arial Black" w:eastAsia="Arial Black" w:hAnsi="Arial Black"/>
          <w:position w:val="-4"/>
          <w:sz w:val="16"/>
        </w:rPr>
        <w:t xml:space="preserve"> </w:t>
      </w:r>
      <w:r>
        <w:t>vaut 19</w:t>
      </w:r>
      <w:r>
        <w:rPr>
          <w:spacing w:val="-32"/>
        </w:rPr>
        <w:t xml:space="preserve"> </w:t>
      </w:r>
      <w:proofErr w:type="spellStart"/>
      <w:r>
        <w:t>dBW</w:t>
      </w:r>
      <w:proofErr w:type="spellEnd"/>
    </w:p>
    <w:p w:rsidR="003A2185" w:rsidRDefault="003A2185">
      <w:pPr>
        <w:pStyle w:val="Corpsdetexte"/>
        <w:spacing w:before="2"/>
        <w:rPr>
          <w:sz w:val="35"/>
        </w:rPr>
      </w:pPr>
    </w:p>
    <w:p w:rsidR="003A2185" w:rsidRDefault="00B0087B">
      <w:pPr>
        <w:pStyle w:val="Paragraphedeliste"/>
        <w:numPr>
          <w:ilvl w:val="2"/>
          <w:numId w:val="2"/>
        </w:numPr>
        <w:tabs>
          <w:tab w:val="left" w:pos="1624"/>
        </w:tabs>
        <w:spacing w:line="199" w:lineRule="auto"/>
        <w:ind w:left="999" w:right="231" w:firstLine="0"/>
        <w:jc w:val="both"/>
      </w:pPr>
      <w:r>
        <w:rPr>
          <w:b/>
        </w:rPr>
        <w:t xml:space="preserve">En déduire </w:t>
      </w:r>
      <w:r>
        <w:t xml:space="preserve">la valeur de </w:t>
      </w:r>
      <w:r w:rsidRPr="00E10885">
        <w:rPr>
          <w:rFonts w:ascii="Cambria Math" w:eastAsia="Arial Black" w:hAnsi="Cambria Math" w:cs="Cambria Math"/>
        </w:rPr>
        <w:t>𝑳</w:t>
      </w:r>
      <w:r w:rsidRPr="00E10885">
        <w:rPr>
          <w:rFonts w:ascii="Cambria Math" w:eastAsia="Arial Black" w:hAnsi="Cambria Math" w:cs="Cambria Math"/>
          <w:position w:val="-4"/>
          <w:sz w:val="16"/>
        </w:rPr>
        <w:t>𝑷𝑰𝑹𝑬</w:t>
      </w:r>
      <w:r w:rsidRPr="00E10885">
        <w:rPr>
          <w:rFonts w:asciiTheme="minorHAnsi" w:eastAsia="Arial Black" w:hAnsiTheme="minorHAnsi"/>
          <w:position w:val="-4"/>
          <w:sz w:val="16"/>
        </w:rPr>
        <w:t xml:space="preserve"> </w:t>
      </w:r>
      <w:r>
        <w:t xml:space="preserve">et </w:t>
      </w:r>
      <w:r>
        <w:rPr>
          <w:b/>
        </w:rPr>
        <w:t xml:space="preserve">vérifier </w:t>
      </w:r>
      <w:r>
        <w:t>sa compatibilité avec les caractéristiques du satellite.</w:t>
      </w:r>
    </w:p>
    <w:p w:rsidR="003A2185" w:rsidRDefault="003A2185">
      <w:pPr>
        <w:pStyle w:val="Corpsdetexte"/>
        <w:spacing w:before="1"/>
        <w:rPr>
          <w:sz w:val="20"/>
        </w:rPr>
      </w:pPr>
    </w:p>
    <w:p w:rsidR="003A2185" w:rsidRDefault="00B0087B">
      <w:pPr>
        <w:pStyle w:val="Corpsdetexte"/>
        <w:ind w:left="716"/>
      </w:pPr>
      <w:r>
        <w:t xml:space="preserve">La valeur du </w:t>
      </w:r>
      <w:r w:rsidRPr="00E10885">
        <w:rPr>
          <w:rFonts w:ascii="Cambria Math" w:eastAsia="Arial Black" w:hAnsi="Cambria Math" w:cs="Cambria Math"/>
        </w:rPr>
        <w:t>𝑭𝑺𝑳</w:t>
      </w:r>
      <w:r w:rsidRPr="00E10885">
        <w:rPr>
          <w:rFonts w:ascii="Cambria Math" w:eastAsia="Arial Black" w:hAnsi="Cambria Math" w:cs="Cambria Math"/>
          <w:position w:val="-4"/>
          <w:sz w:val="16"/>
        </w:rPr>
        <w:t>𝒅𝒐𝒘𝒏</w:t>
      </w:r>
      <w:r>
        <w:rPr>
          <w:rFonts w:ascii="Arial Black" w:eastAsia="Arial Black" w:hAnsi="Arial Black"/>
          <w:position w:val="-4"/>
          <w:sz w:val="16"/>
        </w:rPr>
        <w:t xml:space="preserve"> </w:t>
      </w:r>
      <w:r>
        <w:t>(liaison descendante satellite/récepteur) vaut 206 dB.</w:t>
      </w:r>
    </w:p>
    <w:p w:rsidR="003A2185" w:rsidRDefault="00B0087B">
      <w:pPr>
        <w:pStyle w:val="Paragraphedeliste"/>
        <w:numPr>
          <w:ilvl w:val="1"/>
          <w:numId w:val="2"/>
        </w:numPr>
        <w:tabs>
          <w:tab w:val="left" w:pos="1147"/>
        </w:tabs>
        <w:spacing w:before="114"/>
        <w:ind w:left="1146" w:hanging="431"/>
      </w:pPr>
      <w:r>
        <w:rPr>
          <w:b/>
        </w:rPr>
        <w:t xml:space="preserve">Calculer </w:t>
      </w:r>
      <w:r>
        <w:t xml:space="preserve">le niveau de puissance reçu par la station de réception </w:t>
      </w:r>
      <w:r w:rsidRPr="00E10885">
        <w:rPr>
          <w:rFonts w:ascii="Cambria Math" w:eastAsia="Arial Black" w:hAnsi="Cambria Math" w:cs="Cambria Math"/>
        </w:rPr>
        <w:t>𝑳</w:t>
      </w:r>
      <w:r w:rsidRPr="00E10885">
        <w:rPr>
          <w:rFonts w:ascii="Cambria Math" w:eastAsia="Arial Black" w:hAnsi="Cambria Math" w:cs="Cambria Math"/>
          <w:position w:val="-4"/>
          <w:sz w:val="16"/>
        </w:rPr>
        <w:t>𝑷𝑹</w:t>
      </w:r>
      <w:r>
        <w:rPr>
          <w:rFonts w:ascii="Arial Black" w:eastAsia="Arial Black" w:hAnsi="Arial Black"/>
          <w:position w:val="-4"/>
          <w:sz w:val="16"/>
        </w:rPr>
        <w:t xml:space="preserve"> </w:t>
      </w:r>
      <w:r>
        <w:t>en</w:t>
      </w:r>
      <w:r>
        <w:rPr>
          <w:spacing w:val="-13"/>
        </w:rPr>
        <w:t xml:space="preserve"> </w:t>
      </w:r>
      <w:proofErr w:type="spellStart"/>
      <w:r>
        <w:t>dBW</w:t>
      </w:r>
      <w:proofErr w:type="spellEnd"/>
      <w:r>
        <w:t>.</w:t>
      </w:r>
    </w:p>
    <w:p w:rsidR="003A2185" w:rsidRDefault="00B0087B">
      <w:pPr>
        <w:pStyle w:val="Paragraphedeliste"/>
        <w:numPr>
          <w:ilvl w:val="1"/>
          <w:numId w:val="2"/>
        </w:numPr>
        <w:tabs>
          <w:tab w:val="left" w:pos="1147"/>
        </w:tabs>
        <w:spacing w:before="148"/>
        <w:ind w:left="1146" w:hanging="431"/>
      </w:pPr>
      <w:r>
        <w:rPr>
          <w:b/>
        </w:rPr>
        <w:t xml:space="preserve">Vérifier </w:t>
      </w:r>
      <w:r>
        <w:t>que la sensibilité de ce récepteur est compatible avec ce niveau de</w:t>
      </w:r>
      <w:r>
        <w:rPr>
          <w:spacing w:val="-16"/>
        </w:rPr>
        <w:t xml:space="preserve"> </w:t>
      </w:r>
      <w:r>
        <w:t>puissance.</w:t>
      </w:r>
    </w:p>
    <w:p w:rsidR="003A2185" w:rsidRDefault="00B0087B">
      <w:pPr>
        <w:pStyle w:val="Titre3"/>
        <w:spacing w:before="201" w:line="242" w:lineRule="auto"/>
        <w:ind w:right="849"/>
        <w:jc w:val="left"/>
      </w:pPr>
      <w:r>
        <w:t>Problématique : La technicienne doit contrôler l’adaptation du type de modulation aux conditions météo.</w:t>
      </w:r>
    </w:p>
    <w:p w:rsidR="003A2185" w:rsidRDefault="003A2185">
      <w:pPr>
        <w:pStyle w:val="Corpsdetexte"/>
        <w:spacing w:before="7"/>
        <w:rPr>
          <w:b/>
          <w:i/>
          <w:sz w:val="23"/>
        </w:rPr>
      </w:pPr>
    </w:p>
    <w:p w:rsidR="003A2185" w:rsidRDefault="00B0087B">
      <w:pPr>
        <w:pStyle w:val="Corpsdetexte"/>
        <w:spacing w:line="252" w:lineRule="exact"/>
        <w:ind w:left="432"/>
      </w:pPr>
      <w:r>
        <w:t>Dans les conditions d’émission le débit de symboles (rapidité de modulation) est fixé</w:t>
      </w:r>
      <w:r>
        <w:rPr>
          <w:spacing w:val="-33"/>
        </w:rPr>
        <w:t xml:space="preserve"> </w:t>
      </w:r>
      <w:r>
        <w:t>à</w:t>
      </w:r>
    </w:p>
    <w:p w:rsidR="003A2185" w:rsidRDefault="00B0087B">
      <w:pPr>
        <w:pStyle w:val="Corpsdetexte"/>
        <w:spacing w:line="252" w:lineRule="exact"/>
        <w:ind w:left="432"/>
      </w:pPr>
      <w:r>
        <w:rPr>
          <w:b/>
        </w:rPr>
        <w:t xml:space="preserve">R </w:t>
      </w:r>
      <w:r>
        <w:t xml:space="preserve">= 18 </w:t>
      </w:r>
      <w:proofErr w:type="spellStart"/>
      <w:r>
        <w:t>Mbaud</w:t>
      </w:r>
      <w:proofErr w:type="spellEnd"/>
      <w:r>
        <w:t>. Pour cette liaison, la modulation numérique est une modulation</w:t>
      </w:r>
      <w:r>
        <w:rPr>
          <w:spacing w:val="-15"/>
        </w:rPr>
        <w:t xml:space="preserve"> </w:t>
      </w:r>
      <w:r>
        <w:rPr>
          <w:b/>
        </w:rPr>
        <w:t>8PSK</w:t>
      </w:r>
      <w:r>
        <w:t>.</w:t>
      </w:r>
    </w:p>
    <w:p w:rsidR="003A2185" w:rsidRDefault="003A2185">
      <w:pPr>
        <w:pStyle w:val="Corpsdetexte"/>
        <w:spacing w:before="10"/>
        <w:rPr>
          <w:sz w:val="21"/>
        </w:rPr>
      </w:pPr>
    </w:p>
    <w:p w:rsidR="003A2185" w:rsidRDefault="00B0087B">
      <w:pPr>
        <w:pStyle w:val="Paragraphedeliste"/>
        <w:numPr>
          <w:ilvl w:val="1"/>
          <w:numId w:val="2"/>
        </w:numPr>
        <w:tabs>
          <w:tab w:val="left" w:pos="1180"/>
        </w:tabs>
        <w:spacing w:line="244" w:lineRule="auto"/>
        <w:ind w:left="716" w:right="228" w:firstLine="0"/>
        <w:rPr>
          <w:b/>
          <w:i/>
        </w:rPr>
      </w:pPr>
      <w:r>
        <w:rPr>
          <w:b/>
        </w:rPr>
        <w:t xml:space="preserve">Rappeler </w:t>
      </w:r>
      <w:r>
        <w:t xml:space="preserve">la relation qui relie le débit binaire </w:t>
      </w:r>
      <w:r>
        <w:rPr>
          <w:b/>
        </w:rPr>
        <w:t xml:space="preserve">D </w:t>
      </w:r>
      <w:r>
        <w:t xml:space="preserve">au débit de symboles </w:t>
      </w:r>
      <w:r>
        <w:rPr>
          <w:b/>
        </w:rPr>
        <w:t xml:space="preserve">R </w:t>
      </w:r>
      <w:r>
        <w:t xml:space="preserve">si on note </w:t>
      </w:r>
      <w:r>
        <w:rPr>
          <w:b/>
          <w:i/>
        </w:rPr>
        <w:t xml:space="preserve">n </w:t>
      </w:r>
      <w:r>
        <w:t>le nombre de</w:t>
      </w:r>
      <w:r>
        <w:rPr>
          <w:spacing w:val="-2"/>
        </w:rPr>
        <w:t xml:space="preserve"> </w:t>
      </w:r>
      <w:r>
        <w:t>bits</w:t>
      </w:r>
      <w:r>
        <w:rPr>
          <w:b/>
          <w:i/>
        </w:rPr>
        <w:t>.</w:t>
      </w:r>
    </w:p>
    <w:p w:rsidR="003A2185" w:rsidRDefault="003A2185">
      <w:pPr>
        <w:pStyle w:val="Corpsdetexte"/>
        <w:spacing w:before="3"/>
        <w:rPr>
          <w:b/>
          <w:i/>
          <w:sz w:val="21"/>
        </w:rPr>
      </w:pPr>
    </w:p>
    <w:p w:rsidR="003A2185" w:rsidRDefault="00B0087B" w:rsidP="00E10885">
      <w:pPr>
        <w:pStyle w:val="Paragraphedeliste"/>
        <w:numPr>
          <w:ilvl w:val="1"/>
          <w:numId w:val="2"/>
        </w:numPr>
        <w:tabs>
          <w:tab w:val="left" w:pos="1149"/>
        </w:tabs>
        <w:spacing w:line="252" w:lineRule="exact"/>
        <w:ind w:left="716" w:hanging="7"/>
      </w:pPr>
      <w:r w:rsidRPr="00E10885">
        <w:rPr>
          <w:b/>
        </w:rPr>
        <w:t xml:space="preserve">Déterminer </w:t>
      </w:r>
      <w:r>
        <w:t xml:space="preserve">le nombre de bits </w:t>
      </w:r>
      <w:r w:rsidRPr="00E10885">
        <w:rPr>
          <w:b/>
        </w:rPr>
        <w:t xml:space="preserve">n </w:t>
      </w:r>
      <w:r>
        <w:t>contenus dans un symbole et vérifier que le débit binaire</w:t>
      </w:r>
      <w:r w:rsidRPr="00E10885">
        <w:rPr>
          <w:spacing w:val="16"/>
        </w:rPr>
        <w:t xml:space="preserve"> </w:t>
      </w:r>
      <w:r w:rsidRPr="00E10885">
        <w:rPr>
          <w:b/>
        </w:rPr>
        <w:t>D</w:t>
      </w:r>
      <w:r w:rsidR="00E10885" w:rsidRPr="00E10885">
        <w:rPr>
          <w:b/>
        </w:rPr>
        <w:t xml:space="preserve"> </w:t>
      </w:r>
      <w:r>
        <w:t xml:space="preserve">correspondant est </w:t>
      </w:r>
      <w:r w:rsidRPr="00E10885">
        <w:rPr>
          <w:b/>
        </w:rPr>
        <w:t xml:space="preserve">D </w:t>
      </w:r>
      <w:r>
        <w:t>= 54 Mbps.</w:t>
      </w:r>
    </w:p>
    <w:p w:rsidR="003A2185" w:rsidRDefault="003A2185">
      <w:pPr>
        <w:spacing w:line="252" w:lineRule="exact"/>
        <w:sectPr w:rsidR="003A2185">
          <w:pgSz w:w="11910" w:h="16840"/>
          <w:pgMar w:top="1300" w:right="900" w:bottom="1080" w:left="700" w:header="0" w:footer="883" w:gutter="0"/>
          <w:cols w:space="720"/>
        </w:sectPr>
      </w:pPr>
    </w:p>
    <w:p w:rsidR="003A2185" w:rsidRDefault="00B0087B">
      <w:pPr>
        <w:pStyle w:val="Corpsdetexte"/>
        <w:ind w:left="315"/>
        <w:rPr>
          <w:sz w:val="20"/>
        </w:rPr>
      </w:pPr>
      <w:r>
        <w:rPr>
          <w:sz w:val="20"/>
        </w:rPr>
      </w:r>
      <w:r>
        <w:rPr>
          <w:sz w:val="20"/>
        </w:rPr>
        <w:pict>
          <v:shape id="_x0000_s1095"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B0087B" w:rsidRDefault="00B0087B">
                  <w:pPr>
                    <w:spacing w:before="17"/>
                    <w:ind w:left="1560" w:right="1560"/>
                    <w:jc w:val="center"/>
                    <w:rPr>
                      <w:b/>
                      <w:sz w:val="24"/>
                    </w:rPr>
                  </w:pPr>
                  <w:r>
                    <w:rPr>
                      <w:b/>
                      <w:sz w:val="24"/>
                    </w:rPr>
                    <w:t xml:space="preserve">DT1 – </w:t>
                  </w:r>
                  <w:proofErr w:type="spellStart"/>
                  <w:r>
                    <w:rPr>
                      <w:b/>
                      <w:sz w:val="24"/>
                    </w:rPr>
                    <w:t>Litepanels</w:t>
                  </w:r>
                  <w:proofErr w:type="spellEnd"/>
                  <w:r>
                    <w:rPr>
                      <w:b/>
                      <w:sz w:val="24"/>
                    </w:rPr>
                    <w:t xml:space="preserve"> Astra 6x</w:t>
                  </w:r>
                </w:p>
              </w:txbxContent>
            </v:textbox>
            <w10:wrap type="none"/>
            <w10:anchorlock/>
          </v:shape>
        </w:pict>
      </w:r>
    </w:p>
    <w:p w:rsidR="003A2185" w:rsidRDefault="003A2185">
      <w:pPr>
        <w:pStyle w:val="Corpsdetexte"/>
        <w:rPr>
          <w:sz w:val="20"/>
        </w:rPr>
      </w:pPr>
    </w:p>
    <w:p w:rsidR="003A2185" w:rsidRDefault="00B0087B">
      <w:pPr>
        <w:pStyle w:val="Corpsdetexte"/>
        <w:spacing w:before="11"/>
        <w:rPr>
          <w:sz w:val="18"/>
        </w:rPr>
      </w:pPr>
      <w:r>
        <w:rPr>
          <w:noProof/>
          <w:lang w:eastAsia="fr-FR"/>
        </w:rPr>
        <w:drawing>
          <wp:anchor distT="0" distB="0" distL="0" distR="0" simplePos="0" relativeHeight="38" behindDoc="0" locked="0" layoutInCell="1" allowOverlap="1">
            <wp:simplePos x="0" y="0"/>
            <wp:positionH relativeFrom="page">
              <wp:posOffset>1194657</wp:posOffset>
            </wp:positionH>
            <wp:positionV relativeFrom="paragraph">
              <wp:posOffset>163220</wp:posOffset>
            </wp:positionV>
            <wp:extent cx="1378495" cy="2736342"/>
            <wp:effectExtent l="0" t="0" r="0" b="0"/>
            <wp:wrapTopAndBottom/>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31" cstate="print"/>
                    <a:stretch>
                      <a:fillRect/>
                    </a:stretch>
                  </pic:blipFill>
                  <pic:spPr>
                    <a:xfrm>
                      <a:off x="0" y="0"/>
                      <a:ext cx="1378495" cy="2736342"/>
                    </a:xfrm>
                    <a:prstGeom prst="rect">
                      <a:avLst/>
                    </a:prstGeom>
                  </pic:spPr>
                </pic:pic>
              </a:graphicData>
            </a:graphic>
          </wp:anchor>
        </w:drawing>
      </w:r>
      <w:r>
        <w:rPr>
          <w:noProof/>
          <w:lang w:eastAsia="fr-FR"/>
        </w:rPr>
        <w:drawing>
          <wp:anchor distT="0" distB="0" distL="0" distR="0" simplePos="0" relativeHeight="39" behindDoc="0" locked="0" layoutInCell="1" allowOverlap="1">
            <wp:simplePos x="0" y="0"/>
            <wp:positionH relativeFrom="page">
              <wp:posOffset>3466867</wp:posOffset>
            </wp:positionH>
            <wp:positionV relativeFrom="paragraph">
              <wp:posOffset>567680</wp:posOffset>
            </wp:positionV>
            <wp:extent cx="2282874" cy="1867280"/>
            <wp:effectExtent l="0" t="0" r="0" b="0"/>
            <wp:wrapTopAndBottom/>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32" cstate="print"/>
                    <a:stretch>
                      <a:fillRect/>
                    </a:stretch>
                  </pic:blipFill>
                  <pic:spPr>
                    <a:xfrm>
                      <a:off x="0" y="0"/>
                      <a:ext cx="2282874" cy="1867280"/>
                    </a:xfrm>
                    <a:prstGeom prst="rect">
                      <a:avLst/>
                    </a:prstGeom>
                  </pic:spPr>
                </pic:pic>
              </a:graphicData>
            </a:graphic>
          </wp:anchor>
        </w:drawing>
      </w:r>
      <w:r>
        <w:rPr>
          <w:noProof/>
          <w:lang w:eastAsia="fr-FR"/>
        </w:rPr>
        <w:drawing>
          <wp:anchor distT="0" distB="0" distL="0" distR="0" simplePos="0" relativeHeight="40" behindDoc="0" locked="0" layoutInCell="1" allowOverlap="1">
            <wp:simplePos x="0" y="0"/>
            <wp:positionH relativeFrom="page">
              <wp:posOffset>1145327</wp:posOffset>
            </wp:positionH>
            <wp:positionV relativeFrom="paragraph">
              <wp:posOffset>3087119</wp:posOffset>
            </wp:positionV>
            <wp:extent cx="4159961" cy="1318736"/>
            <wp:effectExtent l="0" t="0" r="0" b="0"/>
            <wp:wrapTopAndBottom/>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33" cstate="print"/>
                    <a:stretch>
                      <a:fillRect/>
                    </a:stretch>
                  </pic:blipFill>
                  <pic:spPr>
                    <a:xfrm>
                      <a:off x="0" y="0"/>
                      <a:ext cx="4159961" cy="1318736"/>
                    </a:xfrm>
                    <a:prstGeom prst="rect">
                      <a:avLst/>
                    </a:prstGeom>
                  </pic:spPr>
                </pic:pic>
              </a:graphicData>
            </a:graphic>
          </wp:anchor>
        </w:drawing>
      </w:r>
    </w:p>
    <w:p w:rsidR="003A2185" w:rsidRDefault="003A2185">
      <w:pPr>
        <w:pStyle w:val="Corpsdetexte"/>
        <w:spacing w:before="8"/>
        <w:rPr>
          <w:sz w:val="19"/>
        </w:rPr>
      </w:pPr>
    </w:p>
    <w:p w:rsidR="003A2185" w:rsidRDefault="003A2185">
      <w:pPr>
        <w:pStyle w:val="Corpsdetexte"/>
        <w:spacing w:before="9"/>
        <w:rPr>
          <w:sz w:val="3"/>
        </w:rPr>
      </w:pPr>
    </w:p>
    <w:p w:rsidR="003A2185" w:rsidRDefault="00B0087B">
      <w:pPr>
        <w:pStyle w:val="Corpsdetexte"/>
        <w:ind w:left="793"/>
        <w:rPr>
          <w:sz w:val="20"/>
        </w:rPr>
      </w:pPr>
      <w:r>
        <w:rPr>
          <w:noProof/>
          <w:sz w:val="20"/>
          <w:lang w:eastAsia="fr-FR"/>
        </w:rPr>
        <w:drawing>
          <wp:inline distT="0" distB="0" distL="0" distR="0">
            <wp:extent cx="5129042" cy="1521333"/>
            <wp:effectExtent l="0" t="0" r="0" b="0"/>
            <wp:docPr id="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34" cstate="print"/>
                    <a:stretch>
                      <a:fillRect/>
                    </a:stretch>
                  </pic:blipFill>
                  <pic:spPr>
                    <a:xfrm>
                      <a:off x="0" y="0"/>
                      <a:ext cx="5129042" cy="1521333"/>
                    </a:xfrm>
                    <a:prstGeom prst="rect">
                      <a:avLst/>
                    </a:prstGeom>
                  </pic:spPr>
                </pic:pic>
              </a:graphicData>
            </a:graphic>
          </wp:inline>
        </w:drawing>
      </w:r>
    </w:p>
    <w:p w:rsidR="003A2185" w:rsidRDefault="00B0087B">
      <w:pPr>
        <w:pStyle w:val="Corpsdetexte"/>
        <w:spacing w:before="6"/>
        <w:rPr>
          <w:sz w:val="23"/>
        </w:rPr>
      </w:pPr>
      <w:r>
        <w:rPr>
          <w:noProof/>
          <w:lang w:eastAsia="fr-FR"/>
        </w:rPr>
        <w:drawing>
          <wp:anchor distT="0" distB="0" distL="0" distR="0" simplePos="0" relativeHeight="41" behindDoc="0" locked="0" layoutInCell="1" allowOverlap="1">
            <wp:simplePos x="0" y="0"/>
            <wp:positionH relativeFrom="page">
              <wp:posOffset>510662</wp:posOffset>
            </wp:positionH>
            <wp:positionV relativeFrom="paragraph">
              <wp:posOffset>196701</wp:posOffset>
            </wp:positionV>
            <wp:extent cx="3042368" cy="2352484"/>
            <wp:effectExtent l="0" t="0" r="0" b="0"/>
            <wp:wrapTopAndBottom/>
            <wp:docPr id="3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35" cstate="print"/>
                    <a:stretch>
                      <a:fillRect/>
                    </a:stretch>
                  </pic:blipFill>
                  <pic:spPr>
                    <a:xfrm>
                      <a:off x="0" y="0"/>
                      <a:ext cx="3042368" cy="2352484"/>
                    </a:xfrm>
                    <a:prstGeom prst="rect">
                      <a:avLst/>
                    </a:prstGeom>
                  </pic:spPr>
                </pic:pic>
              </a:graphicData>
            </a:graphic>
          </wp:anchor>
        </w:drawing>
      </w:r>
      <w:r>
        <w:rPr>
          <w:noProof/>
          <w:lang w:eastAsia="fr-FR"/>
        </w:rPr>
        <w:drawing>
          <wp:anchor distT="0" distB="0" distL="0" distR="0" simplePos="0" relativeHeight="42" behindDoc="0" locked="0" layoutInCell="1" allowOverlap="1">
            <wp:simplePos x="0" y="0"/>
            <wp:positionH relativeFrom="page">
              <wp:posOffset>3675238</wp:posOffset>
            </wp:positionH>
            <wp:positionV relativeFrom="paragraph">
              <wp:posOffset>401488</wp:posOffset>
            </wp:positionV>
            <wp:extent cx="2990950" cy="1918525"/>
            <wp:effectExtent l="0" t="0" r="0" b="0"/>
            <wp:wrapTopAndBottom/>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36" cstate="print"/>
                    <a:stretch>
                      <a:fillRect/>
                    </a:stretch>
                  </pic:blipFill>
                  <pic:spPr>
                    <a:xfrm>
                      <a:off x="0" y="0"/>
                      <a:ext cx="2990950" cy="1918525"/>
                    </a:xfrm>
                    <a:prstGeom prst="rect">
                      <a:avLst/>
                    </a:prstGeom>
                  </pic:spPr>
                </pic:pic>
              </a:graphicData>
            </a:graphic>
          </wp:anchor>
        </w:drawing>
      </w:r>
    </w:p>
    <w:p w:rsidR="003A2185" w:rsidRDefault="003A2185">
      <w:pPr>
        <w:rPr>
          <w:sz w:val="23"/>
        </w:rPr>
        <w:sectPr w:rsidR="003A2185">
          <w:pgSz w:w="11910" w:h="16840"/>
          <w:pgMar w:top="1120" w:right="900" w:bottom="1080" w:left="700" w:header="0" w:footer="883" w:gutter="0"/>
          <w:cols w:space="720"/>
        </w:sectPr>
      </w:pPr>
    </w:p>
    <w:p w:rsidR="003A2185" w:rsidRDefault="00B0087B">
      <w:pPr>
        <w:pStyle w:val="Corpsdetexte"/>
        <w:ind w:left="315"/>
        <w:rPr>
          <w:sz w:val="20"/>
        </w:rPr>
      </w:pPr>
      <w:r>
        <w:rPr>
          <w:sz w:val="20"/>
        </w:rPr>
      </w:r>
      <w:r>
        <w:rPr>
          <w:sz w:val="20"/>
        </w:rPr>
        <w:pict>
          <v:shape id="_x0000_s1094"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B0087B" w:rsidRDefault="00B0087B">
                  <w:pPr>
                    <w:spacing w:before="17"/>
                    <w:ind w:left="1560" w:right="1558"/>
                    <w:jc w:val="center"/>
                    <w:rPr>
                      <w:b/>
                      <w:sz w:val="24"/>
                    </w:rPr>
                  </w:pPr>
                  <w:r>
                    <w:rPr>
                      <w:b/>
                      <w:sz w:val="24"/>
                    </w:rPr>
                    <w:t xml:space="preserve">DT2 – Mesure </w:t>
                  </w:r>
                  <w:proofErr w:type="spellStart"/>
                  <w:r>
                    <w:rPr>
                      <w:b/>
                      <w:sz w:val="24"/>
                    </w:rPr>
                    <w:t>Sekonic</w:t>
                  </w:r>
                  <w:proofErr w:type="spellEnd"/>
                  <w:r>
                    <w:rPr>
                      <w:b/>
                      <w:sz w:val="24"/>
                    </w:rPr>
                    <w:t xml:space="preserve"> C-800</w:t>
                  </w:r>
                </w:p>
              </w:txbxContent>
            </v:textbox>
            <w10:wrap type="none"/>
            <w10:anchorlock/>
          </v:shape>
        </w:pict>
      </w:r>
    </w:p>
    <w:p w:rsidR="003A2185" w:rsidRDefault="00B0087B">
      <w:pPr>
        <w:pStyle w:val="Corpsdetexte"/>
        <w:spacing w:before="4"/>
        <w:rPr>
          <w:sz w:val="12"/>
        </w:rPr>
      </w:pPr>
      <w:r>
        <w:rPr>
          <w:noProof/>
          <w:lang w:eastAsia="fr-FR"/>
        </w:rPr>
        <w:drawing>
          <wp:anchor distT="0" distB="0" distL="0" distR="0" simplePos="0" relativeHeight="44" behindDoc="0" locked="0" layoutInCell="1" allowOverlap="1">
            <wp:simplePos x="0" y="0"/>
            <wp:positionH relativeFrom="page">
              <wp:posOffset>2519636</wp:posOffset>
            </wp:positionH>
            <wp:positionV relativeFrom="paragraph">
              <wp:posOffset>115262</wp:posOffset>
            </wp:positionV>
            <wp:extent cx="2176802" cy="1593342"/>
            <wp:effectExtent l="0" t="0" r="0" b="0"/>
            <wp:wrapTopAndBottom/>
            <wp:docPr id="3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jpeg"/>
                    <pic:cNvPicPr/>
                  </pic:nvPicPr>
                  <pic:blipFill>
                    <a:blip r:embed="rId37" cstate="print"/>
                    <a:stretch>
                      <a:fillRect/>
                    </a:stretch>
                  </pic:blipFill>
                  <pic:spPr>
                    <a:xfrm>
                      <a:off x="0" y="0"/>
                      <a:ext cx="2176802" cy="1593342"/>
                    </a:xfrm>
                    <a:prstGeom prst="rect">
                      <a:avLst/>
                    </a:prstGeom>
                  </pic:spPr>
                </pic:pic>
              </a:graphicData>
            </a:graphic>
          </wp:anchor>
        </w:drawing>
      </w: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B0087B">
      <w:pPr>
        <w:pStyle w:val="Corpsdetexte"/>
        <w:spacing w:before="8"/>
        <w:rPr>
          <w:sz w:val="14"/>
        </w:rPr>
      </w:pPr>
      <w:r>
        <w:pict>
          <v:shape id="_x0000_s1093" type="#_x0000_t202" style="position:absolute;margin-left:51pt;margin-top:10.65pt;width:493.3pt;height:16.35pt;z-index:-15705600;mso-wrap-distance-left:0;mso-wrap-distance-right:0;mso-position-horizontal-relative:page" filled="f" strokeweight=".48pt">
            <v:textbox inset="0,0,0,0">
              <w:txbxContent>
                <w:p w:rsidR="00B0087B" w:rsidRDefault="00B0087B">
                  <w:pPr>
                    <w:spacing w:before="17"/>
                    <w:ind w:left="1560" w:right="1560"/>
                    <w:jc w:val="center"/>
                    <w:rPr>
                      <w:b/>
                      <w:sz w:val="24"/>
                    </w:rPr>
                  </w:pPr>
                  <w:r>
                    <w:rPr>
                      <w:b/>
                      <w:sz w:val="24"/>
                    </w:rPr>
                    <w:t>DT3 – Spectre d’</w:t>
                  </w:r>
                  <w:proofErr w:type="spellStart"/>
                  <w:r>
                    <w:rPr>
                      <w:b/>
                      <w:sz w:val="24"/>
                    </w:rPr>
                    <w:t>Emission</w:t>
                  </w:r>
                  <w:proofErr w:type="spellEnd"/>
                  <w:r>
                    <w:rPr>
                      <w:b/>
                      <w:sz w:val="24"/>
                    </w:rPr>
                    <w:t xml:space="preserve"> </w:t>
                  </w:r>
                  <w:proofErr w:type="spellStart"/>
                  <w:r>
                    <w:rPr>
                      <w:b/>
                      <w:sz w:val="24"/>
                    </w:rPr>
                    <w:t>Litepanels</w:t>
                  </w:r>
                  <w:proofErr w:type="spellEnd"/>
                  <w:r>
                    <w:rPr>
                      <w:b/>
                      <w:sz w:val="24"/>
                    </w:rPr>
                    <w:t xml:space="preserve"> Astra 6x Tungstène</w:t>
                  </w:r>
                </w:p>
              </w:txbxContent>
            </v:textbox>
            <w10:wrap type="topAndBottom" anchorx="page"/>
          </v:shape>
        </w:pict>
      </w:r>
      <w:r>
        <w:rPr>
          <w:noProof/>
          <w:lang w:eastAsia="fr-FR"/>
        </w:rPr>
        <w:drawing>
          <wp:anchor distT="0" distB="0" distL="0" distR="0" simplePos="0" relativeHeight="46" behindDoc="0" locked="0" layoutInCell="1" allowOverlap="1">
            <wp:simplePos x="0" y="0"/>
            <wp:positionH relativeFrom="page">
              <wp:posOffset>2126065</wp:posOffset>
            </wp:positionH>
            <wp:positionV relativeFrom="paragraph">
              <wp:posOffset>522894</wp:posOffset>
            </wp:positionV>
            <wp:extent cx="2928485" cy="1810512"/>
            <wp:effectExtent l="0" t="0" r="0" b="0"/>
            <wp:wrapTopAndBottom/>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38" cstate="print"/>
                    <a:stretch>
                      <a:fillRect/>
                    </a:stretch>
                  </pic:blipFill>
                  <pic:spPr>
                    <a:xfrm>
                      <a:off x="0" y="0"/>
                      <a:ext cx="2928485" cy="1810512"/>
                    </a:xfrm>
                    <a:prstGeom prst="rect">
                      <a:avLst/>
                    </a:prstGeom>
                  </pic:spPr>
                </pic:pic>
              </a:graphicData>
            </a:graphic>
          </wp:anchor>
        </w:drawing>
      </w:r>
    </w:p>
    <w:p w:rsidR="003A2185" w:rsidRDefault="003A2185">
      <w:pPr>
        <w:pStyle w:val="Corpsdetexte"/>
        <w:spacing w:before="3"/>
        <w:rPr>
          <w:sz w:val="18"/>
        </w:rPr>
      </w:pPr>
    </w:p>
    <w:p w:rsidR="003A2185" w:rsidRDefault="003A2185">
      <w:pPr>
        <w:pStyle w:val="Corpsdetexte"/>
        <w:rPr>
          <w:sz w:val="20"/>
        </w:rPr>
      </w:pPr>
    </w:p>
    <w:p w:rsidR="003A2185" w:rsidRDefault="003A2185">
      <w:pPr>
        <w:pStyle w:val="Corpsdetexte"/>
        <w:rPr>
          <w:sz w:val="20"/>
        </w:rPr>
      </w:pPr>
    </w:p>
    <w:p w:rsidR="003A2185" w:rsidRDefault="00B0087B">
      <w:pPr>
        <w:pStyle w:val="Corpsdetexte"/>
        <w:spacing w:before="10"/>
        <w:rPr>
          <w:sz w:val="11"/>
        </w:rPr>
      </w:pPr>
      <w:r>
        <w:pict>
          <v:shape id="_x0000_s1092" type="#_x0000_t202" style="position:absolute;margin-left:51pt;margin-top:9.05pt;width:493.3pt;height:16.35pt;z-index:-15704576;mso-wrap-distance-left:0;mso-wrap-distance-right:0;mso-position-horizontal-relative:page" filled="f" strokeweight=".48pt">
            <v:textbox inset="0,0,0,0">
              <w:txbxContent>
                <w:p w:rsidR="00B0087B" w:rsidRDefault="00B0087B">
                  <w:pPr>
                    <w:spacing w:before="17"/>
                    <w:ind w:left="1560" w:right="1560"/>
                    <w:jc w:val="center"/>
                    <w:rPr>
                      <w:b/>
                      <w:sz w:val="24"/>
                    </w:rPr>
                  </w:pPr>
                  <w:r>
                    <w:rPr>
                      <w:b/>
                      <w:sz w:val="24"/>
                    </w:rPr>
                    <w:t xml:space="preserve">DT4 – Extraits de la gamme Lee </w:t>
                  </w:r>
                  <w:proofErr w:type="spellStart"/>
                  <w:r>
                    <w:rPr>
                      <w:b/>
                      <w:sz w:val="24"/>
                    </w:rPr>
                    <w:t>Filters</w:t>
                  </w:r>
                  <w:proofErr w:type="spellEnd"/>
                </w:p>
              </w:txbxContent>
            </v:textbox>
            <w10:wrap type="topAndBottom" anchorx="page"/>
          </v:shape>
        </w:pict>
      </w:r>
    </w:p>
    <w:p w:rsidR="003A2185" w:rsidRDefault="003A2185">
      <w:pPr>
        <w:pStyle w:val="Corpsdetexte"/>
        <w:rPr>
          <w:sz w:val="20"/>
        </w:rPr>
      </w:pPr>
    </w:p>
    <w:p w:rsidR="003A2185" w:rsidRDefault="00B0087B">
      <w:pPr>
        <w:pStyle w:val="Corpsdetexte"/>
        <w:spacing w:before="9"/>
        <w:rPr>
          <w:sz w:val="26"/>
        </w:rPr>
      </w:pPr>
      <w:r>
        <w:pict>
          <v:group id="_x0000_s1088" style="position:absolute;margin-left:40.55pt;margin-top:17.35pt;width:220.75pt;height:164.8pt;z-index:-15703552;mso-wrap-distance-left:0;mso-wrap-distance-right:0;mso-position-horizontal-relative:page" coordorigin="811,347" coordsize="4415,3296">
            <v:shape id="_x0000_s1091" type="#_x0000_t75" style="position:absolute;left:833;top:482;width:4393;height:3161">
              <v:imagedata r:id="rId39" o:title=""/>
            </v:shape>
            <v:rect id="_x0000_s1090" style="position:absolute;left:811;top:346;width:2046;height:349" stroked="f"/>
            <v:shape id="_x0000_s1089" type="#_x0000_t202" style="position:absolute;left:872;top:427;width:1520;height:180" filled="f" stroked="f">
              <v:textbox inset="0,0,0,0">
                <w:txbxContent>
                  <w:p w:rsidR="00B0087B" w:rsidRDefault="00B0087B">
                    <w:pPr>
                      <w:spacing w:line="179" w:lineRule="exact"/>
                      <w:rPr>
                        <w:b/>
                        <w:sz w:val="16"/>
                      </w:rPr>
                    </w:pPr>
                    <w:proofErr w:type="spellStart"/>
                    <w:r>
                      <w:rPr>
                        <w:b/>
                        <w:sz w:val="16"/>
                      </w:rPr>
                      <w:t>Eighth</w:t>
                    </w:r>
                    <w:proofErr w:type="spellEnd"/>
                    <w:r>
                      <w:rPr>
                        <w:b/>
                        <w:sz w:val="16"/>
                      </w:rPr>
                      <w:t xml:space="preserve"> Minus green</w:t>
                    </w:r>
                  </w:p>
                </w:txbxContent>
              </v:textbox>
            </v:shape>
            <w10:wrap type="topAndBottom" anchorx="page"/>
          </v:group>
        </w:pict>
      </w:r>
      <w:r>
        <w:pict>
          <v:group id="_x0000_s1084" style="position:absolute;margin-left:309.55pt;margin-top:19.3pt;width:225.45pt;height:165.85pt;z-index:-15702528;mso-wrap-distance-left:0;mso-wrap-distance-right:0;mso-position-horizontal-relative:page" coordorigin="6191,386" coordsize="4509,3317">
            <v:shape id="_x0000_s1087" type="#_x0000_t75" style="position:absolute;left:6267;top:492;width:4432;height:3211">
              <v:imagedata r:id="rId40" o:title=""/>
            </v:shape>
            <v:rect id="_x0000_s1086" style="position:absolute;left:6191;top:386;width:1879;height:348" stroked="f"/>
            <v:shape id="_x0000_s1085" type="#_x0000_t202" style="position:absolute;left:6265;top:467;width:1394;height:180" filled="f" stroked="f">
              <v:textbox inset="0,0,0,0">
                <w:txbxContent>
                  <w:p w:rsidR="00B0087B" w:rsidRDefault="00B0087B">
                    <w:pPr>
                      <w:spacing w:line="179" w:lineRule="exact"/>
                      <w:rPr>
                        <w:b/>
                        <w:sz w:val="16"/>
                      </w:rPr>
                    </w:pPr>
                    <w:proofErr w:type="spellStart"/>
                    <w:r>
                      <w:rPr>
                        <w:b/>
                        <w:sz w:val="16"/>
                      </w:rPr>
                      <w:t>Eighth</w:t>
                    </w:r>
                    <w:proofErr w:type="spellEnd"/>
                    <w:r>
                      <w:rPr>
                        <w:b/>
                        <w:sz w:val="16"/>
                      </w:rPr>
                      <w:t xml:space="preserve"> Plus green</w:t>
                    </w:r>
                  </w:p>
                </w:txbxContent>
              </v:textbox>
            </v:shape>
            <w10:wrap type="topAndBottom" anchorx="page"/>
          </v:group>
        </w:pict>
      </w:r>
    </w:p>
    <w:p w:rsidR="003A2185" w:rsidRDefault="003A2185">
      <w:pPr>
        <w:rPr>
          <w:sz w:val="26"/>
        </w:rPr>
        <w:sectPr w:rsidR="003A2185">
          <w:pgSz w:w="11910" w:h="16840"/>
          <w:pgMar w:top="1120" w:right="900" w:bottom="1080" w:left="700" w:header="0" w:footer="883" w:gutter="0"/>
          <w:cols w:space="720"/>
        </w:sectPr>
      </w:pPr>
    </w:p>
    <w:p w:rsidR="003A2185" w:rsidRDefault="00B0087B">
      <w:pPr>
        <w:pStyle w:val="Corpsdetexte"/>
        <w:ind w:left="315"/>
        <w:rPr>
          <w:sz w:val="20"/>
        </w:rPr>
      </w:pPr>
      <w:r>
        <w:rPr>
          <w:sz w:val="20"/>
        </w:rPr>
      </w:r>
      <w:r>
        <w:rPr>
          <w:sz w:val="20"/>
        </w:rPr>
        <w:pict>
          <v:shape id="_x0000_s1083"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B0087B" w:rsidRDefault="00B0087B">
                  <w:pPr>
                    <w:spacing w:before="17"/>
                    <w:ind w:left="1559" w:right="1560"/>
                    <w:jc w:val="center"/>
                    <w:rPr>
                      <w:b/>
                      <w:sz w:val="24"/>
                    </w:rPr>
                  </w:pPr>
                  <w:r>
                    <w:rPr>
                      <w:b/>
                      <w:sz w:val="24"/>
                    </w:rPr>
                    <w:t>DT5 – Spécifications Batterie Anton Bauer 90V</w:t>
                  </w:r>
                </w:p>
              </w:txbxContent>
            </v:textbox>
            <w10:wrap type="none"/>
            <w10:anchorlock/>
          </v:shape>
        </w:pict>
      </w:r>
    </w:p>
    <w:p w:rsidR="003A2185" w:rsidRDefault="003A2185">
      <w:pPr>
        <w:pStyle w:val="Corpsdetexte"/>
        <w:rPr>
          <w:sz w:val="20"/>
        </w:rPr>
      </w:pPr>
    </w:p>
    <w:p w:rsidR="003A2185" w:rsidRDefault="00B0087B">
      <w:pPr>
        <w:pStyle w:val="Corpsdetexte"/>
        <w:spacing w:before="4"/>
        <w:rPr>
          <w:sz w:val="23"/>
        </w:rPr>
      </w:pPr>
      <w:r>
        <w:rPr>
          <w:noProof/>
          <w:lang w:eastAsia="fr-FR"/>
        </w:rPr>
        <w:drawing>
          <wp:anchor distT="0" distB="0" distL="0" distR="0" simplePos="0" relativeHeight="53" behindDoc="0" locked="0" layoutInCell="1" allowOverlap="1">
            <wp:simplePos x="0" y="0"/>
            <wp:positionH relativeFrom="page">
              <wp:posOffset>972699</wp:posOffset>
            </wp:positionH>
            <wp:positionV relativeFrom="paragraph">
              <wp:posOffset>195306</wp:posOffset>
            </wp:positionV>
            <wp:extent cx="5629586" cy="2060638"/>
            <wp:effectExtent l="0" t="0" r="0" b="0"/>
            <wp:wrapTopAndBottom/>
            <wp:docPr id="3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jpeg"/>
                    <pic:cNvPicPr/>
                  </pic:nvPicPr>
                  <pic:blipFill>
                    <a:blip r:embed="rId41" cstate="print"/>
                    <a:stretch>
                      <a:fillRect/>
                    </a:stretch>
                  </pic:blipFill>
                  <pic:spPr>
                    <a:xfrm>
                      <a:off x="0" y="0"/>
                      <a:ext cx="5629586" cy="2060638"/>
                    </a:xfrm>
                    <a:prstGeom prst="rect">
                      <a:avLst/>
                    </a:prstGeom>
                  </pic:spPr>
                </pic:pic>
              </a:graphicData>
            </a:graphic>
          </wp:anchor>
        </w:drawing>
      </w:r>
      <w:r>
        <w:rPr>
          <w:noProof/>
          <w:lang w:eastAsia="fr-FR"/>
        </w:rPr>
        <w:drawing>
          <wp:anchor distT="0" distB="0" distL="0" distR="0" simplePos="0" relativeHeight="54" behindDoc="0" locked="0" layoutInCell="1" allowOverlap="1">
            <wp:simplePos x="0" y="0"/>
            <wp:positionH relativeFrom="page">
              <wp:posOffset>826855</wp:posOffset>
            </wp:positionH>
            <wp:positionV relativeFrom="paragraph">
              <wp:posOffset>2504394</wp:posOffset>
            </wp:positionV>
            <wp:extent cx="5609136" cy="3906488"/>
            <wp:effectExtent l="0" t="0" r="0" b="0"/>
            <wp:wrapTopAndBottom/>
            <wp:docPr id="4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jpeg"/>
                    <pic:cNvPicPr/>
                  </pic:nvPicPr>
                  <pic:blipFill>
                    <a:blip r:embed="rId42" cstate="print"/>
                    <a:stretch>
                      <a:fillRect/>
                    </a:stretch>
                  </pic:blipFill>
                  <pic:spPr>
                    <a:xfrm>
                      <a:off x="0" y="0"/>
                      <a:ext cx="5609136" cy="3906488"/>
                    </a:xfrm>
                    <a:prstGeom prst="rect">
                      <a:avLst/>
                    </a:prstGeom>
                  </pic:spPr>
                </pic:pic>
              </a:graphicData>
            </a:graphic>
          </wp:anchor>
        </w:drawing>
      </w:r>
    </w:p>
    <w:p w:rsidR="003A2185" w:rsidRDefault="003A2185">
      <w:pPr>
        <w:pStyle w:val="Corpsdetexte"/>
        <w:spacing w:before="1"/>
        <w:rPr>
          <w:sz w:val="28"/>
        </w:rPr>
      </w:pPr>
    </w:p>
    <w:p w:rsidR="003A2185" w:rsidRDefault="003A2185">
      <w:pPr>
        <w:rPr>
          <w:sz w:val="28"/>
        </w:rPr>
        <w:sectPr w:rsidR="003A2185">
          <w:pgSz w:w="11910" w:h="16840"/>
          <w:pgMar w:top="1120" w:right="900" w:bottom="1080" w:left="700" w:header="0" w:footer="883" w:gutter="0"/>
          <w:cols w:space="720"/>
        </w:sectPr>
      </w:pPr>
    </w:p>
    <w:p w:rsidR="003A2185" w:rsidRDefault="00B0087B">
      <w:pPr>
        <w:pStyle w:val="Corpsdetexte"/>
        <w:ind w:left="315"/>
        <w:rPr>
          <w:sz w:val="20"/>
        </w:rPr>
      </w:pPr>
      <w:r>
        <w:rPr>
          <w:sz w:val="20"/>
        </w:rPr>
      </w:r>
      <w:r>
        <w:rPr>
          <w:sz w:val="20"/>
        </w:rPr>
        <w:pict>
          <v:shape id="_x0000_s1082"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B0087B" w:rsidRDefault="00B0087B">
                  <w:pPr>
                    <w:spacing w:before="17"/>
                    <w:ind w:left="1559" w:right="1560"/>
                    <w:jc w:val="center"/>
                    <w:rPr>
                      <w:b/>
                      <w:sz w:val="24"/>
                    </w:rPr>
                  </w:pPr>
                  <w:r>
                    <w:rPr>
                      <w:b/>
                      <w:sz w:val="24"/>
                    </w:rPr>
                    <w:t xml:space="preserve">DT6 - Extrait « </w:t>
                  </w:r>
                  <w:proofErr w:type="spellStart"/>
                  <w:r>
                    <w:rPr>
                      <w:b/>
                      <w:sz w:val="24"/>
                    </w:rPr>
                    <w:t>Mediainfo</w:t>
                  </w:r>
                  <w:proofErr w:type="spellEnd"/>
                  <w:r>
                    <w:rPr>
                      <w:b/>
                      <w:sz w:val="24"/>
                    </w:rPr>
                    <w:t xml:space="preserve"> » d’un rush de captation</w:t>
                  </w:r>
                </w:p>
              </w:txbxContent>
            </v:textbox>
            <w10:wrap type="none"/>
            <w10:anchorlock/>
          </v:shape>
        </w:pict>
      </w: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B0087B">
      <w:pPr>
        <w:pStyle w:val="Corpsdetexte"/>
        <w:spacing w:before="3"/>
        <w:rPr>
          <w:sz w:val="25"/>
        </w:rPr>
      </w:pPr>
      <w:r>
        <w:rPr>
          <w:noProof/>
          <w:lang w:eastAsia="fr-FR"/>
        </w:rPr>
        <w:drawing>
          <wp:anchor distT="0" distB="0" distL="0" distR="0" simplePos="0" relativeHeight="56" behindDoc="0" locked="0" layoutInCell="1" allowOverlap="1">
            <wp:simplePos x="0" y="0"/>
            <wp:positionH relativeFrom="page">
              <wp:posOffset>1524792</wp:posOffset>
            </wp:positionH>
            <wp:positionV relativeFrom="paragraph">
              <wp:posOffset>209317</wp:posOffset>
            </wp:positionV>
            <wp:extent cx="4173738" cy="7246239"/>
            <wp:effectExtent l="0" t="0" r="0" b="0"/>
            <wp:wrapTopAndBottom/>
            <wp:docPr id="4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9.png"/>
                    <pic:cNvPicPr/>
                  </pic:nvPicPr>
                  <pic:blipFill>
                    <a:blip r:embed="rId43" cstate="print"/>
                    <a:stretch>
                      <a:fillRect/>
                    </a:stretch>
                  </pic:blipFill>
                  <pic:spPr>
                    <a:xfrm>
                      <a:off x="0" y="0"/>
                      <a:ext cx="4173738" cy="7246239"/>
                    </a:xfrm>
                    <a:prstGeom prst="rect">
                      <a:avLst/>
                    </a:prstGeom>
                  </pic:spPr>
                </pic:pic>
              </a:graphicData>
            </a:graphic>
          </wp:anchor>
        </w:drawing>
      </w:r>
    </w:p>
    <w:p w:rsidR="003A2185" w:rsidRDefault="003A2185">
      <w:pPr>
        <w:rPr>
          <w:sz w:val="25"/>
        </w:rPr>
        <w:sectPr w:rsidR="003A2185">
          <w:pgSz w:w="11910" w:h="16840"/>
          <w:pgMar w:top="1120" w:right="900" w:bottom="1080" w:left="700" w:header="0" w:footer="883" w:gutter="0"/>
          <w:cols w:space="720"/>
        </w:sectPr>
      </w:pPr>
    </w:p>
    <w:p w:rsidR="003A2185" w:rsidRDefault="00B0087B">
      <w:pPr>
        <w:pStyle w:val="Corpsdetexte"/>
        <w:ind w:left="315"/>
        <w:rPr>
          <w:sz w:val="20"/>
        </w:rPr>
      </w:pPr>
      <w:r>
        <w:rPr>
          <w:sz w:val="20"/>
        </w:rPr>
      </w:r>
      <w:r>
        <w:rPr>
          <w:sz w:val="20"/>
        </w:rPr>
        <w:pict>
          <v:shape id="_x0000_s1081"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B0087B" w:rsidRDefault="00B0087B">
                  <w:pPr>
                    <w:spacing w:before="17"/>
                    <w:ind w:left="1560" w:right="1560"/>
                    <w:jc w:val="center"/>
                    <w:rPr>
                      <w:b/>
                      <w:sz w:val="24"/>
                    </w:rPr>
                  </w:pPr>
                  <w:r>
                    <w:rPr>
                      <w:b/>
                      <w:sz w:val="24"/>
                    </w:rPr>
                    <w:t>DT7 – Spécifications XAVC Sony</w:t>
                  </w:r>
                </w:p>
              </w:txbxContent>
            </v:textbox>
            <w10:wrap type="none"/>
            <w10:anchorlock/>
          </v:shape>
        </w:pict>
      </w:r>
    </w:p>
    <w:p w:rsidR="003A2185" w:rsidRDefault="00B0087B">
      <w:pPr>
        <w:pStyle w:val="Corpsdetexte"/>
        <w:spacing w:before="4"/>
      </w:pPr>
      <w:r>
        <w:pict>
          <v:group id="_x0000_s1075" style="position:absolute;margin-left:86.5pt;margin-top:14.8pt;width:437.8pt;height:314.05pt;z-index:-15698944;mso-wrap-distance-left:0;mso-wrap-distance-right:0;mso-position-horizontal-relative:page" coordorigin="1730,296" coordsize="8756,6281">
            <v:shape id="_x0000_s1080" type="#_x0000_t75" style="position:absolute;left:2282;top:1086;width:7783;height:5475">
              <v:imagedata r:id="rId44" o:title=""/>
            </v:shape>
            <v:rect id="_x0000_s1079" style="position:absolute;left:1730;top:296;width:8756;height:6281" stroked="f"/>
            <v:shape id="_x0000_s1078" type="#_x0000_t75" style="position:absolute;left:3968;top:296;width:6518;height:6281">
              <v:imagedata r:id="rId45" o:title=""/>
            </v:shape>
            <v:shape id="_x0000_s1077" type="#_x0000_t75" style="position:absolute;left:1857;top:296;width:2323;height:743">
              <v:imagedata r:id="rId46" o:title=""/>
            </v:shape>
            <v:shape id="_x0000_s1076" style="position:absolute;left:4518;top:3025;width:2354;height:3552" coordorigin="4519,3025" coordsize="2354,3552" o:spt="100" adj="0,,0" path="m6567,6329r-2048,l4519,6577r2048,l6567,6329xm6872,3025r-2048,l4824,3377r2048,l6872,3025xe" stroked="f">
              <v:stroke joinstyle="round"/>
              <v:formulas/>
              <v:path arrowok="t" o:connecttype="segments"/>
            </v:shape>
            <w10:wrap type="topAndBottom" anchorx="page"/>
          </v:group>
        </w:pict>
      </w:r>
    </w:p>
    <w:p w:rsidR="003A2185" w:rsidRDefault="003A2185">
      <w:pPr>
        <w:sectPr w:rsidR="003A2185">
          <w:pgSz w:w="11910" w:h="16840"/>
          <w:pgMar w:top="1120" w:right="900" w:bottom="1080" w:left="700" w:header="0" w:footer="883" w:gutter="0"/>
          <w:cols w:space="720"/>
        </w:sectPr>
      </w:pPr>
    </w:p>
    <w:p w:rsidR="003A2185" w:rsidRDefault="003A2185">
      <w:pPr>
        <w:pStyle w:val="Corpsdetexte"/>
        <w:spacing w:before="1"/>
        <w:rPr>
          <w:sz w:val="27"/>
        </w:rPr>
      </w:pPr>
    </w:p>
    <w:p w:rsidR="003A2185" w:rsidRDefault="00B0087B">
      <w:pPr>
        <w:pStyle w:val="Corpsdetexte"/>
        <w:ind w:left="395"/>
        <w:rPr>
          <w:sz w:val="20"/>
        </w:rPr>
      </w:pPr>
      <w:r>
        <w:rPr>
          <w:sz w:val="20"/>
        </w:rPr>
      </w:r>
      <w:r>
        <w:rPr>
          <w:sz w:val="20"/>
        </w:rPr>
        <w:pict>
          <v:shape id="_x0000_s1074" type="#_x0000_t202" style="width:731.4pt;height:16.35pt;mso-left-percent:-10001;mso-top-percent:-10001;mso-position-horizontal:absolute;mso-position-horizontal-relative:char;mso-position-vertical:absolute;mso-position-vertical-relative:line;mso-left-percent:-10001;mso-top-percent:-10001" filled="f" strokeweight=".16936mm">
            <v:textbox inset="0,0,0,0">
              <w:txbxContent>
                <w:p w:rsidR="00B0087B" w:rsidRDefault="00B0087B">
                  <w:pPr>
                    <w:spacing w:before="17"/>
                    <w:ind w:left="2312" w:right="2369"/>
                    <w:jc w:val="center"/>
                    <w:rPr>
                      <w:b/>
                      <w:sz w:val="24"/>
                    </w:rPr>
                  </w:pPr>
                  <w:r>
                    <w:rPr>
                      <w:b/>
                      <w:sz w:val="24"/>
                    </w:rPr>
                    <w:t>DT8 – Extraits des spécifications des caméras Sony PXW-X320 et Sony HSC-300R (1/2)</w:t>
                  </w:r>
                </w:p>
              </w:txbxContent>
            </v:textbox>
            <w10:wrap type="none"/>
            <w10:anchorlock/>
          </v:shape>
        </w:pict>
      </w:r>
    </w:p>
    <w:p w:rsidR="003A2185" w:rsidRDefault="003A2185">
      <w:pPr>
        <w:pStyle w:val="Corpsdetexte"/>
        <w:spacing w:before="8"/>
        <w:rPr>
          <w:sz w:val="5"/>
        </w:rPr>
      </w:pPr>
    </w:p>
    <w:p w:rsidR="003A2185" w:rsidRDefault="00B0087B">
      <w:pPr>
        <w:pStyle w:val="Corpsdetexte"/>
        <w:ind w:left="1662"/>
        <w:rPr>
          <w:sz w:val="20"/>
        </w:rPr>
      </w:pPr>
      <w:r>
        <w:rPr>
          <w:noProof/>
          <w:sz w:val="20"/>
          <w:lang w:eastAsia="fr-FR"/>
        </w:rPr>
        <w:drawing>
          <wp:inline distT="0" distB="0" distL="0" distR="0">
            <wp:extent cx="7586429" cy="5303139"/>
            <wp:effectExtent l="0" t="0" r="0" b="0"/>
            <wp:docPr id="4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jpeg"/>
                    <pic:cNvPicPr/>
                  </pic:nvPicPr>
                  <pic:blipFill>
                    <a:blip r:embed="rId47" cstate="print"/>
                    <a:stretch>
                      <a:fillRect/>
                    </a:stretch>
                  </pic:blipFill>
                  <pic:spPr>
                    <a:xfrm>
                      <a:off x="0" y="0"/>
                      <a:ext cx="7586429" cy="5303139"/>
                    </a:xfrm>
                    <a:prstGeom prst="rect">
                      <a:avLst/>
                    </a:prstGeom>
                  </pic:spPr>
                </pic:pic>
              </a:graphicData>
            </a:graphic>
          </wp:inline>
        </w:drawing>
      </w:r>
    </w:p>
    <w:p w:rsidR="003A2185" w:rsidRDefault="003A2185">
      <w:pPr>
        <w:rPr>
          <w:sz w:val="20"/>
        </w:rPr>
        <w:sectPr w:rsidR="003A2185">
          <w:footerReference w:type="default" r:id="rId48"/>
          <w:pgSz w:w="16840" w:h="11910" w:orient="landscape"/>
          <w:pgMar w:top="1100" w:right="340" w:bottom="1080" w:left="680" w:header="0" w:footer="883" w:gutter="0"/>
          <w:pgNumType w:start="23"/>
          <w:cols w:space="720"/>
        </w:sectPr>
      </w:pPr>
    </w:p>
    <w:p w:rsidR="003A2185" w:rsidRDefault="003A2185">
      <w:pPr>
        <w:pStyle w:val="Corpsdetexte"/>
        <w:spacing w:before="1"/>
        <w:rPr>
          <w:sz w:val="27"/>
        </w:rPr>
      </w:pPr>
    </w:p>
    <w:p w:rsidR="003A2185" w:rsidRDefault="00B0087B">
      <w:pPr>
        <w:pStyle w:val="Corpsdetexte"/>
        <w:ind w:left="111"/>
        <w:rPr>
          <w:sz w:val="20"/>
        </w:rPr>
      </w:pPr>
      <w:r>
        <w:rPr>
          <w:sz w:val="20"/>
        </w:rPr>
      </w:r>
      <w:r>
        <w:rPr>
          <w:sz w:val="20"/>
        </w:rPr>
        <w:pict>
          <v:shape id="_x0000_s1073" type="#_x0000_t202" style="width:779.5pt;height:16.35pt;mso-left-percent:-10001;mso-top-percent:-10001;mso-position-horizontal:absolute;mso-position-horizontal-relative:char;mso-position-vertical:absolute;mso-position-vertical-relative:line;mso-left-percent:-10001;mso-top-percent:-10001" filled="f" strokeweight=".48pt">
            <v:textbox inset="0,0,0,0">
              <w:txbxContent>
                <w:p w:rsidR="00B0087B" w:rsidRDefault="00B0087B">
                  <w:pPr>
                    <w:spacing w:before="17"/>
                    <w:ind w:left="2792" w:right="2851"/>
                    <w:jc w:val="center"/>
                    <w:rPr>
                      <w:b/>
                      <w:sz w:val="24"/>
                    </w:rPr>
                  </w:pPr>
                  <w:r>
                    <w:rPr>
                      <w:b/>
                      <w:sz w:val="24"/>
                    </w:rPr>
                    <w:t>DT8 – Extraits des spécifications des caméras Sony PXW-X320 et Sony HSC-300R (2/2)</w:t>
                  </w:r>
                </w:p>
              </w:txbxContent>
            </v:textbox>
            <w10:wrap type="none"/>
            <w10:anchorlock/>
          </v:shape>
        </w:pict>
      </w:r>
    </w:p>
    <w:p w:rsidR="003A2185" w:rsidRDefault="003A2185">
      <w:pPr>
        <w:pStyle w:val="Corpsdetexte"/>
        <w:rPr>
          <w:sz w:val="20"/>
        </w:rPr>
      </w:pPr>
    </w:p>
    <w:p w:rsidR="003A2185" w:rsidRDefault="003A2185">
      <w:pPr>
        <w:pStyle w:val="Corpsdetexte"/>
        <w:rPr>
          <w:sz w:val="20"/>
        </w:rPr>
      </w:pPr>
    </w:p>
    <w:p w:rsidR="003A2185" w:rsidRDefault="00B0087B">
      <w:pPr>
        <w:pStyle w:val="Corpsdetexte"/>
        <w:spacing w:before="2"/>
        <w:rPr>
          <w:sz w:val="14"/>
        </w:rPr>
      </w:pPr>
      <w:r>
        <w:rPr>
          <w:noProof/>
          <w:lang w:eastAsia="fr-FR"/>
        </w:rPr>
        <w:drawing>
          <wp:anchor distT="0" distB="0" distL="0" distR="0" simplePos="0" relativeHeight="62" behindDoc="0" locked="0" layoutInCell="1" allowOverlap="1">
            <wp:simplePos x="0" y="0"/>
            <wp:positionH relativeFrom="page">
              <wp:posOffset>2241106</wp:posOffset>
            </wp:positionH>
            <wp:positionV relativeFrom="paragraph">
              <wp:posOffset>128759</wp:posOffset>
            </wp:positionV>
            <wp:extent cx="6208761" cy="4386548"/>
            <wp:effectExtent l="0" t="0" r="0" b="0"/>
            <wp:wrapTopAndBottom/>
            <wp:docPr id="4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4.jpeg"/>
                    <pic:cNvPicPr/>
                  </pic:nvPicPr>
                  <pic:blipFill>
                    <a:blip r:embed="rId49" cstate="print"/>
                    <a:stretch>
                      <a:fillRect/>
                    </a:stretch>
                  </pic:blipFill>
                  <pic:spPr>
                    <a:xfrm>
                      <a:off x="0" y="0"/>
                      <a:ext cx="6208761" cy="4386548"/>
                    </a:xfrm>
                    <a:prstGeom prst="rect">
                      <a:avLst/>
                    </a:prstGeom>
                  </pic:spPr>
                </pic:pic>
              </a:graphicData>
            </a:graphic>
          </wp:anchor>
        </w:drawing>
      </w:r>
    </w:p>
    <w:p w:rsidR="003A2185" w:rsidRDefault="003A2185">
      <w:pPr>
        <w:rPr>
          <w:sz w:val="14"/>
        </w:rPr>
        <w:sectPr w:rsidR="003A2185">
          <w:pgSz w:w="16840" w:h="11910" w:orient="landscape"/>
          <w:pgMar w:top="1100" w:right="340" w:bottom="1080" w:left="680" w:header="0" w:footer="883" w:gutter="0"/>
          <w:cols w:space="720"/>
        </w:sectPr>
      </w:pPr>
    </w:p>
    <w:p w:rsidR="003A2185" w:rsidRDefault="00B0087B">
      <w:pPr>
        <w:pStyle w:val="Corpsdetexte"/>
        <w:ind w:left="241"/>
        <w:rPr>
          <w:sz w:val="20"/>
        </w:rPr>
      </w:pPr>
      <w:r>
        <w:rPr>
          <w:sz w:val="20"/>
        </w:rPr>
      </w:r>
      <w:r>
        <w:rPr>
          <w:sz w:val="20"/>
        </w:rPr>
        <w:pict>
          <v:shape id="_x0000_s1072" type="#_x0000_t202" style="width:464.85pt;height:16.35pt;mso-left-percent:-10001;mso-top-percent:-10001;mso-position-horizontal:absolute;mso-position-horizontal-relative:char;mso-position-vertical:absolute;mso-position-vertical-relative:line;mso-left-percent:-10001;mso-top-percent:-10001" filled="f" strokeweight=".48pt">
            <v:textbox inset="0,0,0,0">
              <w:txbxContent>
                <w:p w:rsidR="00B0087B" w:rsidRDefault="00B0087B">
                  <w:pPr>
                    <w:spacing w:before="17"/>
                    <w:ind w:left="1273" w:right="1273"/>
                    <w:jc w:val="center"/>
                    <w:rPr>
                      <w:b/>
                      <w:sz w:val="24"/>
                    </w:rPr>
                  </w:pPr>
                  <w:r>
                    <w:rPr>
                      <w:b/>
                      <w:sz w:val="24"/>
                    </w:rPr>
                    <w:t xml:space="preserve">DT9 – Spécifications </w:t>
                  </w:r>
                  <w:proofErr w:type="spellStart"/>
                  <w:r>
                    <w:rPr>
                      <w:b/>
                      <w:sz w:val="24"/>
                    </w:rPr>
                    <w:t>SxS</w:t>
                  </w:r>
                  <w:proofErr w:type="spellEnd"/>
                  <w:r>
                    <w:rPr>
                      <w:b/>
                      <w:sz w:val="24"/>
                    </w:rPr>
                    <w:t xml:space="preserve"> </w:t>
                  </w:r>
                  <w:proofErr w:type="spellStart"/>
                  <w:r>
                    <w:rPr>
                      <w:b/>
                      <w:sz w:val="24"/>
                    </w:rPr>
                    <w:t>Recording</w:t>
                  </w:r>
                  <w:proofErr w:type="spellEnd"/>
                  <w:r>
                    <w:rPr>
                      <w:b/>
                      <w:sz w:val="24"/>
                    </w:rPr>
                    <w:t xml:space="preserve"> Media </w:t>
                  </w:r>
                  <w:proofErr w:type="spellStart"/>
                  <w:r>
                    <w:rPr>
                      <w:b/>
                      <w:sz w:val="24"/>
                    </w:rPr>
                    <w:t>Technology</w:t>
                  </w:r>
                  <w:proofErr w:type="spellEnd"/>
                </w:p>
              </w:txbxContent>
            </v:textbox>
            <w10:wrap type="none"/>
            <w10:anchorlock/>
          </v:shape>
        </w:pict>
      </w:r>
    </w:p>
    <w:p w:rsidR="003A2185" w:rsidRDefault="003A2185">
      <w:pPr>
        <w:pStyle w:val="Corpsdetexte"/>
        <w:rPr>
          <w:sz w:val="20"/>
        </w:rPr>
      </w:pPr>
    </w:p>
    <w:p w:rsidR="003A2185" w:rsidRDefault="00B0087B">
      <w:pPr>
        <w:pStyle w:val="Corpsdetexte"/>
        <w:rPr>
          <w:sz w:val="19"/>
        </w:rPr>
      </w:pPr>
      <w:r>
        <w:rPr>
          <w:noProof/>
          <w:lang w:eastAsia="fr-FR"/>
        </w:rPr>
        <w:drawing>
          <wp:anchor distT="0" distB="0" distL="0" distR="0" simplePos="0" relativeHeight="65" behindDoc="0" locked="0" layoutInCell="1" allowOverlap="1">
            <wp:simplePos x="0" y="0"/>
            <wp:positionH relativeFrom="page">
              <wp:posOffset>818387</wp:posOffset>
            </wp:positionH>
            <wp:positionV relativeFrom="paragraph">
              <wp:posOffset>163500</wp:posOffset>
            </wp:positionV>
            <wp:extent cx="5946497" cy="2253996"/>
            <wp:effectExtent l="0" t="0" r="0" b="0"/>
            <wp:wrapTopAndBottom/>
            <wp:docPr id="4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5.jpeg"/>
                    <pic:cNvPicPr/>
                  </pic:nvPicPr>
                  <pic:blipFill>
                    <a:blip r:embed="rId50" cstate="print"/>
                    <a:stretch>
                      <a:fillRect/>
                    </a:stretch>
                  </pic:blipFill>
                  <pic:spPr>
                    <a:xfrm>
                      <a:off x="0" y="0"/>
                      <a:ext cx="5946497" cy="2253996"/>
                    </a:xfrm>
                    <a:prstGeom prst="rect">
                      <a:avLst/>
                    </a:prstGeom>
                  </pic:spPr>
                </pic:pic>
              </a:graphicData>
            </a:graphic>
          </wp:anchor>
        </w:drawing>
      </w: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B0087B">
      <w:pPr>
        <w:pStyle w:val="Corpsdetexte"/>
        <w:spacing w:before="5"/>
        <w:rPr>
          <w:sz w:val="21"/>
        </w:rPr>
      </w:pPr>
      <w:r>
        <w:pict>
          <v:shape id="_x0000_s1071" type="#_x0000_t202" style="position:absolute;margin-left:65.3pt;margin-top:14.55pt;width:464.85pt;height:16.35pt;z-index:-15694848;mso-wrap-distance-left:0;mso-wrap-distance-right:0;mso-position-horizontal-relative:page" filled="f" strokeweight=".48pt">
            <v:textbox inset="0,0,0,0">
              <w:txbxContent>
                <w:p w:rsidR="00B0087B" w:rsidRDefault="00B0087B">
                  <w:pPr>
                    <w:spacing w:before="17"/>
                    <w:ind w:left="1273" w:right="1275"/>
                    <w:jc w:val="center"/>
                    <w:rPr>
                      <w:b/>
                      <w:sz w:val="24"/>
                    </w:rPr>
                  </w:pPr>
                  <w:r>
                    <w:rPr>
                      <w:b/>
                      <w:sz w:val="24"/>
                    </w:rPr>
                    <w:t>DT10 – Déclaration ARCEP</w:t>
                  </w:r>
                </w:p>
              </w:txbxContent>
            </v:textbox>
            <w10:wrap type="topAndBottom" anchorx="page"/>
          </v:shape>
        </w:pict>
      </w:r>
    </w:p>
    <w:p w:rsidR="003A2185" w:rsidRDefault="003A2185">
      <w:pPr>
        <w:pStyle w:val="Corpsdetexte"/>
        <w:rPr>
          <w:sz w:val="20"/>
        </w:rPr>
      </w:pPr>
    </w:p>
    <w:p w:rsidR="003A2185" w:rsidRDefault="00B0087B">
      <w:pPr>
        <w:pStyle w:val="Corpsdetexte"/>
        <w:spacing w:before="2"/>
        <w:rPr>
          <w:sz w:val="28"/>
        </w:rPr>
      </w:pPr>
      <w:r>
        <w:rPr>
          <w:noProof/>
          <w:lang w:eastAsia="fr-FR"/>
        </w:rPr>
        <w:drawing>
          <wp:anchor distT="0" distB="0" distL="0" distR="0" simplePos="0" relativeHeight="67" behindDoc="0" locked="0" layoutInCell="1" allowOverlap="1">
            <wp:simplePos x="0" y="0"/>
            <wp:positionH relativeFrom="page">
              <wp:posOffset>916142</wp:posOffset>
            </wp:positionH>
            <wp:positionV relativeFrom="paragraph">
              <wp:posOffset>230770</wp:posOffset>
            </wp:positionV>
            <wp:extent cx="5682076" cy="3644836"/>
            <wp:effectExtent l="0" t="0" r="0" b="0"/>
            <wp:wrapTopAndBottom/>
            <wp:docPr id="5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6.jpeg"/>
                    <pic:cNvPicPr/>
                  </pic:nvPicPr>
                  <pic:blipFill>
                    <a:blip r:embed="rId51" cstate="print"/>
                    <a:stretch>
                      <a:fillRect/>
                    </a:stretch>
                  </pic:blipFill>
                  <pic:spPr>
                    <a:xfrm>
                      <a:off x="0" y="0"/>
                      <a:ext cx="5682076" cy="3644836"/>
                    </a:xfrm>
                    <a:prstGeom prst="rect">
                      <a:avLst/>
                    </a:prstGeom>
                  </pic:spPr>
                </pic:pic>
              </a:graphicData>
            </a:graphic>
          </wp:anchor>
        </w:drawing>
      </w:r>
    </w:p>
    <w:p w:rsidR="003A2185" w:rsidRDefault="003A2185">
      <w:pPr>
        <w:rPr>
          <w:sz w:val="28"/>
        </w:rPr>
        <w:sectPr w:rsidR="003A2185">
          <w:footerReference w:type="default" r:id="rId52"/>
          <w:pgSz w:w="11910" w:h="16840"/>
          <w:pgMar w:top="1120" w:right="620" w:bottom="1080" w:left="1060" w:header="0" w:footer="883" w:gutter="0"/>
          <w:pgNumType w:start="25"/>
          <w:cols w:space="720"/>
        </w:sectPr>
      </w:pPr>
    </w:p>
    <w:p w:rsidR="003A2185" w:rsidRDefault="00B0087B">
      <w:pPr>
        <w:pStyle w:val="Corpsdetexte"/>
        <w:ind w:left="241"/>
        <w:rPr>
          <w:sz w:val="20"/>
        </w:rPr>
      </w:pPr>
      <w:r>
        <w:rPr>
          <w:sz w:val="20"/>
        </w:rPr>
      </w:r>
      <w:r>
        <w:rPr>
          <w:sz w:val="20"/>
        </w:rPr>
        <w:pict>
          <v:shape id="_x0000_s1070" type="#_x0000_t202" style="width:464.85pt;height:16.35pt;mso-left-percent:-10001;mso-top-percent:-10001;mso-position-horizontal:absolute;mso-position-horizontal-relative:char;mso-position-vertical:absolute;mso-position-vertical-relative:line;mso-left-percent:-10001;mso-top-percent:-10001" filled="f" strokeweight=".48pt">
            <v:textbox inset="0,0,0,0">
              <w:txbxContent>
                <w:p w:rsidR="00B0087B" w:rsidRDefault="00B0087B">
                  <w:pPr>
                    <w:spacing w:before="17"/>
                    <w:ind w:left="1273" w:right="1274"/>
                    <w:jc w:val="center"/>
                    <w:rPr>
                      <w:b/>
                      <w:sz w:val="24"/>
                    </w:rPr>
                  </w:pPr>
                  <w:r>
                    <w:rPr>
                      <w:b/>
                      <w:sz w:val="24"/>
                    </w:rPr>
                    <w:t>DT11 – AEON HF Transmetteur</w:t>
                  </w:r>
                </w:p>
              </w:txbxContent>
            </v:textbox>
            <w10:wrap type="none"/>
            <w10:anchorlock/>
          </v:shape>
        </w:pict>
      </w:r>
    </w:p>
    <w:p w:rsidR="003A2185" w:rsidRDefault="00B0087B">
      <w:pPr>
        <w:pStyle w:val="Corpsdetexte"/>
        <w:spacing w:before="5"/>
      </w:pPr>
      <w:r>
        <w:pict>
          <v:group id="_x0000_s1066" style="position:absolute;margin-left:73.1pt;margin-top:14.9pt;width:471.1pt;height:422.6pt;z-index:-15693312;mso-wrap-distance-left:0;mso-wrap-distance-right:0;mso-position-horizontal-relative:page" coordorigin="1462,298" coordsize="9422,8452">
            <v:shape id="_x0000_s1069" type="#_x0000_t75" style="position:absolute;left:1462;top:297;width:6405;height:7436">
              <v:imagedata r:id="rId53" o:title=""/>
            </v:shape>
            <v:shape id="_x0000_s1068" type="#_x0000_t75" style="position:absolute;left:4665;top:4519;width:6180;height:3846">
              <v:imagedata r:id="rId54" o:title=""/>
            </v:shape>
            <v:shape id="_x0000_s1067" type="#_x0000_t75" style="position:absolute;left:7754;top:7181;width:3130;height:1568">
              <v:imagedata r:id="rId55" o:title=""/>
            </v:shape>
            <w10:wrap type="topAndBottom" anchorx="page"/>
          </v:group>
        </w:pict>
      </w:r>
      <w:r>
        <w:pict>
          <v:shape id="_x0000_s1065" type="#_x0000_t202" style="position:absolute;margin-left:65.3pt;margin-top:450.45pt;width:464.85pt;height:16.35pt;z-index:-15692800;mso-wrap-distance-left:0;mso-wrap-distance-right:0;mso-position-horizontal-relative:page" filled="f" strokeweight=".48pt">
            <v:textbox inset="0,0,0,0">
              <w:txbxContent>
                <w:p w:rsidR="00B0087B" w:rsidRDefault="00B0087B">
                  <w:pPr>
                    <w:spacing w:before="17"/>
                    <w:ind w:left="1273" w:right="1274"/>
                    <w:jc w:val="center"/>
                    <w:rPr>
                      <w:b/>
                      <w:sz w:val="24"/>
                    </w:rPr>
                  </w:pPr>
                  <w:r>
                    <w:rPr>
                      <w:b/>
                      <w:sz w:val="24"/>
                    </w:rPr>
                    <w:t>DT12 – Débits HF 8Mhz</w:t>
                  </w:r>
                </w:p>
              </w:txbxContent>
            </v:textbox>
            <w10:wrap type="topAndBottom" anchorx="page"/>
          </v:shape>
        </w:pict>
      </w:r>
      <w:r>
        <w:pict>
          <v:group id="_x0000_s1062" style="position:absolute;margin-left:90.7pt;margin-top:484.6pt;width:420pt;height:200.25pt;z-index:-15692288;mso-wrap-distance-left:0;mso-wrap-distance-right:0;mso-position-horizontal-relative:page" coordorigin="1814,9692" coordsize="8400,4005">
            <v:shape id="_x0000_s1064" type="#_x0000_t75" style="position:absolute;left:1830;top:9691;width:8383;height:4005">
              <v:imagedata r:id="rId56" o:title=""/>
            </v:shape>
            <v:rect id="_x0000_s1063" style="position:absolute;left:1813;top:9691;width:819;height:246" stroked="f"/>
            <w10:wrap type="topAndBottom" anchorx="page"/>
          </v:group>
        </w:pict>
      </w:r>
    </w:p>
    <w:p w:rsidR="003A2185" w:rsidRDefault="003A2185">
      <w:pPr>
        <w:pStyle w:val="Corpsdetexte"/>
        <w:spacing w:before="2"/>
        <w:rPr>
          <w:sz w:val="16"/>
        </w:rPr>
      </w:pPr>
    </w:p>
    <w:p w:rsidR="003A2185" w:rsidRDefault="003A2185">
      <w:pPr>
        <w:pStyle w:val="Corpsdetexte"/>
        <w:spacing w:before="7"/>
        <w:rPr>
          <w:sz w:val="24"/>
        </w:rPr>
      </w:pPr>
    </w:p>
    <w:p w:rsidR="003A2185" w:rsidRDefault="003A2185">
      <w:pPr>
        <w:rPr>
          <w:sz w:val="24"/>
        </w:rPr>
        <w:sectPr w:rsidR="003A2185">
          <w:pgSz w:w="11910" w:h="16840"/>
          <w:pgMar w:top="1120" w:right="620" w:bottom="1080" w:left="1060" w:header="0" w:footer="883" w:gutter="0"/>
          <w:cols w:space="720"/>
        </w:sectPr>
      </w:pPr>
    </w:p>
    <w:p w:rsidR="003A2185" w:rsidRDefault="00B0087B">
      <w:pPr>
        <w:pStyle w:val="Corpsdetexte"/>
        <w:ind w:left="241"/>
        <w:rPr>
          <w:sz w:val="20"/>
        </w:rPr>
      </w:pPr>
      <w:r>
        <w:rPr>
          <w:sz w:val="20"/>
        </w:rPr>
      </w:r>
      <w:r>
        <w:rPr>
          <w:sz w:val="20"/>
        </w:rPr>
        <w:pict>
          <v:shape id="_x0000_s1061" type="#_x0000_t202" style="width:464.85pt;height:16.35pt;mso-left-percent:-10001;mso-top-percent:-10001;mso-position-horizontal:absolute;mso-position-horizontal-relative:char;mso-position-vertical:absolute;mso-position-vertical-relative:line;mso-left-percent:-10001;mso-top-percent:-10001" filled="f" strokeweight=".48pt">
            <v:textbox inset="0,0,0,0">
              <w:txbxContent>
                <w:p w:rsidR="00B0087B" w:rsidRDefault="00B0087B">
                  <w:pPr>
                    <w:spacing w:before="17"/>
                    <w:ind w:left="1273" w:right="1274"/>
                    <w:jc w:val="center"/>
                    <w:rPr>
                      <w:b/>
                      <w:sz w:val="24"/>
                    </w:rPr>
                  </w:pPr>
                  <w:r>
                    <w:rPr>
                      <w:b/>
                      <w:sz w:val="24"/>
                    </w:rPr>
                    <w:t>DT13 – Extraits spécifications Barco DP4K-32B</w:t>
                  </w:r>
                </w:p>
              </w:txbxContent>
            </v:textbox>
            <w10:wrap type="none"/>
            <w10:anchorlock/>
          </v:shape>
        </w:pict>
      </w:r>
    </w:p>
    <w:p w:rsidR="003A2185" w:rsidRDefault="003A2185">
      <w:pPr>
        <w:pStyle w:val="Corpsdetexte"/>
        <w:rPr>
          <w:sz w:val="20"/>
        </w:rPr>
      </w:pPr>
    </w:p>
    <w:p w:rsidR="003A2185" w:rsidRDefault="00B0087B">
      <w:pPr>
        <w:pStyle w:val="Corpsdetexte"/>
        <w:spacing w:before="4"/>
        <w:rPr>
          <w:sz w:val="17"/>
        </w:rPr>
      </w:pPr>
      <w:r>
        <w:rPr>
          <w:noProof/>
          <w:lang w:eastAsia="fr-FR"/>
        </w:rPr>
        <w:drawing>
          <wp:anchor distT="0" distB="0" distL="0" distR="0" simplePos="0" relativeHeight="73" behindDoc="0" locked="0" layoutInCell="1" allowOverlap="1">
            <wp:simplePos x="0" y="0"/>
            <wp:positionH relativeFrom="page">
              <wp:posOffset>962463</wp:posOffset>
            </wp:positionH>
            <wp:positionV relativeFrom="paragraph">
              <wp:posOffset>151749</wp:posOffset>
            </wp:positionV>
            <wp:extent cx="1004212" cy="731520"/>
            <wp:effectExtent l="0" t="0" r="0" b="0"/>
            <wp:wrapTopAndBottom/>
            <wp:docPr id="5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1.jpeg"/>
                    <pic:cNvPicPr/>
                  </pic:nvPicPr>
                  <pic:blipFill>
                    <a:blip r:embed="rId57" cstate="print"/>
                    <a:stretch>
                      <a:fillRect/>
                    </a:stretch>
                  </pic:blipFill>
                  <pic:spPr>
                    <a:xfrm>
                      <a:off x="0" y="0"/>
                      <a:ext cx="1004212" cy="731520"/>
                    </a:xfrm>
                    <a:prstGeom prst="rect">
                      <a:avLst/>
                    </a:prstGeom>
                  </pic:spPr>
                </pic:pic>
              </a:graphicData>
            </a:graphic>
          </wp:anchor>
        </w:drawing>
      </w:r>
      <w:r>
        <w:rPr>
          <w:noProof/>
          <w:lang w:eastAsia="fr-FR"/>
        </w:rPr>
        <w:drawing>
          <wp:anchor distT="0" distB="0" distL="0" distR="0" simplePos="0" relativeHeight="74" behindDoc="0" locked="0" layoutInCell="1" allowOverlap="1">
            <wp:simplePos x="0" y="0"/>
            <wp:positionH relativeFrom="page">
              <wp:posOffset>2271922</wp:posOffset>
            </wp:positionH>
            <wp:positionV relativeFrom="paragraph">
              <wp:posOffset>200521</wp:posOffset>
            </wp:positionV>
            <wp:extent cx="4769781" cy="3100387"/>
            <wp:effectExtent l="0" t="0" r="0" b="0"/>
            <wp:wrapTopAndBottom/>
            <wp:docPr id="5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2.jpeg"/>
                    <pic:cNvPicPr/>
                  </pic:nvPicPr>
                  <pic:blipFill>
                    <a:blip r:embed="rId58" cstate="print"/>
                    <a:stretch>
                      <a:fillRect/>
                    </a:stretch>
                  </pic:blipFill>
                  <pic:spPr>
                    <a:xfrm>
                      <a:off x="0" y="0"/>
                      <a:ext cx="4769781" cy="3100387"/>
                    </a:xfrm>
                    <a:prstGeom prst="rect">
                      <a:avLst/>
                    </a:prstGeom>
                  </pic:spPr>
                </pic:pic>
              </a:graphicData>
            </a:graphic>
          </wp:anchor>
        </w:drawing>
      </w:r>
    </w:p>
    <w:p w:rsidR="003A2185" w:rsidRDefault="003A2185">
      <w:pPr>
        <w:pStyle w:val="Corpsdetexte"/>
        <w:rPr>
          <w:sz w:val="20"/>
        </w:rPr>
      </w:pPr>
    </w:p>
    <w:p w:rsidR="003A2185" w:rsidRDefault="003A2185">
      <w:pPr>
        <w:pStyle w:val="Corpsdetexte"/>
        <w:rPr>
          <w:sz w:val="20"/>
        </w:rPr>
      </w:pPr>
    </w:p>
    <w:p w:rsidR="003A2185" w:rsidRDefault="00B0087B">
      <w:pPr>
        <w:pStyle w:val="Corpsdetexte"/>
        <w:spacing w:before="10"/>
        <w:rPr>
          <w:sz w:val="17"/>
        </w:rPr>
      </w:pPr>
      <w:r>
        <w:pict>
          <v:shape id="_x0000_s1060" type="#_x0000_t202" style="position:absolute;margin-left:65.3pt;margin-top:12.5pt;width:464.85pt;height:16.35pt;z-index:-15690240;mso-wrap-distance-left:0;mso-wrap-distance-right:0;mso-position-horizontal-relative:page" filled="f" strokeweight=".48pt">
            <v:textbox inset="0,0,0,0">
              <w:txbxContent>
                <w:p w:rsidR="00B0087B" w:rsidRDefault="00B0087B">
                  <w:pPr>
                    <w:spacing w:before="17"/>
                    <w:ind w:left="1273" w:right="1278"/>
                    <w:jc w:val="center"/>
                    <w:rPr>
                      <w:b/>
                      <w:sz w:val="24"/>
                    </w:rPr>
                  </w:pPr>
                  <w:r>
                    <w:rPr>
                      <w:b/>
                      <w:sz w:val="24"/>
                    </w:rPr>
                    <w:t xml:space="preserve">DT14 – Extraits spécifications Samsung Onyx </w:t>
                  </w:r>
                  <w:proofErr w:type="spellStart"/>
                  <w:r>
                    <w:rPr>
                      <w:b/>
                      <w:sz w:val="24"/>
                    </w:rPr>
                    <w:t>Cinema</w:t>
                  </w:r>
                  <w:proofErr w:type="spellEnd"/>
                  <w:r>
                    <w:rPr>
                      <w:b/>
                      <w:sz w:val="24"/>
                    </w:rPr>
                    <w:t xml:space="preserve"> LED</w:t>
                  </w:r>
                </w:p>
              </w:txbxContent>
            </v:textbox>
            <w10:wrap type="topAndBottom" anchorx="page"/>
          </v:shape>
        </w:pict>
      </w:r>
      <w:r>
        <w:rPr>
          <w:noProof/>
          <w:lang w:eastAsia="fr-FR"/>
        </w:rPr>
        <w:drawing>
          <wp:anchor distT="0" distB="0" distL="0" distR="0" simplePos="0" relativeHeight="76" behindDoc="0" locked="0" layoutInCell="1" allowOverlap="1">
            <wp:simplePos x="0" y="0"/>
            <wp:positionH relativeFrom="page">
              <wp:posOffset>923050</wp:posOffset>
            </wp:positionH>
            <wp:positionV relativeFrom="paragraph">
              <wp:posOffset>606111</wp:posOffset>
            </wp:positionV>
            <wp:extent cx="3145704" cy="1288732"/>
            <wp:effectExtent l="0" t="0" r="0" b="0"/>
            <wp:wrapTopAndBottom/>
            <wp:docPr id="5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3.jpeg"/>
                    <pic:cNvPicPr/>
                  </pic:nvPicPr>
                  <pic:blipFill>
                    <a:blip r:embed="rId59" cstate="print"/>
                    <a:stretch>
                      <a:fillRect/>
                    </a:stretch>
                  </pic:blipFill>
                  <pic:spPr>
                    <a:xfrm>
                      <a:off x="0" y="0"/>
                      <a:ext cx="3145704" cy="1288732"/>
                    </a:xfrm>
                    <a:prstGeom prst="rect">
                      <a:avLst/>
                    </a:prstGeom>
                  </pic:spPr>
                </pic:pic>
              </a:graphicData>
            </a:graphic>
          </wp:anchor>
        </w:drawing>
      </w:r>
    </w:p>
    <w:p w:rsidR="003A2185" w:rsidRDefault="003A2185">
      <w:pPr>
        <w:pStyle w:val="Corpsdetexte"/>
        <w:spacing w:before="5"/>
        <w:rPr>
          <w:sz w:val="26"/>
        </w:rPr>
      </w:pPr>
    </w:p>
    <w:p w:rsidR="003A2185" w:rsidRDefault="003A2185">
      <w:pPr>
        <w:pStyle w:val="Corpsdetexte"/>
        <w:spacing w:before="9"/>
        <w:rPr>
          <w:sz w:val="7"/>
        </w:rPr>
      </w:pPr>
    </w:p>
    <w:p w:rsidR="003A2185" w:rsidRDefault="00B0087B">
      <w:pPr>
        <w:pStyle w:val="Corpsdetexte"/>
        <w:ind w:left="478"/>
        <w:rPr>
          <w:sz w:val="20"/>
        </w:rPr>
      </w:pPr>
      <w:r>
        <w:rPr>
          <w:sz w:val="20"/>
        </w:rPr>
      </w:r>
      <w:r>
        <w:rPr>
          <w:sz w:val="20"/>
        </w:rPr>
        <w:pict>
          <v:group id="_x0000_s1057" style="width:452.05pt;height:239.2pt;mso-position-horizontal-relative:char;mso-position-vertical-relative:line" coordsize="9041,4784">
            <v:shape id="_x0000_s1059" type="#_x0000_t75" style="position:absolute;width:7845;height:4289">
              <v:imagedata r:id="rId60" o:title=""/>
            </v:shape>
            <v:shape id="_x0000_s1058" type="#_x0000_t75" style="position:absolute;left:3808;top:2349;width:5232;height:2434">
              <v:imagedata r:id="rId61" o:title=""/>
            </v:shape>
            <w10:wrap type="none"/>
            <w10:anchorlock/>
          </v:group>
        </w:pict>
      </w:r>
    </w:p>
    <w:p w:rsidR="003A2185" w:rsidRDefault="003A2185">
      <w:pPr>
        <w:rPr>
          <w:sz w:val="20"/>
        </w:rPr>
        <w:sectPr w:rsidR="003A2185">
          <w:pgSz w:w="11910" w:h="16840"/>
          <w:pgMar w:top="1120" w:right="620" w:bottom="1080" w:left="1060" w:header="0" w:footer="883" w:gutter="0"/>
          <w:cols w:space="720"/>
        </w:sectPr>
      </w:pPr>
    </w:p>
    <w:p w:rsidR="003A2185" w:rsidRDefault="00B0087B">
      <w:pPr>
        <w:pStyle w:val="Corpsdetexte"/>
        <w:ind w:left="241"/>
        <w:rPr>
          <w:sz w:val="20"/>
        </w:rPr>
      </w:pPr>
      <w:r>
        <w:rPr>
          <w:sz w:val="20"/>
        </w:rPr>
      </w:r>
      <w:r>
        <w:rPr>
          <w:sz w:val="20"/>
        </w:rPr>
        <w:pict>
          <v:shape id="_x0000_s1056" type="#_x0000_t202" style="width:464.85pt;height:16.35pt;mso-left-percent:-10001;mso-top-percent:-10001;mso-position-horizontal:absolute;mso-position-horizontal-relative:char;mso-position-vertical:absolute;mso-position-vertical-relative:line;mso-left-percent:-10001;mso-top-percent:-10001" filled="f" strokeweight=".48pt">
            <v:textbox inset="0,0,0,0">
              <w:txbxContent>
                <w:p w:rsidR="00B0087B" w:rsidRDefault="00B0087B">
                  <w:pPr>
                    <w:spacing w:before="17"/>
                    <w:ind w:left="1273" w:right="1273"/>
                    <w:jc w:val="center"/>
                    <w:rPr>
                      <w:b/>
                      <w:sz w:val="24"/>
                    </w:rPr>
                  </w:pPr>
                  <w:r>
                    <w:rPr>
                      <w:b/>
                      <w:sz w:val="24"/>
                    </w:rPr>
                    <w:t>DT15 – Extrait ITU-R BT.2100</w:t>
                  </w:r>
                </w:p>
              </w:txbxContent>
            </v:textbox>
            <w10:wrap type="none"/>
            <w10:anchorlock/>
          </v:shape>
        </w:pict>
      </w:r>
    </w:p>
    <w:p w:rsidR="003A2185" w:rsidRDefault="00B0087B">
      <w:pPr>
        <w:pStyle w:val="Corpsdetexte"/>
        <w:spacing w:before="5"/>
        <w:rPr>
          <w:sz w:val="18"/>
        </w:rPr>
      </w:pPr>
      <w:r>
        <w:rPr>
          <w:noProof/>
          <w:lang w:eastAsia="fr-FR"/>
        </w:rPr>
        <w:drawing>
          <wp:anchor distT="0" distB="0" distL="0" distR="0" simplePos="0" relativeHeight="79" behindDoc="0" locked="0" layoutInCell="1" allowOverlap="1">
            <wp:simplePos x="0" y="0"/>
            <wp:positionH relativeFrom="page">
              <wp:posOffset>1657757</wp:posOffset>
            </wp:positionH>
            <wp:positionV relativeFrom="paragraph">
              <wp:posOffset>159503</wp:posOffset>
            </wp:positionV>
            <wp:extent cx="4224853" cy="2702052"/>
            <wp:effectExtent l="0" t="0" r="0" b="0"/>
            <wp:wrapTopAndBottom/>
            <wp:docPr id="5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6.jpeg"/>
                    <pic:cNvPicPr/>
                  </pic:nvPicPr>
                  <pic:blipFill>
                    <a:blip r:embed="rId62" cstate="print"/>
                    <a:stretch>
                      <a:fillRect/>
                    </a:stretch>
                  </pic:blipFill>
                  <pic:spPr>
                    <a:xfrm>
                      <a:off x="0" y="0"/>
                      <a:ext cx="4224853" cy="2702052"/>
                    </a:xfrm>
                    <a:prstGeom prst="rect">
                      <a:avLst/>
                    </a:prstGeom>
                  </pic:spPr>
                </pic:pic>
              </a:graphicData>
            </a:graphic>
          </wp:anchor>
        </w:drawing>
      </w:r>
    </w:p>
    <w:p w:rsidR="003A2185" w:rsidRDefault="003A2185">
      <w:pPr>
        <w:pStyle w:val="Corpsdetexte"/>
        <w:rPr>
          <w:sz w:val="20"/>
        </w:rPr>
      </w:pPr>
    </w:p>
    <w:p w:rsidR="003A2185" w:rsidRDefault="00B0087B">
      <w:pPr>
        <w:pStyle w:val="Corpsdetexte"/>
        <w:spacing w:before="8"/>
      </w:pPr>
      <w:r>
        <w:pict>
          <v:shape id="_x0000_s1055" type="#_x0000_t202" style="position:absolute;margin-left:65.3pt;margin-top:15.25pt;width:464.85pt;height:16.35pt;z-index:-15687680;mso-wrap-distance-left:0;mso-wrap-distance-right:0;mso-position-horizontal-relative:page" filled="f" strokeweight=".48pt">
            <v:textbox inset="0,0,0,0">
              <w:txbxContent>
                <w:p w:rsidR="00B0087B" w:rsidRDefault="00B0087B">
                  <w:pPr>
                    <w:spacing w:before="17"/>
                    <w:ind w:left="1273" w:right="1273"/>
                    <w:jc w:val="center"/>
                    <w:rPr>
                      <w:b/>
                      <w:sz w:val="24"/>
                    </w:rPr>
                  </w:pPr>
                  <w:r>
                    <w:rPr>
                      <w:b/>
                      <w:sz w:val="24"/>
                    </w:rPr>
                    <w:t>DT16 – Spécifications Sony PXW-Z450</w:t>
                  </w:r>
                </w:p>
              </w:txbxContent>
            </v:textbox>
            <w10:wrap type="topAndBottom" anchorx="page"/>
          </v:shape>
        </w:pict>
      </w:r>
    </w:p>
    <w:p w:rsidR="003A2185" w:rsidRDefault="003A2185">
      <w:pPr>
        <w:pStyle w:val="Corpsdetexte"/>
        <w:spacing w:before="4"/>
        <w:rPr>
          <w:sz w:val="5"/>
        </w:rPr>
      </w:pPr>
    </w:p>
    <w:p w:rsidR="003A2185" w:rsidRDefault="00B0087B">
      <w:pPr>
        <w:pStyle w:val="Corpsdetexte"/>
        <w:ind w:left="2318"/>
        <w:rPr>
          <w:sz w:val="20"/>
        </w:rPr>
      </w:pPr>
      <w:r>
        <w:rPr>
          <w:sz w:val="20"/>
        </w:rPr>
      </w:r>
      <w:r>
        <w:rPr>
          <w:sz w:val="20"/>
        </w:rPr>
        <w:pict>
          <v:group id="_x0000_s1052" style="width:329.4pt;height:102pt;mso-position-horizontal-relative:char;mso-position-vertical-relative:line" coordsize="6588,2040">
            <v:shape id="_x0000_s1054" type="#_x0000_t75" style="position:absolute;top:57;width:6472;height:1983">
              <v:imagedata r:id="rId63" o:title=""/>
            </v:shape>
            <v:rect id="_x0000_s1053" style="position:absolute;left:5534;width:1054;height:984" stroked="f"/>
            <w10:wrap type="none"/>
            <w10:anchorlock/>
          </v:group>
        </w:pict>
      </w:r>
    </w:p>
    <w:p w:rsidR="003A2185" w:rsidRDefault="00B0087B">
      <w:pPr>
        <w:pStyle w:val="Corpsdetexte"/>
        <w:spacing w:before="11"/>
        <w:rPr>
          <w:sz w:val="11"/>
        </w:rPr>
      </w:pPr>
      <w:r>
        <w:rPr>
          <w:noProof/>
          <w:lang w:eastAsia="fr-FR"/>
        </w:rPr>
        <w:drawing>
          <wp:anchor distT="0" distB="0" distL="0" distR="0" simplePos="0" relativeHeight="82" behindDoc="0" locked="0" layoutInCell="1" allowOverlap="1">
            <wp:simplePos x="0" y="0"/>
            <wp:positionH relativeFrom="page">
              <wp:posOffset>889163</wp:posOffset>
            </wp:positionH>
            <wp:positionV relativeFrom="paragraph">
              <wp:posOffset>112295</wp:posOffset>
            </wp:positionV>
            <wp:extent cx="4985922" cy="3753040"/>
            <wp:effectExtent l="0" t="0" r="0" b="0"/>
            <wp:wrapTopAndBottom/>
            <wp:docPr id="6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8.jpeg"/>
                    <pic:cNvPicPr/>
                  </pic:nvPicPr>
                  <pic:blipFill>
                    <a:blip r:embed="rId64" cstate="print"/>
                    <a:stretch>
                      <a:fillRect/>
                    </a:stretch>
                  </pic:blipFill>
                  <pic:spPr>
                    <a:xfrm>
                      <a:off x="0" y="0"/>
                      <a:ext cx="4985922" cy="3753040"/>
                    </a:xfrm>
                    <a:prstGeom prst="rect">
                      <a:avLst/>
                    </a:prstGeom>
                  </pic:spPr>
                </pic:pic>
              </a:graphicData>
            </a:graphic>
          </wp:anchor>
        </w:drawing>
      </w:r>
    </w:p>
    <w:p w:rsidR="003A2185" w:rsidRDefault="003A2185">
      <w:pPr>
        <w:rPr>
          <w:sz w:val="11"/>
        </w:rPr>
        <w:sectPr w:rsidR="003A2185">
          <w:pgSz w:w="11910" w:h="16840"/>
          <w:pgMar w:top="1120" w:right="620" w:bottom="1080" w:left="1060" w:header="0" w:footer="883" w:gutter="0"/>
          <w:cols w:space="720"/>
        </w:sectPr>
      </w:pPr>
    </w:p>
    <w:p w:rsidR="003A2185" w:rsidRDefault="00B0087B">
      <w:pPr>
        <w:pStyle w:val="Corpsdetexte"/>
        <w:ind w:left="241"/>
        <w:rPr>
          <w:sz w:val="20"/>
        </w:rPr>
      </w:pPr>
      <w:r>
        <w:rPr>
          <w:sz w:val="20"/>
        </w:rPr>
      </w:r>
      <w:r>
        <w:rPr>
          <w:sz w:val="20"/>
        </w:rPr>
        <w:pict>
          <v:shape id="_x0000_s1051" type="#_x0000_t202" style="width:464.85pt;height:16.35pt;mso-left-percent:-10001;mso-top-percent:-10001;mso-position-horizontal:absolute;mso-position-horizontal-relative:char;mso-position-vertical:absolute;mso-position-vertical-relative:line;mso-left-percent:-10001;mso-top-percent:-10001" filled="f" strokeweight=".48pt">
            <v:textbox inset="0,0,0,0">
              <w:txbxContent>
                <w:p w:rsidR="00B0087B" w:rsidRDefault="00B0087B">
                  <w:pPr>
                    <w:spacing w:before="17"/>
                    <w:ind w:left="1273" w:right="1274"/>
                    <w:jc w:val="center"/>
                    <w:rPr>
                      <w:b/>
                      <w:sz w:val="24"/>
                    </w:rPr>
                  </w:pPr>
                  <w:r>
                    <w:rPr>
                      <w:b/>
                      <w:sz w:val="24"/>
                    </w:rPr>
                    <w:t xml:space="preserve">DT17 – Gamme d’Objectif </w:t>
                  </w:r>
                  <w:proofErr w:type="spellStart"/>
                  <w:r>
                    <w:rPr>
                      <w:b/>
                      <w:sz w:val="24"/>
                    </w:rPr>
                    <w:t>Fujinon</w:t>
                  </w:r>
                  <w:proofErr w:type="spellEnd"/>
                </w:p>
              </w:txbxContent>
            </v:textbox>
            <w10:wrap type="none"/>
            <w10:anchorlock/>
          </v:shape>
        </w:pict>
      </w:r>
    </w:p>
    <w:p w:rsidR="003A2185" w:rsidRDefault="00B0087B">
      <w:pPr>
        <w:pStyle w:val="Corpsdetexte"/>
        <w:spacing w:before="3"/>
        <w:rPr>
          <w:sz w:val="28"/>
        </w:rPr>
      </w:pPr>
      <w:r>
        <w:pict>
          <v:group id="_x0000_s1047" style="position:absolute;margin-left:77.65pt;margin-top:18.25pt;width:447.4pt;height:137.7pt;z-index:-15685632;mso-wrap-distance-left:0;mso-wrap-distance-right:0;mso-position-horizontal-relative:page" coordorigin="1553,365" coordsize="8948,2754">
            <v:shape id="_x0000_s1050" type="#_x0000_t75" style="position:absolute;left:1557;top:364;width:8943;height:2754">
              <v:imagedata r:id="rId65" o:title=""/>
            </v:shape>
            <v:shape id="_x0000_s1049" type="#_x0000_t75" style="position:absolute;left:1552;top:761;width:1343;height:277">
              <v:imagedata r:id="rId66" o:title=""/>
            </v:shape>
            <v:rect id="_x0000_s1048" style="position:absolute;left:2895;top:761;width:1883;height:277" stroked="f"/>
            <w10:wrap type="topAndBottom" anchorx="page"/>
          </v:group>
        </w:pict>
      </w:r>
      <w:r>
        <w:rPr>
          <w:noProof/>
          <w:lang w:eastAsia="fr-FR"/>
        </w:rPr>
        <w:drawing>
          <wp:anchor distT="0" distB="0" distL="0" distR="0" simplePos="0" relativeHeight="85" behindDoc="0" locked="0" layoutInCell="1" allowOverlap="1">
            <wp:simplePos x="0" y="0"/>
            <wp:positionH relativeFrom="page">
              <wp:posOffset>995642</wp:posOffset>
            </wp:positionH>
            <wp:positionV relativeFrom="paragraph">
              <wp:posOffset>2165383</wp:posOffset>
            </wp:positionV>
            <wp:extent cx="5713220" cy="2150649"/>
            <wp:effectExtent l="0" t="0" r="0" b="0"/>
            <wp:wrapTopAndBottom/>
            <wp:docPr id="6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1.png"/>
                    <pic:cNvPicPr/>
                  </pic:nvPicPr>
                  <pic:blipFill>
                    <a:blip r:embed="rId67" cstate="print"/>
                    <a:stretch>
                      <a:fillRect/>
                    </a:stretch>
                  </pic:blipFill>
                  <pic:spPr>
                    <a:xfrm>
                      <a:off x="0" y="0"/>
                      <a:ext cx="5713220" cy="2150649"/>
                    </a:xfrm>
                    <a:prstGeom prst="rect">
                      <a:avLst/>
                    </a:prstGeom>
                  </pic:spPr>
                </pic:pic>
              </a:graphicData>
            </a:graphic>
          </wp:anchor>
        </w:drawing>
      </w:r>
    </w:p>
    <w:p w:rsidR="003A2185" w:rsidRDefault="003A2185">
      <w:pPr>
        <w:pStyle w:val="Corpsdetexte"/>
        <w:spacing w:before="5"/>
        <w:rPr>
          <w:sz w:val="19"/>
        </w:rPr>
      </w:pPr>
    </w:p>
    <w:p w:rsidR="003A2185" w:rsidRDefault="003A2185">
      <w:pPr>
        <w:pStyle w:val="Corpsdetexte"/>
        <w:rPr>
          <w:sz w:val="20"/>
        </w:rPr>
      </w:pPr>
    </w:p>
    <w:p w:rsidR="003A2185" w:rsidRDefault="00B0087B">
      <w:pPr>
        <w:pStyle w:val="Corpsdetexte"/>
        <w:spacing w:before="4"/>
        <w:rPr>
          <w:sz w:val="16"/>
        </w:rPr>
      </w:pPr>
      <w:r>
        <w:rPr>
          <w:noProof/>
          <w:lang w:eastAsia="fr-FR"/>
        </w:rPr>
        <w:drawing>
          <wp:anchor distT="0" distB="0" distL="0" distR="0" simplePos="0" relativeHeight="86" behindDoc="0" locked="0" layoutInCell="1" allowOverlap="1">
            <wp:simplePos x="0" y="0"/>
            <wp:positionH relativeFrom="page">
              <wp:posOffset>970319</wp:posOffset>
            </wp:positionH>
            <wp:positionV relativeFrom="paragraph">
              <wp:posOffset>144364</wp:posOffset>
            </wp:positionV>
            <wp:extent cx="5695391" cy="3331273"/>
            <wp:effectExtent l="0" t="0" r="0" b="0"/>
            <wp:wrapTopAndBottom/>
            <wp:docPr id="6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2.jpeg"/>
                    <pic:cNvPicPr/>
                  </pic:nvPicPr>
                  <pic:blipFill>
                    <a:blip r:embed="rId68" cstate="print"/>
                    <a:stretch>
                      <a:fillRect/>
                    </a:stretch>
                  </pic:blipFill>
                  <pic:spPr>
                    <a:xfrm>
                      <a:off x="0" y="0"/>
                      <a:ext cx="5695391" cy="3331273"/>
                    </a:xfrm>
                    <a:prstGeom prst="rect">
                      <a:avLst/>
                    </a:prstGeom>
                  </pic:spPr>
                </pic:pic>
              </a:graphicData>
            </a:graphic>
          </wp:anchor>
        </w:drawing>
      </w:r>
    </w:p>
    <w:p w:rsidR="003A2185" w:rsidRDefault="003A2185">
      <w:pPr>
        <w:rPr>
          <w:sz w:val="16"/>
        </w:rPr>
        <w:sectPr w:rsidR="003A2185">
          <w:pgSz w:w="11910" w:h="16840"/>
          <w:pgMar w:top="1120" w:right="620" w:bottom="1080" w:left="1060" w:header="0" w:footer="883" w:gutter="0"/>
          <w:cols w:space="720"/>
        </w:sectPr>
      </w:pPr>
    </w:p>
    <w:p w:rsidR="003A2185" w:rsidRDefault="00B0087B">
      <w:pPr>
        <w:pStyle w:val="Corpsdetexte"/>
        <w:ind w:left="241"/>
        <w:rPr>
          <w:sz w:val="20"/>
        </w:rPr>
      </w:pPr>
      <w:r>
        <w:rPr>
          <w:sz w:val="20"/>
        </w:rPr>
      </w:r>
      <w:r>
        <w:rPr>
          <w:sz w:val="20"/>
        </w:rPr>
        <w:pict>
          <v:shape id="_x0000_s1046" type="#_x0000_t202" style="width:464.85pt;height:16.35pt;mso-left-percent:-10001;mso-top-percent:-10001;mso-position-horizontal:absolute;mso-position-horizontal-relative:char;mso-position-vertical:absolute;mso-position-vertical-relative:line;mso-left-percent:-10001;mso-top-percent:-10001" filled="f" strokeweight=".48pt">
            <v:textbox inset="0,0,0,0">
              <w:txbxContent>
                <w:p w:rsidR="00B0087B" w:rsidRDefault="00B0087B">
                  <w:pPr>
                    <w:spacing w:before="17"/>
                    <w:ind w:left="1273" w:right="1273"/>
                    <w:jc w:val="center"/>
                    <w:rPr>
                      <w:b/>
                      <w:sz w:val="24"/>
                    </w:rPr>
                  </w:pPr>
                  <w:r>
                    <w:rPr>
                      <w:b/>
                      <w:sz w:val="24"/>
                    </w:rPr>
                    <w:t>DT18 – AJA FS / HDR</w:t>
                  </w:r>
                </w:p>
              </w:txbxContent>
            </v:textbox>
            <w10:wrap type="none"/>
            <w10:anchorlock/>
          </v:shape>
        </w:pict>
      </w:r>
    </w:p>
    <w:p w:rsidR="003A2185" w:rsidRDefault="00B0087B">
      <w:pPr>
        <w:pStyle w:val="Corpsdetexte"/>
        <w:spacing w:before="1"/>
        <w:rPr>
          <w:sz w:val="16"/>
        </w:rPr>
      </w:pPr>
      <w:r>
        <w:rPr>
          <w:noProof/>
          <w:lang w:eastAsia="fr-FR"/>
        </w:rPr>
        <w:drawing>
          <wp:anchor distT="0" distB="0" distL="0" distR="0" simplePos="0" relativeHeight="88" behindDoc="0" locked="0" layoutInCell="1" allowOverlap="1">
            <wp:simplePos x="0" y="0"/>
            <wp:positionH relativeFrom="page">
              <wp:posOffset>983328</wp:posOffset>
            </wp:positionH>
            <wp:positionV relativeFrom="paragraph">
              <wp:posOffset>142456</wp:posOffset>
            </wp:positionV>
            <wp:extent cx="6072793" cy="1383029"/>
            <wp:effectExtent l="0" t="0" r="0" b="0"/>
            <wp:wrapTopAndBottom/>
            <wp:docPr id="6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3.jpeg"/>
                    <pic:cNvPicPr/>
                  </pic:nvPicPr>
                  <pic:blipFill>
                    <a:blip r:embed="rId69" cstate="print"/>
                    <a:stretch>
                      <a:fillRect/>
                    </a:stretch>
                  </pic:blipFill>
                  <pic:spPr>
                    <a:xfrm>
                      <a:off x="0" y="0"/>
                      <a:ext cx="6072793" cy="1383029"/>
                    </a:xfrm>
                    <a:prstGeom prst="rect">
                      <a:avLst/>
                    </a:prstGeom>
                  </pic:spPr>
                </pic:pic>
              </a:graphicData>
            </a:graphic>
          </wp:anchor>
        </w:drawing>
      </w:r>
    </w:p>
    <w:p w:rsidR="003A2185" w:rsidRDefault="003A2185">
      <w:pPr>
        <w:pStyle w:val="Corpsdetexte"/>
        <w:spacing w:before="10"/>
        <w:rPr>
          <w:sz w:val="5"/>
        </w:rPr>
      </w:pPr>
    </w:p>
    <w:p w:rsidR="003A2185" w:rsidRDefault="00B0087B">
      <w:pPr>
        <w:pStyle w:val="Corpsdetexte"/>
        <w:ind w:left="380"/>
        <w:rPr>
          <w:sz w:val="20"/>
        </w:rPr>
      </w:pPr>
      <w:r>
        <w:rPr>
          <w:sz w:val="20"/>
        </w:rPr>
      </w:r>
      <w:r>
        <w:rPr>
          <w:sz w:val="20"/>
        </w:rPr>
        <w:pict>
          <v:group id="_x0000_s1042" style="width:487.25pt;height:398.05pt;mso-position-horizontal-relative:char;mso-position-vertical-relative:line" coordsize="9745,7961">
            <v:shape id="_x0000_s1045" type="#_x0000_t75" style="position:absolute;width:9554;height:5273">
              <v:imagedata r:id="rId70" o:title=""/>
            </v:shape>
            <v:shape id="_x0000_s1044" type="#_x0000_t75" style="position:absolute;left:193;top:5297;width:9551;height:2655">
              <v:imagedata r:id="rId71" o:title=""/>
            </v:shape>
            <v:rect id="_x0000_s1043" style="position:absolute;left:8922;top:7655;width:819;height:305" stroked="f"/>
            <w10:wrap type="none"/>
            <w10:anchorlock/>
          </v:group>
        </w:pict>
      </w:r>
    </w:p>
    <w:p w:rsidR="003A2185" w:rsidRDefault="003A2185">
      <w:pPr>
        <w:rPr>
          <w:sz w:val="20"/>
        </w:rPr>
        <w:sectPr w:rsidR="003A2185">
          <w:pgSz w:w="11910" w:h="16840"/>
          <w:pgMar w:top="1120" w:right="620" w:bottom="1080" w:left="1060" w:header="0" w:footer="883" w:gutter="0"/>
          <w:cols w:space="720"/>
        </w:sectPr>
      </w:pPr>
    </w:p>
    <w:p w:rsidR="003A2185" w:rsidRDefault="00B0087B">
      <w:pPr>
        <w:pStyle w:val="Corpsdetexte"/>
        <w:ind w:left="241"/>
        <w:rPr>
          <w:sz w:val="20"/>
        </w:rPr>
      </w:pPr>
      <w:r>
        <w:rPr>
          <w:sz w:val="20"/>
        </w:rPr>
      </w:r>
      <w:r>
        <w:rPr>
          <w:sz w:val="20"/>
        </w:rPr>
        <w:pict>
          <v:shape id="_x0000_s1041" type="#_x0000_t202" style="width:464.85pt;height:16.35pt;mso-left-percent:-10001;mso-top-percent:-10001;mso-position-horizontal:absolute;mso-position-horizontal-relative:char;mso-position-vertical:absolute;mso-position-vertical-relative:line;mso-left-percent:-10001;mso-top-percent:-10001" filled="f" strokeweight=".48pt">
            <v:textbox inset="0,0,0,0">
              <w:txbxContent>
                <w:p w:rsidR="00B0087B" w:rsidRDefault="00B0087B">
                  <w:pPr>
                    <w:spacing w:before="17"/>
                    <w:ind w:left="1273" w:right="1275"/>
                    <w:jc w:val="center"/>
                    <w:rPr>
                      <w:b/>
                      <w:sz w:val="24"/>
                    </w:rPr>
                  </w:pPr>
                  <w:r>
                    <w:rPr>
                      <w:b/>
                      <w:sz w:val="24"/>
                    </w:rPr>
                    <w:t xml:space="preserve">DT19 – </w:t>
                  </w:r>
                  <w:proofErr w:type="spellStart"/>
                  <w:r>
                    <w:rPr>
                      <w:b/>
                      <w:sz w:val="24"/>
                    </w:rPr>
                    <w:t>Gamuts</w:t>
                  </w:r>
                  <w:proofErr w:type="spellEnd"/>
                  <w:r>
                    <w:rPr>
                      <w:b/>
                      <w:sz w:val="24"/>
                    </w:rPr>
                    <w:t xml:space="preserve"> Rec. 709 et Rec.2020</w:t>
                  </w:r>
                </w:p>
              </w:txbxContent>
            </v:textbox>
            <w10:wrap type="none"/>
            <w10:anchorlock/>
          </v:shape>
        </w:pict>
      </w:r>
    </w:p>
    <w:p w:rsidR="003A2185" w:rsidRDefault="00B0087B">
      <w:pPr>
        <w:pStyle w:val="Corpsdetexte"/>
        <w:spacing w:before="5"/>
        <w:rPr>
          <w:sz w:val="20"/>
        </w:rPr>
      </w:pPr>
      <w:r>
        <w:rPr>
          <w:noProof/>
          <w:lang w:eastAsia="fr-FR"/>
        </w:rPr>
        <w:drawing>
          <wp:anchor distT="0" distB="0" distL="0" distR="0" simplePos="0" relativeHeight="91" behindDoc="0" locked="0" layoutInCell="1" allowOverlap="1">
            <wp:simplePos x="0" y="0"/>
            <wp:positionH relativeFrom="page">
              <wp:posOffset>1830235</wp:posOffset>
            </wp:positionH>
            <wp:positionV relativeFrom="paragraph">
              <wp:posOffset>174343</wp:posOffset>
            </wp:positionV>
            <wp:extent cx="3707098" cy="4077176"/>
            <wp:effectExtent l="0" t="0" r="0" b="0"/>
            <wp:wrapTopAndBottom/>
            <wp:docPr id="6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6.jpeg"/>
                    <pic:cNvPicPr/>
                  </pic:nvPicPr>
                  <pic:blipFill>
                    <a:blip r:embed="rId72" cstate="print"/>
                    <a:stretch>
                      <a:fillRect/>
                    </a:stretch>
                  </pic:blipFill>
                  <pic:spPr>
                    <a:xfrm>
                      <a:off x="0" y="0"/>
                      <a:ext cx="3707098" cy="4077176"/>
                    </a:xfrm>
                    <a:prstGeom prst="rect">
                      <a:avLst/>
                    </a:prstGeom>
                  </pic:spPr>
                </pic:pic>
              </a:graphicData>
            </a:graphic>
          </wp:anchor>
        </w:drawing>
      </w:r>
    </w:p>
    <w:p w:rsidR="003A2185" w:rsidRDefault="003A2185">
      <w:pPr>
        <w:pStyle w:val="Corpsdetexte"/>
        <w:rPr>
          <w:sz w:val="20"/>
        </w:rPr>
      </w:pPr>
    </w:p>
    <w:p w:rsidR="003A2185" w:rsidRDefault="00B0087B">
      <w:pPr>
        <w:pStyle w:val="Corpsdetexte"/>
        <w:spacing w:before="8"/>
        <w:rPr>
          <w:sz w:val="28"/>
        </w:rPr>
      </w:pPr>
      <w:r>
        <w:pict>
          <v:shape id="_x0000_s1040" type="#_x0000_t202" style="position:absolute;margin-left:65.3pt;margin-top:18.75pt;width:464.85pt;height:16.35pt;z-index:-15681536;mso-wrap-distance-left:0;mso-wrap-distance-right:0;mso-position-horizontal-relative:page" filled="f" strokeweight=".48pt">
            <v:textbox inset="0,0,0,0">
              <w:txbxContent>
                <w:p w:rsidR="00B0087B" w:rsidRDefault="00B0087B">
                  <w:pPr>
                    <w:spacing w:before="17"/>
                    <w:ind w:left="1273" w:right="1274"/>
                    <w:jc w:val="center"/>
                    <w:rPr>
                      <w:b/>
                      <w:sz w:val="24"/>
                    </w:rPr>
                  </w:pPr>
                  <w:r>
                    <w:rPr>
                      <w:b/>
                      <w:sz w:val="24"/>
                    </w:rPr>
                    <w:t>DT20 – HD SDR vers UHD HDR</w:t>
                  </w:r>
                </w:p>
              </w:txbxContent>
            </v:textbox>
            <w10:wrap type="topAndBottom" anchorx="page"/>
          </v:shape>
        </w:pict>
      </w:r>
      <w:r>
        <w:rPr>
          <w:noProof/>
          <w:lang w:eastAsia="fr-FR"/>
        </w:rPr>
        <w:drawing>
          <wp:anchor distT="0" distB="0" distL="0" distR="0" simplePos="0" relativeHeight="93" behindDoc="0" locked="0" layoutInCell="1" allowOverlap="1">
            <wp:simplePos x="0" y="0"/>
            <wp:positionH relativeFrom="page">
              <wp:posOffset>1018616</wp:posOffset>
            </wp:positionH>
            <wp:positionV relativeFrom="paragraph">
              <wp:posOffset>656514</wp:posOffset>
            </wp:positionV>
            <wp:extent cx="5678859" cy="3082385"/>
            <wp:effectExtent l="0" t="0" r="0" b="0"/>
            <wp:wrapTopAndBottom/>
            <wp:docPr id="7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7.jpeg"/>
                    <pic:cNvPicPr/>
                  </pic:nvPicPr>
                  <pic:blipFill>
                    <a:blip r:embed="rId73" cstate="print"/>
                    <a:stretch>
                      <a:fillRect/>
                    </a:stretch>
                  </pic:blipFill>
                  <pic:spPr>
                    <a:xfrm>
                      <a:off x="0" y="0"/>
                      <a:ext cx="5678859" cy="3082385"/>
                    </a:xfrm>
                    <a:prstGeom prst="rect">
                      <a:avLst/>
                    </a:prstGeom>
                  </pic:spPr>
                </pic:pic>
              </a:graphicData>
            </a:graphic>
          </wp:anchor>
        </w:drawing>
      </w:r>
    </w:p>
    <w:p w:rsidR="003A2185" w:rsidRDefault="003A2185">
      <w:pPr>
        <w:pStyle w:val="Corpsdetexte"/>
        <w:spacing w:before="6"/>
      </w:pPr>
    </w:p>
    <w:p w:rsidR="003A2185" w:rsidRDefault="003A2185">
      <w:pPr>
        <w:sectPr w:rsidR="003A2185">
          <w:pgSz w:w="11910" w:h="16840"/>
          <w:pgMar w:top="1120" w:right="620" w:bottom="1080" w:left="1060" w:header="0" w:footer="883" w:gutter="0"/>
          <w:cols w:space="720"/>
        </w:sectPr>
      </w:pPr>
    </w:p>
    <w:p w:rsidR="003A2185" w:rsidRDefault="00B0087B">
      <w:pPr>
        <w:pStyle w:val="Corpsdetexte"/>
        <w:ind w:left="241"/>
        <w:rPr>
          <w:sz w:val="20"/>
        </w:rPr>
      </w:pPr>
      <w:r>
        <w:rPr>
          <w:sz w:val="20"/>
        </w:rPr>
      </w:r>
      <w:r>
        <w:rPr>
          <w:sz w:val="20"/>
        </w:rPr>
        <w:pict>
          <v:shape id="_x0000_s1039" type="#_x0000_t202" style="width:464.85pt;height:16.35pt;mso-left-percent:-10001;mso-top-percent:-10001;mso-position-horizontal:absolute;mso-position-horizontal-relative:char;mso-position-vertical:absolute;mso-position-vertical-relative:line;mso-left-percent:-10001;mso-top-percent:-10001" filled="f" strokeweight=".48pt">
            <v:textbox inset="0,0,0,0">
              <w:txbxContent>
                <w:p w:rsidR="00B0087B" w:rsidRDefault="00B0087B">
                  <w:pPr>
                    <w:spacing w:before="17"/>
                    <w:ind w:left="1273" w:right="1273"/>
                    <w:jc w:val="center"/>
                    <w:rPr>
                      <w:b/>
                      <w:sz w:val="24"/>
                    </w:rPr>
                  </w:pPr>
                  <w:r>
                    <w:rPr>
                      <w:b/>
                      <w:sz w:val="24"/>
                    </w:rPr>
                    <w:t>DT 21 – Objectif UHD DIGISUPER 86</w:t>
                  </w:r>
                </w:p>
              </w:txbxContent>
            </v:textbox>
            <w10:wrap type="none"/>
            <w10:anchorlock/>
          </v:shape>
        </w:pict>
      </w:r>
    </w:p>
    <w:p w:rsidR="003A2185" w:rsidRDefault="00B0087B">
      <w:pPr>
        <w:pStyle w:val="Corpsdetexte"/>
        <w:spacing w:before="7"/>
        <w:rPr>
          <w:sz w:val="15"/>
        </w:rPr>
      </w:pPr>
      <w:r>
        <w:rPr>
          <w:noProof/>
          <w:lang w:eastAsia="fr-FR"/>
        </w:rPr>
        <w:drawing>
          <wp:anchor distT="0" distB="0" distL="0" distR="0" simplePos="0" relativeHeight="95" behindDoc="0" locked="0" layoutInCell="1" allowOverlap="1">
            <wp:simplePos x="0" y="0"/>
            <wp:positionH relativeFrom="page">
              <wp:posOffset>2278379</wp:posOffset>
            </wp:positionH>
            <wp:positionV relativeFrom="paragraph">
              <wp:posOffset>139191</wp:posOffset>
            </wp:positionV>
            <wp:extent cx="3034599" cy="2204466"/>
            <wp:effectExtent l="0" t="0" r="0" b="0"/>
            <wp:wrapTopAndBottom/>
            <wp:docPr id="73" name="image58.jpeg" descr="Une image contenant capture d’écran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8.jpeg"/>
                    <pic:cNvPicPr/>
                  </pic:nvPicPr>
                  <pic:blipFill>
                    <a:blip r:embed="rId74" cstate="print"/>
                    <a:stretch>
                      <a:fillRect/>
                    </a:stretch>
                  </pic:blipFill>
                  <pic:spPr>
                    <a:xfrm>
                      <a:off x="0" y="0"/>
                      <a:ext cx="3034599" cy="2204466"/>
                    </a:xfrm>
                    <a:prstGeom prst="rect">
                      <a:avLst/>
                    </a:prstGeom>
                  </pic:spPr>
                </pic:pic>
              </a:graphicData>
            </a:graphic>
          </wp:anchor>
        </w:drawing>
      </w:r>
      <w:r>
        <w:pict>
          <v:shape id="_x0000_s1038" type="#_x0000_t202" style="position:absolute;margin-left:65.3pt;margin-top:195.9pt;width:464.85pt;height:16.35pt;z-index:-15679488;mso-wrap-distance-left:0;mso-wrap-distance-right:0;mso-position-horizontal-relative:page;mso-position-vertical-relative:text" filled="f" strokeweight=".48pt">
            <v:textbox inset="0,0,0,0">
              <w:txbxContent>
                <w:p w:rsidR="00B0087B" w:rsidRDefault="00B0087B">
                  <w:pPr>
                    <w:spacing w:before="18"/>
                    <w:ind w:left="1273" w:right="1274"/>
                    <w:jc w:val="center"/>
                    <w:rPr>
                      <w:b/>
                      <w:sz w:val="24"/>
                    </w:rPr>
                  </w:pPr>
                  <w:r>
                    <w:rPr>
                      <w:b/>
                      <w:sz w:val="24"/>
                    </w:rPr>
                    <w:t>DT 22 - PROJECTEUR LUPIN 306 LPC</w:t>
                  </w:r>
                </w:p>
              </w:txbxContent>
            </v:textbox>
            <w10:wrap type="topAndBottom" anchorx="page"/>
          </v:shape>
        </w:pict>
      </w:r>
      <w:r>
        <w:rPr>
          <w:noProof/>
          <w:lang w:eastAsia="fr-FR"/>
        </w:rPr>
        <w:drawing>
          <wp:anchor distT="0" distB="0" distL="0" distR="0" simplePos="0" relativeHeight="97" behindDoc="0" locked="0" layoutInCell="1" allowOverlap="1">
            <wp:simplePos x="0" y="0"/>
            <wp:positionH relativeFrom="page">
              <wp:posOffset>989964</wp:posOffset>
            </wp:positionH>
            <wp:positionV relativeFrom="paragraph">
              <wp:posOffset>2928983</wp:posOffset>
            </wp:positionV>
            <wp:extent cx="4883049" cy="2252853"/>
            <wp:effectExtent l="0" t="0" r="0" b="0"/>
            <wp:wrapTopAndBottom/>
            <wp:docPr id="7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9.jpeg"/>
                    <pic:cNvPicPr/>
                  </pic:nvPicPr>
                  <pic:blipFill>
                    <a:blip r:embed="rId75" cstate="print"/>
                    <a:stretch>
                      <a:fillRect/>
                    </a:stretch>
                  </pic:blipFill>
                  <pic:spPr>
                    <a:xfrm>
                      <a:off x="0" y="0"/>
                      <a:ext cx="4883049" cy="2252853"/>
                    </a:xfrm>
                    <a:prstGeom prst="rect">
                      <a:avLst/>
                    </a:prstGeom>
                  </pic:spPr>
                </pic:pic>
              </a:graphicData>
            </a:graphic>
          </wp:anchor>
        </w:drawing>
      </w:r>
      <w:r>
        <w:rPr>
          <w:noProof/>
          <w:lang w:eastAsia="fr-FR"/>
        </w:rPr>
        <w:drawing>
          <wp:anchor distT="0" distB="0" distL="0" distR="0" simplePos="0" relativeHeight="98" behindDoc="0" locked="0" layoutInCell="1" allowOverlap="1">
            <wp:simplePos x="0" y="0"/>
            <wp:positionH relativeFrom="page">
              <wp:posOffset>984594</wp:posOffset>
            </wp:positionH>
            <wp:positionV relativeFrom="paragraph">
              <wp:posOffset>5339839</wp:posOffset>
            </wp:positionV>
            <wp:extent cx="5256148" cy="3300412"/>
            <wp:effectExtent l="0" t="0" r="0" b="0"/>
            <wp:wrapTopAndBottom/>
            <wp:docPr id="7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0.jpeg"/>
                    <pic:cNvPicPr/>
                  </pic:nvPicPr>
                  <pic:blipFill>
                    <a:blip r:embed="rId76" cstate="print"/>
                    <a:stretch>
                      <a:fillRect/>
                    </a:stretch>
                  </pic:blipFill>
                  <pic:spPr>
                    <a:xfrm>
                      <a:off x="0" y="0"/>
                      <a:ext cx="5256148" cy="3300412"/>
                    </a:xfrm>
                    <a:prstGeom prst="rect">
                      <a:avLst/>
                    </a:prstGeom>
                  </pic:spPr>
                </pic:pic>
              </a:graphicData>
            </a:graphic>
          </wp:anchor>
        </w:drawing>
      </w:r>
    </w:p>
    <w:p w:rsidR="003A2185" w:rsidRDefault="003A2185">
      <w:pPr>
        <w:pStyle w:val="Corpsdetexte"/>
        <w:spacing w:before="4"/>
        <w:rPr>
          <w:sz w:val="13"/>
        </w:rPr>
      </w:pPr>
    </w:p>
    <w:p w:rsidR="003A2185" w:rsidRDefault="003A2185">
      <w:pPr>
        <w:pStyle w:val="Corpsdetexte"/>
        <w:spacing w:before="7"/>
        <w:rPr>
          <w:sz w:val="25"/>
        </w:rPr>
      </w:pPr>
    </w:p>
    <w:p w:rsidR="003A2185" w:rsidRDefault="003A2185">
      <w:pPr>
        <w:pStyle w:val="Corpsdetexte"/>
        <w:spacing w:before="8"/>
        <w:rPr>
          <w:sz w:val="15"/>
        </w:rPr>
      </w:pPr>
    </w:p>
    <w:p w:rsidR="003A2185" w:rsidRDefault="003A2185">
      <w:pPr>
        <w:rPr>
          <w:sz w:val="15"/>
        </w:rPr>
        <w:sectPr w:rsidR="003A2185">
          <w:pgSz w:w="11910" w:h="16840"/>
          <w:pgMar w:top="1120" w:right="620" w:bottom="1080" w:left="1060" w:header="0" w:footer="883" w:gutter="0"/>
          <w:cols w:space="720"/>
        </w:sectPr>
      </w:pPr>
    </w:p>
    <w:p w:rsidR="003A2185" w:rsidRDefault="003A2185">
      <w:pPr>
        <w:pStyle w:val="Corpsdetexte"/>
        <w:spacing w:before="1"/>
        <w:rPr>
          <w:sz w:val="27"/>
        </w:rPr>
      </w:pPr>
    </w:p>
    <w:p w:rsidR="003A2185" w:rsidRDefault="00B0087B">
      <w:pPr>
        <w:pStyle w:val="Corpsdetexte"/>
        <w:ind w:left="100"/>
        <w:rPr>
          <w:sz w:val="20"/>
        </w:rPr>
      </w:pPr>
      <w:r>
        <w:rPr>
          <w:sz w:val="20"/>
        </w:rPr>
      </w:r>
      <w:r>
        <w:rPr>
          <w:sz w:val="20"/>
        </w:rPr>
        <w:pict>
          <v:shape id="_x0000_s1037" type="#_x0000_t202" style="width:711.5pt;height:27.85pt;mso-left-percent:-10001;mso-top-percent:-10001;mso-position-horizontal:absolute;mso-position-horizontal-relative:char;mso-position-vertical:absolute;mso-position-vertical-relative:line;mso-left-percent:-10001;mso-top-percent:-10001" filled="f" strokeweight=".48pt">
            <v:textbox inset="0,0,0,0">
              <w:txbxContent>
                <w:p w:rsidR="00B0087B" w:rsidRDefault="00B0087B">
                  <w:pPr>
                    <w:pStyle w:val="Corpsdetexte"/>
                    <w:spacing w:before="4"/>
                    <w:rPr>
                      <w:sz w:val="23"/>
                    </w:rPr>
                  </w:pPr>
                </w:p>
                <w:p w:rsidR="00B0087B" w:rsidRDefault="00B0087B">
                  <w:pPr>
                    <w:ind w:left="3274" w:right="3273"/>
                    <w:jc w:val="center"/>
                    <w:rPr>
                      <w:b/>
                    </w:rPr>
                  </w:pPr>
                  <w:r>
                    <w:rPr>
                      <w:b/>
                    </w:rPr>
                    <w:t>DT 23 – NORMES DE DIFFUSION</w:t>
                  </w:r>
                </w:p>
              </w:txbxContent>
            </v:textbox>
            <w10:wrap type="none"/>
            <w10:anchorlock/>
          </v:shape>
        </w:pict>
      </w:r>
    </w:p>
    <w:p w:rsidR="003A2185" w:rsidRDefault="003A2185">
      <w:pPr>
        <w:pStyle w:val="Corpsdetexte"/>
        <w:rPr>
          <w:sz w:val="20"/>
        </w:rPr>
      </w:pPr>
    </w:p>
    <w:p w:rsidR="003A2185" w:rsidRDefault="00B0087B">
      <w:pPr>
        <w:pStyle w:val="Corpsdetexte"/>
        <w:spacing w:before="9"/>
        <w:rPr>
          <w:sz w:val="10"/>
        </w:rPr>
      </w:pPr>
      <w:r>
        <w:rPr>
          <w:noProof/>
          <w:lang w:eastAsia="fr-FR"/>
        </w:rPr>
        <w:drawing>
          <wp:anchor distT="0" distB="0" distL="0" distR="0" simplePos="0" relativeHeight="100" behindDoc="0" locked="0" layoutInCell="1" allowOverlap="1">
            <wp:simplePos x="0" y="0"/>
            <wp:positionH relativeFrom="page">
              <wp:posOffset>1207083</wp:posOffset>
            </wp:positionH>
            <wp:positionV relativeFrom="paragraph">
              <wp:posOffset>103549</wp:posOffset>
            </wp:positionV>
            <wp:extent cx="8263771" cy="1892807"/>
            <wp:effectExtent l="0" t="0" r="0" b="0"/>
            <wp:wrapTopAndBottom/>
            <wp:docPr id="7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1.png"/>
                    <pic:cNvPicPr/>
                  </pic:nvPicPr>
                  <pic:blipFill>
                    <a:blip r:embed="rId77" cstate="print"/>
                    <a:stretch>
                      <a:fillRect/>
                    </a:stretch>
                  </pic:blipFill>
                  <pic:spPr>
                    <a:xfrm>
                      <a:off x="0" y="0"/>
                      <a:ext cx="8263771" cy="1892807"/>
                    </a:xfrm>
                    <a:prstGeom prst="rect">
                      <a:avLst/>
                    </a:prstGeom>
                  </pic:spPr>
                </pic:pic>
              </a:graphicData>
            </a:graphic>
          </wp:anchor>
        </w:drawing>
      </w: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spacing w:before="8" w:after="1"/>
        <w:rPr>
          <w:sz w:val="29"/>
        </w:rPr>
      </w:pPr>
    </w:p>
    <w:tbl>
      <w:tblPr>
        <w:tblStyle w:val="TableNormal"/>
        <w:tblW w:w="0" w:type="auto"/>
        <w:tblInd w:w="2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128"/>
        <w:gridCol w:w="1558"/>
      </w:tblGrid>
      <w:tr w:rsidR="003A2185">
        <w:trPr>
          <w:trHeight w:val="230"/>
        </w:trPr>
        <w:tc>
          <w:tcPr>
            <w:tcW w:w="8005" w:type="dxa"/>
            <w:gridSpan w:val="2"/>
          </w:tcPr>
          <w:p w:rsidR="003A2185" w:rsidRDefault="00B0087B">
            <w:pPr>
              <w:pStyle w:val="TableParagraph"/>
              <w:spacing w:line="210" w:lineRule="exact"/>
              <w:ind w:left="69"/>
              <w:rPr>
                <w:b/>
                <w:i/>
                <w:sz w:val="20"/>
              </w:rPr>
            </w:pPr>
            <w:r>
              <w:rPr>
                <w:b/>
                <w:sz w:val="20"/>
              </w:rPr>
              <w:t xml:space="preserve">BTS MÉTIERS DE L’AUDIOVISUEL - </w:t>
            </w:r>
            <w:r>
              <w:rPr>
                <w:b/>
                <w:i/>
                <w:sz w:val="20"/>
              </w:rPr>
              <w:t>OPTION METIERS DE L‘IMAGE</w:t>
            </w:r>
          </w:p>
        </w:tc>
        <w:tc>
          <w:tcPr>
            <w:tcW w:w="1558" w:type="dxa"/>
          </w:tcPr>
          <w:p w:rsidR="003A2185" w:rsidRDefault="00B0087B">
            <w:pPr>
              <w:pStyle w:val="TableParagraph"/>
              <w:spacing w:line="210" w:lineRule="exact"/>
              <w:ind w:left="69"/>
              <w:rPr>
                <w:b/>
                <w:sz w:val="20"/>
              </w:rPr>
            </w:pPr>
            <w:r>
              <w:rPr>
                <w:b/>
                <w:sz w:val="20"/>
              </w:rPr>
              <w:t>SESSION 2020</w:t>
            </w:r>
          </w:p>
        </w:tc>
      </w:tr>
      <w:tr w:rsidR="003A2185">
        <w:trPr>
          <w:trHeight w:val="230"/>
        </w:trPr>
        <w:tc>
          <w:tcPr>
            <w:tcW w:w="6877" w:type="dxa"/>
          </w:tcPr>
          <w:p w:rsidR="003A2185" w:rsidRDefault="00B0087B">
            <w:pPr>
              <w:pStyle w:val="TableParagraph"/>
              <w:spacing w:line="210" w:lineRule="exact"/>
              <w:ind w:left="69"/>
              <w:rPr>
                <w:b/>
                <w:sz w:val="20"/>
              </w:rPr>
            </w:pPr>
            <w:r>
              <w:rPr>
                <w:b/>
                <w:sz w:val="20"/>
              </w:rPr>
              <w:t>PHYSIQUE ET TECHNOLOGIE DES ÉQUIPEMENTS ET SUPPORTS U3</w:t>
            </w:r>
          </w:p>
        </w:tc>
        <w:tc>
          <w:tcPr>
            <w:tcW w:w="1128" w:type="dxa"/>
          </w:tcPr>
          <w:p w:rsidR="003A2185" w:rsidRDefault="00B0087B">
            <w:pPr>
              <w:pStyle w:val="TableParagraph"/>
              <w:spacing w:line="210" w:lineRule="exact"/>
              <w:ind w:left="69"/>
              <w:rPr>
                <w:b/>
                <w:sz w:val="20"/>
              </w:rPr>
            </w:pPr>
            <w:r>
              <w:rPr>
                <w:b/>
                <w:sz w:val="20"/>
              </w:rPr>
              <w:t>MVPTESI</w:t>
            </w:r>
          </w:p>
        </w:tc>
        <w:tc>
          <w:tcPr>
            <w:tcW w:w="1558" w:type="dxa"/>
          </w:tcPr>
          <w:p w:rsidR="003A2185" w:rsidRDefault="00B0087B">
            <w:pPr>
              <w:pStyle w:val="TableParagraph"/>
              <w:spacing w:line="210" w:lineRule="exact"/>
              <w:ind w:left="69"/>
              <w:rPr>
                <w:b/>
                <w:sz w:val="20"/>
              </w:rPr>
            </w:pPr>
            <w:r>
              <w:rPr>
                <w:b/>
                <w:sz w:val="20"/>
              </w:rPr>
              <w:t>PAGE : 33/38</w:t>
            </w:r>
          </w:p>
        </w:tc>
      </w:tr>
    </w:tbl>
    <w:p w:rsidR="003A2185" w:rsidRDefault="003A2185">
      <w:pPr>
        <w:spacing w:line="210" w:lineRule="exact"/>
        <w:rPr>
          <w:sz w:val="20"/>
        </w:rPr>
        <w:sectPr w:rsidR="003A2185">
          <w:footerReference w:type="default" r:id="rId78"/>
          <w:pgSz w:w="16840" w:h="11910" w:orient="landscape"/>
          <w:pgMar w:top="1100" w:right="1200" w:bottom="280" w:left="1200" w:header="0" w:footer="0" w:gutter="0"/>
          <w:cols w:space="720"/>
        </w:sectPr>
      </w:pPr>
    </w:p>
    <w:p w:rsidR="003A2185" w:rsidRDefault="00B0087B">
      <w:pPr>
        <w:pStyle w:val="Corpsdetexte"/>
        <w:ind w:left="241"/>
        <w:rPr>
          <w:sz w:val="20"/>
        </w:rPr>
      </w:pPr>
      <w:r>
        <w:rPr>
          <w:sz w:val="20"/>
        </w:rPr>
      </w:r>
      <w:r>
        <w:rPr>
          <w:sz w:val="20"/>
        </w:rPr>
        <w:pict>
          <v:shape id="_x0000_s1036" type="#_x0000_t202" style="width:464.85pt;height:16.35pt;mso-left-percent:-10001;mso-top-percent:-10001;mso-position-horizontal:absolute;mso-position-horizontal-relative:char;mso-position-vertical:absolute;mso-position-vertical-relative:line;mso-left-percent:-10001;mso-top-percent:-10001" filled="f" strokeweight=".48pt">
            <v:textbox inset="0,0,0,0">
              <w:txbxContent>
                <w:p w:rsidR="00B0087B" w:rsidRDefault="00B0087B">
                  <w:pPr>
                    <w:spacing w:before="17"/>
                    <w:ind w:left="1273" w:right="1273"/>
                    <w:jc w:val="center"/>
                    <w:rPr>
                      <w:b/>
                      <w:sz w:val="24"/>
                    </w:rPr>
                  </w:pPr>
                  <w:r>
                    <w:rPr>
                      <w:b/>
                      <w:sz w:val="24"/>
                    </w:rPr>
                    <w:t>DT 24 – Implantation des Microphones dans la salle</w:t>
                  </w:r>
                </w:p>
              </w:txbxContent>
            </v:textbox>
            <w10:wrap type="none"/>
            <w10:anchorlock/>
          </v:shape>
        </w:pict>
      </w:r>
    </w:p>
    <w:p w:rsidR="003A2185" w:rsidRDefault="003A2185">
      <w:pPr>
        <w:pStyle w:val="Corpsdetexte"/>
        <w:rPr>
          <w:sz w:val="20"/>
        </w:rPr>
      </w:pPr>
    </w:p>
    <w:p w:rsidR="003A2185" w:rsidRDefault="00B0087B">
      <w:pPr>
        <w:pStyle w:val="Corpsdetexte"/>
        <w:spacing w:before="3"/>
        <w:rPr>
          <w:sz w:val="17"/>
        </w:rPr>
      </w:pPr>
      <w:r>
        <w:rPr>
          <w:noProof/>
          <w:lang w:eastAsia="fr-FR"/>
        </w:rPr>
        <w:drawing>
          <wp:anchor distT="0" distB="0" distL="0" distR="0" simplePos="0" relativeHeight="102" behindDoc="0" locked="0" layoutInCell="1" allowOverlap="1">
            <wp:simplePos x="0" y="0"/>
            <wp:positionH relativeFrom="page">
              <wp:posOffset>919296</wp:posOffset>
            </wp:positionH>
            <wp:positionV relativeFrom="paragraph">
              <wp:posOffset>151121</wp:posOffset>
            </wp:positionV>
            <wp:extent cx="5647302" cy="7299579"/>
            <wp:effectExtent l="0" t="0" r="0" b="0"/>
            <wp:wrapTopAndBottom/>
            <wp:docPr id="8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2.jpeg"/>
                    <pic:cNvPicPr/>
                  </pic:nvPicPr>
                  <pic:blipFill>
                    <a:blip r:embed="rId79" cstate="print"/>
                    <a:stretch>
                      <a:fillRect/>
                    </a:stretch>
                  </pic:blipFill>
                  <pic:spPr>
                    <a:xfrm>
                      <a:off x="0" y="0"/>
                      <a:ext cx="5647302" cy="7299579"/>
                    </a:xfrm>
                    <a:prstGeom prst="rect">
                      <a:avLst/>
                    </a:prstGeom>
                  </pic:spPr>
                </pic:pic>
              </a:graphicData>
            </a:graphic>
          </wp:anchor>
        </w:drawing>
      </w: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spacing w:before="3"/>
        <w:rPr>
          <w:sz w:val="11"/>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128"/>
        <w:gridCol w:w="1559"/>
      </w:tblGrid>
      <w:tr w:rsidR="003A2185">
        <w:trPr>
          <w:trHeight w:val="230"/>
        </w:trPr>
        <w:tc>
          <w:tcPr>
            <w:tcW w:w="8005" w:type="dxa"/>
            <w:gridSpan w:val="2"/>
          </w:tcPr>
          <w:p w:rsidR="003A2185" w:rsidRDefault="00B0087B">
            <w:pPr>
              <w:pStyle w:val="TableParagraph"/>
              <w:spacing w:line="210" w:lineRule="exact"/>
              <w:ind w:left="69"/>
              <w:rPr>
                <w:b/>
                <w:i/>
                <w:sz w:val="20"/>
              </w:rPr>
            </w:pPr>
            <w:r>
              <w:rPr>
                <w:b/>
                <w:sz w:val="20"/>
              </w:rPr>
              <w:t xml:space="preserve">BTS MÉTIERS DE L’AUDIOVISUEL - </w:t>
            </w:r>
            <w:r>
              <w:rPr>
                <w:b/>
                <w:i/>
                <w:sz w:val="20"/>
              </w:rPr>
              <w:t>OPTION METIERS DE L‘IMAGE</w:t>
            </w:r>
          </w:p>
        </w:tc>
        <w:tc>
          <w:tcPr>
            <w:tcW w:w="1559" w:type="dxa"/>
          </w:tcPr>
          <w:p w:rsidR="003A2185" w:rsidRDefault="00B0087B">
            <w:pPr>
              <w:pStyle w:val="TableParagraph"/>
              <w:spacing w:line="210" w:lineRule="exact"/>
              <w:ind w:left="70"/>
              <w:rPr>
                <w:b/>
                <w:sz w:val="20"/>
              </w:rPr>
            </w:pPr>
            <w:r>
              <w:rPr>
                <w:b/>
                <w:sz w:val="20"/>
              </w:rPr>
              <w:t>SESSION 2020</w:t>
            </w:r>
          </w:p>
        </w:tc>
      </w:tr>
      <w:tr w:rsidR="003A2185">
        <w:trPr>
          <w:trHeight w:val="230"/>
        </w:trPr>
        <w:tc>
          <w:tcPr>
            <w:tcW w:w="6877" w:type="dxa"/>
          </w:tcPr>
          <w:p w:rsidR="003A2185" w:rsidRDefault="00B0087B">
            <w:pPr>
              <w:pStyle w:val="TableParagraph"/>
              <w:spacing w:line="210" w:lineRule="exact"/>
              <w:ind w:left="69"/>
              <w:rPr>
                <w:b/>
                <w:sz w:val="20"/>
              </w:rPr>
            </w:pPr>
            <w:r>
              <w:rPr>
                <w:b/>
                <w:sz w:val="20"/>
              </w:rPr>
              <w:t>PHYSIQUE ET TECHNOLOGIE DES ÉQUIPEMENTS ET SUPPORTS U3</w:t>
            </w:r>
          </w:p>
        </w:tc>
        <w:tc>
          <w:tcPr>
            <w:tcW w:w="1128" w:type="dxa"/>
          </w:tcPr>
          <w:p w:rsidR="003A2185" w:rsidRDefault="00B0087B">
            <w:pPr>
              <w:pStyle w:val="TableParagraph"/>
              <w:spacing w:line="210" w:lineRule="exact"/>
              <w:ind w:left="69"/>
              <w:rPr>
                <w:b/>
                <w:sz w:val="20"/>
              </w:rPr>
            </w:pPr>
            <w:r>
              <w:rPr>
                <w:b/>
                <w:sz w:val="20"/>
              </w:rPr>
              <w:t>MVPTESI</w:t>
            </w:r>
          </w:p>
        </w:tc>
        <w:tc>
          <w:tcPr>
            <w:tcW w:w="1559" w:type="dxa"/>
          </w:tcPr>
          <w:p w:rsidR="003A2185" w:rsidRDefault="00B0087B">
            <w:pPr>
              <w:pStyle w:val="TableParagraph"/>
              <w:spacing w:line="210" w:lineRule="exact"/>
              <w:ind w:left="70"/>
              <w:rPr>
                <w:b/>
                <w:sz w:val="20"/>
              </w:rPr>
            </w:pPr>
            <w:r>
              <w:rPr>
                <w:b/>
                <w:sz w:val="20"/>
              </w:rPr>
              <w:t>PAGE : 34/38</w:t>
            </w:r>
          </w:p>
        </w:tc>
      </w:tr>
    </w:tbl>
    <w:p w:rsidR="003A2185" w:rsidRDefault="003A2185">
      <w:pPr>
        <w:spacing w:line="210" w:lineRule="exact"/>
        <w:rPr>
          <w:sz w:val="20"/>
        </w:rPr>
        <w:sectPr w:rsidR="003A2185">
          <w:footerReference w:type="default" r:id="rId80"/>
          <w:pgSz w:w="11910" w:h="16840"/>
          <w:pgMar w:top="1400" w:right="1040" w:bottom="280" w:left="1060" w:header="0" w:footer="0" w:gutter="0"/>
          <w:cols w:space="720"/>
        </w:sectPr>
      </w:pPr>
    </w:p>
    <w:p w:rsidR="003A2185" w:rsidRDefault="003A2185">
      <w:pPr>
        <w:pStyle w:val="Corpsdetexte"/>
        <w:spacing w:before="1"/>
        <w:rPr>
          <w:sz w:val="27"/>
        </w:rPr>
      </w:pPr>
    </w:p>
    <w:p w:rsidR="003A2185" w:rsidRDefault="00B0087B">
      <w:pPr>
        <w:pStyle w:val="Corpsdetexte"/>
        <w:ind w:left="100"/>
        <w:rPr>
          <w:sz w:val="20"/>
        </w:rPr>
      </w:pPr>
      <w:r>
        <w:rPr>
          <w:sz w:val="20"/>
        </w:rPr>
      </w:r>
      <w:r>
        <w:rPr>
          <w:sz w:val="20"/>
        </w:rPr>
        <w:pict>
          <v:shape id="_x0000_s1035" type="#_x0000_t202" style="width:711.5pt;height:16.35pt;mso-left-percent:-10001;mso-top-percent:-10001;mso-position-horizontal:absolute;mso-position-horizontal-relative:char;mso-position-vertical:absolute;mso-position-vertical-relative:line;mso-left-percent:-10001;mso-top-percent:-10001" filled="f" strokeweight=".48pt">
            <v:textbox inset="0,0,0,0">
              <w:txbxContent>
                <w:p w:rsidR="00B0087B" w:rsidRDefault="00B0087B">
                  <w:pPr>
                    <w:spacing w:before="17"/>
                    <w:ind w:left="3274" w:right="3275"/>
                    <w:jc w:val="center"/>
                    <w:rPr>
                      <w:b/>
                      <w:sz w:val="24"/>
                    </w:rPr>
                  </w:pPr>
                  <w:r>
                    <w:rPr>
                      <w:b/>
                      <w:sz w:val="24"/>
                    </w:rPr>
                    <w:t>DT 25 - Chronogramme de la répartition du Clap</w:t>
                  </w:r>
                </w:p>
              </w:txbxContent>
            </v:textbox>
            <w10:wrap type="none"/>
            <w10:anchorlock/>
          </v:shape>
        </w:pict>
      </w:r>
    </w:p>
    <w:p w:rsidR="003A2185" w:rsidRDefault="003A2185">
      <w:pPr>
        <w:pStyle w:val="Corpsdetexte"/>
        <w:rPr>
          <w:sz w:val="20"/>
        </w:rPr>
      </w:pPr>
    </w:p>
    <w:p w:rsidR="003A2185" w:rsidRDefault="00B0087B">
      <w:pPr>
        <w:pStyle w:val="Corpsdetexte"/>
        <w:spacing w:before="10"/>
        <w:rPr>
          <w:sz w:val="19"/>
        </w:rPr>
      </w:pPr>
      <w:r>
        <w:rPr>
          <w:noProof/>
          <w:lang w:eastAsia="fr-FR"/>
        </w:rPr>
        <w:drawing>
          <wp:anchor distT="0" distB="0" distL="0" distR="0" simplePos="0" relativeHeight="104" behindDoc="0" locked="0" layoutInCell="1" allowOverlap="1">
            <wp:simplePos x="0" y="0"/>
            <wp:positionH relativeFrom="page">
              <wp:posOffset>1473708</wp:posOffset>
            </wp:positionH>
            <wp:positionV relativeFrom="paragraph">
              <wp:posOffset>170319</wp:posOffset>
            </wp:positionV>
            <wp:extent cx="7779976" cy="4526280"/>
            <wp:effectExtent l="0" t="0" r="0" b="0"/>
            <wp:wrapTopAndBottom/>
            <wp:docPr id="83" name="image63.png" descr="DR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3.png"/>
                    <pic:cNvPicPr/>
                  </pic:nvPicPr>
                  <pic:blipFill>
                    <a:blip r:embed="rId81" cstate="print"/>
                    <a:stretch>
                      <a:fillRect/>
                    </a:stretch>
                  </pic:blipFill>
                  <pic:spPr>
                    <a:xfrm>
                      <a:off x="0" y="0"/>
                      <a:ext cx="7779976" cy="4526280"/>
                    </a:xfrm>
                    <a:prstGeom prst="rect">
                      <a:avLst/>
                    </a:prstGeom>
                  </pic:spPr>
                </pic:pic>
              </a:graphicData>
            </a:graphic>
          </wp:anchor>
        </w:drawing>
      </w: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spacing w:before="6"/>
        <w:rPr>
          <w:sz w:val="19"/>
        </w:rPr>
      </w:pPr>
    </w:p>
    <w:tbl>
      <w:tblPr>
        <w:tblStyle w:val="TableNormal"/>
        <w:tblW w:w="0" w:type="auto"/>
        <w:tblInd w:w="2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128"/>
        <w:gridCol w:w="1558"/>
      </w:tblGrid>
      <w:tr w:rsidR="003A2185">
        <w:trPr>
          <w:trHeight w:val="230"/>
        </w:trPr>
        <w:tc>
          <w:tcPr>
            <w:tcW w:w="8005" w:type="dxa"/>
            <w:gridSpan w:val="2"/>
          </w:tcPr>
          <w:p w:rsidR="003A2185" w:rsidRDefault="00B0087B">
            <w:pPr>
              <w:pStyle w:val="TableParagraph"/>
              <w:spacing w:line="210" w:lineRule="exact"/>
              <w:ind w:left="69"/>
              <w:rPr>
                <w:b/>
                <w:i/>
                <w:sz w:val="20"/>
              </w:rPr>
            </w:pPr>
            <w:r>
              <w:rPr>
                <w:b/>
                <w:sz w:val="20"/>
              </w:rPr>
              <w:t xml:space="preserve">BTS MÉTIERS DE L’AUDIOVISUEL - </w:t>
            </w:r>
            <w:r>
              <w:rPr>
                <w:b/>
                <w:i/>
                <w:sz w:val="20"/>
              </w:rPr>
              <w:t>OPTION METIERS DE L‘IMAGE</w:t>
            </w:r>
          </w:p>
        </w:tc>
        <w:tc>
          <w:tcPr>
            <w:tcW w:w="1558" w:type="dxa"/>
          </w:tcPr>
          <w:p w:rsidR="003A2185" w:rsidRDefault="00B0087B">
            <w:pPr>
              <w:pStyle w:val="TableParagraph"/>
              <w:spacing w:line="210" w:lineRule="exact"/>
              <w:ind w:left="69"/>
              <w:rPr>
                <w:b/>
                <w:sz w:val="20"/>
              </w:rPr>
            </w:pPr>
            <w:r>
              <w:rPr>
                <w:b/>
                <w:sz w:val="20"/>
              </w:rPr>
              <w:t>SESSION 2020</w:t>
            </w:r>
          </w:p>
        </w:tc>
      </w:tr>
      <w:tr w:rsidR="003A2185">
        <w:trPr>
          <w:trHeight w:val="230"/>
        </w:trPr>
        <w:tc>
          <w:tcPr>
            <w:tcW w:w="6877" w:type="dxa"/>
          </w:tcPr>
          <w:p w:rsidR="003A2185" w:rsidRDefault="00B0087B">
            <w:pPr>
              <w:pStyle w:val="TableParagraph"/>
              <w:spacing w:line="210" w:lineRule="exact"/>
              <w:ind w:left="69"/>
              <w:rPr>
                <w:b/>
                <w:sz w:val="20"/>
              </w:rPr>
            </w:pPr>
            <w:r>
              <w:rPr>
                <w:b/>
                <w:sz w:val="20"/>
              </w:rPr>
              <w:t>PHYSIQUE ET TECHNOLOGIE DES ÉQUIPEMENTS ET SUPPORTS U3</w:t>
            </w:r>
          </w:p>
        </w:tc>
        <w:tc>
          <w:tcPr>
            <w:tcW w:w="1128" w:type="dxa"/>
          </w:tcPr>
          <w:p w:rsidR="003A2185" w:rsidRDefault="00B0087B">
            <w:pPr>
              <w:pStyle w:val="TableParagraph"/>
              <w:spacing w:line="210" w:lineRule="exact"/>
              <w:ind w:left="69"/>
              <w:rPr>
                <w:b/>
                <w:sz w:val="20"/>
              </w:rPr>
            </w:pPr>
            <w:r>
              <w:rPr>
                <w:b/>
                <w:sz w:val="20"/>
              </w:rPr>
              <w:t>MVPTESI</w:t>
            </w:r>
          </w:p>
        </w:tc>
        <w:tc>
          <w:tcPr>
            <w:tcW w:w="1558" w:type="dxa"/>
          </w:tcPr>
          <w:p w:rsidR="003A2185" w:rsidRDefault="00B0087B">
            <w:pPr>
              <w:pStyle w:val="TableParagraph"/>
              <w:spacing w:line="210" w:lineRule="exact"/>
              <w:ind w:left="69"/>
              <w:rPr>
                <w:b/>
                <w:sz w:val="20"/>
              </w:rPr>
            </w:pPr>
            <w:r>
              <w:rPr>
                <w:b/>
                <w:sz w:val="20"/>
              </w:rPr>
              <w:t>PAGE : 35/38</w:t>
            </w:r>
          </w:p>
        </w:tc>
      </w:tr>
    </w:tbl>
    <w:p w:rsidR="003A2185" w:rsidRDefault="003A2185">
      <w:pPr>
        <w:spacing w:line="210" w:lineRule="exact"/>
        <w:rPr>
          <w:sz w:val="20"/>
        </w:rPr>
        <w:sectPr w:rsidR="003A2185">
          <w:footerReference w:type="default" r:id="rId82"/>
          <w:pgSz w:w="16840" w:h="11910" w:orient="landscape"/>
          <w:pgMar w:top="1100" w:right="1200" w:bottom="280" w:left="1200" w:header="0" w:footer="0" w:gutter="0"/>
          <w:cols w:space="720"/>
        </w:sectPr>
      </w:pPr>
    </w:p>
    <w:p w:rsidR="003A2185" w:rsidRDefault="003A2185">
      <w:pPr>
        <w:pStyle w:val="Corpsdetexte"/>
        <w:spacing w:before="1"/>
        <w:rPr>
          <w:sz w:val="27"/>
        </w:rPr>
      </w:pPr>
    </w:p>
    <w:p w:rsidR="003A2185" w:rsidRDefault="00B0087B">
      <w:pPr>
        <w:pStyle w:val="Corpsdetexte"/>
        <w:ind w:left="100"/>
        <w:rPr>
          <w:sz w:val="20"/>
        </w:rPr>
      </w:pPr>
      <w:r>
        <w:rPr>
          <w:sz w:val="20"/>
        </w:rPr>
      </w:r>
      <w:r>
        <w:rPr>
          <w:sz w:val="20"/>
        </w:rPr>
        <w:pict>
          <v:shape id="_x0000_s1034" type="#_x0000_t202" style="width:711.5pt;height:16.35pt;mso-left-percent:-10001;mso-top-percent:-10001;mso-position-horizontal:absolute;mso-position-horizontal-relative:char;mso-position-vertical:absolute;mso-position-vertical-relative:line;mso-left-percent:-10001;mso-top-percent:-10001" filled="f" strokeweight=".48pt">
            <v:textbox inset="0,0,0,0">
              <w:txbxContent>
                <w:p w:rsidR="00B0087B" w:rsidRDefault="00B0087B">
                  <w:pPr>
                    <w:spacing w:before="17"/>
                    <w:ind w:left="3274" w:right="3276"/>
                    <w:jc w:val="center"/>
                    <w:rPr>
                      <w:b/>
                      <w:sz w:val="24"/>
                    </w:rPr>
                  </w:pPr>
                  <w:r>
                    <w:rPr>
                      <w:b/>
                      <w:sz w:val="24"/>
                    </w:rPr>
                    <w:t>DR 1 - Lentille équivalente d’un téléobjectif (à rendre avec la copie)</w:t>
                  </w:r>
                </w:p>
              </w:txbxContent>
            </v:textbox>
            <w10:wrap type="none"/>
            <w10:anchorlock/>
          </v:shape>
        </w:pict>
      </w:r>
    </w:p>
    <w:p w:rsidR="003A2185" w:rsidRDefault="003A2185">
      <w:pPr>
        <w:pStyle w:val="Corpsdetexte"/>
        <w:rPr>
          <w:sz w:val="20"/>
        </w:rPr>
      </w:pPr>
    </w:p>
    <w:p w:rsidR="003A2185" w:rsidRDefault="003A2185">
      <w:pPr>
        <w:pStyle w:val="Corpsdetexte"/>
        <w:rPr>
          <w:sz w:val="20"/>
        </w:rPr>
      </w:pPr>
    </w:p>
    <w:p w:rsidR="003A2185" w:rsidRDefault="00B0087B">
      <w:pPr>
        <w:pStyle w:val="Corpsdetexte"/>
        <w:spacing w:before="9"/>
        <w:rPr>
          <w:sz w:val="25"/>
        </w:rPr>
      </w:pPr>
      <w:r>
        <w:pict>
          <v:group id="_x0000_s1031" alt="Une image contenant shoji, intérieur  Description générée automatiquement" style="position:absolute;margin-left:110.9pt;margin-top:16.8pt;width:618.15pt;height:379.2pt;z-index:-15674368;mso-wrap-distance-left:0;mso-wrap-distance-right:0;mso-position-horizontal-relative:page" coordorigin="2218,336" coordsize="12363,7584">
            <v:shape id="_x0000_s1033" type="#_x0000_t75" alt="Une image contenant shoji, intérieur  Description générée automatiquement" style="position:absolute;left:2217;top:336;width:12345;height:7584">
              <v:imagedata r:id="rId83" o:title=""/>
            </v:shape>
            <v:line id="_x0000_s1032" style="position:absolute" from="2220,4111" to="14580,4111" strokeweight="1.5pt"/>
            <w10:wrap type="topAndBottom" anchorx="page"/>
          </v:group>
        </w:pict>
      </w:r>
    </w:p>
    <w:p w:rsidR="003A2185" w:rsidRDefault="003A2185">
      <w:pPr>
        <w:pStyle w:val="Corpsdetexte"/>
        <w:rPr>
          <w:sz w:val="20"/>
        </w:rPr>
      </w:pPr>
    </w:p>
    <w:p w:rsidR="003A2185" w:rsidRDefault="003A2185">
      <w:pPr>
        <w:pStyle w:val="Corpsdetexte"/>
        <w:rPr>
          <w:sz w:val="20"/>
        </w:rPr>
      </w:pPr>
    </w:p>
    <w:p w:rsidR="003A2185" w:rsidRDefault="003A2185">
      <w:pPr>
        <w:pStyle w:val="Corpsdetexte"/>
        <w:spacing w:before="11"/>
        <w:rPr>
          <w:sz w:val="13"/>
        </w:rPr>
      </w:pPr>
    </w:p>
    <w:tbl>
      <w:tblPr>
        <w:tblStyle w:val="TableNormal"/>
        <w:tblW w:w="0" w:type="auto"/>
        <w:tblInd w:w="2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1"/>
      </w:tblGrid>
      <w:tr w:rsidR="003A2185">
        <w:trPr>
          <w:trHeight w:val="230"/>
        </w:trPr>
        <w:tc>
          <w:tcPr>
            <w:tcW w:w="8209" w:type="dxa"/>
            <w:gridSpan w:val="2"/>
          </w:tcPr>
          <w:p w:rsidR="003A2185" w:rsidRDefault="00B0087B">
            <w:pPr>
              <w:pStyle w:val="TableParagraph"/>
              <w:spacing w:line="210" w:lineRule="exact"/>
              <w:ind w:left="69"/>
              <w:rPr>
                <w:b/>
                <w:sz w:val="20"/>
              </w:rPr>
            </w:pPr>
            <w:r>
              <w:rPr>
                <w:b/>
                <w:sz w:val="20"/>
              </w:rPr>
              <w:t>BTS MÉTIERS DE L’AUDIOVISUEL - OPTION METIERS DE L‘IMAGE</w:t>
            </w:r>
          </w:p>
        </w:tc>
        <w:tc>
          <w:tcPr>
            <w:tcW w:w="1561" w:type="dxa"/>
          </w:tcPr>
          <w:p w:rsidR="003A2185" w:rsidRDefault="00B0087B">
            <w:pPr>
              <w:pStyle w:val="TableParagraph"/>
              <w:spacing w:line="210" w:lineRule="exact"/>
              <w:ind w:left="69"/>
              <w:rPr>
                <w:b/>
                <w:sz w:val="20"/>
              </w:rPr>
            </w:pPr>
            <w:r>
              <w:rPr>
                <w:b/>
                <w:sz w:val="20"/>
              </w:rPr>
              <w:t>SESSION 2020</w:t>
            </w:r>
          </w:p>
        </w:tc>
      </w:tr>
      <w:tr w:rsidR="003A2185">
        <w:trPr>
          <w:trHeight w:val="230"/>
        </w:trPr>
        <w:tc>
          <w:tcPr>
            <w:tcW w:w="6877" w:type="dxa"/>
          </w:tcPr>
          <w:p w:rsidR="003A2185" w:rsidRDefault="00B0087B">
            <w:pPr>
              <w:pStyle w:val="TableParagraph"/>
              <w:spacing w:line="210" w:lineRule="exact"/>
              <w:ind w:left="69"/>
              <w:rPr>
                <w:b/>
                <w:sz w:val="20"/>
              </w:rPr>
            </w:pPr>
            <w:r>
              <w:rPr>
                <w:b/>
                <w:sz w:val="20"/>
              </w:rPr>
              <w:t>PHYSIQUE ET TECHNOLOGIE DES ÉQUIPEMENTS ET SUPPORTS U3</w:t>
            </w:r>
          </w:p>
        </w:tc>
        <w:tc>
          <w:tcPr>
            <w:tcW w:w="1332" w:type="dxa"/>
          </w:tcPr>
          <w:p w:rsidR="003A2185" w:rsidRDefault="00B0087B">
            <w:pPr>
              <w:pStyle w:val="TableParagraph"/>
              <w:spacing w:line="210" w:lineRule="exact"/>
              <w:ind w:left="69"/>
              <w:rPr>
                <w:b/>
                <w:sz w:val="20"/>
              </w:rPr>
            </w:pPr>
            <w:r>
              <w:rPr>
                <w:b/>
                <w:sz w:val="20"/>
              </w:rPr>
              <w:t>MVPTESI</w:t>
            </w:r>
          </w:p>
        </w:tc>
        <w:tc>
          <w:tcPr>
            <w:tcW w:w="1561" w:type="dxa"/>
          </w:tcPr>
          <w:p w:rsidR="003A2185" w:rsidRDefault="00B0087B">
            <w:pPr>
              <w:pStyle w:val="TableParagraph"/>
              <w:spacing w:line="210" w:lineRule="exact"/>
              <w:ind w:left="69"/>
              <w:rPr>
                <w:b/>
                <w:sz w:val="20"/>
              </w:rPr>
            </w:pPr>
            <w:r>
              <w:rPr>
                <w:b/>
                <w:sz w:val="20"/>
              </w:rPr>
              <w:t>PAGE : 36/38</w:t>
            </w:r>
          </w:p>
        </w:tc>
      </w:tr>
    </w:tbl>
    <w:p w:rsidR="003A2185" w:rsidRDefault="003A2185">
      <w:pPr>
        <w:spacing w:line="210" w:lineRule="exact"/>
        <w:rPr>
          <w:sz w:val="20"/>
        </w:rPr>
        <w:sectPr w:rsidR="003A2185">
          <w:footerReference w:type="default" r:id="rId84"/>
          <w:pgSz w:w="16840" w:h="11910" w:orient="landscape"/>
          <w:pgMar w:top="1100" w:right="1200" w:bottom="280" w:left="1200" w:header="0" w:footer="0" w:gutter="0"/>
          <w:cols w:space="720"/>
        </w:sectPr>
      </w:pPr>
    </w:p>
    <w:p w:rsidR="003A2185" w:rsidRDefault="00B0087B">
      <w:pPr>
        <w:pStyle w:val="Corpsdetexte"/>
        <w:ind w:left="95"/>
        <w:rPr>
          <w:sz w:val="20"/>
        </w:rPr>
      </w:pPr>
      <w:r>
        <w:rPr>
          <w:sz w:val="20"/>
        </w:rPr>
      </w:r>
      <w:r>
        <w:rPr>
          <w:sz w:val="20"/>
        </w:rPr>
        <w:pict>
          <v:shape id="_x0000_s1030"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B0087B" w:rsidRDefault="00B0087B">
                  <w:pPr>
                    <w:spacing w:before="17"/>
                    <w:ind w:left="1560" w:right="1560"/>
                    <w:jc w:val="center"/>
                    <w:rPr>
                      <w:b/>
                      <w:sz w:val="24"/>
                    </w:rPr>
                  </w:pPr>
                  <w:r>
                    <w:rPr>
                      <w:b/>
                      <w:sz w:val="24"/>
                    </w:rPr>
                    <w:t>DR 2 – Diagramme de chromaticité (à rendre avec la copie)</w:t>
                  </w:r>
                </w:p>
              </w:txbxContent>
            </v:textbox>
            <w10:wrap type="none"/>
            <w10:anchorlock/>
          </v:shape>
        </w:pict>
      </w:r>
    </w:p>
    <w:p w:rsidR="003A2185" w:rsidRDefault="00B0087B">
      <w:pPr>
        <w:pStyle w:val="Corpsdetexte"/>
        <w:spacing w:before="5"/>
        <w:rPr>
          <w:sz w:val="24"/>
        </w:rPr>
      </w:pPr>
      <w:r>
        <w:rPr>
          <w:noProof/>
          <w:lang w:eastAsia="fr-FR"/>
        </w:rPr>
        <w:drawing>
          <wp:anchor distT="0" distB="0" distL="0" distR="0" simplePos="0" relativeHeight="109" behindDoc="0" locked="0" layoutInCell="1" allowOverlap="1">
            <wp:simplePos x="0" y="0"/>
            <wp:positionH relativeFrom="page">
              <wp:posOffset>867099</wp:posOffset>
            </wp:positionH>
            <wp:positionV relativeFrom="paragraph">
              <wp:posOffset>203669</wp:posOffset>
            </wp:positionV>
            <wp:extent cx="5841131" cy="6403657"/>
            <wp:effectExtent l="0" t="0" r="0" b="0"/>
            <wp:wrapTopAndBottom/>
            <wp:docPr id="8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5.jpeg"/>
                    <pic:cNvPicPr/>
                  </pic:nvPicPr>
                  <pic:blipFill>
                    <a:blip r:embed="rId85" cstate="print"/>
                    <a:stretch>
                      <a:fillRect/>
                    </a:stretch>
                  </pic:blipFill>
                  <pic:spPr>
                    <a:xfrm>
                      <a:off x="0" y="0"/>
                      <a:ext cx="5841131" cy="6403657"/>
                    </a:xfrm>
                    <a:prstGeom prst="rect">
                      <a:avLst/>
                    </a:prstGeom>
                  </pic:spPr>
                </pic:pic>
              </a:graphicData>
            </a:graphic>
          </wp:anchor>
        </w:drawing>
      </w:r>
    </w:p>
    <w:p w:rsidR="003A2185" w:rsidRDefault="003A2185">
      <w:pPr>
        <w:rPr>
          <w:sz w:val="24"/>
        </w:rPr>
        <w:sectPr w:rsidR="003A2185">
          <w:footerReference w:type="default" r:id="rId86"/>
          <w:pgSz w:w="11910" w:h="16840"/>
          <w:pgMar w:top="1120" w:right="920" w:bottom="820" w:left="920" w:header="0" w:footer="628" w:gutter="0"/>
          <w:pgNumType w:start="37"/>
          <w:cols w:space="720"/>
        </w:sectPr>
      </w:pPr>
    </w:p>
    <w:p w:rsidR="003A2185" w:rsidRDefault="00B0087B">
      <w:pPr>
        <w:pStyle w:val="Corpsdetexte"/>
        <w:ind w:left="95"/>
        <w:rPr>
          <w:sz w:val="20"/>
        </w:rPr>
      </w:pPr>
      <w:r>
        <w:rPr>
          <w:sz w:val="20"/>
        </w:rPr>
      </w:r>
      <w:r>
        <w:rPr>
          <w:sz w:val="20"/>
        </w:rPr>
        <w:pict>
          <v:shape id="_x0000_s1029"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B0087B" w:rsidRDefault="00B0087B">
                  <w:pPr>
                    <w:spacing w:before="17"/>
                    <w:ind w:left="406"/>
                    <w:rPr>
                      <w:b/>
                      <w:sz w:val="24"/>
                    </w:rPr>
                  </w:pPr>
                  <w:r>
                    <w:rPr>
                      <w:b/>
                      <w:sz w:val="24"/>
                    </w:rPr>
                    <w:t>DR 3 – Comparatif des différents systèmes de diffusion (à rendre avec la copie)</w:t>
                  </w:r>
                </w:p>
              </w:txbxContent>
            </v:textbox>
            <w10:wrap type="none"/>
            <w10:anchorlock/>
          </v:shape>
        </w:pict>
      </w:r>
    </w:p>
    <w:p w:rsidR="003A2185" w:rsidRDefault="003A2185">
      <w:pPr>
        <w:pStyle w:val="Corpsdetexte"/>
        <w:rPr>
          <w:sz w:val="20"/>
        </w:rPr>
      </w:pPr>
    </w:p>
    <w:p w:rsidR="003A2185" w:rsidRDefault="003A2185">
      <w:pPr>
        <w:pStyle w:val="Corpsdetexte"/>
        <w:rPr>
          <w:sz w:val="20"/>
        </w:rPr>
      </w:pPr>
    </w:p>
    <w:p w:rsidR="003A2185" w:rsidRDefault="003A2185">
      <w:pPr>
        <w:pStyle w:val="Corpsdetexte"/>
        <w:spacing w:before="10"/>
        <w:rPr>
          <w:sz w:val="17"/>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125"/>
        <w:gridCol w:w="2758"/>
        <w:gridCol w:w="2602"/>
      </w:tblGrid>
      <w:tr w:rsidR="003A2185">
        <w:trPr>
          <w:trHeight w:val="841"/>
        </w:trPr>
        <w:tc>
          <w:tcPr>
            <w:tcW w:w="2156" w:type="dxa"/>
          </w:tcPr>
          <w:p w:rsidR="003A2185" w:rsidRDefault="00B0087B">
            <w:pPr>
              <w:pStyle w:val="TableParagraph"/>
              <w:ind w:left="-1" w:right="-72"/>
              <w:rPr>
                <w:sz w:val="20"/>
              </w:rPr>
            </w:pPr>
            <w:r>
              <w:rPr>
                <w:sz w:val="20"/>
              </w:rPr>
            </w:r>
            <w:r>
              <w:rPr>
                <w:sz w:val="20"/>
              </w:rPr>
              <w:pict>
                <v:group id="_x0000_s1027" style="width:107.8pt;height:42.6pt;mso-position-horizontal-relative:char;mso-position-vertical-relative:line" coordsize="2156,852">
                  <v:line id="_x0000_s1028" style="position:absolute" from="5,5" to="2151,847" strokeweight=".48pt"/>
                  <w10:wrap type="none"/>
                  <w10:anchorlock/>
                </v:group>
              </w:pict>
            </w:r>
          </w:p>
        </w:tc>
        <w:tc>
          <w:tcPr>
            <w:tcW w:w="2125" w:type="dxa"/>
          </w:tcPr>
          <w:p w:rsidR="003A2185" w:rsidRDefault="003A2185">
            <w:pPr>
              <w:pStyle w:val="TableParagraph"/>
              <w:spacing w:before="2"/>
              <w:rPr>
                <w:sz w:val="25"/>
              </w:rPr>
            </w:pPr>
          </w:p>
          <w:p w:rsidR="003A2185" w:rsidRDefault="00B0087B">
            <w:pPr>
              <w:pStyle w:val="TableParagraph"/>
              <w:ind w:left="388"/>
              <w:rPr>
                <w:b/>
              </w:rPr>
            </w:pPr>
            <w:r>
              <w:rPr>
                <w:b/>
              </w:rPr>
              <w:t>Scène filmée</w:t>
            </w:r>
          </w:p>
        </w:tc>
        <w:tc>
          <w:tcPr>
            <w:tcW w:w="2758" w:type="dxa"/>
          </w:tcPr>
          <w:p w:rsidR="003A2185" w:rsidRDefault="003A2185">
            <w:pPr>
              <w:pStyle w:val="TableParagraph"/>
              <w:spacing w:before="2"/>
              <w:rPr>
                <w:sz w:val="25"/>
              </w:rPr>
            </w:pPr>
          </w:p>
          <w:p w:rsidR="003A2185" w:rsidRDefault="00B0087B">
            <w:pPr>
              <w:pStyle w:val="TableParagraph"/>
              <w:ind w:left="254" w:right="241"/>
              <w:jc w:val="center"/>
              <w:rPr>
                <w:b/>
              </w:rPr>
            </w:pPr>
            <w:r>
              <w:rPr>
                <w:b/>
              </w:rPr>
              <w:t>Projecteur DP4K-32B</w:t>
            </w:r>
          </w:p>
        </w:tc>
        <w:tc>
          <w:tcPr>
            <w:tcW w:w="2602" w:type="dxa"/>
          </w:tcPr>
          <w:p w:rsidR="003A2185" w:rsidRDefault="00B0087B">
            <w:pPr>
              <w:pStyle w:val="TableParagraph"/>
              <w:spacing w:before="163"/>
              <w:ind w:left="500" w:right="386" w:hanging="87"/>
              <w:rPr>
                <w:b/>
              </w:rPr>
            </w:pPr>
            <w:r>
              <w:rPr>
                <w:b/>
              </w:rPr>
              <w:t>Écrans LED HDR Samsung Onyx</w:t>
            </w:r>
          </w:p>
        </w:tc>
      </w:tr>
      <w:tr w:rsidR="003A2185">
        <w:trPr>
          <w:trHeight w:val="804"/>
        </w:trPr>
        <w:tc>
          <w:tcPr>
            <w:tcW w:w="2156" w:type="dxa"/>
          </w:tcPr>
          <w:p w:rsidR="003A2185" w:rsidRDefault="003A2185">
            <w:pPr>
              <w:pStyle w:val="TableParagraph"/>
              <w:spacing w:before="9"/>
              <w:rPr>
                <w:sz w:val="21"/>
              </w:rPr>
            </w:pPr>
          </w:p>
          <w:p w:rsidR="003A2185" w:rsidRDefault="00B0087B">
            <w:pPr>
              <w:pStyle w:val="TableParagraph"/>
              <w:ind w:left="601" w:right="595"/>
              <w:jc w:val="center"/>
              <w:rPr>
                <w:b/>
                <w:sz w:val="14"/>
              </w:rPr>
            </w:pPr>
            <w:proofErr w:type="spellStart"/>
            <w:r>
              <w:rPr>
                <w:b/>
                <w:position w:val="2"/>
              </w:rPr>
              <w:t>L</w:t>
            </w:r>
            <w:proofErr w:type="spellEnd"/>
            <w:r>
              <w:rPr>
                <w:b/>
                <w:sz w:val="14"/>
              </w:rPr>
              <w:t>MAX</w:t>
            </w:r>
          </w:p>
        </w:tc>
        <w:tc>
          <w:tcPr>
            <w:tcW w:w="2125" w:type="dxa"/>
            <w:shd w:val="clear" w:color="auto" w:fill="BEBEBE"/>
          </w:tcPr>
          <w:p w:rsidR="003A2185" w:rsidRDefault="003A2185">
            <w:pPr>
              <w:pStyle w:val="TableParagraph"/>
              <w:rPr>
                <w:rFonts w:ascii="Times New Roman"/>
                <w:sz w:val="20"/>
              </w:rPr>
            </w:pPr>
          </w:p>
        </w:tc>
        <w:tc>
          <w:tcPr>
            <w:tcW w:w="2758" w:type="dxa"/>
          </w:tcPr>
          <w:p w:rsidR="003A2185" w:rsidRDefault="003A2185">
            <w:pPr>
              <w:pStyle w:val="TableParagraph"/>
              <w:spacing w:before="1"/>
            </w:pPr>
          </w:p>
          <w:p w:rsidR="003A2185" w:rsidRDefault="00B0087B">
            <w:pPr>
              <w:pStyle w:val="TableParagraph"/>
              <w:ind w:left="249" w:right="241"/>
              <w:jc w:val="center"/>
            </w:pPr>
            <w:r>
              <w:t>183 cd.m</w:t>
            </w:r>
            <w:r>
              <w:rPr>
                <w:vertAlign w:val="superscript"/>
              </w:rPr>
              <w:t>-2</w:t>
            </w:r>
          </w:p>
        </w:tc>
        <w:tc>
          <w:tcPr>
            <w:tcW w:w="2602" w:type="dxa"/>
          </w:tcPr>
          <w:p w:rsidR="003A2185" w:rsidRDefault="003A2185">
            <w:pPr>
              <w:pStyle w:val="TableParagraph"/>
              <w:rPr>
                <w:rFonts w:ascii="Times New Roman"/>
                <w:sz w:val="20"/>
              </w:rPr>
            </w:pPr>
          </w:p>
        </w:tc>
      </w:tr>
      <w:tr w:rsidR="003A2185">
        <w:trPr>
          <w:trHeight w:val="842"/>
        </w:trPr>
        <w:tc>
          <w:tcPr>
            <w:tcW w:w="2156" w:type="dxa"/>
          </w:tcPr>
          <w:p w:rsidR="003A2185" w:rsidRDefault="003A2185">
            <w:pPr>
              <w:pStyle w:val="TableParagraph"/>
              <w:spacing w:before="1"/>
              <w:rPr>
                <w:sz w:val="25"/>
              </w:rPr>
            </w:pPr>
          </w:p>
          <w:p w:rsidR="003A2185" w:rsidRDefault="00B0087B">
            <w:pPr>
              <w:pStyle w:val="TableParagraph"/>
              <w:spacing w:before="1"/>
              <w:ind w:left="601" w:right="595"/>
              <w:jc w:val="center"/>
              <w:rPr>
                <w:b/>
              </w:rPr>
            </w:pPr>
            <w:proofErr w:type="gramStart"/>
            <w:r>
              <w:rPr>
                <w:b/>
                <w:position w:val="2"/>
              </w:rPr>
              <w:t>D</w:t>
            </w:r>
            <w:r>
              <w:rPr>
                <w:b/>
                <w:sz w:val="14"/>
              </w:rPr>
              <w:t>MAX</w:t>
            </w:r>
            <w:r>
              <w:rPr>
                <w:b/>
                <w:position w:val="2"/>
              </w:rPr>
              <w:t>(</w:t>
            </w:r>
            <w:proofErr w:type="gramEnd"/>
            <w:r>
              <w:rPr>
                <w:b/>
                <w:position w:val="2"/>
              </w:rPr>
              <w:t>dB)</w:t>
            </w:r>
          </w:p>
        </w:tc>
        <w:tc>
          <w:tcPr>
            <w:tcW w:w="2125" w:type="dxa"/>
          </w:tcPr>
          <w:p w:rsidR="003A2185" w:rsidRDefault="003A2185">
            <w:pPr>
              <w:pStyle w:val="TableParagraph"/>
              <w:rPr>
                <w:rFonts w:ascii="Times New Roman"/>
                <w:sz w:val="20"/>
              </w:rPr>
            </w:pPr>
          </w:p>
        </w:tc>
        <w:tc>
          <w:tcPr>
            <w:tcW w:w="2758" w:type="dxa"/>
          </w:tcPr>
          <w:p w:rsidR="003A2185" w:rsidRDefault="003A2185">
            <w:pPr>
              <w:pStyle w:val="TableParagraph"/>
              <w:rPr>
                <w:rFonts w:ascii="Times New Roman"/>
                <w:sz w:val="20"/>
              </w:rPr>
            </w:pPr>
          </w:p>
        </w:tc>
        <w:tc>
          <w:tcPr>
            <w:tcW w:w="2602" w:type="dxa"/>
          </w:tcPr>
          <w:p w:rsidR="003A2185" w:rsidRDefault="003A2185">
            <w:pPr>
              <w:pStyle w:val="TableParagraph"/>
              <w:rPr>
                <w:rFonts w:ascii="Times New Roman"/>
                <w:sz w:val="20"/>
              </w:rPr>
            </w:pPr>
          </w:p>
        </w:tc>
      </w:tr>
      <w:tr w:rsidR="003A2185">
        <w:trPr>
          <w:trHeight w:val="842"/>
        </w:trPr>
        <w:tc>
          <w:tcPr>
            <w:tcW w:w="2156" w:type="dxa"/>
          </w:tcPr>
          <w:p w:rsidR="003A2185" w:rsidRDefault="003A2185">
            <w:pPr>
              <w:pStyle w:val="TableParagraph"/>
              <w:spacing w:before="9"/>
              <w:rPr>
                <w:sz w:val="24"/>
              </w:rPr>
            </w:pPr>
          </w:p>
          <w:p w:rsidR="003A2185" w:rsidRDefault="00B0087B">
            <w:pPr>
              <w:pStyle w:val="TableParagraph"/>
              <w:ind w:left="601" w:right="591"/>
              <w:jc w:val="center"/>
              <w:rPr>
                <w:b/>
              </w:rPr>
            </w:pPr>
            <w:r>
              <w:rPr>
                <w:rFonts w:ascii="Symbol" w:hAnsi="Symbol"/>
                <w:b/>
              </w:rPr>
              <w:t></w:t>
            </w:r>
            <w:r>
              <w:rPr>
                <w:rFonts w:ascii="Times New Roman" w:hAnsi="Times New Roman"/>
                <w:b/>
              </w:rPr>
              <w:t xml:space="preserve"> </w:t>
            </w:r>
            <w:r>
              <w:rPr>
                <w:b/>
              </w:rPr>
              <w:t>(nm)</w:t>
            </w:r>
          </w:p>
        </w:tc>
        <w:tc>
          <w:tcPr>
            <w:tcW w:w="2125" w:type="dxa"/>
          </w:tcPr>
          <w:p w:rsidR="003A2185" w:rsidRDefault="003A2185">
            <w:pPr>
              <w:pStyle w:val="TableParagraph"/>
              <w:rPr>
                <w:rFonts w:ascii="Times New Roman"/>
                <w:sz w:val="20"/>
              </w:rPr>
            </w:pPr>
          </w:p>
        </w:tc>
        <w:tc>
          <w:tcPr>
            <w:tcW w:w="2758" w:type="dxa"/>
          </w:tcPr>
          <w:p w:rsidR="003A2185" w:rsidRDefault="003A2185">
            <w:pPr>
              <w:pStyle w:val="TableParagraph"/>
              <w:spacing w:before="5"/>
              <w:rPr>
                <w:sz w:val="25"/>
              </w:rPr>
            </w:pPr>
          </w:p>
          <w:p w:rsidR="003A2185" w:rsidRDefault="00B0087B">
            <w:pPr>
              <w:pStyle w:val="TableParagraph"/>
              <w:ind w:left="253" w:right="241"/>
              <w:jc w:val="center"/>
            </w:pPr>
            <w:r>
              <w:t>467 nm</w:t>
            </w:r>
          </w:p>
        </w:tc>
        <w:tc>
          <w:tcPr>
            <w:tcW w:w="2602" w:type="dxa"/>
          </w:tcPr>
          <w:p w:rsidR="003A2185" w:rsidRDefault="003A2185">
            <w:pPr>
              <w:pStyle w:val="TableParagraph"/>
              <w:spacing w:before="5"/>
              <w:rPr>
                <w:sz w:val="25"/>
              </w:rPr>
            </w:pPr>
          </w:p>
          <w:p w:rsidR="003A2185" w:rsidRDefault="00B0087B">
            <w:pPr>
              <w:pStyle w:val="TableParagraph"/>
              <w:ind w:left="914" w:right="904"/>
              <w:jc w:val="center"/>
            </w:pPr>
            <w:r>
              <w:t>470 nm</w:t>
            </w:r>
          </w:p>
        </w:tc>
      </w:tr>
      <w:tr w:rsidR="003A2185">
        <w:trPr>
          <w:trHeight w:val="842"/>
        </w:trPr>
        <w:tc>
          <w:tcPr>
            <w:tcW w:w="2156" w:type="dxa"/>
          </w:tcPr>
          <w:p w:rsidR="003A2185" w:rsidRDefault="003A2185">
            <w:pPr>
              <w:pStyle w:val="TableParagraph"/>
              <w:spacing w:before="2"/>
              <w:rPr>
                <w:sz w:val="25"/>
              </w:rPr>
            </w:pPr>
          </w:p>
          <w:p w:rsidR="003A2185" w:rsidRDefault="00B0087B">
            <w:pPr>
              <w:pStyle w:val="TableParagraph"/>
              <w:ind w:left="10"/>
              <w:jc w:val="center"/>
              <w:rPr>
                <w:b/>
              </w:rPr>
            </w:pPr>
            <w:r>
              <w:rPr>
                <w:b/>
              </w:rPr>
              <w:t>p</w:t>
            </w:r>
          </w:p>
        </w:tc>
        <w:tc>
          <w:tcPr>
            <w:tcW w:w="2125" w:type="dxa"/>
          </w:tcPr>
          <w:p w:rsidR="003A2185" w:rsidRDefault="003A2185">
            <w:pPr>
              <w:pStyle w:val="TableParagraph"/>
              <w:rPr>
                <w:rFonts w:ascii="Times New Roman"/>
                <w:sz w:val="20"/>
              </w:rPr>
            </w:pPr>
          </w:p>
        </w:tc>
        <w:tc>
          <w:tcPr>
            <w:tcW w:w="2758" w:type="dxa"/>
          </w:tcPr>
          <w:p w:rsidR="003A2185" w:rsidRDefault="003A2185">
            <w:pPr>
              <w:pStyle w:val="TableParagraph"/>
              <w:spacing w:before="5"/>
              <w:rPr>
                <w:sz w:val="25"/>
              </w:rPr>
            </w:pPr>
          </w:p>
          <w:p w:rsidR="003A2185" w:rsidRDefault="00B0087B">
            <w:pPr>
              <w:pStyle w:val="TableParagraph"/>
              <w:ind w:left="251" w:right="241"/>
              <w:jc w:val="center"/>
            </w:pPr>
            <w:r>
              <w:t>67 %</w:t>
            </w:r>
          </w:p>
        </w:tc>
        <w:tc>
          <w:tcPr>
            <w:tcW w:w="2602" w:type="dxa"/>
          </w:tcPr>
          <w:p w:rsidR="003A2185" w:rsidRDefault="003A2185">
            <w:pPr>
              <w:pStyle w:val="TableParagraph"/>
              <w:spacing w:before="5"/>
              <w:rPr>
                <w:sz w:val="25"/>
              </w:rPr>
            </w:pPr>
          </w:p>
          <w:p w:rsidR="003A2185" w:rsidRDefault="00B0087B">
            <w:pPr>
              <w:pStyle w:val="TableParagraph"/>
              <w:ind w:left="914" w:right="902"/>
              <w:jc w:val="center"/>
            </w:pPr>
            <w:r>
              <w:t>76%</w:t>
            </w:r>
          </w:p>
        </w:tc>
      </w:tr>
    </w:tbl>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3A2185">
      <w:pPr>
        <w:pStyle w:val="Corpsdetexte"/>
        <w:rPr>
          <w:sz w:val="20"/>
        </w:rPr>
      </w:pPr>
    </w:p>
    <w:p w:rsidR="003A2185" w:rsidRDefault="00B0087B">
      <w:pPr>
        <w:pStyle w:val="Corpsdetexte"/>
        <w:spacing w:before="7"/>
        <w:rPr>
          <w:sz w:val="14"/>
        </w:rPr>
      </w:pPr>
      <w:r>
        <w:pict>
          <v:shape id="_x0000_s1026" type="#_x0000_t202" style="position:absolute;margin-left:51pt;margin-top:10.65pt;width:493.3pt;height:16.35pt;z-index:-15671296;mso-wrap-distance-left:0;mso-wrap-distance-right:0;mso-position-horizontal-relative:page" filled="f" strokeweight=".48pt">
            <v:textbox inset="0,0,0,0">
              <w:txbxContent>
                <w:p w:rsidR="00B0087B" w:rsidRDefault="00B0087B">
                  <w:pPr>
                    <w:spacing w:before="17"/>
                    <w:ind w:left="506"/>
                    <w:rPr>
                      <w:b/>
                      <w:sz w:val="24"/>
                    </w:rPr>
                  </w:pPr>
                  <w:r>
                    <w:rPr>
                      <w:b/>
                      <w:sz w:val="24"/>
                    </w:rPr>
                    <w:t>DR 4 – Correspondance chronogramme / microphone (à rendre avec la copie)</w:t>
                  </w:r>
                </w:p>
              </w:txbxContent>
            </v:textbox>
            <w10:wrap type="topAndBottom" anchorx="page"/>
          </v:shape>
        </w:pict>
      </w:r>
    </w:p>
    <w:p w:rsidR="003A2185" w:rsidRDefault="003A2185">
      <w:pPr>
        <w:pStyle w:val="Corpsdetexte"/>
        <w:rPr>
          <w:sz w:val="11"/>
        </w:rPr>
      </w:pPr>
    </w:p>
    <w:p w:rsidR="003A2185" w:rsidRDefault="00B0087B">
      <w:pPr>
        <w:spacing w:before="94"/>
        <w:ind w:left="212"/>
        <w:rPr>
          <w:i/>
        </w:rPr>
      </w:pPr>
      <w:r>
        <w:rPr>
          <w:i/>
        </w:rPr>
        <w:t>Dans le tableau ci-dessous, indiquez pour les chronogrammes demandés à quel microphone il correspond parmi les microphones n°1</w:t>
      </w:r>
      <w:proofErr w:type="gramStart"/>
      <w:r>
        <w:rPr>
          <w:i/>
        </w:rPr>
        <w:t>,7,8,12</w:t>
      </w:r>
      <w:proofErr w:type="gramEnd"/>
    </w:p>
    <w:p w:rsidR="003A2185" w:rsidRDefault="003A2185">
      <w:pPr>
        <w:pStyle w:val="Corpsdetexte"/>
        <w:rPr>
          <w:i/>
          <w:sz w:val="20"/>
        </w:rPr>
      </w:pPr>
    </w:p>
    <w:p w:rsidR="003A2185" w:rsidRDefault="003A2185">
      <w:pPr>
        <w:pStyle w:val="Corpsdetexte"/>
        <w:spacing w:before="3"/>
        <w:rPr>
          <w:i/>
          <w:sz w:val="24"/>
        </w:rPr>
      </w:pPr>
    </w:p>
    <w:tbl>
      <w:tblPr>
        <w:tblStyle w:val="TableNormal"/>
        <w:tblW w:w="0" w:type="auto"/>
        <w:tblInd w:w="86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771"/>
        <w:gridCol w:w="4571"/>
      </w:tblGrid>
      <w:tr w:rsidR="003A2185">
        <w:trPr>
          <w:trHeight w:val="758"/>
        </w:trPr>
        <w:tc>
          <w:tcPr>
            <w:tcW w:w="3771" w:type="dxa"/>
          </w:tcPr>
          <w:p w:rsidR="003A2185" w:rsidRDefault="003A2185">
            <w:pPr>
              <w:pStyle w:val="TableParagraph"/>
              <w:spacing w:before="10"/>
              <w:rPr>
                <w:i/>
                <w:sz w:val="21"/>
              </w:rPr>
            </w:pPr>
          </w:p>
          <w:p w:rsidR="003A2185" w:rsidRDefault="00B0087B">
            <w:pPr>
              <w:pStyle w:val="TableParagraph"/>
              <w:ind w:left="73"/>
              <w:rPr>
                <w:b/>
                <w:i/>
              </w:rPr>
            </w:pPr>
            <w:r>
              <w:rPr>
                <w:b/>
                <w:i/>
              </w:rPr>
              <w:t>Chronogramme</w:t>
            </w:r>
          </w:p>
        </w:tc>
        <w:tc>
          <w:tcPr>
            <w:tcW w:w="4571" w:type="dxa"/>
          </w:tcPr>
          <w:p w:rsidR="003A2185" w:rsidRDefault="003A2185">
            <w:pPr>
              <w:pStyle w:val="TableParagraph"/>
              <w:spacing w:before="10"/>
              <w:rPr>
                <w:i/>
                <w:sz w:val="21"/>
              </w:rPr>
            </w:pPr>
          </w:p>
          <w:p w:rsidR="003A2185" w:rsidRDefault="00B0087B">
            <w:pPr>
              <w:pStyle w:val="TableParagraph"/>
              <w:ind w:left="73"/>
              <w:rPr>
                <w:b/>
                <w:i/>
              </w:rPr>
            </w:pPr>
            <w:r>
              <w:rPr>
                <w:b/>
                <w:i/>
              </w:rPr>
              <w:t>Microphone</w:t>
            </w:r>
          </w:p>
        </w:tc>
      </w:tr>
      <w:tr w:rsidR="003A2185">
        <w:trPr>
          <w:trHeight w:val="503"/>
        </w:trPr>
        <w:tc>
          <w:tcPr>
            <w:tcW w:w="3771" w:type="dxa"/>
            <w:tcBorders>
              <w:bottom w:val="single" w:sz="4" w:space="0" w:color="000000"/>
            </w:tcBorders>
          </w:tcPr>
          <w:p w:rsidR="003A2185" w:rsidRDefault="00B0087B">
            <w:pPr>
              <w:pStyle w:val="TableParagraph"/>
              <w:spacing w:before="125"/>
              <w:ind w:left="73"/>
              <w:rPr>
                <w:b/>
                <w:i/>
              </w:rPr>
            </w:pPr>
            <w:r>
              <w:rPr>
                <w:b/>
                <w:i/>
              </w:rPr>
              <w:t>A</w:t>
            </w:r>
          </w:p>
        </w:tc>
        <w:tc>
          <w:tcPr>
            <w:tcW w:w="4571" w:type="dxa"/>
            <w:tcBorders>
              <w:bottom w:val="single" w:sz="4" w:space="0" w:color="000000"/>
            </w:tcBorders>
          </w:tcPr>
          <w:p w:rsidR="003A2185" w:rsidRDefault="003A2185">
            <w:pPr>
              <w:pStyle w:val="TableParagraph"/>
              <w:rPr>
                <w:rFonts w:ascii="Times New Roman"/>
                <w:sz w:val="20"/>
              </w:rPr>
            </w:pPr>
          </w:p>
        </w:tc>
      </w:tr>
      <w:tr w:rsidR="003A2185">
        <w:trPr>
          <w:trHeight w:val="457"/>
        </w:trPr>
        <w:tc>
          <w:tcPr>
            <w:tcW w:w="3771" w:type="dxa"/>
            <w:tcBorders>
              <w:top w:val="single" w:sz="4" w:space="0" w:color="000000"/>
              <w:bottom w:val="single" w:sz="4" w:space="0" w:color="000000"/>
            </w:tcBorders>
          </w:tcPr>
          <w:p w:rsidR="003A2185" w:rsidRDefault="00B0087B">
            <w:pPr>
              <w:pStyle w:val="TableParagraph"/>
              <w:spacing w:before="100"/>
              <w:ind w:left="73"/>
              <w:rPr>
                <w:b/>
                <w:i/>
              </w:rPr>
            </w:pPr>
            <w:r>
              <w:rPr>
                <w:b/>
                <w:i/>
              </w:rPr>
              <w:t>B</w:t>
            </w:r>
          </w:p>
        </w:tc>
        <w:tc>
          <w:tcPr>
            <w:tcW w:w="4571" w:type="dxa"/>
            <w:tcBorders>
              <w:top w:val="single" w:sz="4" w:space="0" w:color="000000"/>
              <w:bottom w:val="single" w:sz="4" w:space="0" w:color="000000"/>
            </w:tcBorders>
          </w:tcPr>
          <w:p w:rsidR="003A2185" w:rsidRDefault="003A2185">
            <w:pPr>
              <w:pStyle w:val="TableParagraph"/>
              <w:rPr>
                <w:rFonts w:ascii="Times New Roman"/>
                <w:sz w:val="20"/>
              </w:rPr>
            </w:pPr>
          </w:p>
        </w:tc>
      </w:tr>
      <w:tr w:rsidR="003A2185">
        <w:trPr>
          <w:trHeight w:val="587"/>
        </w:trPr>
        <w:tc>
          <w:tcPr>
            <w:tcW w:w="3771" w:type="dxa"/>
            <w:tcBorders>
              <w:top w:val="single" w:sz="4" w:space="0" w:color="000000"/>
              <w:bottom w:val="single" w:sz="4" w:space="0" w:color="000000"/>
            </w:tcBorders>
          </w:tcPr>
          <w:p w:rsidR="003A2185" w:rsidRDefault="00B0087B">
            <w:pPr>
              <w:pStyle w:val="TableParagraph"/>
              <w:spacing w:before="163"/>
              <w:ind w:left="73"/>
              <w:rPr>
                <w:b/>
                <w:i/>
              </w:rPr>
            </w:pPr>
            <w:r>
              <w:rPr>
                <w:b/>
                <w:i/>
              </w:rPr>
              <w:t>C</w:t>
            </w:r>
          </w:p>
        </w:tc>
        <w:tc>
          <w:tcPr>
            <w:tcW w:w="4571" w:type="dxa"/>
            <w:tcBorders>
              <w:top w:val="single" w:sz="4" w:space="0" w:color="000000"/>
              <w:bottom w:val="single" w:sz="4" w:space="0" w:color="000000"/>
            </w:tcBorders>
          </w:tcPr>
          <w:p w:rsidR="003A2185" w:rsidRDefault="003A2185">
            <w:pPr>
              <w:pStyle w:val="TableParagraph"/>
              <w:rPr>
                <w:rFonts w:ascii="Times New Roman"/>
                <w:sz w:val="20"/>
              </w:rPr>
            </w:pPr>
          </w:p>
        </w:tc>
      </w:tr>
      <w:tr w:rsidR="003A2185">
        <w:trPr>
          <w:trHeight w:val="612"/>
        </w:trPr>
        <w:tc>
          <w:tcPr>
            <w:tcW w:w="3771" w:type="dxa"/>
            <w:tcBorders>
              <w:top w:val="single" w:sz="4" w:space="0" w:color="000000"/>
            </w:tcBorders>
          </w:tcPr>
          <w:p w:rsidR="003A2185" w:rsidRDefault="00B0087B">
            <w:pPr>
              <w:pStyle w:val="TableParagraph"/>
              <w:spacing w:before="178"/>
              <w:ind w:left="73"/>
              <w:rPr>
                <w:b/>
                <w:i/>
              </w:rPr>
            </w:pPr>
            <w:r>
              <w:rPr>
                <w:b/>
                <w:i/>
              </w:rPr>
              <w:t>D</w:t>
            </w:r>
          </w:p>
        </w:tc>
        <w:tc>
          <w:tcPr>
            <w:tcW w:w="4571" w:type="dxa"/>
            <w:tcBorders>
              <w:top w:val="single" w:sz="4" w:space="0" w:color="000000"/>
            </w:tcBorders>
          </w:tcPr>
          <w:p w:rsidR="003A2185" w:rsidRDefault="003A2185">
            <w:pPr>
              <w:pStyle w:val="TableParagraph"/>
              <w:rPr>
                <w:rFonts w:ascii="Times New Roman"/>
                <w:sz w:val="20"/>
              </w:rPr>
            </w:pPr>
          </w:p>
        </w:tc>
      </w:tr>
    </w:tbl>
    <w:p w:rsidR="00B0087B" w:rsidRDefault="00B0087B"/>
    <w:sectPr w:rsidR="00B0087B">
      <w:pgSz w:w="11910" w:h="16840"/>
      <w:pgMar w:top="1120" w:right="920" w:bottom="820" w:left="920" w:header="0" w:footer="62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D3D" w:rsidRDefault="006D5D3D">
      <w:r>
        <w:separator/>
      </w:r>
    </w:p>
  </w:endnote>
  <w:endnote w:type="continuationSeparator" w:id="0">
    <w:p w:rsidR="006D5D3D" w:rsidRDefault="006D5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Black">
    <w:altName w:val="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7B" w:rsidRDefault="00B0087B">
    <w:pPr>
      <w:pStyle w:val="Corpsdetexte"/>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58.2pt;margin-top:787.55pt;width:479.05pt;height:24.5pt;z-index:1572864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128"/>
                  <w:gridCol w:w="1559"/>
                </w:tblGrid>
                <w:tr w:rsidR="00B0087B">
                  <w:trPr>
                    <w:trHeight w:val="230"/>
                  </w:trPr>
                  <w:tc>
                    <w:tcPr>
                      <w:tcW w:w="8005" w:type="dxa"/>
                      <w:gridSpan w:val="2"/>
                    </w:tcPr>
                    <w:p w:rsidR="00B0087B" w:rsidRDefault="00B0087B">
                      <w:pPr>
                        <w:pStyle w:val="TableParagraph"/>
                        <w:spacing w:line="210" w:lineRule="exact"/>
                        <w:ind w:left="72"/>
                        <w:rPr>
                          <w:b/>
                          <w:i/>
                          <w:sz w:val="20"/>
                        </w:rPr>
                      </w:pPr>
                      <w:r>
                        <w:rPr>
                          <w:b/>
                          <w:sz w:val="20"/>
                        </w:rPr>
                        <w:t xml:space="preserve">BTS MÉTIERS DE L’AUDIOVISUEL - </w:t>
                      </w:r>
                      <w:r>
                        <w:rPr>
                          <w:b/>
                          <w:i/>
                          <w:sz w:val="20"/>
                        </w:rPr>
                        <w:t>OPTION METIERS DE L‘IMAGE</w:t>
                      </w:r>
                    </w:p>
                  </w:tc>
                  <w:tc>
                    <w:tcPr>
                      <w:tcW w:w="1559" w:type="dxa"/>
                    </w:tcPr>
                    <w:p w:rsidR="00B0087B" w:rsidRDefault="00B0087B">
                      <w:pPr>
                        <w:pStyle w:val="TableParagraph"/>
                        <w:spacing w:line="210" w:lineRule="exact"/>
                        <w:ind w:left="72"/>
                        <w:rPr>
                          <w:b/>
                          <w:sz w:val="20"/>
                        </w:rPr>
                      </w:pPr>
                      <w:r>
                        <w:rPr>
                          <w:b/>
                          <w:sz w:val="20"/>
                        </w:rPr>
                        <w:t>SESSION 2020</w:t>
                      </w:r>
                    </w:p>
                  </w:tc>
                </w:tr>
                <w:tr w:rsidR="00B0087B">
                  <w:trPr>
                    <w:trHeight w:val="230"/>
                  </w:trPr>
                  <w:tc>
                    <w:tcPr>
                      <w:tcW w:w="6877" w:type="dxa"/>
                    </w:tcPr>
                    <w:p w:rsidR="00B0087B" w:rsidRDefault="00B0087B">
                      <w:pPr>
                        <w:pStyle w:val="TableParagraph"/>
                        <w:spacing w:line="210" w:lineRule="exact"/>
                        <w:ind w:left="72"/>
                        <w:rPr>
                          <w:b/>
                          <w:sz w:val="20"/>
                        </w:rPr>
                      </w:pPr>
                      <w:r>
                        <w:rPr>
                          <w:b/>
                          <w:sz w:val="20"/>
                        </w:rPr>
                        <w:t>PHYSIQUE ET TECHNOLOGIE DES ÉQUIPEMENTS ET SUPPORTS U3</w:t>
                      </w:r>
                    </w:p>
                  </w:tc>
                  <w:tc>
                    <w:tcPr>
                      <w:tcW w:w="1128" w:type="dxa"/>
                    </w:tcPr>
                    <w:p w:rsidR="00B0087B" w:rsidRDefault="00B0087B">
                      <w:pPr>
                        <w:pStyle w:val="TableParagraph"/>
                        <w:spacing w:line="210" w:lineRule="exact"/>
                        <w:ind w:left="72"/>
                        <w:rPr>
                          <w:b/>
                          <w:sz w:val="20"/>
                        </w:rPr>
                      </w:pPr>
                      <w:r>
                        <w:rPr>
                          <w:b/>
                          <w:sz w:val="20"/>
                        </w:rPr>
                        <w:t>MVPTESI</w:t>
                      </w:r>
                    </w:p>
                  </w:tc>
                  <w:tc>
                    <w:tcPr>
                      <w:tcW w:w="1559" w:type="dxa"/>
                    </w:tcPr>
                    <w:p w:rsidR="00B0087B" w:rsidRDefault="00B0087B">
                      <w:pPr>
                        <w:pStyle w:val="TableParagraph"/>
                        <w:spacing w:line="210" w:lineRule="exact"/>
                        <w:ind w:left="72"/>
                        <w:rPr>
                          <w:b/>
                          <w:sz w:val="20"/>
                        </w:rPr>
                      </w:pPr>
                      <w:r>
                        <w:rPr>
                          <w:b/>
                          <w:sz w:val="20"/>
                        </w:rPr>
                        <w:t xml:space="preserve">PAGE : </w:t>
                      </w:r>
                      <w:r>
                        <w:fldChar w:fldCharType="begin"/>
                      </w:r>
                      <w:r>
                        <w:rPr>
                          <w:b/>
                          <w:sz w:val="20"/>
                        </w:rPr>
                        <w:instrText xml:space="preserve"> PAGE </w:instrText>
                      </w:r>
                      <w:r>
                        <w:fldChar w:fldCharType="separate"/>
                      </w:r>
                      <w:r w:rsidR="00E10885">
                        <w:rPr>
                          <w:b/>
                          <w:noProof/>
                          <w:sz w:val="20"/>
                        </w:rPr>
                        <w:t>9</w:t>
                      </w:r>
                      <w:r>
                        <w:fldChar w:fldCharType="end"/>
                      </w:r>
                      <w:r>
                        <w:rPr>
                          <w:b/>
                          <w:sz w:val="20"/>
                        </w:rPr>
                        <w:t>/38</w:t>
                      </w:r>
                    </w:p>
                  </w:tc>
                </w:tr>
              </w:tbl>
              <w:p w:rsidR="00B0087B" w:rsidRDefault="00B0087B">
                <w:pPr>
                  <w:pStyle w:val="Corpsdetexte"/>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7B" w:rsidRDefault="00B0087B">
    <w:pPr>
      <w:pStyle w:val="Corpsdetexte"/>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58.2pt;margin-top:787.55pt;width:479.05pt;height:24.5pt;z-index:1573632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128"/>
                  <w:gridCol w:w="1559"/>
                </w:tblGrid>
                <w:tr w:rsidR="00B0087B">
                  <w:trPr>
                    <w:trHeight w:val="230"/>
                  </w:trPr>
                  <w:tc>
                    <w:tcPr>
                      <w:tcW w:w="8005" w:type="dxa"/>
                      <w:gridSpan w:val="2"/>
                    </w:tcPr>
                    <w:p w:rsidR="00B0087B" w:rsidRDefault="00B0087B">
                      <w:pPr>
                        <w:pStyle w:val="TableParagraph"/>
                        <w:spacing w:line="210" w:lineRule="exact"/>
                        <w:ind w:left="72"/>
                        <w:rPr>
                          <w:b/>
                          <w:i/>
                          <w:sz w:val="20"/>
                        </w:rPr>
                      </w:pPr>
                      <w:r>
                        <w:rPr>
                          <w:b/>
                          <w:sz w:val="20"/>
                        </w:rPr>
                        <w:t xml:space="preserve">BTS MÉTIERS DE L’AUDIOVISUEL - </w:t>
                      </w:r>
                      <w:r>
                        <w:rPr>
                          <w:b/>
                          <w:i/>
                          <w:sz w:val="20"/>
                        </w:rPr>
                        <w:t>OPTION METIERS DE L‘IMAGE</w:t>
                      </w:r>
                    </w:p>
                  </w:tc>
                  <w:tc>
                    <w:tcPr>
                      <w:tcW w:w="1559" w:type="dxa"/>
                    </w:tcPr>
                    <w:p w:rsidR="00B0087B" w:rsidRDefault="00B0087B">
                      <w:pPr>
                        <w:pStyle w:val="TableParagraph"/>
                        <w:spacing w:line="210" w:lineRule="exact"/>
                        <w:ind w:left="72"/>
                        <w:rPr>
                          <w:b/>
                          <w:sz w:val="20"/>
                        </w:rPr>
                      </w:pPr>
                      <w:r>
                        <w:rPr>
                          <w:b/>
                          <w:sz w:val="20"/>
                        </w:rPr>
                        <w:t>SESSION 2020</w:t>
                      </w:r>
                    </w:p>
                  </w:tc>
                </w:tr>
                <w:tr w:rsidR="00B0087B">
                  <w:trPr>
                    <w:trHeight w:val="230"/>
                  </w:trPr>
                  <w:tc>
                    <w:tcPr>
                      <w:tcW w:w="6877" w:type="dxa"/>
                    </w:tcPr>
                    <w:p w:rsidR="00B0087B" w:rsidRDefault="00B0087B">
                      <w:pPr>
                        <w:pStyle w:val="TableParagraph"/>
                        <w:spacing w:line="210" w:lineRule="exact"/>
                        <w:ind w:left="72"/>
                        <w:rPr>
                          <w:b/>
                          <w:sz w:val="20"/>
                        </w:rPr>
                      </w:pPr>
                      <w:r>
                        <w:rPr>
                          <w:b/>
                          <w:sz w:val="20"/>
                        </w:rPr>
                        <w:t>PHYSIQUE ET TECHNOLOGIE DES ÉQUIPEMENTS ET SUPPORTS U3</w:t>
                      </w:r>
                    </w:p>
                  </w:tc>
                  <w:tc>
                    <w:tcPr>
                      <w:tcW w:w="1128" w:type="dxa"/>
                    </w:tcPr>
                    <w:p w:rsidR="00B0087B" w:rsidRDefault="00B0087B">
                      <w:pPr>
                        <w:pStyle w:val="TableParagraph"/>
                        <w:spacing w:line="210" w:lineRule="exact"/>
                        <w:ind w:left="72"/>
                        <w:rPr>
                          <w:b/>
                          <w:sz w:val="20"/>
                        </w:rPr>
                      </w:pPr>
                      <w:r>
                        <w:rPr>
                          <w:b/>
                          <w:sz w:val="20"/>
                        </w:rPr>
                        <w:t>MVPTESI</w:t>
                      </w:r>
                    </w:p>
                  </w:tc>
                  <w:tc>
                    <w:tcPr>
                      <w:tcW w:w="1559" w:type="dxa"/>
                    </w:tcPr>
                    <w:p w:rsidR="00B0087B" w:rsidRDefault="00B0087B">
                      <w:pPr>
                        <w:pStyle w:val="TableParagraph"/>
                        <w:spacing w:line="210" w:lineRule="exact"/>
                        <w:ind w:left="72"/>
                        <w:rPr>
                          <w:b/>
                          <w:sz w:val="20"/>
                        </w:rPr>
                      </w:pPr>
                      <w:r>
                        <w:rPr>
                          <w:b/>
                          <w:sz w:val="20"/>
                        </w:rPr>
                        <w:t>PAGE : 10/38</w:t>
                      </w:r>
                    </w:p>
                  </w:tc>
                </w:tr>
              </w:tbl>
              <w:p w:rsidR="00B0087B" w:rsidRDefault="00B0087B">
                <w:pPr>
                  <w:pStyle w:val="Corpsdetexte"/>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7B" w:rsidRDefault="00B0087B">
    <w:pPr>
      <w:pStyle w:val="Corpsdetexte"/>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181.6pt;margin-top:540.95pt;width:479pt;height:24.5pt;z-index:15758848;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128"/>
                  <w:gridCol w:w="1561"/>
                </w:tblGrid>
                <w:tr w:rsidR="00B0087B">
                  <w:trPr>
                    <w:trHeight w:val="230"/>
                  </w:trPr>
                  <w:tc>
                    <w:tcPr>
                      <w:tcW w:w="8005" w:type="dxa"/>
                      <w:gridSpan w:val="2"/>
                    </w:tcPr>
                    <w:p w:rsidR="00B0087B" w:rsidRDefault="00B0087B">
                      <w:pPr>
                        <w:pStyle w:val="TableParagraph"/>
                        <w:spacing w:line="210" w:lineRule="exact"/>
                        <w:ind w:left="71"/>
                        <w:rPr>
                          <w:b/>
                          <w:i/>
                          <w:sz w:val="20"/>
                        </w:rPr>
                      </w:pPr>
                      <w:r>
                        <w:rPr>
                          <w:b/>
                          <w:sz w:val="20"/>
                        </w:rPr>
                        <w:t xml:space="preserve">BTS MÉTIERS DE L’AUDIOVISUEL - </w:t>
                      </w:r>
                      <w:r>
                        <w:rPr>
                          <w:b/>
                          <w:i/>
                          <w:sz w:val="20"/>
                        </w:rPr>
                        <w:t>OPTION METIERS DE L‘IMAGE</w:t>
                      </w:r>
                    </w:p>
                  </w:tc>
                  <w:tc>
                    <w:tcPr>
                      <w:tcW w:w="1561" w:type="dxa"/>
                    </w:tcPr>
                    <w:p w:rsidR="00B0087B" w:rsidRDefault="00B0087B">
                      <w:pPr>
                        <w:pStyle w:val="TableParagraph"/>
                        <w:spacing w:line="210" w:lineRule="exact"/>
                        <w:ind w:left="71"/>
                        <w:rPr>
                          <w:b/>
                          <w:sz w:val="20"/>
                        </w:rPr>
                      </w:pPr>
                      <w:r>
                        <w:rPr>
                          <w:b/>
                          <w:sz w:val="20"/>
                        </w:rPr>
                        <w:t>SESSION 2020</w:t>
                      </w:r>
                    </w:p>
                  </w:tc>
                </w:tr>
                <w:tr w:rsidR="00B0087B">
                  <w:trPr>
                    <w:trHeight w:val="230"/>
                  </w:trPr>
                  <w:tc>
                    <w:tcPr>
                      <w:tcW w:w="6877" w:type="dxa"/>
                    </w:tcPr>
                    <w:p w:rsidR="00B0087B" w:rsidRDefault="00B0087B">
                      <w:pPr>
                        <w:pStyle w:val="TableParagraph"/>
                        <w:spacing w:line="210" w:lineRule="exact"/>
                        <w:ind w:left="71"/>
                        <w:rPr>
                          <w:b/>
                          <w:sz w:val="20"/>
                        </w:rPr>
                      </w:pPr>
                      <w:r>
                        <w:rPr>
                          <w:b/>
                          <w:sz w:val="20"/>
                        </w:rPr>
                        <w:t>PHYSIQUE ET TECHNOLOGIE DES ÉQUIPEMENTS ET SUPPORTS U3</w:t>
                      </w:r>
                    </w:p>
                  </w:tc>
                  <w:tc>
                    <w:tcPr>
                      <w:tcW w:w="1128" w:type="dxa"/>
                    </w:tcPr>
                    <w:p w:rsidR="00B0087B" w:rsidRDefault="00B0087B">
                      <w:pPr>
                        <w:pStyle w:val="TableParagraph"/>
                        <w:spacing w:line="210" w:lineRule="exact"/>
                        <w:ind w:left="71"/>
                        <w:rPr>
                          <w:b/>
                          <w:sz w:val="20"/>
                        </w:rPr>
                      </w:pPr>
                      <w:r>
                        <w:rPr>
                          <w:b/>
                          <w:sz w:val="20"/>
                        </w:rPr>
                        <w:t>MVPTESI</w:t>
                      </w:r>
                    </w:p>
                  </w:tc>
                  <w:tc>
                    <w:tcPr>
                      <w:tcW w:w="1561" w:type="dxa"/>
                    </w:tcPr>
                    <w:p w:rsidR="00B0087B" w:rsidRDefault="00B0087B">
                      <w:pPr>
                        <w:pStyle w:val="TableParagraph"/>
                        <w:spacing w:line="210" w:lineRule="exact"/>
                        <w:ind w:left="71"/>
                        <w:rPr>
                          <w:b/>
                          <w:sz w:val="20"/>
                        </w:rPr>
                      </w:pPr>
                      <w:r>
                        <w:rPr>
                          <w:b/>
                          <w:sz w:val="20"/>
                        </w:rPr>
                        <w:t xml:space="preserve">PAGE : </w:t>
                      </w:r>
                      <w:r>
                        <w:fldChar w:fldCharType="begin"/>
                      </w:r>
                      <w:r>
                        <w:rPr>
                          <w:b/>
                          <w:sz w:val="20"/>
                        </w:rPr>
                        <w:instrText xml:space="preserve"> PAGE </w:instrText>
                      </w:r>
                      <w:r>
                        <w:fldChar w:fldCharType="separate"/>
                      </w:r>
                      <w:r w:rsidR="00E10885">
                        <w:rPr>
                          <w:b/>
                          <w:noProof/>
                          <w:sz w:val="20"/>
                        </w:rPr>
                        <w:t>24</w:t>
                      </w:r>
                      <w:r>
                        <w:fldChar w:fldCharType="end"/>
                      </w:r>
                      <w:r>
                        <w:rPr>
                          <w:b/>
                          <w:sz w:val="20"/>
                        </w:rPr>
                        <w:t>/38</w:t>
                      </w:r>
                    </w:p>
                  </w:tc>
                </w:tr>
              </w:tbl>
              <w:p w:rsidR="00B0087B" w:rsidRDefault="00B0087B">
                <w:pPr>
                  <w:pStyle w:val="Corpsdetexte"/>
                </w:pP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7B" w:rsidRDefault="00B0087B">
    <w:pPr>
      <w:pStyle w:val="Corpsdetexte"/>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8.3pt;margin-top:787.55pt;width:479.05pt;height:24.5pt;z-index:1576089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128"/>
                  <w:gridCol w:w="1559"/>
                </w:tblGrid>
                <w:tr w:rsidR="00B0087B">
                  <w:trPr>
                    <w:trHeight w:val="230"/>
                  </w:trPr>
                  <w:tc>
                    <w:tcPr>
                      <w:tcW w:w="8005" w:type="dxa"/>
                      <w:gridSpan w:val="2"/>
                    </w:tcPr>
                    <w:p w:rsidR="00B0087B" w:rsidRDefault="00B0087B">
                      <w:pPr>
                        <w:pStyle w:val="TableParagraph"/>
                        <w:spacing w:line="210" w:lineRule="exact"/>
                        <w:ind w:left="69"/>
                        <w:rPr>
                          <w:b/>
                          <w:i/>
                          <w:sz w:val="20"/>
                        </w:rPr>
                      </w:pPr>
                      <w:r>
                        <w:rPr>
                          <w:b/>
                          <w:sz w:val="20"/>
                        </w:rPr>
                        <w:t xml:space="preserve">BTS MÉTIERS DE L’AUDIOVISUEL - </w:t>
                      </w:r>
                      <w:r>
                        <w:rPr>
                          <w:b/>
                          <w:i/>
                          <w:sz w:val="20"/>
                        </w:rPr>
                        <w:t>OPTION METIERS DE L‘IMAGE</w:t>
                      </w:r>
                    </w:p>
                  </w:tc>
                  <w:tc>
                    <w:tcPr>
                      <w:tcW w:w="1559" w:type="dxa"/>
                    </w:tcPr>
                    <w:p w:rsidR="00B0087B" w:rsidRDefault="00B0087B">
                      <w:pPr>
                        <w:pStyle w:val="TableParagraph"/>
                        <w:spacing w:line="210" w:lineRule="exact"/>
                        <w:ind w:left="70"/>
                        <w:rPr>
                          <w:b/>
                          <w:sz w:val="20"/>
                        </w:rPr>
                      </w:pPr>
                      <w:r>
                        <w:rPr>
                          <w:b/>
                          <w:sz w:val="20"/>
                        </w:rPr>
                        <w:t>SESSION 2020</w:t>
                      </w:r>
                    </w:p>
                  </w:tc>
                </w:tr>
                <w:tr w:rsidR="00B0087B">
                  <w:trPr>
                    <w:trHeight w:val="230"/>
                  </w:trPr>
                  <w:tc>
                    <w:tcPr>
                      <w:tcW w:w="6877" w:type="dxa"/>
                    </w:tcPr>
                    <w:p w:rsidR="00B0087B" w:rsidRDefault="00B0087B">
                      <w:pPr>
                        <w:pStyle w:val="TableParagraph"/>
                        <w:spacing w:line="210" w:lineRule="exact"/>
                        <w:ind w:left="69"/>
                        <w:rPr>
                          <w:b/>
                          <w:sz w:val="20"/>
                        </w:rPr>
                      </w:pPr>
                      <w:r>
                        <w:rPr>
                          <w:b/>
                          <w:sz w:val="20"/>
                        </w:rPr>
                        <w:t>PHYSIQUE ET TECHNOLOGIE DES ÉQUIPEMENTS ET SUPPORTS U3</w:t>
                      </w:r>
                    </w:p>
                  </w:tc>
                  <w:tc>
                    <w:tcPr>
                      <w:tcW w:w="1128" w:type="dxa"/>
                    </w:tcPr>
                    <w:p w:rsidR="00B0087B" w:rsidRDefault="00B0087B">
                      <w:pPr>
                        <w:pStyle w:val="TableParagraph"/>
                        <w:spacing w:line="210" w:lineRule="exact"/>
                        <w:ind w:left="69"/>
                        <w:rPr>
                          <w:b/>
                          <w:sz w:val="20"/>
                        </w:rPr>
                      </w:pPr>
                      <w:r>
                        <w:rPr>
                          <w:b/>
                          <w:sz w:val="20"/>
                        </w:rPr>
                        <w:t>MVPTESI</w:t>
                      </w:r>
                    </w:p>
                  </w:tc>
                  <w:tc>
                    <w:tcPr>
                      <w:tcW w:w="1559" w:type="dxa"/>
                    </w:tcPr>
                    <w:p w:rsidR="00B0087B" w:rsidRDefault="00B0087B">
                      <w:pPr>
                        <w:pStyle w:val="TableParagraph"/>
                        <w:spacing w:line="210" w:lineRule="exact"/>
                        <w:ind w:left="70"/>
                        <w:rPr>
                          <w:b/>
                          <w:sz w:val="20"/>
                        </w:rPr>
                      </w:pPr>
                      <w:r>
                        <w:rPr>
                          <w:b/>
                          <w:sz w:val="20"/>
                        </w:rPr>
                        <w:t xml:space="preserve">PAGE : </w:t>
                      </w:r>
                      <w:r>
                        <w:fldChar w:fldCharType="begin"/>
                      </w:r>
                      <w:r>
                        <w:rPr>
                          <w:b/>
                          <w:sz w:val="20"/>
                        </w:rPr>
                        <w:instrText xml:space="preserve"> PAGE </w:instrText>
                      </w:r>
                      <w:r>
                        <w:fldChar w:fldCharType="separate"/>
                      </w:r>
                      <w:r w:rsidR="00E10885">
                        <w:rPr>
                          <w:b/>
                          <w:noProof/>
                          <w:sz w:val="20"/>
                        </w:rPr>
                        <w:t>32</w:t>
                      </w:r>
                      <w:r>
                        <w:fldChar w:fldCharType="end"/>
                      </w:r>
                      <w:r>
                        <w:rPr>
                          <w:b/>
                          <w:sz w:val="20"/>
                        </w:rPr>
                        <w:t>/38</w:t>
                      </w:r>
                    </w:p>
                  </w:tc>
                </w:tr>
              </w:tbl>
              <w:p w:rsidR="00B0087B" w:rsidRDefault="00B0087B">
                <w:pPr>
                  <w:pStyle w:val="Corpsdetexte"/>
                </w:pP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7B" w:rsidRDefault="00B0087B">
    <w:pPr>
      <w:pStyle w:val="Corpsdetexte"/>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7B" w:rsidRDefault="00B0087B">
    <w:pPr>
      <w:pStyle w:val="Corpsdetexte"/>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7B" w:rsidRDefault="00B0087B">
    <w:pPr>
      <w:pStyle w:val="Corpsdetexte"/>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7B" w:rsidRDefault="00B0087B">
    <w:pPr>
      <w:pStyle w:val="Corpsdetexte"/>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7B" w:rsidRDefault="00B0087B">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3.15pt;margin-top:800.25pt;width:489.25pt;height:24.6pt;z-index:1578342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B0087B">
                  <w:trPr>
                    <w:trHeight w:val="230"/>
                  </w:trPr>
                  <w:tc>
                    <w:tcPr>
                      <w:tcW w:w="8209" w:type="dxa"/>
                      <w:gridSpan w:val="2"/>
                    </w:tcPr>
                    <w:p w:rsidR="00B0087B" w:rsidRDefault="00B0087B">
                      <w:pPr>
                        <w:pStyle w:val="TableParagraph"/>
                        <w:spacing w:line="210" w:lineRule="exact"/>
                        <w:ind w:left="71"/>
                        <w:rPr>
                          <w:b/>
                          <w:sz w:val="20"/>
                        </w:rPr>
                      </w:pPr>
                      <w:r>
                        <w:rPr>
                          <w:b/>
                          <w:sz w:val="20"/>
                        </w:rPr>
                        <w:t>BTS MÉTIERS DE L’AUDIOVISUEL - OPTION METIERS DE L‘IMAGE</w:t>
                      </w:r>
                    </w:p>
                  </w:tc>
                  <w:tc>
                    <w:tcPr>
                      <w:tcW w:w="1559" w:type="dxa"/>
                    </w:tcPr>
                    <w:p w:rsidR="00B0087B" w:rsidRDefault="00B0087B">
                      <w:pPr>
                        <w:pStyle w:val="TableParagraph"/>
                        <w:spacing w:line="210" w:lineRule="exact"/>
                        <w:ind w:left="72"/>
                        <w:rPr>
                          <w:b/>
                          <w:sz w:val="20"/>
                        </w:rPr>
                      </w:pPr>
                      <w:r>
                        <w:rPr>
                          <w:b/>
                          <w:sz w:val="20"/>
                        </w:rPr>
                        <w:t>SESSION 2020</w:t>
                      </w:r>
                    </w:p>
                  </w:tc>
                </w:tr>
                <w:tr w:rsidR="00B0087B">
                  <w:trPr>
                    <w:trHeight w:val="232"/>
                  </w:trPr>
                  <w:tc>
                    <w:tcPr>
                      <w:tcW w:w="6877" w:type="dxa"/>
                    </w:tcPr>
                    <w:p w:rsidR="00B0087B" w:rsidRDefault="00B0087B">
                      <w:pPr>
                        <w:pStyle w:val="TableParagraph"/>
                        <w:spacing w:line="212" w:lineRule="exact"/>
                        <w:ind w:left="71"/>
                        <w:rPr>
                          <w:b/>
                          <w:sz w:val="20"/>
                        </w:rPr>
                      </w:pPr>
                      <w:r>
                        <w:rPr>
                          <w:b/>
                          <w:sz w:val="20"/>
                        </w:rPr>
                        <w:t>PHYSIQUE ET TECHNOLOGIE DES ÉQUIPEMENTS ET SUPPORTS U3</w:t>
                      </w:r>
                    </w:p>
                  </w:tc>
                  <w:tc>
                    <w:tcPr>
                      <w:tcW w:w="1332" w:type="dxa"/>
                    </w:tcPr>
                    <w:p w:rsidR="00B0087B" w:rsidRDefault="00B0087B">
                      <w:pPr>
                        <w:pStyle w:val="TableParagraph"/>
                        <w:spacing w:line="212" w:lineRule="exact"/>
                        <w:ind w:left="72"/>
                        <w:rPr>
                          <w:b/>
                          <w:sz w:val="20"/>
                        </w:rPr>
                      </w:pPr>
                      <w:r>
                        <w:rPr>
                          <w:b/>
                          <w:sz w:val="20"/>
                        </w:rPr>
                        <w:t>MVPTESI</w:t>
                      </w:r>
                    </w:p>
                  </w:tc>
                  <w:tc>
                    <w:tcPr>
                      <w:tcW w:w="1559" w:type="dxa"/>
                    </w:tcPr>
                    <w:p w:rsidR="00B0087B" w:rsidRDefault="00B0087B">
                      <w:pPr>
                        <w:pStyle w:val="TableParagraph"/>
                        <w:spacing w:line="212" w:lineRule="exact"/>
                        <w:ind w:left="72"/>
                        <w:rPr>
                          <w:b/>
                          <w:sz w:val="20"/>
                        </w:rPr>
                      </w:pPr>
                      <w:r>
                        <w:rPr>
                          <w:b/>
                          <w:sz w:val="20"/>
                        </w:rPr>
                        <w:t xml:space="preserve">PAGE : </w:t>
                      </w:r>
                      <w:r>
                        <w:fldChar w:fldCharType="begin"/>
                      </w:r>
                      <w:r>
                        <w:rPr>
                          <w:b/>
                          <w:sz w:val="20"/>
                        </w:rPr>
                        <w:instrText xml:space="preserve"> PAGE </w:instrText>
                      </w:r>
                      <w:r>
                        <w:fldChar w:fldCharType="separate"/>
                      </w:r>
                      <w:r w:rsidR="00E10885">
                        <w:rPr>
                          <w:b/>
                          <w:noProof/>
                          <w:sz w:val="20"/>
                        </w:rPr>
                        <w:t>38</w:t>
                      </w:r>
                      <w:r>
                        <w:fldChar w:fldCharType="end"/>
                      </w:r>
                      <w:r>
                        <w:rPr>
                          <w:b/>
                          <w:sz w:val="20"/>
                        </w:rPr>
                        <w:t>/38</w:t>
                      </w:r>
                    </w:p>
                  </w:tc>
                </w:tr>
              </w:tbl>
              <w:p w:rsidR="00B0087B" w:rsidRDefault="00B0087B">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D3D" w:rsidRDefault="006D5D3D">
      <w:r>
        <w:separator/>
      </w:r>
    </w:p>
  </w:footnote>
  <w:footnote w:type="continuationSeparator" w:id="0">
    <w:p w:rsidR="006D5D3D" w:rsidRDefault="006D5D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F3DEF"/>
    <w:multiLevelType w:val="multilevel"/>
    <w:tmpl w:val="2FA8B516"/>
    <w:lvl w:ilvl="0">
      <w:start w:val="1"/>
      <w:numFmt w:val="decimal"/>
      <w:lvlText w:val="%1."/>
      <w:lvlJc w:val="left"/>
      <w:pPr>
        <w:ind w:left="679" w:hanging="247"/>
      </w:pPr>
      <w:rPr>
        <w:rFonts w:ascii="Arial" w:eastAsia="Arial" w:hAnsi="Arial" w:cs="Arial" w:hint="default"/>
        <w:b/>
        <w:bCs/>
        <w:spacing w:val="-1"/>
        <w:w w:val="100"/>
        <w:sz w:val="22"/>
        <w:szCs w:val="22"/>
        <w:lang w:val="fr-FR" w:eastAsia="en-US" w:bidi="ar-SA"/>
      </w:rPr>
    </w:lvl>
    <w:lvl w:ilvl="1">
      <w:start w:val="1"/>
      <w:numFmt w:val="decimal"/>
      <w:lvlText w:val="%1.%2."/>
      <w:lvlJc w:val="left"/>
      <w:pPr>
        <w:ind w:left="999" w:hanging="490"/>
      </w:pPr>
      <w:rPr>
        <w:rFonts w:ascii="Arial" w:eastAsia="Arial" w:hAnsi="Arial" w:cs="Arial" w:hint="default"/>
        <w:w w:val="100"/>
        <w:sz w:val="22"/>
        <w:szCs w:val="22"/>
        <w:lang w:val="fr-FR" w:eastAsia="en-US" w:bidi="ar-SA"/>
      </w:rPr>
    </w:lvl>
    <w:lvl w:ilvl="2">
      <w:numFmt w:val="bullet"/>
      <w:lvlText w:val="•"/>
      <w:lvlJc w:val="left"/>
      <w:pPr>
        <w:ind w:left="1420" w:hanging="490"/>
      </w:pPr>
      <w:rPr>
        <w:rFonts w:hint="default"/>
        <w:lang w:val="fr-FR" w:eastAsia="en-US" w:bidi="ar-SA"/>
      </w:rPr>
    </w:lvl>
    <w:lvl w:ilvl="3">
      <w:numFmt w:val="bullet"/>
      <w:lvlText w:val="•"/>
      <w:lvlJc w:val="left"/>
      <w:pPr>
        <w:ind w:left="2530" w:hanging="490"/>
      </w:pPr>
      <w:rPr>
        <w:rFonts w:hint="default"/>
        <w:lang w:val="fr-FR" w:eastAsia="en-US" w:bidi="ar-SA"/>
      </w:rPr>
    </w:lvl>
    <w:lvl w:ilvl="4">
      <w:numFmt w:val="bullet"/>
      <w:lvlText w:val="•"/>
      <w:lvlJc w:val="left"/>
      <w:pPr>
        <w:ind w:left="3641" w:hanging="490"/>
      </w:pPr>
      <w:rPr>
        <w:rFonts w:hint="default"/>
        <w:lang w:val="fr-FR" w:eastAsia="en-US" w:bidi="ar-SA"/>
      </w:rPr>
    </w:lvl>
    <w:lvl w:ilvl="5">
      <w:numFmt w:val="bullet"/>
      <w:lvlText w:val="•"/>
      <w:lvlJc w:val="left"/>
      <w:pPr>
        <w:ind w:left="4752" w:hanging="490"/>
      </w:pPr>
      <w:rPr>
        <w:rFonts w:hint="default"/>
        <w:lang w:val="fr-FR" w:eastAsia="en-US" w:bidi="ar-SA"/>
      </w:rPr>
    </w:lvl>
    <w:lvl w:ilvl="6">
      <w:numFmt w:val="bullet"/>
      <w:lvlText w:val="•"/>
      <w:lvlJc w:val="left"/>
      <w:pPr>
        <w:ind w:left="5863" w:hanging="490"/>
      </w:pPr>
      <w:rPr>
        <w:rFonts w:hint="default"/>
        <w:lang w:val="fr-FR" w:eastAsia="en-US" w:bidi="ar-SA"/>
      </w:rPr>
    </w:lvl>
    <w:lvl w:ilvl="7">
      <w:numFmt w:val="bullet"/>
      <w:lvlText w:val="•"/>
      <w:lvlJc w:val="left"/>
      <w:pPr>
        <w:ind w:left="6974" w:hanging="490"/>
      </w:pPr>
      <w:rPr>
        <w:rFonts w:hint="default"/>
        <w:lang w:val="fr-FR" w:eastAsia="en-US" w:bidi="ar-SA"/>
      </w:rPr>
    </w:lvl>
    <w:lvl w:ilvl="8">
      <w:numFmt w:val="bullet"/>
      <w:lvlText w:val="•"/>
      <w:lvlJc w:val="left"/>
      <w:pPr>
        <w:ind w:left="8084" w:hanging="490"/>
      </w:pPr>
      <w:rPr>
        <w:rFonts w:hint="default"/>
        <w:lang w:val="fr-FR" w:eastAsia="en-US" w:bidi="ar-SA"/>
      </w:rPr>
    </w:lvl>
  </w:abstractNum>
  <w:abstractNum w:abstractNumId="1">
    <w:nsid w:val="0F8D447B"/>
    <w:multiLevelType w:val="hybridMultilevel"/>
    <w:tmpl w:val="C5FABB34"/>
    <w:lvl w:ilvl="0" w:tplc="4E2408E4">
      <w:numFmt w:val="bullet"/>
      <w:lvlText w:val="-"/>
      <w:lvlJc w:val="left"/>
      <w:pPr>
        <w:ind w:left="108" w:hanging="284"/>
      </w:pPr>
      <w:rPr>
        <w:rFonts w:ascii="Arial" w:eastAsia="Arial" w:hAnsi="Arial" w:cs="Arial" w:hint="default"/>
        <w:spacing w:val="-32"/>
        <w:w w:val="99"/>
        <w:sz w:val="24"/>
        <w:szCs w:val="24"/>
        <w:lang w:val="fr-FR" w:eastAsia="en-US" w:bidi="ar-SA"/>
      </w:rPr>
    </w:lvl>
    <w:lvl w:ilvl="1" w:tplc="515C9E92">
      <w:numFmt w:val="bullet"/>
      <w:lvlText w:val="•"/>
      <w:lvlJc w:val="left"/>
      <w:pPr>
        <w:ind w:left="1075" w:hanging="284"/>
      </w:pPr>
      <w:rPr>
        <w:rFonts w:hint="default"/>
        <w:lang w:val="fr-FR" w:eastAsia="en-US" w:bidi="ar-SA"/>
      </w:rPr>
    </w:lvl>
    <w:lvl w:ilvl="2" w:tplc="C142BBC0">
      <w:numFmt w:val="bullet"/>
      <w:lvlText w:val="•"/>
      <w:lvlJc w:val="left"/>
      <w:pPr>
        <w:ind w:left="2051" w:hanging="284"/>
      </w:pPr>
      <w:rPr>
        <w:rFonts w:hint="default"/>
        <w:lang w:val="fr-FR" w:eastAsia="en-US" w:bidi="ar-SA"/>
      </w:rPr>
    </w:lvl>
    <w:lvl w:ilvl="3" w:tplc="450088E0">
      <w:numFmt w:val="bullet"/>
      <w:lvlText w:val="•"/>
      <w:lvlJc w:val="left"/>
      <w:pPr>
        <w:ind w:left="3026" w:hanging="284"/>
      </w:pPr>
      <w:rPr>
        <w:rFonts w:hint="default"/>
        <w:lang w:val="fr-FR" w:eastAsia="en-US" w:bidi="ar-SA"/>
      </w:rPr>
    </w:lvl>
    <w:lvl w:ilvl="4" w:tplc="85A485B0">
      <w:numFmt w:val="bullet"/>
      <w:lvlText w:val="•"/>
      <w:lvlJc w:val="left"/>
      <w:pPr>
        <w:ind w:left="4002" w:hanging="284"/>
      </w:pPr>
      <w:rPr>
        <w:rFonts w:hint="default"/>
        <w:lang w:val="fr-FR" w:eastAsia="en-US" w:bidi="ar-SA"/>
      </w:rPr>
    </w:lvl>
    <w:lvl w:ilvl="5" w:tplc="43581966">
      <w:numFmt w:val="bullet"/>
      <w:lvlText w:val="•"/>
      <w:lvlJc w:val="left"/>
      <w:pPr>
        <w:ind w:left="4978" w:hanging="284"/>
      </w:pPr>
      <w:rPr>
        <w:rFonts w:hint="default"/>
        <w:lang w:val="fr-FR" w:eastAsia="en-US" w:bidi="ar-SA"/>
      </w:rPr>
    </w:lvl>
    <w:lvl w:ilvl="6" w:tplc="C61CA6EE">
      <w:numFmt w:val="bullet"/>
      <w:lvlText w:val="•"/>
      <w:lvlJc w:val="left"/>
      <w:pPr>
        <w:ind w:left="5953" w:hanging="284"/>
      </w:pPr>
      <w:rPr>
        <w:rFonts w:hint="default"/>
        <w:lang w:val="fr-FR" w:eastAsia="en-US" w:bidi="ar-SA"/>
      </w:rPr>
    </w:lvl>
    <w:lvl w:ilvl="7" w:tplc="91169656">
      <w:numFmt w:val="bullet"/>
      <w:lvlText w:val="•"/>
      <w:lvlJc w:val="left"/>
      <w:pPr>
        <w:ind w:left="6929" w:hanging="284"/>
      </w:pPr>
      <w:rPr>
        <w:rFonts w:hint="default"/>
        <w:lang w:val="fr-FR" w:eastAsia="en-US" w:bidi="ar-SA"/>
      </w:rPr>
    </w:lvl>
    <w:lvl w:ilvl="8" w:tplc="E514E9A0">
      <w:numFmt w:val="bullet"/>
      <w:lvlText w:val="•"/>
      <w:lvlJc w:val="left"/>
      <w:pPr>
        <w:ind w:left="7905" w:hanging="284"/>
      </w:pPr>
      <w:rPr>
        <w:rFonts w:hint="default"/>
        <w:lang w:val="fr-FR" w:eastAsia="en-US" w:bidi="ar-SA"/>
      </w:rPr>
    </w:lvl>
  </w:abstractNum>
  <w:abstractNum w:abstractNumId="2">
    <w:nsid w:val="30346762"/>
    <w:multiLevelType w:val="hybridMultilevel"/>
    <w:tmpl w:val="AE8E1F8A"/>
    <w:lvl w:ilvl="0" w:tplc="6610CD22">
      <w:numFmt w:val="bullet"/>
      <w:lvlText w:val=""/>
      <w:lvlJc w:val="left"/>
      <w:pPr>
        <w:ind w:left="828" w:hanging="360"/>
      </w:pPr>
      <w:rPr>
        <w:rFonts w:ascii="Symbol" w:eastAsia="Symbol" w:hAnsi="Symbol" w:cs="Symbol" w:hint="default"/>
        <w:w w:val="100"/>
        <w:sz w:val="22"/>
        <w:szCs w:val="22"/>
        <w:lang w:val="fr-FR" w:eastAsia="en-US" w:bidi="ar-SA"/>
      </w:rPr>
    </w:lvl>
    <w:lvl w:ilvl="1" w:tplc="1D162028">
      <w:numFmt w:val="bullet"/>
      <w:lvlText w:val="•"/>
      <w:lvlJc w:val="left"/>
      <w:pPr>
        <w:ind w:left="1669" w:hanging="360"/>
      </w:pPr>
      <w:rPr>
        <w:rFonts w:hint="default"/>
        <w:lang w:val="fr-FR" w:eastAsia="en-US" w:bidi="ar-SA"/>
      </w:rPr>
    </w:lvl>
    <w:lvl w:ilvl="2" w:tplc="21AE7DA4">
      <w:numFmt w:val="bullet"/>
      <w:lvlText w:val="•"/>
      <w:lvlJc w:val="left"/>
      <w:pPr>
        <w:ind w:left="2518" w:hanging="360"/>
      </w:pPr>
      <w:rPr>
        <w:rFonts w:hint="default"/>
        <w:lang w:val="fr-FR" w:eastAsia="en-US" w:bidi="ar-SA"/>
      </w:rPr>
    </w:lvl>
    <w:lvl w:ilvl="3" w:tplc="74123460">
      <w:numFmt w:val="bullet"/>
      <w:lvlText w:val="•"/>
      <w:lvlJc w:val="left"/>
      <w:pPr>
        <w:ind w:left="3368" w:hanging="360"/>
      </w:pPr>
      <w:rPr>
        <w:rFonts w:hint="default"/>
        <w:lang w:val="fr-FR" w:eastAsia="en-US" w:bidi="ar-SA"/>
      </w:rPr>
    </w:lvl>
    <w:lvl w:ilvl="4" w:tplc="D44A9312">
      <w:numFmt w:val="bullet"/>
      <w:lvlText w:val="•"/>
      <w:lvlJc w:val="left"/>
      <w:pPr>
        <w:ind w:left="4217" w:hanging="360"/>
      </w:pPr>
      <w:rPr>
        <w:rFonts w:hint="default"/>
        <w:lang w:val="fr-FR" w:eastAsia="en-US" w:bidi="ar-SA"/>
      </w:rPr>
    </w:lvl>
    <w:lvl w:ilvl="5" w:tplc="A80E94E8">
      <w:numFmt w:val="bullet"/>
      <w:lvlText w:val="•"/>
      <w:lvlJc w:val="left"/>
      <w:pPr>
        <w:ind w:left="5067" w:hanging="360"/>
      </w:pPr>
      <w:rPr>
        <w:rFonts w:hint="default"/>
        <w:lang w:val="fr-FR" w:eastAsia="en-US" w:bidi="ar-SA"/>
      </w:rPr>
    </w:lvl>
    <w:lvl w:ilvl="6" w:tplc="EF2036CA">
      <w:numFmt w:val="bullet"/>
      <w:lvlText w:val="•"/>
      <w:lvlJc w:val="left"/>
      <w:pPr>
        <w:ind w:left="5916" w:hanging="360"/>
      </w:pPr>
      <w:rPr>
        <w:rFonts w:hint="default"/>
        <w:lang w:val="fr-FR" w:eastAsia="en-US" w:bidi="ar-SA"/>
      </w:rPr>
    </w:lvl>
    <w:lvl w:ilvl="7" w:tplc="73668160">
      <w:numFmt w:val="bullet"/>
      <w:lvlText w:val="•"/>
      <w:lvlJc w:val="left"/>
      <w:pPr>
        <w:ind w:left="6765" w:hanging="360"/>
      </w:pPr>
      <w:rPr>
        <w:rFonts w:hint="default"/>
        <w:lang w:val="fr-FR" w:eastAsia="en-US" w:bidi="ar-SA"/>
      </w:rPr>
    </w:lvl>
    <w:lvl w:ilvl="8" w:tplc="B36477B4">
      <w:numFmt w:val="bullet"/>
      <w:lvlText w:val="•"/>
      <w:lvlJc w:val="left"/>
      <w:pPr>
        <w:ind w:left="7615" w:hanging="360"/>
      </w:pPr>
      <w:rPr>
        <w:rFonts w:hint="default"/>
        <w:lang w:val="fr-FR" w:eastAsia="en-US" w:bidi="ar-SA"/>
      </w:rPr>
    </w:lvl>
  </w:abstractNum>
  <w:abstractNum w:abstractNumId="3">
    <w:nsid w:val="320220EF"/>
    <w:multiLevelType w:val="hybridMultilevel"/>
    <w:tmpl w:val="39FA906A"/>
    <w:lvl w:ilvl="0" w:tplc="A0B84EC8">
      <w:numFmt w:val="bullet"/>
      <w:lvlText w:val=""/>
      <w:lvlJc w:val="left"/>
      <w:pPr>
        <w:ind w:left="821" w:hanging="356"/>
      </w:pPr>
      <w:rPr>
        <w:rFonts w:ascii="Symbol" w:eastAsia="Symbol" w:hAnsi="Symbol" w:cs="Symbol" w:hint="default"/>
        <w:w w:val="100"/>
        <w:sz w:val="22"/>
        <w:szCs w:val="22"/>
        <w:lang w:val="fr-FR" w:eastAsia="en-US" w:bidi="ar-SA"/>
      </w:rPr>
    </w:lvl>
    <w:lvl w:ilvl="1" w:tplc="BC440A46">
      <w:numFmt w:val="bullet"/>
      <w:lvlText w:val="•"/>
      <w:lvlJc w:val="left"/>
      <w:pPr>
        <w:ind w:left="1669" w:hanging="356"/>
      </w:pPr>
      <w:rPr>
        <w:rFonts w:hint="default"/>
        <w:lang w:val="fr-FR" w:eastAsia="en-US" w:bidi="ar-SA"/>
      </w:rPr>
    </w:lvl>
    <w:lvl w:ilvl="2" w:tplc="8B1C36FA">
      <w:numFmt w:val="bullet"/>
      <w:lvlText w:val="•"/>
      <w:lvlJc w:val="left"/>
      <w:pPr>
        <w:ind w:left="2518" w:hanging="356"/>
      </w:pPr>
      <w:rPr>
        <w:rFonts w:hint="default"/>
        <w:lang w:val="fr-FR" w:eastAsia="en-US" w:bidi="ar-SA"/>
      </w:rPr>
    </w:lvl>
    <w:lvl w:ilvl="3" w:tplc="9356CD68">
      <w:numFmt w:val="bullet"/>
      <w:lvlText w:val="•"/>
      <w:lvlJc w:val="left"/>
      <w:pPr>
        <w:ind w:left="3368" w:hanging="356"/>
      </w:pPr>
      <w:rPr>
        <w:rFonts w:hint="default"/>
        <w:lang w:val="fr-FR" w:eastAsia="en-US" w:bidi="ar-SA"/>
      </w:rPr>
    </w:lvl>
    <w:lvl w:ilvl="4" w:tplc="AEA46A62">
      <w:numFmt w:val="bullet"/>
      <w:lvlText w:val="•"/>
      <w:lvlJc w:val="left"/>
      <w:pPr>
        <w:ind w:left="4217" w:hanging="356"/>
      </w:pPr>
      <w:rPr>
        <w:rFonts w:hint="default"/>
        <w:lang w:val="fr-FR" w:eastAsia="en-US" w:bidi="ar-SA"/>
      </w:rPr>
    </w:lvl>
    <w:lvl w:ilvl="5" w:tplc="ADCE624C">
      <w:numFmt w:val="bullet"/>
      <w:lvlText w:val="•"/>
      <w:lvlJc w:val="left"/>
      <w:pPr>
        <w:ind w:left="5067" w:hanging="356"/>
      </w:pPr>
      <w:rPr>
        <w:rFonts w:hint="default"/>
        <w:lang w:val="fr-FR" w:eastAsia="en-US" w:bidi="ar-SA"/>
      </w:rPr>
    </w:lvl>
    <w:lvl w:ilvl="6" w:tplc="77EE66AA">
      <w:numFmt w:val="bullet"/>
      <w:lvlText w:val="•"/>
      <w:lvlJc w:val="left"/>
      <w:pPr>
        <w:ind w:left="5916" w:hanging="356"/>
      </w:pPr>
      <w:rPr>
        <w:rFonts w:hint="default"/>
        <w:lang w:val="fr-FR" w:eastAsia="en-US" w:bidi="ar-SA"/>
      </w:rPr>
    </w:lvl>
    <w:lvl w:ilvl="7" w:tplc="E6B089CA">
      <w:numFmt w:val="bullet"/>
      <w:lvlText w:val="•"/>
      <w:lvlJc w:val="left"/>
      <w:pPr>
        <w:ind w:left="6765" w:hanging="356"/>
      </w:pPr>
      <w:rPr>
        <w:rFonts w:hint="default"/>
        <w:lang w:val="fr-FR" w:eastAsia="en-US" w:bidi="ar-SA"/>
      </w:rPr>
    </w:lvl>
    <w:lvl w:ilvl="8" w:tplc="8EEA1F20">
      <w:numFmt w:val="bullet"/>
      <w:lvlText w:val="•"/>
      <w:lvlJc w:val="left"/>
      <w:pPr>
        <w:ind w:left="7615" w:hanging="356"/>
      </w:pPr>
      <w:rPr>
        <w:rFonts w:hint="default"/>
        <w:lang w:val="fr-FR" w:eastAsia="en-US" w:bidi="ar-SA"/>
      </w:rPr>
    </w:lvl>
  </w:abstractNum>
  <w:abstractNum w:abstractNumId="4">
    <w:nsid w:val="3F3F1242"/>
    <w:multiLevelType w:val="multilevel"/>
    <w:tmpl w:val="8FD8E2EE"/>
    <w:lvl w:ilvl="0">
      <w:start w:val="1"/>
      <w:numFmt w:val="decimal"/>
      <w:lvlText w:val="%1."/>
      <w:lvlJc w:val="left"/>
      <w:pPr>
        <w:ind w:left="679" w:hanging="248"/>
      </w:pPr>
      <w:rPr>
        <w:rFonts w:ascii="Arial" w:eastAsia="Arial" w:hAnsi="Arial" w:cs="Arial" w:hint="default"/>
        <w:b/>
        <w:bCs/>
        <w:w w:val="100"/>
        <w:sz w:val="22"/>
        <w:szCs w:val="22"/>
        <w:lang w:val="fr-FR" w:eastAsia="en-US" w:bidi="ar-SA"/>
      </w:rPr>
    </w:lvl>
    <w:lvl w:ilvl="1">
      <w:start w:val="1"/>
      <w:numFmt w:val="decimal"/>
      <w:lvlText w:val="%1.%2."/>
      <w:lvlJc w:val="left"/>
      <w:pPr>
        <w:ind w:left="999" w:hanging="449"/>
      </w:pPr>
      <w:rPr>
        <w:rFonts w:ascii="Arial" w:eastAsia="Arial" w:hAnsi="Arial" w:cs="Arial" w:hint="default"/>
        <w:w w:val="100"/>
        <w:sz w:val="22"/>
        <w:szCs w:val="22"/>
        <w:lang w:val="fr-FR" w:eastAsia="en-US" w:bidi="ar-SA"/>
      </w:rPr>
    </w:lvl>
    <w:lvl w:ilvl="2">
      <w:start w:val="1"/>
      <w:numFmt w:val="decimal"/>
      <w:lvlText w:val="%1.%2.%3."/>
      <w:lvlJc w:val="left"/>
      <w:pPr>
        <w:ind w:left="1614" w:hanging="615"/>
      </w:pPr>
      <w:rPr>
        <w:rFonts w:ascii="Arial" w:eastAsia="Arial" w:hAnsi="Arial" w:cs="Arial" w:hint="default"/>
        <w:spacing w:val="-3"/>
        <w:w w:val="100"/>
        <w:sz w:val="22"/>
        <w:szCs w:val="22"/>
        <w:lang w:val="fr-FR" w:eastAsia="en-US" w:bidi="ar-SA"/>
      </w:rPr>
    </w:lvl>
    <w:lvl w:ilvl="3">
      <w:numFmt w:val="bullet"/>
      <w:lvlText w:val="•"/>
      <w:lvlJc w:val="left"/>
      <w:pPr>
        <w:ind w:left="1620" w:hanging="615"/>
      </w:pPr>
      <w:rPr>
        <w:rFonts w:hint="default"/>
        <w:lang w:val="fr-FR" w:eastAsia="en-US" w:bidi="ar-SA"/>
      </w:rPr>
    </w:lvl>
    <w:lvl w:ilvl="4">
      <w:numFmt w:val="bullet"/>
      <w:lvlText w:val="•"/>
      <w:lvlJc w:val="left"/>
      <w:pPr>
        <w:ind w:left="2860" w:hanging="615"/>
      </w:pPr>
      <w:rPr>
        <w:rFonts w:hint="default"/>
        <w:lang w:val="fr-FR" w:eastAsia="en-US" w:bidi="ar-SA"/>
      </w:rPr>
    </w:lvl>
    <w:lvl w:ilvl="5">
      <w:numFmt w:val="bullet"/>
      <w:lvlText w:val="•"/>
      <w:lvlJc w:val="left"/>
      <w:pPr>
        <w:ind w:left="4101" w:hanging="615"/>
      </w:pPr>
      <w:rPr>
        <w:rFonts w:hint="default"/>
        <w:lang w:val="fr-FR" w:eastAsia="en-US" w:bidi="ar-SA"/>
      </w:rPr>
    </w:lvl>
    <w:lvl w:ilvl="6">
      <w:numFmt w:val="bullet"/>
      <w:lvlText w:val="•"/>
      <w:lvlJc w:val="left"/>
      <w:pPr>
        <w:ind w:left="5342" w:hanging="615"/>
      </w:pPr>
      <w:rPr>
        <w:rFonts w:hint="default"/>
        <w:lang w:val="fr-FR" w:eastAsia="en-US" w:bidi="ar-SA"/>
      </w:rPr>
    </w:lvl>
    <w:lvl w:ilvl="7">
      <w:numFmt w:val="bullet"/>
      <w:lvlText w:val="•"/>
      <w:lvlJc w:val="left"/>
      <w:pPr>
        <w:ind w:left="6583" w:hanging="615"/>
      </w:pPr>
      <w:rPr>
        <w:rFonts w:hint="default"/>
        <w:lang w:val="fr-FR" w:eastAsia="en-US" w:bidi="ar-SA"/>
      </w:rPr>
    </w:lvl>
    <w:lvl w:ilvl="8">
      <w:numFmt w:val="bullet"/>
      <w:lvlText w:val="•"/>
      <w:lvlJc w:val="left"/>
      <w:pPr>
        <w:ind w:left="7824" w:hanging="615"/>
      </w:pPr>
      <w:rPr>
        <w:rFonts w:hint="default"/>
        <w:lang w:val="fr-FR" w:eastAsia="en-US" w:bidi="ar-SA"/>
      </w:rPr>
    </w:lvl>
  </w:abstractNum>
  <w:abstractNum w:abstractNumId="5">
    <w:nsid w:val="422B1D3C"/>
    <w:multiLevelType w:val="multilevel"/>
    <w:tmpl w:val="8AC2A0A6"/>
    <w:lvl w:ilvl="0">
      <w:start w:val="3"/>
      <w:numFmt w:val="decimal"/>
      <w:lvlText w:val="%1"/>
      <w:lvlJc w:val="left"/>
      <w:pPr>
        <w:ind w:left="716" w:hanging="442"/>
      </w:pPr>
      <w:rPr>
        <w:rFonts w:hint="default"/>
        <w:lang w:val="fr-FR" w:eastAsia="en-US" w:bidi="ar-SA"/>
      </w:rPr>
    </w:lvl>
    <w:lvl w:ilvl="1">
      <w:start w:val="2"/>
      <w:numFmt w:val="decimal"/>
      <w:lvlText w:val="%1.%2."/>
      <w:lvlJc w:val="left"/>
      <w:pPr>
        <w:ind w:left="716" w:hanging="442"/>
      </w:pPr>
      <w:rPr>
        <w:rFonts w:ascii="Arial" w:eastAsia="Arial" w:hAnsi="Arial" w:cs="Arial" w:hint="default"/>
        <w:w w:val="100"/>
        <w:sz w:val="22"/>
        <w:szCs w:val="22"/>
        <w:lang w:val="fr-FR" w:eastAsia="en-US" w:bidi="ar-SA"/>
      </w:rPr>
    </w:lvl>
    <w:lvl w:ilvl="2">
      <w:numFmt w:val="bullet"/>
      <w:lvlText w:val="•"/>
      <w:lvlJc w:val="left"/>
      <w:pPr>
        <w:ind w:left="2637" w:hanging="442"/>
      </w:pPr>
      <w:rPr>
        <w:rFonts w:hint="default"/>
        <w:lang w:val="fr-FR" w:eastAsia="en-US" w:bidi="ar-SA"/>
      </w:rPr>
    </w:lvl>
    <w:lvl w:ilvl="3">
      <w:numFmt w:val="bullet"/>
      <w:lvlText w:val="•"/>
      <w:lvlJc w:val="left"/>
      <w:pPr>
        <w:ind w:left="3595" w:hanging="442"/>
      </w:pPr>
      <w:rPr>
        <w:rFonts w:hint="default"/>
        <w:lang w:val="fr-FR" w:eastAsia="en-US" w:bidi="ar-SA"/>
      </w:rPr>
    </w:lvl>
    <w:lvl w:ilvl="4">
      <w:numFmt w:val="bullet"/>
      <w:lvlText w:val="•"/>
      <w:lvlJc w:val="left"/>
      <w:pPr>
        <w:ind w:left="4554" w:hanging="442"/>
      </w:pPr>
      <w:rPr>
        <w:rFonts w:hint="default"/>
        <w:lang w:val="fr-FR" w:eastAsia="en-US" w:bidi="ar-SA"/>
      </w:rPr>
    </w:lvl>
    <w:lvl w:ilvl="5">
      <w:numFmt w:val="bullet"/>
      <w:lvlText w:val="•"/>
      <w:lvlJc w:val="left"/>
      <w:pPr>
        <w:ind w:left="5513" w:hanging="442"/>
      </w:pPr>
      <w:rPr>
        <w:rFonts w:hint="default"/>
        <w:lang w:val="fr-FR" w:eastAsia="en-US" w:bidi="ar-SA"/>
      </w:rPr>
    </w:lvl>
    <w:lvl w:ilvl="6">
      <w:numFmt w:val="bullet"/>
      <w:lvlText w:val="•"/>
      <w:lvlJc w:val="left"/>
      <w:pPr>
        <w:ind w:left="6471" w:hanging="442"/>
      </w:pPr>
      <w:rPr>
        <w:rFonts w:hint="default"/>
        <w:lang w:val="fr-FR" w:eastAsia="en-US" w:bidi="ar-SA"/>
      </w:rPr>
    </w:lvl>
    <w:lvl w:ilvl="7">
      <w:numFmt w:val="bullet"/>
      <w:lvlText w:val="•"/>
      <w:lvlJc w:val="left"/>
      <w:pPr>
        <w:ind w:left="7430" w:hanging="442"/>
      </w:pPr>
      <w:rPr>
        <w:rFonts w:hint="default"/>
        <w:lang w:val="fr-FR" w:eastAsia="en-US" w:bidi="ar-SA"/>
      </w:rPr>
    </w:lvl>
    <w:lvl w:ilvl="8">
      <w:numFmt w:val="bullet"/>
      <w:lvlText w:val="•"/>
      <w:lvlJc w:val="left"/>
      <w:pPr>
        <w:ind w:left="8389" w:hanging="442"/>
      </w:pPr>
      <w:rPr>
        <w:rFonts w:hint="default"/>
        <w:lang w:val="fr-FR" w:eastAsia="en-US" w:bidi="ar-SA"/>
      </w:rPr>
    </w:lvl>
  </w:abstractNum>
  <w:abstractNum w:abstractNumId="6">
    <w:nsid w:val="4E09031B"/>
    <w:multiLevelType w:val="hybridMultilevel"/>
    <w:tmpl w:val="B266A30A"/>
    <w:lvl w:ilvl="0" w:tplc="4CFE31BA">
      <w:numFmt w:val="bullet"/>
      <w:lvlText w:val="•"/>
      <w:lvlJc w:val="left"/>
      <w:pPr>
        <w:ind w:left="1146" w:hanging="356"/>
      </w:pPr>
      <w:rPr>
        <w:rFonts w:hint="default"/>
        <w:w w:val="100"/>
        <w:lang w:val="fr-FR" w:eastAsia="en-US" w:bidi="ar-SA"/>
      </w:rPr>
    </w:lvl>
    <w:lvl w:ilvl="1" w:tplc="2312E134">
      <w:numFmt w:val="bullet"/>
      <w:lvlText w:val="•"/>
      <w:lvlJc w:val="left"/>
      <w:pPr>
        <w:ind w:left="2056" w:hanging="356"/>
      </w:pPr>
      <w:rPr>
        <w:rFonts w:hint="default"/>
        <w:lang w:val="fr-FR" w:eastAsia="en-US" w:bidi="ar-SA"/>
      </w:rPr>
    </w:lvl>
    <w:lvl w:ilvl="2" w:tplc="31B8D5C0">
      <w:numFmt w:val="bullet"/>
      <w:lvlText w:val="•"/>
      <w:lvlJc w:val="left"/>
      <w:pPr>
        <w:ind w:left="2973" w:hanging="356"/>
      </w:pPr>
      <w:rPr>
        <w:rFonts w:hint="default"/>
        <w:lang w:val="fr-FR" w:eastAsia="en-US" w:bidi="ar-SA"/>
      </w:rPr>
    </w:lvl>
    <w:lvl w:ilvl="3" w:tplc="D09EFDF4">
      <w:numFmt w:val="bullet"/>
      <w:lvlText w:val="•"/>
      <w:lvlJc w:val="left"/>
      <w:pPr>
        <w:ind w:left="3889" w:hanging="356"/>
      </w:pPr>
      <w:rPr>
        <w:rFonts w:hint="default"/>
        <w:lang w:val="fr-FR" w:eastAsia="en-US" w:bidi="ar-SA"/>
      </w:rPr>
    </w:lvl>
    <w:lvl w:ilvl="4" w:tplc="155CEC4E">
      <w:numFmt w:val="bullet"/>
      <w:lvlText w:val="•"/>
      <w:lvlJc w:val="left"/>
      <w:pPr>
        <w:ind w:left="4806" w:hanging="356"/>
      </w:pPr>
      <w:rPr>
        <w:rFonts w:hint="default"/>
        <w:lang w:val="fr-FR" w:eastAsia="en-US" w:bidi="ar-SA"/>
      </w:rPr>
    </w:lvl>
    <w:lvl w:ilvl="5" w:tplc="03402038">
      <w:numFmt w:val="bullet"/>
      <w:lvlText w:val="•"/>
      <w:lvlJc w:val="left"/>
      <w:pPr>
        <w:ind w:left="5723" w:hanging="356"/>
      </w:pPr>
      <w:rPr>
        <w:rFonts w:hint="default"/>
        <w:lang w:val="fr-FR" w:eastAsia="en-US" w:bidi="ar-SA"/>
      </w:rPr>
    </w:lvl>
    <w:lvl w:ilvl="6" w:tplc="7C32133E">
      <w:numFmt w:val="bullet"/>
      <w:lvlText w:val="•"/>
      <w:lvlJc w:val="left"/>
      <w:pPr>
        <w:ind w:left="6639" w:hanging="356"/>
      </w:pPr>
      <w:rPr>
        <w:rFonts w:hint="default"/>
        <w:lang w:val="fr-FR" w:eastAsia="en-US" w:bidi="ar-SA"/>
      </w:rPr>
    </w:lvl>
    <w:lvl w:ilvl="7" w:tplc="9C863ED6">
      <w:numFmt w:val="bullet"/>
      <w:lvlText w:val="•"/>
      <w:lvlJc w:val="left"/>
      <w:pPr>
        <w:ind w:left="7556" w:hanging="356"/>
      </w:pPr>
      <w:rPr>
        <w:rFonts w:hint="default"/>
        <w:lang w:val="fr-FR" w:eastAsia="en-US" w:bidi="ar-SA"/>
      </w:rPr>
    </w:lvl>
    <w:lvl w:ilvl="8" w:tplc="ECBA366C">
      <w:numFmt w:val="bullet"/>
      <w:lvlText w:val="•"/>
      <w:lvlJc w:val="left"/>
      <w:pPr>
        <w:ind w:left="8473" w:hanging="356"/>
      </w:pPr>
      <w:rPr>
        <w:rFonts w:hint="default"/>
        <w:lang w:val="fr-FR" w:eastAsia="en-US" w:bidi="ar-SA"/>
      </w:rPr>
    </w:lvl>
  </w:abstractNum>
  <w:abstractNum w:abstractNumId="7">
    <w:nsid w:val="56233D09"/>
    <w:multiLevelType w:val="hybridMultilevel"/>
    <w:tmpl w:val="A27E2FA8"/>
    <w:lvl w:ilvl="0" w:tplc="981007FA">
      <w:numFmt w:val="bullet"/>
      <w:lvlText w:val="•"/>
      <w:lvlJc w:val="left"/>
      <w:pPr>
        <w:ind w:left="1146" w:hanging="356"/>
      </w:pPr>
      <w:rPr>
        <w:rFonts w:ascii="Arial" w:eastAsia="Arial" w:hAnsi="Arial" w:cs="Arial" w:hint="default"/>
        <w:w w:val="100"/>
        <w:sz w:val="22"/>
        <w:szCs w:val="22"/>
        <w:lang w:val="fr-FR" w:eastAsia="en-US" w:bidi="ar-SA"/>
      </w:rPr>
    </w:lvl>
    <w:lvl w:ilvl="1" w:tplc="3D36D39E">
      <w:numFmt w:val="bullet"/>
      <w:lvlText w:val="•"/>
      <w:lvlJc w:val="left"/>
      <w:pPr>
        <w:ind w:left="2056" w:hanging="356"/>
      </w:pPr>
      <w:rPr>
        <w:rFonts w:hint="default"/>
        <w:lang w:val="fr-FR" w:eastAsia="en-US" w:bidi="ar-SA"/>
      </w:rPr>
    </w:lvl>
    <w:lvl w:ilvl="2" w:tplc="F5D48CF6">
      <w:numFmt w:val="bullet"/>
      <w:lvlText w:val="•"/>
      <w:lvlJc w:val="left"/>
      <w:pPr>
        <w:ind w:left="2973" w:hanging="356"/>
      </w:pPr>
      <w:rPr>
        <w:rFonts w:hint="default"/>
        <w:lang w:val="fr-FR" w:eastAsia="en-US" w:bidi="ar-SA"/>
      </w:rPr>
    </w:lvl>
    <w:lvl w:ilvl="3" w:tplc="2974ABB2">
      <w:numFmt w:val="bullet"/>
      <w:lvlText w:val="•"/>
      <w:lvlJc w:val="left"/>
      <w:pPr>
        <w:ind w:left="3889" w:hanging="356"/>
      </w:pPr>
      <w:rPr>
        <w:rFonts w:hint="default"/>
        <w:lang w:val="fr-FR" w:eastAsia="en-US" w:bidi="ar-SA"/>
      </w:rPr>
    </w:lvl>
    <w:lvl w:ilvl="4" w:tplc="4CFE0AD6">
      <w:numFmt w:val="bullet"/>
      <w:lvlText w:val="•"/>
      <w:lvlJc w:val="left"/>
      <w:pPr>
        <w:ind w:left="4806" w:hanging="356"/>
      </w:pPr>
      <w:rPr>
        <w:rFonts w:hint="default"/>
        <w:lang w:val="fr-FR" w:eastAsia="en-US" w:bidi="ar-SA"/>
      </w:rPr>
    </w:lvl>
    <w:lvl w:ilvl="5" w:tplc="1764C988">
      <w:numFmt w:val="bullet"/>
      <w:lvlText w:val="•"/>
      <w:lvlJc w:val="left"/>
      <w:pPr>
        <w:ind w:left="5723" w:hanging="356"/>
      </w:pPr>
      <w:rPr>
        <w:rFonts w:hint="default"/>
        <w:lang w:val="fr-FR" w:eastAsia="en-US" w:bidi="ar-SA"/>
      </w:rPr>
    </w:lvl>
    <w:lvl w:ilvl="6" w:tplc="E6004A8C">
      <w:numFmt w:val="bullet"/>
      <w:lvlText w:val="•"/>
      <w:lvlJc w:val="left"/>
      <w:pPr>
        <w:ind w:left="6639" w:hanging="356"/>
      </w:pPr>
      <w:rPr>
        <w:rFonts w:hint="default"/>
        <w:lang w:val="fr-FR" w:eastAsia="en-US" w:bidi="ar-SA"/>
      </w:rPr>
    </w:lvl>
    <w:lvl w:ilvl="7" w:tplc="6B38A766">
      <w:numFmt w:val="bullet"/>
      <w:lvlText w:val="•"/>
      <w:lvlJc w:val="left"/>
      <w:pPr>
        <w:ind w:left="7556" w:hanging="356"/>
      </w:pPr>
      <w:rPr>
        <w:rFonts w:hint="default"/>
        <w:lang w:val="fr-FR" w:eastAsia="en-US" w:bidi="ar-SA"/>
      </w:rPr>
    </w:lvl>
    <w:lvl w:ilvl="8" w:tplc="6474557E">
      <w:numFmt w:val="bullet"/>
      <w:lvlText w:val="•"/>
      <w:lvlJc w:val="left"/>
      <w:pPr>
        <w:ind w:left="8473" w:hanging="356"/>
      </w:pPr>
      <w:rPr>
        <w:rFonts w:hint="default"/>
        <w:lang w:val="fr-FR" w:eastAsia="en-US" w:bidi="ar-SA"/>
      </w:rPr>
    </w:lvl>
  </w:abstractNum>
  <w:abstractNum w:abstractNumId="8">
    <w:nsid w:val="58410A5C"/>
    <w:multiLevelType w:val="hybridMultilevel"/>
    <w:tmpl w:val="183AC812"/>
    <w:lvl w:ilvl="0" w:tplc="0BD06AC0">
      <w:numFmt w:val="bullet"/>
      <w:lvlText w:val=""/>
      <w:lvlJc w:val="left"/>
      <w:pPr>
        <w:ind w:left="821" w:hanging="356"/>
      </w:pPr>
      <w:rPr>
        <w:rFonts w:ascii="Symbol" w:eastAsia="Symbol" w:hAnsi="Symbol" w:cs="Symbol" w:hint="default"/>
        <w:w w:val="100"/>
        <w:sz w:val="22"/>
        <w:szCs w:val="22"/>
        <w:lang w:val="fr-FR" w:eastAsia="en-US" w:bidi="ar-SA"/>
      </w:rPr>
    </w:lvl>
    <w:lvl w:ilvl="1" w:tplc="E4EE33D6">
      <w:numFmt w:val="bullet"/>
      <w:lvlText w:val="•"/>
      <w:lvlJc w:val="left"/>
      <w:pPr>
        <w:ind w:left="1669" w:hanging="356"/>
      </w:pPr>
      <w:rPr>
        <w:rFonts w:hint="default"/>
        <w:lang w:val="fr-FR" w:eastAsia="en-US" w:bidi="ar-SA"/>
      </w:rPr>
    </w:lvl>
    <w:lvl w:ilvl="2" w:tplc="05E45CE0">
      <w:numFmt w:val="bullet"/>
      <w:lvlText w:val="•"/>
      <w:lvlJc w:val="left"/>
      <w:pPr>
        <w:ind w:left="2518" w:hanging="356"/>
      </w:pPr>
      <w:rPr>
        <w:rFonts w:hint="default"/>
        <w:lang w:val="fr-FR" w:eastAsia="en-US" w:bidi="ar-SA"/>
      </w:rPr>
    </w:lvl>
    <w:lvl w:ilvl="3" w:tplc="6F9ACA3A">
      <w:numFmt w:val="bullet"/>
      <w:lvlText w:val="•"/>
      <w:lvlJc w:val="left"/>
      <w:pPr>
        <w:ind w:left="3368" w:hanging="356"/>
      </w:pPr>
      <w:rPr>
        <w:rFonts w:hint="default"/>
        <w:lang w:val="fr-FR" w:eastAsia="en-US" w:bidi="ar-SA"/>
      </w:rPr>
    </w:lvl>
    <w:lvl w:ilvl="4" w:tplc="C9C6238E">
      <w:numFmt w:val="bullet"/>
      <w:lvlText w:val="•"/>
      <w:lvlJc w:val="left"/>
      <w:pPr>
        <w:ind w:left="4217" w:hanging="356"/>
      </w:pPr>
      <w:rPr>
        <w:rFonts w:hint="default"/>
        <w:lang w:val="fr-FR" w:eastAsia="en-US" w:bidi="ar-SA"/>
      </w:rPr>
    </w:lvl>
    <w:lvl w:ilvl="5" w:tplc="6F8E30CC">
      <w:numFmt w:val="bullet"/>
      <w:lvlText w:val="•"/>
      <w:lvlJc w:val="left"/>
      <w:pPr>
        <w:ind w:left="5067" w:hanging="356"/>
      </w:pPr>
      <w:rPr>
        <w:rFonts w:hint="default"/>
        <w:lang w:val="fr-FR" w:eastAsia="en-US" w:bidi="ar-SA"/>
      </w:rPr>
    </w:lvl>
    <w:lvl w:ilvl="6" w:tplc="812CE6B2">
      <w:numFmt w:val="bullet"/>
      <w:lvlText w:val="•"/>
      <w:lvlJc w:val="left"/>
      <w:pPr>
        <w:ind w:left="5916" w:hanging="356"/>
      </w:pPr>
      <w:rPr>
        <w:rFonts w:hint="default"/>
        <w:lang w:val="fr-FR" w:eastAsia="en-US" w:bidi="ar-SA"/>
      </w:rPr>
    </w:lvl>
    <w:lvl w:ilvl="7" w:tplc="FCE22F64">
      <w:numFmt w:val="bullet"/>
      <w:lvlText w:val="•"/>
      <w:lvlJc w:val="left"/>
      <w:pPr>
        <w:ind w:left="6765" w:hanging="356"/>
      </w:pPr>
      <w:rPr>
        <w:rFonts w:hint="default"/>
        <w:lang w:val="fr-FR" w:eastAsia="en-US" w:bidi="ar-SA"/>
      </w:rPr>
    </w:lvl>
    <w:lvl w:ilvl="8" w:tplc="9544E99C">
      <w:numFmt w:val="bullet"/>
      <w:lvlText w:val="•"/>
      <w:lvlJc w:val="left"/>
      <w:pPr>
        <w:ind w:left="7615" w:hanging="356"/>
      </w:pPr>
      <w:rPr>
        <w:rFonts w:hint="default"/>
        <w:lang w:val="fr-FR" w:eastAsia="en-US" w:bidi="ar-SA"/>
      </w:rPr>
    </w:lvl>
  </w:abstractNum>
  <w:num w:numId="1">
    <w:abstractNumId w:val="5"/>
  </w:num>
  <w:num w:numId="2">
    <w:abstractNumId w:val="4"/>
  </w:num>
  <w:num w:numId="3">
    <w:abstractNumId w:val="3"/>
  </w:num>
  <w:num w:numId="4">
    <w:abstractNumId w:val="2"/>
  </w:num>
  <w:num w:numId="5">
    <w:abstractNumId w:val="8"/>
  </w:num>
  <w:num w:numId="6">
    <w:abstractNumId w:val="7"/>
  </w:num>
  <w:num w:numId="7">
    <w:abstractNumId w:val="0"/>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3A2185"/>
    <w:rsid w:val="003A2185"/>
    <w:rsid w:val="00446CCA"/>
    <w:rsid w:val="006D5D3D"/>
    <w:rsid w:val="0070576B"/>
    <w:rsid w:val="00B0087B"/>
    <w:rsid w:val="00E10885"/>
    <w:rsid w:val="00F15D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17"/>
      <w:ind w:left="1273" w:right="1560"/>
      <w:jc w:val="center"/>
      <w:outlineLvl w:val="0"/>
    </w:pPr>
    <w:rPr>
      <w:b/>
      <w:bCs/>
      <w:sz w:val="24"/>
      <w:szCs w:val="24"/>
    </w:rPr>
  </w:style>
  <w:style w:type="paragraph" w:styleId="Titre2">
    <w:name w:val="heading 2"/>
    <w:basedOn w:val="Normal"/>
    <w:uiPriority w:val="1"/>
    <w:qFormat/>
    <w:pPr>
      <w:ind w:left="679"/>
      <w:outlineLvl w:val="1"/>
    </w:pPr>
    <w:rPr>
      <w:b/>
      <w:bCs/>
    </w:rPr>
  </w:style>
  <w:style w:type="paragraph" w:styleId="Titre3">
    <w:name w:val="heading 3"/>
    <w:basedOn w:val="Normal"/>
    <w:uiPriority w:val="1"/>
    <w:qFormat/>
    <w:pPr>
      <w:ind w:left="432"/>
      <w:jc w:val="both"/>
      <w:outlineLvl w:val="2"/>
    </w:pPr>
    <w:rPr>
      <w:b/>
      <w:bCs/>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999"/>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B0087B"/>
    <w:rPr>
      <w:rFonts w:ascii="Tahoma" w:hAnsi="Tahoma" w:cs="Tahoma"/>
      <w:sz w:val="16"/>
      <w:szCs w:val="16"/>
    </w:rPr>
  </w:style>
  <w:style w:type="character" w:customStyle="1" w:styleId="TextedebullesCar">
    <w:name w:val="Texte de bulles Car"/>
    <w:basedOn w:val="Policepardfaut"/>
    <w:link w:val="Textedebulles"/>
    <w:uiPriority w:val="99"/>
    <w:semiHidden/>
    <w:rsid w:val="00B0087B"/>
    <w:rPr>
      <w:rFonts w:ascii="Tahoma" w:eastAsia="Arial" w:hAnsi="Tahoma" w:cs="Tahoma"/>
      <w:sz w:val="16"/>
      <w:szCs w:val="16"/>
      <w:lang w:val="fr-FR"/>
    </w:rPr>
  </w:style>
  <w:style w:type="character" w:styleId="Textedelespacerserv">
    <w:name w:val="Placeholder Text"/>
    <w:basedOn w:val="Policepardfaut"/>
    <w:uiPriority w:val="99"/>
    <w:semiHidden/>
    <w:rsid w:val="00B0087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0.jpeg"/><Relationship Id="rId55" Type="http://schemas.openxmlformats.org/officeDocument/2006/relationships/image" Target="media/image44.pn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png"/><Relationship Id="rId74" Type="http://schemas.openxmlformats.org/officeDocument/2006/relationships/image" Target="media/image63.jpeg"/><Relationship Id="rId79" Type="http://schemas.openxmlformats.org/officeDocument/2006/relationships/image" Target="media/image67.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footer" Target="footer7.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footer" Target="footer3.xml"/><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png"/><Relationship Id="rId8" Type="http://schemas.openxmlformats.org/officeDocument/2006/relationships/footer" Target="footer1.xml"/><Relationship Id="rId51" Type="http://schemas.openxmlformats.org/officeDocument/2006/relationships/image" Target="media/image41.jpeg"/><Relationship Id="rId72" Type="http://schemas.openxmlformats.org/officeDocument/2006/relationships/image" Target="media/image61.jpeg"/><Relationship Id="rId80" Type="http://schemas.openxmlformats.org/officeDocument/2006/relationships/footer" Target="footer6.xml"/><Relationship Id="rId85" Type="http://schemas.openxmlformats.org/officeDocument/2006/relationships/image" Target="media/image70.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69.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6.jpe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oter" Target="footer4.xml"/><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jpeg"/><Relationship Id="rId78" Type="http://schemas.openxmlformats.org/officeDocument/2006/relationships/footer" Target="footer5.xml"/><Relationship Id="rId81" Type="http://schemas.openxmlformats.org/officeDocument/2006/relationships/image" Target="media/image68.png"/><Relationship Id="rId86"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38</Pages>
  <Words>4594</Words>
  <Characters>25271</Characters>
  <Application>Microsoft Office Word</Application>
  <DocSecurity>0</DocSecurity>
  <Lines>210</Lines>
  <Paragraphs>59</Paragraphs>
  <ScaleCrop>false</ScaleCrop>
  <HeadingPairs>
    <vt:vector size="2" baseType="variant">
      <vt:variant>
        <vt:lpstr>Titre</vt:lpstr>
      </vt:variant>
      <vt:variant>
        <vt:i4>1</vt:i4>
      </vt:variant>
    </vt:vector>
  </HeadingPairs>
  <TitlesOfParts>
    <vt:vector size="1" baseType="lpstr">
      <vt:lpstr/>
    </vt:vector>
  </TitlesOfParts>
  <Company>PERSO</Company>
  <LinksUpToDate>false</LinksUpToDate>
  <CharactersWithSpaces>29806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couzier</dc:creator>
  <cp:lastModifiedBy>Jean-Francois</cp:lastModifiedBy>
  <cp:revision>4</cp:revision>
  <dcterms:created xsi:type="dcterms:W3CDTF">2020-09-28T12:04:00Z</dcterms:created>
  <dcterms:modified xsi:type="dcterms:W3CDTF">2020-09-29T07:43:00Z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2020-02-19T00:00:00Z</vt:filetime>
  </property>
  <property fmtid="{D5CDD505-2E9C-101B-9397-08002B2CF9AE}" pid="3" name="Creator">
    <vt:lpwstr>Microsoft® Word 2016</vt:lpwstr>
  </property>
  <property fmtid="{D5CDD505-2E9C-101B-9397-08002B2CF9AE}" pid="4" name="LastSaved">
    <vt:filetime>2020-09-28T00:00:00Z</vt:filetime>
  </property>
</Properties>
</file>