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9438" w14:textId="77777777" w:rsidR="00512CB3" w:rsidRDefault="00000000">
      <w:pPr>
        <w:pStyle w:val="Corpsdetexte"/>
        <w:ind w:left="258"/>
        <w:rPr>
          <w:rFonts w:ascii="Times New Roman"/>
          <w:sz w:val="20"/>
        </w:rPr>
      </w:pPr>
      <w:r>
        <w:rPr>
          <w:rFonts w:ascii="Times New Roman"/>
          <w:noProof/>
          <w:sz w:val="20"/>
        </w:rPr>
        <mc:AlternateContent>
          <mc:Choice Requires="wps">
            <w:drawing>
              <wp:inline distT="0" distB="0" distL="0" distR="0" wp14:anchorId="4574D89D" wp14:editId="2EA6E4DD">
                <wp:extent cx="5905500" cy="668020"/>
                <wp:effectExtent l="9525" t="0" r="0" b="825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68020"/>
                        </a:xfrm>
                        <a:prstGeom prst="rect">
                          <a:avLst/>
                        </a:prstGeom>
                        <a:ln w="6095">
                          <a:solidFill>
                            <a:srgbClr val="000000"/>
                          </a:solidFill>
                          <a:prstDash val="solid"/>
                        </a:ln>
                      </wps:spPr>
                      <wps:txbx>
                        <w:txbxContent>
                          <w:p w14:paraId="23B0BBC8" w14:textId="77777777" w:rsidR="00512CB3" w:rsidRDefault="00000000">
                            <w:pPr>
                              <w:spacing w:before="14"/>
                              <w:ind w:left="1767" w:right="1773"/>
                              <w:jc w:val="center"/>
                              <w:rPr>
                                <w:b/>
                              </w:rPr>
                            </w:pPr>
                            <w:r>
                              <w:rPr>
                                <w:b/>
                              </w:rPr>
                              <w:t>BTS</w:t>
                            </w:r>
                            <w:r>
                              <w:rPr>
                                <w:b/>
                                <w:spacing w:val="-5"/>
                              </w:rPr>
                              <w:t xml:space="preserve"> </w:t>
                            </w:r>
                            <w:r>
                              <w:rPr>
                                <w:b/>
                              </w:rPr>
                              <w:t>MÉTIERS</w:t>
                            </w:r>
                            <w:r>
                              <w:rPr>
                                <w:b/>
                                <w:spacing w:val="-5"/>
                              </w:rPr>
                              <w:t xml:space="preserve"> </w:t>
                            </w:r>
                            <w:r>
                              <w:rPr>
                                <w:b/>
                              </w:rPr>
                              <w:t>DE</w:t>
                            </w:r>
                            <w:r>
                              <w:rPr>
                                <w:b/>
                                <w:spacing w:val="-4"/>
                              </w:rPr>
                              <w:t xml:space="preserve"> </w:t>
                            </w:r>
                            <w:r>
                              <w:rPr>
                                <w:b/>
                                <w:spacing w:val="-2"/>
                              </w:rPr>
                              <w:t>L’AUDIOVISUEL</w:t>
                            </w:r>
                          </w:p>
                          <w:p w14:paraId="4E20B1C3" w14:textId="77777777" w:rsidR="00512CB3" w:rsidRDefault="00000000">
                            <w:pPr>
                              <w:spacing w:before="5" w:line="370" w:lineRule="atLeast"/>
                              <w:ind w:left="1767" w:right="1773"/>
                              <w:jc w:val="center"/>
                              <w:rPr>
                                <w:b/>
                              </w:rPr>
                            </w:pPr>
                            <w:r>
                              <w:rPr>
                                <w:b/>
                              </w:rPr>
                              <w:t>CULTURE</w:t>
                            </w:r>
                            <w:r>
                              <w:rPr>
                                <w:b/>
                                <w:spacing w:val="-12"/>
                              </w:rPr>
                              <w:t xml:space="preserve"> </w:t>
                            </w:r>
                            <w:r>
                              <w:rPr>
                                <w:b/>
                              </w:rPr>
                              <w:t>AUDIOVISUELLE</w:t>
                            </w:r>
                            <w:r>
                              <w:rPr>
                                <w:b/>
                                <w:spacing w:val="-15"/>
                              </w:rPr>
                              <w:t xml:space="preserve"> </w:t>
                            </w:r>
                            <w:r>
                              <w:rPr>
                                <w:b/>
                              </w:rPr>
                              <w:t>ET</w:t>
                            </w:r>
                            <w:r>
                              <w:rPr>
                                <w:b/>
                                <w:spacing w:val="-13"/>
                              </w:rPr>
                              <w:t xml:space="preserve"> </w:t>
                            </w:r>
                            <w:r>
                              <w:rPr>
                                <w:b/>
                              </w:rPr>
                              <w:t>ARTISTIQUE ÉLÉMENTS INDICATIFS DE CORRECTION</w:t>
                            </w:r>
                          </w:p>
                        </w:txbxContent>
                      </wps:txbx>
                      <wps:bodyPr wrap="square" lIns="0" tIns="0" rIns="0" bIns="0" rtlCol="0">
                        <a:noAutofit/>
                      </wps:bodyPr>
                    </wps:wsp>
                  </a:graphicData>
                </a:graphic>
              </wp:inline>
            </w:drawing>
          </mc:Choice>
          <mc:Fallback>
            <w:pict>
              <v:shapetype w14:anchorId="4574D89D" id="_x0000_t202" coordsize="21600,21600" o:spt="202" path="m,l,21600r21600,l21600,xe">
                <v:stroke joinstyle="miter"/>
                <v:path gradientshapeok="t" o:connecttype="rect"/>
              </v:shapetype>
              <v:shape id="Textbox 2" o:spid="_x0000_s1026" type="#_x0000_t202" style="width:46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CCwwEAAH4DAAAOAAAAZHJzL2Uyb0RvYy54bWysU8Fu2zAMvQ/YPwi6L3YDJGiNOEXXoMOA&#10;YhvQ7gMUWY6FyaJGKrHz96MUJym221AfZEqkHvkeqdX92DtxMEgWfC1vZqUUxmtorN/V8ufr06db&#10;KSgq3ygH3tTyaEjerz9+WA2hMnPowDUGBYN4qoZQyy7GUBUF6c70imYQjGdnC9iryFvcFQ2qgdF7&#10;V8zLclkMgE1A0IaITzcnp1xn/LY1On5vWzJRuFpybTGvmNdtWov1SlU7VKGzeipD/UcVvbKek16g&#10;NioqsUf7D1RvNQJBG2ca+gLa1mqTOTCbm/IvNi+dCiZzYXEoXGSi94PV3w4v4QeKOH6GkRuYSVB4&#10;Bv2LWJtiCFRNMUlTqoijE9GxxT79mYLgi6zt8aKnGaPQfLi4KxeLkl2afcvlbTnPghfX2wEpfjHQ&#10;i2TUErlfuQJ1eKaY8qvqHJKSOS8GRirvFqc6wdnmyTqXfIS77aNDcVCp1flL3WUEehuW4DaKulNc&#10;dk1hzk98TxQT2ThuR8ZI5haaI+s08KjUkn7vFRop3FfPvUhzdTbwbGzPBkb3CHn6UpUeHvYRWpvJ&#10;XXGnzNzkXPE0kGmK3u5z1PXZrP8AAAD//wMAUEsDBBQABgAIAAAAIQCCQOw43AAAAAUBAAAPAAAA&#10;ZHJzL2Rvd25yZXYueG1sTI9LT8MwEITvSPwHa5G4IGoTHoIQp0I8DhwqoBTObrwkEfY6st0m5dez&#10;cIHLSqMZzX5TzSfvxBZj6gNpOJkpEEhNsD21GlavD8eXIFI2ZI0LhBp2mGBe7+9VprRhpBfcLnMr&#10;uIRSaTR0OQ+llKnp0Js0CwMSex8hepNZxlbaaEYu904WSl1Ib3riD50Z8LbD5nO58RoW+S4m9z7u&#10;nu+/Hp/ezo6aYqWS1ocH0801iIxT/gvDDz6jQ81M67Ahm4TTwEPy72Xv6lSxXHNInRcg60r+p6+/&#10;AQAA//8DAFBLAQItABQABgAIAAAAIQC2gziS/gAAAOEBAAATAAAAAAAAAAAAAAAAAAAAAABbQ29u&#10;dGVudF9UeXBlc10ueG1sUEsBAi0AFAAGAAgAAAAhADj9If/WAAAAlAEAAAsAAAAAAAAAAAAAAAAA&#10;LwEAAF9yZWxzLy5yZWxzUEsBAi0AFAAGAAgAAAAhAFhjQILDAQAAfgMAAA4AAAAAAAAAAAAAAAAA&#10;LgIAAGRycy9lMm9Eb2MueG1sUEsBAi0AFAAGAAgAAAAhAIJA7DjcAAAABQEAAA8AAAAAAAAAAAAA&#10;AAAAHQQAAGRycy9kb3ducmV2LnhtbFBLBQYAAAAABAAEAPMAAAAmBQAAAAA=&#10;" filled="f" strokeweight=".16931mm">
                <v:path arrowok="t"/>
                <v:textbox inset="0,0,0,0">
                  <w:txbxContent>
                    <w:p w14:paraId="23B0BBC8" w14:textId="77777777" w:rsidR="00512CB3" w:rsidRDefault="00000000">
                      <w:pPr>
                        <w:spacing w:before="14"/>
                        <w:ind w:left="1767" w:right="1773"/>
                        <w:jc w:val="center"/>
                        <w:rPr>
                          <w:b/>
                        </w:rPr>
                      </w:pPr>
                      <w:r>
                        <w:rPr>
                          <w:b/>
                        </w:rPr>
                        <w:t>BTS</w:t>
                      </w:r>
                      <w:r>
                        <w:rPr>
                          <w:b/>
                          <w:spacing w:val="-5"/>
                        </w:rPr>
                        <w:t xml:space="preserve"> </w:t>
                      </w:r>
                      <w:r>
                        <w:rPr>
                          <w:b/>
                        </w:rPr>
                        <w:t>MÉTIERS</w:t>
                      </w:r>
                      <w:r>
                        <w:rPr>
                          <w:b/>
                          <w:spacing w:val="-5"/>
                        </w:rPr>
                        <w:t xml:space="preserve"> </w:t>
                      </w:r>
                      <w:r>
                        <w:rPr>
                          <w:b/>
                        </w:rPr>
                        <w:t>DE</w:t>
                      </w:r>
                      <w:r>
                        <w:rPr>
                          <w:b/>
                          <w:spacing w:val="-4"/>
                        </w:rPr>
                        <w:t xml:space="preserve"> </w:t>
                      </w:r>
                      <w:r>
                        <w:rPr>
                          <w:b/>
                          <w:spacing w:val="-2"/>
                        </w:rPr>
                        <w:t>L’AUDIOVISUEL</w:t>
                      </w:r>
                    </w:p>
                    <w:p w14:paraId="4E20B1C3" w14:textId="77777777" w:rsidR="00512CB3" w:rsidRDefault="00000000">
                      <w:pPr>
                        <w:spacing w:before="5" w:line="370" w:lineRule="atLeast"/>
                        <w:ind w:left="1767" w:right="1773"/>
                        <w:jc w:val="center"/>
                        <w:rPr>
                          <w:b/>
                        </w:rPr>
                      </w:pPr>
                      <w:r>
                        <w:rPr>
                          <w:b/>
                        </w:rPr>
                        <w:t>CULTURE</w:t>
                      </w:r>
                      <w:r>
                        <w:rPr>
                          <w:b/>
                          <w:spacing w:val="-12"/>
                        </w:rPr>
                        <w:t xml:space="preserve"> </w:t>
                      </w:r>
                      <w:r>
                        <w:rPr>
                          <w:b/>
                        </w:rPr>
                        <w:t>AUDIOVISUELLE</w:t>
                      </w:r>
                      <w:r>
                        <w:rPr>
                          <w:b/>
                          <w:spacing w:val="-15"/>
                        </w:rPr>
                        <w:t xml:space="preserve"> </w:t>
                      </w:r>
                      <w:r>
                        <w:rPr>
                          <w:b/>
                        </w:rPr>
                        <w:t>ET</w:t>
                      </w:r>
                      <w:r>
                        <w:rPr>
                          <w:b/>
                          <w:spacing w:val="-13"/>
                        </w:rPr>
                        <w:t xml:space="preserve"> </w:t>
                      </w:r>
                      <w:r>
                        <w:rPr>
                          <w:b/>
                        </w:rPr>
                        <w:t>ARTISTIQUE ÉLÉMENTS INDICATIFS DE CORRECTION</w:t>
                      </w:r>
                    </w:p>
                  </w:txbxContent>
                </v:textbox>
                <w10:anchorlock/>
              </v:shape>
            </w:pict>
          </mc:Fallback>
        </mc:AlternateContent>
      </w:r>
    </w:p>
    <w:p w14:paraId="61FC12D1" w14:textId="77777777" w:rsidR="00512CB3" w:rsidRDefault="00512CB3">
      <w:pPr>
        <w:pStyle w:val="Corpsdetexte"/>
        <w:rPr>
          <w:rFonts w:ascii="Times New Roman"/>
        </w:rPr>
      </w:pPr>
    </w:p>
    <w:p w14:paraId="1E6ABA0A" w14:textId="77777777" w:rsidR="00512CB3" w:rsidRDefault="00512CB3">
      <w:pPr>
        <w:pStyle w:val="Corpsdetexte"/>
        <w:spacing w:before="67"/>
        <w:rPr>
          <w:rFonts w:ascii="Times New Roman"/>
        </w:rPr>
      </w:pPr>
    </w:p>
    <w:p w14:paraId="7EB88B87" w14:textId="77777777" w:rsidR="00512CB3" w:rsidRDefault="00000000">
      <w:pPr>
        <w:pStyle w:val="Corpsdetexte"/>
        <w:spacing w:before="1"/>
        <w:rPr>
          <w:b/>
          <w:sz w:val="19"/>
        </w:rPr>
      </w:pPr>
      <w:r>
        <w:rPr>
          <w:noProof/>
        </w:rPr>
        <mc:AlternateContent>
          <mc:Choice Requires="wpg">
            <w:drawing>
              <wp:anchor distT="0" distB="0" distL="0" distR="0" simplePos="0" relativeHeight="487588864" behindDoc="1" locked="0" layoutInCell="1" allowOverlap="1" wp14:anchorId="53A6C65B" wp14:editId="5220C10F">
                <wp:simplePos x="0" y="0"/>
                <wp:positionH relativeFrom="page">
                  <wp:posOffset>914400</wp:posOffset>
                </wp:positionH>
                <wp:positionV relativeFrom="paragraph">
                  <wp:posOffset>158115</wp:posOffset>
                </wp:positionV>
                <wp:extent cx="5821680" cy="1955800"/>
                <wp:effectExtent l="0" t="0" r="7620" b="63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1680" cy="1955800"/>
                          <a:chOff x="0" y="0"/>
                          <a:chExt cx="5821680" cy="1955800"/>
                        </a:xfrm>
                      </wpg:grpSpPr>
                      <wps:wsp>
                        <wps:cNvPr id="4" name="Graphic 4"/>
                        <wps:cNvSpPr/>
                        <wps:spPr>
                          <a:xfrm>
                            <a:off x="0" y="0"/>
                            <a:ext cx="5821680" cy="1955800"/>
                          </a:xfrm>
                          <a:custGeom>
                            <a:avLst/>
                            <a:gdLst/>
                            <a:ahLst/>
                            <a:cxnLst/>
                            <a:rect l="l" t="t" r="r" b="b"/>
                            <a:pathLst>
                              <a:path w="5821680" h="1955800">
                                <a:moveTo>
                                  <a:pt x="5814949" y="1949577"/>
                                </a:moveTo>
                                <a:lnTo>
                                  <a:pt x="6096" y="1949577"/>
                                </a:lnTo>
                                <a:lnTo>
                                  <a:pt x="6096" y="1751457"/>
                                </a:lnTo>
                                <a:lnTo>
                                  <a:pt x="6096" y="1565529"/>
                                </a:lnTo>
                                <a:lnTo>
                                  <a:pt x="6096" y="1381125"/>
                                </a:lnTo>
                                <a:lnTo>
                                  <a:pt x="6096" y="1069924"/>
                                </a:lnTo>
                                <a:lnTo>
                                  <a:pt x="0" y="1069924"/>
                                </a:lnTo>
                                <a:lnTo>
                                  <a:pt x="0" y="1955673"/>
                                </a:lnTo>
                                <a:lnTo>
                                  <a:pt x="6096" y="1955673"/>
                                </a:lnTo>
                                <a:lnTo>
                                  <a:pt x="5814949" y="1955673"/>
                                </a:lnTo>
                                <a:lnTo>
                                  <a:pt x="5814949" y="1949577"/>
                                </a:lnTo>
                                <a:close/>
                              </a:path>
                              <a:path w="5821680" h="1955800">
                                <a:moveTo>
                                  <a:pt x="5814949" y="0"/>
                                </a:moveTo>
                                <a:lnTo>
                                  <a:pt x="6096" y="0"/>
                                </a:lnTo>
                                <a:lnTo>
                                  <a:pt x="0" y="0"/>
                                </a:lnTo>
                                <a:lnTo>
                                  <a:pt x="0" y="6096"/>
                                </a:lnTo>
                                <a:lnTo>
                                  <a:pt x="0" y="1069848"/>
                                </a:lnTo>
                                <a:lnTo>
                                  <a:pt x="6096" y="1069848"/>
                                </a:lnTo>
                                <a:lnTo>
                                  <a:pt x="6096" y="6096"/>
                                </a:lnTo>
                                <a:lnTo>
                                  <a:pt x="5814949" y="6096"/>
                                </a:lnTo>
                                <a:lnTo>
                                  <a:pt x="5814949" y="0"/>
                                </a:lnTo>
                                <a:close/>
                              </a:path>
                              <a:path w="5821680" h="1955800">
                                <a:moveTo>
                                  <a:pt x="5821108" y="1069924"/>
                                </a:moveTo>
                                <a:lnTo>
                                  <a:pt x="5815025" y="1069924"/>
                                </a:lnTo>
                                <a:lnTo>
                                  <a:pt x="5815025" y="1381125"/>
                                </a:lnTo>
                                <a:lnTo>
                                  <a:pt x="5815025" y="1565529"/>
                                </a:lnTo>
                                <a:lnTo>
                                  <a:pt x="5815025" y="1751457"/>
                                </a:lnTo>
                                <a:lnTo>
                                  <a:pt x="5815025" y="1949577"/>
                                </a:lnTo>
                                <a:lnTo>
                                  <a:pt x="5815025" y="1955673"/>
                                </a:lnTo>
                                <a:lnTo>
                                  <a:pt x="5821108" y="1955673"/>
                                </a:lnTo>
                                <a:lnTo>
                                  <a:pt x="5821108" y="1949577"/>
                                </a:lnTo>
                                <a:lnTo>
                                  <a:pt x="5821108" y="1751457"/>
                                </a:lnTo>
                                <a:lnTo>
                                  <a:pt x="5821108" y="1565529"/>
                                </a:lnTo>
                                <a:lnTo>
                                  <a:pt x="5821108" y="1381125"/>
                                </a:lnTo>
                                <a:lnTo>
                                  <a:pt x="5821108" y="1069924"/>
                                </a:lnTo>
                                <a:close/>
                              </a:path>
                              <a:path w="5821680" h="1955800">
                                <a:moveTo>
                                  <a:pt x="5821108" y="0"/>
                                </a:moveTo>
                                <a:lnTo>
                                  <a:pt x="5815025" y="0"/>
                                </a:lnTo>
                                <a:lnTo>
                                  <a:pt x="5815025" y="6096"/>
                                </a:lnTo>
                                <a:lnTo>
                                  <a:pt x="5815025" y="202692"/>
                                </a:lnTo>
                                <a:lnTo>
                                  <a:pt x="5815025" y="388620"/>
                                </a:lnTo>
                                <a:lnTo>
                                  <a:pt x="5815025" y="573024"/>
                                </a:lnTo>
                                <a:lnTo>
                                  <a:pt x="5815025" y="757428"/>
                                </a:lnTo>
                                <a:lnTo>
                                  <a:pt x="5815025" y="1069848"/>
                                </a:lnTo>
                                <a:lnTo>
                                  <a:pt x="5821108" y="1069848"/>
                                </a:lnTo>
                                <a:lnTo>
                                  <a:pt x="5821108" y="6096"/>
                                </a:lnTo>
                                <a:lnTo>
                                  <a:pt x="5821108"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74676" y="19377"/>
                            <a:ext cx="4310380" cy="897890"/>
                          </a:xfrm>
                          <a:prstGeom prst="rect">
                            <a:avLst/>
                          </a:prstGeom>
                        </wps:spPr>
                        <wps:txbx>
                          <w:txbxContent>
                            <w:p w14:paraId="3F655F8D" w14:textId="77777777" w:rsidR="00512CB3" w:rsidRDefault="00000000">
                              <w:pPr>
                                <w:spacing w:line="247" w:lineRule="exact"/>
                                <w:rPr>
                                  <w:b/>
                                </w:rPr>
                              </w:pPr>
                              <w:r>
                                <w:rPr>
                                  <w:b/>
                                </w:rPr>
                                <w:t>ANALYSE</w:t>
                              </w:r>
                              <w:r>
                                <w:rPr>
                                  <w:b/>
                                  <w:spacing w:val="-5"/>
                                </w:rPr>
                                <w:t xml:space="preserve"> </w:t>
                              </w:r>
                              <w:r>
                                <w:rPr>
                                  <w:b/>
                                </w:rPr>
                                <w:t>DE</w:t>
                              </w:r>
                              <w:r>
                                <w:rPr>
                                  <w:b/>
                                  <w:spacing w:val="-5"/>
                                </w:rPr>
                                <w:t xml:space="preserve"> </w:t>
                              </w:r>
                              <w:r>
                                <w:rPr>
                                  <w:b/>
                                  <w:spacing w:val="-2"/>
                                </w:rPr>
                                <w:t>DOCUMENTS</w:t>
                              </w:r>
                            </w:p>
                            <w:p w14:paraId="2F0F7080" w14:textId="77777777" w:rsidR="00512CB3" w:rsidRDefault="00512CB3">
                              <w:pPr>
                                <w:spacing w:before="79"/>
                                <w:rPr>
                                  <w:b/>
                                </w:rPr>
                              </w:pPr>
                            </w:p>
                            <w:p w14:paraId="7E5BB4E4" w14:textId="77777777" w:rsidR="00512CB3" w:rsidRDefault="00000000">
                              <w:pPr>
                                <w:numPr>
                                  <w:ilvl w:val="0"/>
                                  <w:numId w:val="3"/>
                                </w:numPr>
                                <w:tabs>
                                  <w:tab w:val="left" w:pos="566"/>
                                </w:tabs>
                                <w:ind w:hanging="566"/>
                              </w:pPr>
                              <w:r>
                                <w:t>Capacité</w:t>
                              </w:r>
                              <w:r>
                                <w:rPr>
                                  <w:spacing w:val="-8"/>
                                </w:rPr>
                                <w:t xml:space="preserve"> </w:t>
                              </w:r>
                              <w:r>
                                <w:t>à</w:t>
                              </w:r>
                              <w:r>
                                <w:rPr>
                                  <w:spacing w:val="-5"/>
                                </w:rPr>
                                <w:t xml:space="preserve"> </w:t>
                              </w:r>
                              <w:r>
                                <w:t>décrire</w:t>
                              </w:r>
                              <w:r>
                                <w:rPr>
                                  <w:spacing w:val="-8"/>
                                </w:rPr>
                                <w:t xml:space="preserve"> </w:t>
                              </w:r>
                              <w:r>
                                <w:t>en</w:t>
                              </w:r>
                              <w:r>
                                <w:rPr>
                                  <w:spacing w:val="-5"/>
                                </w:rPr>
                                <w:t xml:space="preserve"> </w:t>
                              </w:r>
                              <w:r>
                                <w:t>utilisant</w:t>
                              </w:r>
                              <w:r>
                                <w:rPr>
                                  <w:spacing w:val="-2"/>
                                </w:rPr>
                                <w:t xml:space="preserve"> </w:t>
                              </w:r>
                              <w:r>
                                <w:t>une</w:t>
                              </w:r>
                              <w:r>
                                <w:rPr>
                                  <w:spacing w:val="-8"/>
                                </w:rPr>
                                <w:t xml:space="preserve"> </w:t>
                              </w:r>
                              <w:r>
                                <w:t>terminologie</w:t>
                              </w:r>
                              <w:r>
                                <w:rPr>
                                  <w:spacing w:val="-7"/>
                                </w:rPr>
                                <w:t xml:space="preserve"> </w:t>
                              </w:r>
                              <w:r>
                                <w:rPr>
                                  <w:spacing w:val="-2"/>
                                </w:rPr>
                                <w:t>spécifique.</w:t>
                              </w:r>
                            </w:p>
                            <w:p w14:paraId="1F37793B" w14:textId="77777777" w:rsidR="00512CB3" w:rsidRDefault="00000000">
                              <w:pPr>
                                <w:numPr>
                                  <w:ilvl w:val="0"/>
                                  <w:numId w:val="3"/>
                                </w:numPr>
                                <w:tabs>
                                  <w:tab w:val="left" w:pos="566"/>
                                </w:tabs>
                                <w:spacing w:before="38"/>
                                <w:ind w:hanging="566"/>
                              </w:pPr>
                              <w:r>
                                <w:t>Capacité</w:t>
                              </w:r>
                              <w:r>
                                <w:rPr>
                                  <w:spacing w:val="-9"/>
                                </w:rPr>
                                <w:t xml:space="preserve"> </w:t>
                              </w:r>
                              <w:r>
                                <w:t>à</w:t>
                              </w:r>
                              <w:r>
                                <w:rPr>
                                  <w:spacing w:val="-5"/>
                                </w:rPr>
                                <w:t xml:space="preserve"> </w:t>
                              </w:r>
                              <w:r>
                                <w:t>organiser</w:t>
                              </w:r>
                              <w:r>
                                <w:rPr>
                                  <w:spacing w:val="-7"/>
                                </w:rPr>
                                <w:t xml:space="preserve"> </w:t>
                              </w:r>
                              <w:r>
                                <w:t>l’analyse</w:t>
                              </w:r>
                              <w:r>
                                <w:rPr>
                                  <w:spacing w:val="-6"/>
                                </w:rPr>
                                <w:t xml:space="preserve"> </w:t>
                              </w:r>
                              <w:r>
                                <w:t>dans</w:t>
                              </w:r>
                              <w:r>
                                <w:rPr>
                                  <w:spacing w:val="-6"/>
                                </w:rPr>
                                <w:t xml:space="preserve"> </w:t>
                              </w:r>
                              <w:r>
                                <w:t>une</w:t>
                              </w:r>
                              <w:r>
                                <w:rPr>
                                  <w:spacing w:val="-6"/>
                                </w:rPr>
                                <w:t xml:space="preserve"> </w:t>
                              </w:r>
                              <w:r>
                                <w:t>démonstration</w:t>
                              </w:r>
                              <w:r>
                                <w:rPr>
                                  <w:spacing w:val="-6"/>
                                </w:rPr>
                                <w:t xml:space="preserve"> </w:t>
                              </w:r>
                              <w:r>
                                <w:rPr>
                                  <w:spacing w:val="-2"/>
                                </w:rPr>
                                <w:t>logique.</w:t>
                              </w:r>
                            </w:p>
                            <w:p w14:paraId="2E327D37" w14:textId="77777777" w:rsidR="00512CB3" w:rsidRDefault="00000000">
                              <w:pPr>
                                <w:numPr>
                                  <w:ilvl w:val="0"/>
                                  <w:numId w:val="3"/>
                                </w:numPr>
                                <w:tabs>
                                  <w:tab w:val="left" w:pos="566"/>
                                </w:tabs>
                                <w:spacing w:before="37"/>
                                <w:ind w:hanging="566"/>
                              </w:pPr>
                              <w:r>
                                <w:t>Capacité</w:t>
                              </w:r>
                              <w:r>
                                <w:rPr>
                                  <w:spacing w:val="-6"/>
                                </w:rPr>
                                <w:t xml:space="preserve"> </w:t>
                              </w:r>
                              <w:r>
                                <w:t>à</w:t>
                              </w:r>
                              <w:r>
                                <w:rPr>
                                  <w:spacing w:val="-4"/>
                                </w:rPr>
                                <w:t xml:space="preserve"> </w:t>
                              </w:r>
                              <w:r>
                                <w:t>interpréter,</w:t>
                              </w:r>
                              <w:r>
                                <w:rPr>
                                  <w:spacing w:val="-6"/>
                                </w:rPr>
                                <w:t xml:space="preserve"> </w:t>
                              </w:r>
                              <w:r>
                                <w:t>à</w:t>
                              </w:r>
                              <w:r>
                                <w:rPr>
                                  <w:spacing w:val="-6"/>
                                </w:rPr>
                                <w:t xml:space="preserve"> </w:t>
                              </w:r>
                              <w:r>
                                <w:t>dégager</w:t>
                              </w:r>
                              <w:r>
                                <w:rPr>
                                  <w:spacing w:val="-4"/>
                                </w:rPr>
                                <w:t xml:space="preserve"> </w:t>
                              </w:r>
                              <w:r>
                                <w:t>le</w:t>
                              </w:r>
                              <w:r>
                                <w:rPr>
                                  <w:spacing w:val="-5"/>
                                </w:rPr>
                                <w:t xml:space="preserve"> </w:t>
                              </w:r>
                              <w:r>
                                <w:rPr>
                                  <w:spacing w:val="-4"/>
                                </w:rPr>
                                <w:t>sens.</w:t>
                              </w:r>
                            </w:p>
                          </w:txbxContent>
                        </wps:txbx>
                        <wps:bodyPr wrap="square" lIns="0" tIns="0" rIns="0" bIns="0" rtlCol="0">
                          <a:noAutofit/>
                        </wps:bodyPr>
                      </wps:wsp>
                      <wps:wsp>
                        <wps:cNvPr id="6" name="Textbox 6"/>
                        <wps:cNvSpPr txBox="1"/>
                        <wps:spPr>
                          <a:xfrm>
                            <a:off x="5380685" y="391233"/>
                            <a:ext cx="317500" cy="525780"/>
                          </a:xfrm>
                          <a:prstGeom prst="rect">
                            <a:avLst/>
                          </a:prstGeom>
                        </wps:spPr>
                        <wps:txbx>
                          <w:txbxContent>
                            <w:p w14:paraId="040731A4" w14:textId="55FB2A3E" w:rsidR="00512CB3" w:rsidRDefault="00512CB3">
                              <w:pPr>
                                <w:spacing w:before="38"/>
                              </w:pPr>
                            </w:p>
                          </w:txbxContent>
                        </wps:txbx>
                        <wps:bodyPr wrap="square" lIns="0" tIns="0" rIns="0" bIns="0" rtlCol="0">
                          <a:noAutofit/>
                        </wps:bodyPr>
                      </wps:wsp>
                      <wps:wsp>
                        <wps:cNvPr id="7" name="Textbox 7"/>
                        <wps:cNvSpPr txBox="1"/>
                        <wps:spPr>
                          <a:xfrm>
                            <a:off x="74676" y="1070937"/>
                            <a:ext cx="3830320" cy="841375"/>
                          </a:xfrm>
                          <a:prstGeom prst="rect">
                            <a:avLst/>
                          </a:prstGeom>
                        </wps:spPr>
                        <wps:txbx>
                          <w:txbxContent>
                            <w:p w14:paraId="07D0D071" w14:textId="77777777" w:rsidR="00512CB3" w:rsidRDefault="00000000">
                              <w:pPr>
                                <w:spacing w:line="247" w:lineRule="exact"/>
                                <w:rPr>
                                  <w:b/>
                                </w:rPr>
                              </w:pPr>
                              <w:r>
                                <w:rPr>
                                  <w:b/>
                                  <w:spacing w:val="-2"/>
                                </w:rPr>
                                <w:t>ESSAI</w:t>
                              </w:r>
                            </w:p>
                            <w:p w14:paraId="70D94149" w14:textId="77777777" w:rsidR="00512CB3" w:rsidRDefault="00000000">
                              <w:pPr>
                                <w:numPr>
                                  <w:ilvl w:val="0"/>
                                  <w:numId w:val="2"/>
                                </w:numPr>
                                <w:tabs>
                                  <w:tab w:val="left" w:pos="566"/>
                                </w:tabs>
                                <w:spacing w:before="239"/>
                                <w:ind w:hanging="566"/>
                              </w:pPr>
                              <w:r>
                                <w:t>Capacité</w:t>
                              </w:r>
                              <w:r>
                                <w:rPr>
                                  <w:spacing w:val="-6"/>
                                </w:rPr>
                                <w:t xml:space="preserve"> </w:t>
                              </w:r>
                              <w:r>
                                <w:t>à</w:t>
                              </w:r>
                              <w:r>
                                <w:rPr>
                                  <w:spacing w:val="-5"/>
                                </w:rPr>
                                <w:t xml:space="preserve"> </w:t>
                              </w:r>
                              <w:r>
                                <w:t>dégager</w:t>
                              </w:r>
                              <w:r>
                                <w:rPr>
                                  <w:spacing w:val="-5"/>
                                </w:rPr>
                                <w:t xml:space="preserve"> </w:t>
                              </w:r>
                              <w:r>
                                <w:t>une</w:t>
                              </w:r>
                              <w:r>
                                <w:rPr>
                                  <w:spacing w:val="-10"/>
                                </w:rPr>
                                <w:t xml:space="preserve"> </w:t>
                              </w:r>
                              <w:r>
                                <w:t>problématique</w:t>
                              </w:r>
                              <w:r>
                                <w:rPr>
                                  <w:spacing w:val="-7"/>
                                </w:rPr>
                                <w:t xml:space="preserve"> </w:t>
                              </w:r>
                              <w:r>
                                <w:rPr>
                                  <w:spacing w:val="-2"/>
                                </w:rPr>
                                <w:t>pertinente.</w:t>
                              </w:r>
                            </w:p>
                            <w:p w14:paraId="59AA7D3D" w14:textId="77777777" w:rsidR="00512CB3" w:rsidRDefault="00000000">
                              <w:pPr>
                                <w:numPr>
                                  <w:ilvl w:val="0"/>
                                  <w:numId w:val="2"/>
                                </w:numPr>
                                <w:tabs>
                                  <w:tab w:val="left" w:pos="566"/>
                                </w:tabs>
                                <w:spacing w:before="38"/>
                                <w:ind w:hanging="566"/>
                              </w:pPr>
                              <w:r>
                                <w:t>Utilisation</w:t>
                              </w:r>
                              <w:r>
                                <w:rPr>
                                  <w:spacing w:val="-9"/>
                                </w:rPr>
                                <w:t xml:space="preserve"> </w:t>
                              </w:r>
                              <w:r>
                                <w:t>de</w:t>
                              </w:r>
                              <w:r>
                                <w:rPr>
                                  <w:spacing w:val="-8"/>
                                </w:rPr>
                                <w:t xml:space="preserve"> </w:t>
                              </w:r>
                              <w:r>
                                <w:t>documents</w:t>
                              </w:r>
                              <w:r>
                                <w:rPr>
                                  <w:spacing w:val="-9"/>
                                </w:rPr>
                                <w:t xml:space="preserve"> </w:t>
                              </w:r>
                              <w:r>
                                <w:t>pertinents</w:t>
                              </w:r>
                              <w:r>
                                <w:rPr>
                                  <w:spacing w:val="-8"/>
                                </w:rPr>
                                <w:t xml:space="preserve"> </w:t>
                              </w:r>
                              <w:r>
                                <w:t>illustrant</w:t>
                              </w:r>
                              <w:r>
                                <w:rPr>
                                  <w:spacing w:val="-8"/>
                                </w:rPr>
                                <w:t xml:space="preserve"> </w:t>
                              </w:r>
                              <w:r>
                                <w:rPr>
                                  <w:spacing w:val="-2"/>
                                </w:rPr>
                                <w:t>l’analyse.</w:t>
                              </w:r>
                            </w:p>
                            <w:p w14:paraId="7C936067" w14:textId="77777777" w:rsidR="00512CB3" w:rsidRDefault="00000000">
                              <w:pPr>
                                <w:numPr>
                                  <w:ilvl w:val="0"/>
                                  <w:numId w:val="2"/>
                                </w:numPr>
                                <w:tabs>
                                  <w:tab w:val="left" w:pos="566"/>
                                </w:tabs>
                                <w:spacing w:before="42"/>
                                <w:ind w:hanging="566"/>
                              </w:pPr>
                              <w:r>
                                <w:t>Capacité</w:t>
                              </w:r>
                              <w:r>
                                <w:rPr>
                                  <w:spacing w:val="-6"/>
                                </w:rPr>
                                <w:t xml:space="preserve"> </w:t>
                              </w:r>
                              <w:r>
                                <w:t>à</w:t>
                              </w:r>
                              <w:r>
                                <w:rPr>
                                  <w:spacing w:val="-5"/>
                                </w:rPr>
                                <w:t xml:space="preserve"> </w:t>
                              </w:r>
                              <w:r>
                                <w:t>construire</w:t>
                              </w:r>
                              <w:r>
                                <w:rPr>
                                  <w:spacing w:val="-4"/>
                                </w:rPr>
                                <w:t xml:space="preserve"> </w:t>
                              </w:r>
                              <w:r>
                                <w:t>une</w:t>
                              </w:r>
                              <w:r>
                                <w:rPr>
                                  <w:spacing w:val="-6"/>
                                </w:rPr>
                                <w:t xml:space="preserve"> </w:t>
                              </w:r>
                              <w:r>
                                <w:t>réflexion</w:t>
                              </w:r>
                              <w:r>
                                <w:rPr>
                                  <w:spacing w:val="-6"/>
                                </w:rPr>
                                <w:t xml:space="preserve"> </w:t>
                              </w:r>
                              <w:r>
                                <w:t>organisée</w:t>
                              </w:r>
                              <w:r>
                                <w:rPr>
                                  <w:spacing w:val="-6"/>
                                </w:rPr>
                                <w:t xml:space="preserve"> </w:t>
                              </w:r>
                              <w:r>
                                <w:t>et</w:t>
                              </w:r>
                              <w:r>
                                <w:rPr>
                                  <w:spacing w:val="-8"/>
                                </w:rPr>
                                <w:t xml:space="preserve"> </w:t>
                              </w:r>
                              <w:r>
                                <w:rPr>
                                  <w:spacing w:val="-2"/>
                                </w:rPr>
                                <w:t>critique</w:t>
                              </w:r>
                            </w:p>
                          </w:txbxContent>
                        </wps:txbx>
                        <wps:bodyPr wrap="square" lIns="0" tIns="0" rIns="0" bIns="0" rtlCol="0">
                          <a:noAutofit/>
                        </wps:bodyPr>
                      </wps:wsp>
                    </wpg:wgp>
                  </a:graphicData>
                </a:graphic>
              </wp:anchor>
            </w:drawing>
          </mc:Choice>
          <mc:Fallback>
            <w:pict>
              <v:group w14:anchorId="53A6C65B" id="Group 3" o:spid="_x0000_s1027" style="position:absolute;margin-left:1in;margin-top:12.45pt;width:458.4pt;height:154pt;z-index:-15727616;mso-wrap-distance-left:0;mso-wrap-distance-right:0;mso-position-horizontal-relative:page;mso-position-vertical-relative:text" coordsize="58216,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z1RQQAAJESAAAOAAAAZHJzL2Uyb0RvYy54bWzMWNuO2zYQfS/QfxD0nrXuN6w3SHNZBAjS&#10;ANmiz7Qs2UIlUSVpW/v3HVIaiba3MTfrBPGDSVlH4+E5Q/JQt6/7prb2BeMVbZe2e+PYVtHmdF21&#10;m6X918OHV4ltcUHaNalpWyztx4Lbr+9+/+320GWFR7e0XhfMgiAtzw7d0t4K0WWLBc+3RUP4De2K&#10;Fm6WlDVEwCXbLNaMHCB6Uy88x4kWB8rWHaN5wTn8+m64ad+p+GVZ5OLPsuSFsOqlDbkJ9c3U90p+&#10;L+5uSbZhpNtW+ZgG+Y4sGlK18KdTqHdEEGvHqrNQTZUzymkpbnLaLGhZVnmhxgCjcZ2T0dwzuuvU&#10;WDbZYdNNNAG1Jzx9d9j88/6edV+7L2zIHrqfaP4PB14Wh26T6ffl9WYG9yVr5EMwCKtXjD5OjBa9&#10;sHL4MUw8N0qA+BzuuWkYJs7Ieb4FYc6ey7fvLzy5INnwxyq9KZ1DB/XDZ4r4yyj6uiVdoZjnkoIv&#10;zKrWSzuwrZY0UMX3Y8EEsn7kXwNGcjhe8ZHOlzA0jZNk+Y6L+4Iqssn+ExdD0a6xR7bYy/sWuwxK&#10;XxZ9rYpe2BYUPbMtKPrVUPQdEfI5qaDsWgdNre0slrzf0H3xQBVSSMnCxA3SILUtJWqQhnEsY0LK&#10;M7Ju9SciJ42egCMI206Fn8Fx6AYhxkYQtqfgMApDLx0TQRC2p2A/cV0vNAQ7UZp6SmsYIkbEdogM&#10;JS7JMEfCXIhi3zABA/CxJpeDH+N1DXFgeU15McgqC+SlhaLmvUmJIBDzwFYn2gSjymjIH0Ngq4eS&#10;miVBYqjEc8AXE9A1eBb4dPhXkcpzXQd267My/r85DdmHDsyh8yeQZmwHuo/wBvPvCG8wuY/wBivH&#10;ER6Ws3kVw7yxfSJ/oxmpMfpsvEk+Wnyj8Wp4Iz41vJFeGv7JhfDKZYqzwKRAEYuSYnsurclEnOre&#10;c7wo9b65duhl5idJ5JmnEsa+c2Hf0aPHYRx4317IdLjJwif9m74qXFoodbwBkXPwU1LOSgV2jsmx&#10;QF/3RJzW1fpDVddyi+Jss3pbM2tPpONXn1EeDQbekWeDS5O9FV0/gsU7gKtb2vzfHWGFbdUfWzCR&#10;8syAHYadFXaYqN9SdbJQuyPj4qH/m7DO6qC7tAXY4M8UvSTJ0LzJsUxY+WRL3+wELSvp7FRuQ0bj&#10;BfjawWX+cIMLi/lgcB8g8xXtLeWQNINrif4PCg7QlZzOJKInnw4DcRDFaPj8wR2SDA8Fge86Ph4K&#10;kjROUlQfDbNkRzrekUfpZdXp6oTAwRSfiCn6Va/c+pTjleT9VUQCXo9FilCM8RRiKlIIIkTJsIH7&#10;qev5yo7OOvluHMJxTZ3dQi+MQbLBTl1VJrV6XnEW/ioyxacyqXPMy+aSEzupr+JoKiW+48OmomRK&#10;AteP8VhzVZlUbfxcmdQJH957qJPl+I5GvljRr9USOb9JuvsPAAD//wMAUEsDBBQABgAIAAAAIQAN&#10;jOol4QAAAAsBAAAPAAAAZHJzL2Rvd25yZXYueG1sTI/LasMwEEX3hf6DmEJ3jeRHQ+NYDiG0XYVC&#10;k0LJTrEmtoklGUuxnb/vZNUsL3O5c06+mkzLBux946yEaCaAoS2dbmwl4Wf/8fIGzAdltWqdRQlX&#10;9LAqHh9ylWk32m8cdqFiNGJ9piTUIXQZ576s0Sg/cx1aup1cb1Sg2Fdc92qkcdPyWIg5N6qx9KFW&#10;HW5qLM+7i5HwOapxnUTvw/Z82lwP+9ev322EUj4/TeslsIBT+C/DDZ/QoSCmo7tY7VlLOU3JJUiI&#10;0wWwW0HMBckcJSRJvABe5PzeofgDAAD//wMAUEsBAi0AFAAGAAgAAAAhALaDOJL+AAAA4QEAABMA&#10;AAAAAAAAAAAAAAAAAAAAAFtDb250ZW50X1R5cGVzXS54bWxQSwECLQAUAAYACAAAACEAOP0h/9YA&#10;AACUAQAACwAAAAAAAAAAAAAAAAAvAQAAX3JlbHMvLnJlbHNQSwECLQAUAAYACAAAACEANajM9UUE&#10;AACREgAADgAAAAAAAAAAAAAAAAAuAgAAZHJzL2Uyb0RvYy54bWxQSwECLQAUAAYACAAAACEADYzq&#10;JeEAAAALAQAADwAAAAAAAAAAAAAAAACfBgAAZHJzL2Rvd25yZXYueG1sUEsFBgAAAAAEAAQA8wAA&#10;AK0HAAAAAA==&#10;">
                <v:shape id="Graphic 4" o:spid="_x0000_s1028" style="position:absolute;width:58216;height:19558;visibility:visible;mso-wrap-style:square;v-text-anchor:top" coordsize="5821680,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S3wAAAANoAAAAPAAAAZHJzL2Rvd25yZXYueG1sRI/NasMw&#10;EITvgb6D2EJviZxSQnAim7RQyKklf/fF2tgm1spo1djt01eBQI7DzHzDrMvRdepKQVrPBuazDBRx&#10;5W3LtYHj4XO6BCUR2WLnmQz8kkBZPE3WmFs/8I6u+1irBGHJ0UATY59rLVVDDmXme+LknX1wGJMM&#10;tbYBhwR3nX7NsoV22HJaaLCnj4aqy/7HGQjfWxmEA0n/Z8fs/Wt+WrqTMS/P42YFKtIYH+F7e2sN&#10;vMHtSroBuvgHAAD//wMAUEsBAi0AFAAGAAgAAAAhANvh9svuAAAAhQEAABMAAAAAAAAAAAAAAAAA&#10;AAAAAFtDb250ZW50X1R5cGVzXS54bWxQSwECLQAUAAYACAAAACEAWvQsW78AAAAVAQAACwAAAAAA&#10;AAAAAAAAAAAfAQAAX3JlbHMvLnJlbHNQSwECLQAUAAYACAAAACEAA2WUt8AAAADaAAAADwAAAAAA&#10;AAAAAAAAAAAHAgAAZHJzL2Rvd25yZXYueG1sUEsFBgAAAAADAAMAtwAAAPQCAAAAAA==&#10;" path="m5814949,1949577r-5808853,l6096,1751457r,-185928l6096,1381125r,-311201l,1069924r,885749l6096,1955673r5808853,l5814949,1949577xem5814949,l6096,,,,,6096,,1069848r6096,l6096,6096r5808853,l5814949,xem5821108,1069924r-6083,l5815025,1381125r,184404l5815025,1751457r,198120l5815025,1955673r6083,l5821108,1949577r,-198120l5821108,1565529r,-184404l5821108,1069924xem5821108,r-6083,l5815025,6096r,196596l5815025,388620r,184404l5815025,757428r,312420l5821108,1069848r,-1063752l5821108,xe" fillcolor="black" stroked="f">
                  <v:path arrowok="t"/>
                </v:shape>
                <v:shape id="Textbox 5" o:spid="_x0000_s1029" type="#_x0000_t202" style="position:absolute;left:746;top:193;width:43104;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F655F8D" w14:textId="77777777" w:rsidR="00512CB3" w:rsidRDefault="00000000">
                        <w:pPr>
                          <w:spacing w:line="247" w:lineRule="exact"/>
                          <w:rPr>
                            <w:b/>
                          </w:rPr>
                        </w:pPr>
                        <w:r>
                          <w:rPr>
                            <w:b/>
                          </w:rPr>
                          <w:t>ANALYSE</w:t>
                        </w:r>
                        <w:r>
                          <w:rPr>
                            <w:b/>
                            <w:spacing w:val="-5"/>
                          </w:rPr>
                          <w:t xml:space="preserve"> </w:t>
                        </w:r>
                        <w:r>
                          <w:rPr>
                            <w:b/>
                          </w:rPr>
                          <w:t>DE</w:t>
                        </w:r>
                        <w:r>
                          <w:rPr>
                            <w:b/>
                            <w:spacing w:val="-5"/>
                          </w:rPr>
                          <w:t xml:space="preserve"> </w:t>
                        </w:r>
                        <w:r>
                          <w:rPr>
                            <w:b/>
                            <w:spacing w:val="-2"/>
                          </w:rPr>
                          <w:t>DOCUMENTS</w:t>
                        </w:r>
                      </w:p>
                      <w:p w14:paraId="2F0F7080" w14:textId="77777777" w:rsidR="00512CB3" w:rsidRDefault="00512CB3">
                        <w:pPr>
                          <w:spacing w:before="79"/>
                          <w:rPr>
                            <w:b/>
                          </w:rPr>
                        </w:pPr>
                      </w:p>
                      <w:p w14:paraId="7E5BB4E4" w14:textId="77777777" w:rsidR="00512CB3" w:rsidRDefault="00000000">
                        <w:pPr>
                          <w:numPr>
                            <w:ilvl w:val="0"/>
                            <w:numId w:val="3"/>
                          </w:numPr>
                          <w:tabs>
                            <w:tab w:val="left" w:pos="566"/>
                          </w:tabs>
                          <w:ind w:hanging="566"/>
                        </w:pPr>
                        <w:r>
                          <w:t>Capacité</w:t>
                        </w:r>
                        <w:r>
                          <w:rPr>
                            <w:spacing w:val="-8"/>
                          </w:rPr>
                          <w:t xml:space="preserve"> </w:t>
                        </w:r>
                        <w:r>
                          <w:t>à</w:t>
                        </w:r>
                        <w:r>
                          <w:rPr>
                            <w:spacing w:val="-5"/>
                          </w:rPr>
                          <w:t xml:space="preserve"> </w:t>
                        </w:r>
                        <w:r>
                          <w:t>décrire</w:t>
                        </w:r>
                        <w:r>
                          <w:rPr>
                            <w:spacing w:val="-8"/>
                          </w:rPr>
                          <w:t xml:space="preserve"> </w:t>
                        </w:r>
                        <w:r>
                          <w:t>en</w:t>
                        </w:r>
                        <w:r>
                          <w:rPr>
                            <w:spacing w:val="-5"/>
                          </w:rPr>
                          <w:t xml:space="preserve"> </w:t>
                        </w:r>
                        <w:r>
                          <w:t>utilisant</w:t>
                        </w:r>
                        <w:r>
                          <w:rPr>
                            <w:spacing w:val="-2"/>
                          </w:rPr>
                          <w:t xml:space="preserve"> </w:t>
                        </w:r>
                        <w:r>
                          <w:t>une</w:t>
                        </w:r>
                        <w:r>
                          <w:rPr>
                            <w:spacing w:val="-8"/>
                          </w:rPr>
                          <w:t xml:space="preserve"> </w:t>
                        </w:r>
                        <w:r>
                          <w:t>terminologie</w:t>
                        </w:r>
                        <w:r>
                          <w:rPr>
                            <w:spacing w:val="-7"/>
                          </w:rPr>
                          <w:t xml:space="preserve"> </w:t>
                        </w:r>
                        <w:r>
                          <w:rPr>
                            <w:spacing w:val="-2"/>
                          </w:rPr>
                          <w:t>spécifique.</w:t>
                        </w:r>
                      </w:p>
                      <w:p w14:paraId="1F37793B" w14:textId="77777777" w:rsidR="00512CB3" w:rsidRDefault="00000000">
                        <w:pPr>
                          <w:numPr>
                            <w:ilvl w:val="0"/>
                            <w:numId w:val="3"/>
                          </w:numPr>
                          <w:tabs>
                            <w:tab w:val="left" w:pos="566"/>
                          </w:tabs>
                          <w:spacing w:before="38"/>
                          <w:ind w:hanging="566"/>
                        </w:pPr>
                        <w:r>
                          <w:t>Capacité</w:t>
                        </w:r>
                        <w:r>
                          <w:rPr>
                            <w:spacing w:val="-9"/>
                          </w:rPr>
                          <w:t xml:space="preserve"> </w:t>
                        </w:r>
                        <w:r>
                          <w:t>à</w:t>
                        </w:r>
                        <w:r>
                          <w:rPr>
                            <w:spacing w:val="-5"/>
                          </w:rPr>
                          <w:t xml:space="preserve"> </w:t>
                        </w:r>
                        <w:r>
                          <w:t>organiser</w:t>
                        </w:r>
                        <w:r>
                          <w:rPr>
                            <w:spacing w:val="-7"/>
                          </w:rPr>
                          <w:t xml:space="preserve"> </w:t>
                        </w:r>
                        <w:r>
                          <w:t>l’analyse</w:t>
                        </w:r>
                        <w:r>
                          <w:rPr>
                            <w:spacing w:val="-6"/>
                          </w:rPr>
                          <w:t xml:space="preserve"> </w:t>
                        </w:r>
                        <w:r>
                          <w:t>dans</w:t>
                        </w:r>
                        <w:r>
                          <w:rPr>
                            <w:spacing w:val="-6"/>
                          </w:rPr>
                          <w:t xml:space="preserve"> </w:t>
                        </w:r>
                        <w:r>
                          <w:t>une</w:t>
                        </w:r>
                        <w:r>
                          <w:rPr>
                            <w:spacing w:val="-6"/>
                          </w:rPr>
                          <w:t xml:space="preserve"> </w:t>
                        </w:r>
                        <w:r>
                          <w:t>démonstration</w:t>
                        </w:r>
                        <w:r>
                          <w:rPr>
                            <w:spacing w:val="-6"/>
                          </w:rPr>
                          <w:t xml:space="preserve"> </w:t>
                        </w:r>
                        <w:r>
                          <w:rPr>
                            <w:spacing w:val="-2"/>
                          </w:rPr>
                          <w:t>logique.</w:t>
                        </w:r>
                      </w:p>
                      <w:p w14:paraId="2E327D37" w14:textId="77777777" w:rsidR="00512CB3" w:rsidRDefault="00000000">
                        <w:pPr>
                          <w:numPr>
                            <w:ilvl w:val="0"/>
                            <w:numId w:val="3"/>
                          </w:numPr>
                          <w:tabs>
                            <w:tab w:val="left" w:pos="566"/>
                          </w:tabs>
                          <w:spacing w:before="37"/>
                          <w:ind w:hanging="566"/>
                        </w:pPr>
                        <w:r>
                          <w:t>Capacité</w:t>
                        </w:r>
                        <w:r>
                          <w:rPr>
                            <w:spacing w:val="-6"/>
                          </w:rPr>
                          <w:t xml:space="preserve"> </w:t>
                        </w:r>
                        <w:r>
                          <w:t>à</w:t>
                        </w:r>
                        <w:r>
                          <w:rPr>
                            <w:spacing w:val="-4"/>
                          </w:rPr>
                          <w:t xml:space="preserve"> </w:t>
                        </w:r>
                        <w:r>
                          <w:t>interpréter,</w:t>
                        </w:r>
                        <w:r>
                          <w:rPr>
                            <w:spacing w:val="-6"/>
                          </w:rPr>
                          <w:t xml:space="preserve"> </w:t>
                        </w:r>
                        <w:r>
                          <w:t>à</w:t>
                        </w:r>
                        <w:r>
                          <w:rPr>
                            <w:spacing w:val="-6"/>
                          </w:rPr>
                          <w:t xml:space="preserve"> </w:t>
                        </w:r>
                        <w:r>
                          <w:t>dégager</w:t>
                        </w:r>
                        <w:r>
                          <w:rPr>
                            <w:spacing w:val="-4"/>
                          </w:rPr>
                          <w:t xml:space="preserve"> </w:t>
                        </w:r>
                        <w:r>
                          <w:t>le</w:t>
                        </w:r>
                        <w:r>
                          <w:rPr>
                            <w:spacing w:val="-5"/>
                          </w:rPr>
                          <w:t xml:space="preserve"> </w:t>
                        </w:r>
                        <w:r>
                          <w:rPr>
                            <w:spacing w:val="-4"/>
                          </w:rPr>
                          <w:t>sens.</w:t>
                        </w:r>
                      </w:p>
                    </w:txbxContent>
                  </v:textbox>
                </v:shape>
                <v:shape id="Textbox 6" o:spid="_x0000_s1030" type="#_x0000_t202" style="position:absolute;left:53806;top:3912;width:3175;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40731A4" w14:textId="55FB2A3E" w:rsidR="00512CB3" w:rsidRDefault="00512CB3">
                        <w:pPr>
                          <w:spacing w:before="38"/>
                        </w:pPr>
                      </w:p>
                    </w:txbxContent>
                  </v:textbox>
                </v:shape>
                <v:shape id="Textbox 7" o:spid="_x0000_s1031" type="#_x0000_t202" style="position:absolute;left:746;top:10709;width:38303;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7D0D071" w14:textId="77777777" w:rsidR="00512CB3" w:rsidRDefault="00000000">
                        <w:pPr>
                          <w:spacing w:line="247" w:lineRule="exact"/>
                          <w:rPr>
                            <w:b/>
                          </w:rPr>
                        </w:pPr>
                        <w:r>
                          <w:rPr>
                            <w:b/>
                            <w:spacing w:val="-2"/>
                          </w:rPr>
                          <w:t>ESSAI</w:t>
                        </w:r>
                      </w:p>
                      <w:p w14:paraId="70D94149" w14:textId="77777777" w:rsidR="00512CB3" w:rsidRDefault="00000000">
                        <w:pPr>
                          <w:numPr>
                            <w:ilvl w:val="0"/>
                            <w:numId w:val="2"/>
                          </w:numPr>
                          <w:tabs>
                            <w:tab w:val="left" w:pos="566"/>
                          </w:tabs>
                          <w:spacing w:before="239"/>
                          <w:ind w:hanging="566"/>
                        </w:pPr>
                        <w:r>
                          <w:t>Capacité</w:t>
                        </w:r>
                        <w:r>
                          <w:rPr>
                            <w:spacing w:val="-6"/>
                          </w:rPr>
                          <w:t xml:space="preserve"> </w:t>
                        </w:r>
                        <w:r>
                          <w:t>à</w:t>
                        </w:r>
                        <w:r>
                          <w:rPr>
                            <w:spacing w:val="-5"/>
                          </w:rPr>
                          <w:t xml:space="preserve"> </w:t>
                        </w:r>
                        <w:r>
                          <w:t>dégager</w:t>
                        </w:r>
                        <w:r>
                          <w:rPr>
                            <w:spacing w:val="-5"/>
                          </w:rPr>
                          <w:t xml:space="preserve"> </w:t>
                        </w:r>
                        <w:r>
                          <w:t>une</w:t>
                        </w:r>
                        <w:r>
                          <w:rPr>
                            <w:spacing w:val="-10"/>
                          </w:rPr>
                          <w:t xml:space="preserve"> </w:t>
                        </w:r>
                        <w:r>
                          <w:t>problématique</w:t>
                        </w:r>
                        <w:r>
                          <w:rPr>
                            <w:spacing w:val="-7"/>
                          </w:rPr>
                          <w:t xml:space="preserve"> </w:t>
                        </w:r>
                        <w:r>
                          <w:rPr>
                            <w:spacing w:val="-2"/>
                          </w:rPr>
                          <w:t>pertinente.</w:t>
                        </w:r>
                      </w:p>
                      <w:p w14:paraId="59AA7D3D" w14:textId="77777777" w:rsidR="00512CB3" w:rsidRDefault="00000000">
                        <w:pPr>
                          <w:numPr>
                            <w:ilvl w:val="0"/>
                            <w:numId w:val="2"/>
                          </w:numPr>
                          <w:tabs>
                            <w:tab w:val="left" w:pos="566"/>
                          </w:tabs>
                          <w:spacing w:before="38"/>
                          <w:ind w:hanging="566"/>
                        </w:pPr>
                        <w:r>
                          <w:t>Utilisation</w:t>
                        </w:r>
                        <w:r>
                          <w:rPr>
                            <w:spacing w:val="-9"/>
                          </w:rPr>
                          <w:t xml:space="preserve"> </w:t>
                        </w:r>
                        <w:r>
                          <w:t>de</w:t>
                        </w:r>
                        <w:r>
                          <w:rPr>
                            <w:spacing w:val="-8"/>
                          </w:rPr>
                          <w:t xml:space="preserve"> </w:t>
                        </w:r>
                        <w:r>
                          <w:t>documents</w:t>
                        </w:r>
                        <w:r>
                          <w:rPr>
                            <w:spacing w:val="-9"/>
                          </w:rPr>
                          <w:t xml:space="preserve"> </w:t>
                        </w:r>
                        <w:r>
                          <w:t>pertinents</w:t>
                        </w:r>
                        <w:r>
                          <w:rPr>
                            <w:spacing w:val="-8"/>
                          </w:rPr>
                          <w:t xml:space="preserve"> </w:t>
                        </w:r>
                        <w:r>
                          <w:t>illustrant</w:t>
                        </w:r>
                        <w:r>
                          <w:rPr>
                            <w:spacing w:val="-8"/>
                          </w:rPr>
                          <w:t xml:space="preserve"> </w:t>
                        </w:r>
                        <w:r>
                          <w:rPr>
                            <w:spacing w:val="-2"/>
                          </w:rPr>
                          <w:t>l’analyse.</w:t>
                        </w:r>
                      </w:p>
                      <w:p w14:paraId="7C936067" w14:textId="77777777" w:rsidR="00512CB3" w:rsidRDefault="00000000">
                        <w:pPr>
                          <w:numPr>
                            <w:ilvl w:val="0"/>
                            <w:numId w:val="2"/>
                          </w:numPr>
                          <w:tabs>
                            <w:tab w:val="left" w:pos="566"/>
                          </w:tabs>
                          <w:spacing w:before="42"/>
                          <w:ind w:hanging="566"/>
                        </w:pPr>
                        <w:r>
                          <w:t>Capacité</w:t>
                        </w:r>
                        <w:r>
                          <w:rPr>
                            <w:spacing w:val="-6"/>
                          </w:rPr>
                          <w:t xml:space="preserve"> </w:t>
                        </w:r>
                        <w:r>
                          <w:t>à</w:t>
                        </w:r>
                        <w:r>
                          <w:rPr>
                            <w:spacing w:val="-5"/>
                          </w:rPr>
                          <w:t xml:space="preserve"> </w:t>
                        </w:r>
                        <w:r>
                          <w:t>construire</w:t>
                        </w:r>
                        <w:r>
                          <w:rPr>
                            <w:spacing w:val="-4"/>
                          </w:rPr>
                          <w:t xml:space="preserve"> </w:t>
                        </w:r>
                        <w:r>
                          <w:t>une</w:t>
                        </w:r>
                        <w:r>
                          <w:rPr>
                            <w:spacing w:val="-6"/>
                          </w:rPr>
                          <w:t xml:space="preserve"> </w:t>
                        </w:r>
                        <w:r>
                          <w:t>réflexion</w:t>
                        </w:r>
                        <w:r>
                          <w:rPr>
                            <w:spacing w:val="-6"/>
                          </w:rPr>
                          <w:t xml:space="preserve"> </w:t>
                        </w:r>
                        <w:r>
                          <w:t>organisée</w:t>
                        </w:r>
                        <w:r>
                          <w:rPr>
                            <w:spacing w:val="-6"/>
                          </w:rPr>
                          <w:t xml:space="preserve"> </w:t>
                        </w:r>
                        <w:r>
                          <w:t>et</w:t>
                        </w:r>
                        <w:r>
                          <w:rPr>
                            <w:spacing w:val="-8"/>
                          </w:rPr>
                          <w:t xml:space="preserve"> </w:t>
                        </w:r>
                        <w:r>
                          <w:rPr>
                            <w:spacing w:val="-2"/>
                          </w:rPr>
                          <w:t>critique</w:t>
                        </w:r>
                      </w:p>
                    </w:txbxContent>
                  </v:textbox>
                </v:shape>
                <w10:wrap type="topAndBottom" anchorx="page"/>
              </v:group>
            </w:pict>
          </mc:Fallback>
        </mc:AlternateContent>
      </w:r>
    </w:p>
    <w:p w14:paraId="08CDC424" w14:textId="77777777" w:rsidR="00512CB3" w:rsidRDefault="00512CB3">
      <w:pPr>
        <w:pStyle w:val="Corpsdetexte"/>
        <w:rPr>
          <w:b/>
          <w:sz w:val="24"/>
        </w:rPr>
      </w:pPr>
    </w:p>
    <w:p w14:paraId="58EA4390" w14:textId="77777777" w:rsidR="00512CB3" w:rsidRDefault="00512CB3">
      <w:pPr>
        <w:pStyle w:val="Corpsdetexte"/>
        <w:spacing w:before="137"/>
        <w:rPr>
          <w:b/>
          <w:sz w:val="24"/>
        </w:rPr>
      </w:pPr>
    </w:p>
    <w:p w14:paraId="2E2EC4C7" w14:textId="77777777" w:rsidR="00512CB3" w:rsidRDefault="00000000">
      <w:pPr>
        <w:pStyle w:val="Titre1"/>
      </w:pPr>
      <w:r>
        <w:rPr>
          <w:noProof/>
        </w:rPr>
        <mc:AlternateContent>
          <mc:Choice Requires="wps">
            <w:drawing>
              <wp:anchor distT="0" distB="0" distL="0" distR="0" simplePos="0" relativeHeight="487589376" behindDoc="1" locked="0" layoutInCell="1" allowOverlap="1" wp14:anchorId="6930986A" wp14:editId="0854189E">
                <wp:simplePos x="0" y="0"/>
                <wp:positionH relativeFrom="page">
                  <wp:posOffset>881176</wp:posOffset>
                </wp:positionH>
                <wp:positionV relativeFrom="paragraph">
                  <wp:posOffset>214786</wp:posOffset>
                </wp:positionV>
                <wp:extent cx="579818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08536" id="Graphic 9" o:spid="_x0000_s1026" style="position:absolute;margin-left:69.4pt;margin-top:16.9pt;width:456.5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sjJ7Wt4AAAAKAQAADwAAAGRycy9kb3ducmV2LnhtbEyP3UrD&#10;QBCF7wXfYRnBG7GbGg0xZlNqQQRvpK0PMM1Ok+D+hN1tE9/e6ZVeDWfmcOY79Wq2RpwpxME7BctF&#10;BoJc6/XgOgVf+7f7EkRM6DQa70jBD0VYNddXNVbaT25L513qBIe4WKGCPqWxkjK2PVmMCz+S49vR&#10;B4uJZeikDjhxuDXyIcsKaXFw/KHHkTY9td+7k1UQwzhtcb1/fTdkPj6LOzxubKHU7c28fgGRaE5/&#10;ZrjgMzo0zHTwJ6ejMKzzktGTgjzneTFkT8tnEAfePJYgm1r+r9D8AgAA//8DAFBLAQItABQABgAI&#10;AAAAIQC2gziS/gAAAOEBAAATAAAAAAAAAAAAAAAAAAAAAABbQ29udGVudF9UeXBlc10ueG1sUEsB&#10;Ai0AFAAGAAgAAAAhADj9If/WAAAAlAEAAAsAAAAAAAAAAAAAAAAALwEAAF9yZWxzLy5yZWxzUEsB&#10;Ai0AFAAGAAgAAAAhAKQ4He8hAgAAvQQAAA4AAAAAAAAAAAAAAAAALgIAAGRycy9lMm9Eb2MueG1s&#10;UEsBAi0AFAAGAAgAAAAhALIye1reAAAACgEAAA8AAAAAAAAAAAAAAAAAewQAAGRycy9kb3ducmV2&#10;LnhtbFBLBQYAAAAABAAEAPMAAACGBQAAAAA=&#10;" path="m5798184,l,,,6096r5798184,l5798184,xe" fillcolor="black" stroked="f">
                <v:path arrowok="t"/>
                <w10:wrap type="topAndBottom" anchorx="page"/>
              </v:shape>
            </w:pict>
          </mc:Fallback>
        </mc:AlternateContent>
      </w:r>
      <w:r>
        <w:t>ANALYSE</w:t>
      </w:r>
      <w:r>
        <w:rPr>
          <w:spacing w:val="-4"/>
        </w:rPr>
        <w:t xml:space="preserve"> </w:t>
      </w:r>
      <w:r>
        <w:t>DE</w:t>
      </w:r>
      <w:r>
        <w:rPr>
          <w:spacing w:val="-2"/>
        </w:rPr>
        <w:t xml:space="preserve"> DOCUMENTS</w:t>
      </w:r>
    </w:p>
    <w:p w14:paraId="533FDB7C" w14:textId="77777777" w:rsidR="00512CB3" w:rsidRDefault="00000000">
      <w:pPr>
        <w:spacing w:before="194"/>
        <w:ind w:left="376"/>
      </w:pPr>
      <w:r>
        <w:rPr>
          <w:b/>
        </w:rPr>
        <w:t>DOCUMENT</w:t>
      </w:r>
      <w:r>
        <w:rPr>
          <w:b/>
          <w:spacing w:val="-9"/>
        </w:rPr>
        <w:t xml:space="preserve"> </w:t>
      </w:r>
      <w:r>
        <w:rPr>
          <w:b/>
        </w:rPr>
        <w:t>1</w:t>
      </w:r>
      <w:r>
        <w:rPr>
          <w:b/>
          <w:spacing w:val="-4"/>
        </w:rPr>
        <w:t xml:space="preserve"> </w:t>
      </w:r>
      <w:r>
        <w:rPr>
          <w:b/>
        </w:rPr>
        <w:t>–</w:t>
      </w:r>
      <w:r>
        <w:rPr>
          <w:b/>
          <w:spacing w:val="-7"/>
        </w:rPr>
        <w:t xml:space="preserve"> </w:t>
      </w:r>
      <w:r>
        <w:t>Georges</w:t>
      </w:r>
      <w:r>
        <w:rPr>
          <w:spacing w:val="-4"/>
        </w:rPr>
        <w:t xml:space="preserve"> </w:t>
      </w:r>
      <w:r>
        <w:t>Simenon,</w:t>
      </w:r>
      <w:r>
        <w:rPr>
          <w:spacing w:val="-4"/>
        </w:rPr>
        <w:t xml:space="preserve"> </w:t>
      </w:r>
      <w:r>
        <w:rPr>
          <w:i/>
        </w:rPr>
        <w:t>Le</w:t>
      </w:r>
      <w:r>
        <w:rPr>
          <w:i/>
          <w:spacing w:val="-5"/>
        </w:rPr>
        <w:t xml:space="preserve"> </w:t>
      </w:r>
      <w:r>
        <w:rPr>
          <w:i/>
        </w:rPr>
        <w:t>Chat</w:t>
      </w:r>
      <w:r>
        <w:t>,</w:t>
      </w:r>
      <w:r>
        <w:rPr>
          <w:spacing w:val="-6"/>
        </w:rPr>
        <w:t xml:space="preserve"> </w:t>
      </w:r>
      <w:r>
        <w:t>éditions</w:t>
      </w:r>
      <w:r>
        <w:rPr>
          <w:spacing w:val="-4"/>
        </w:rPr>
        <w:t xml:space="preserve"> </w:t>
      </w:r>
      <w:r>
        <w:t>Omnibus,</w:t>
      </w:r>
      <w:r>
        <w:rPr>
          <w:spacing w:val="-5"/>
        </w:rPr>
        <w:t xml:space="preserve"> </w:t>
      </w:r>
      <w:r>
        <w:rPr>
          <w:spacing w:val="-2"/>
        </w:rPr>
        <w:t>1967.</w:t>
      </w:r>
    </w:p>
    <w:p w14:paraId="53D4120A" w14:textId="77777777" w:rsidR="00512CB3" w:rsidRDefault="00000000">
      <w:pPr>
        <w:pStyle w:val="Titre2"/>
      </w:pPr>
      <w:r>
        <w:rPr>
          <w:spacing w:val="-2"/>
        </w:rPr>
        <w:t>Attentes</w:t>
      </w:r>
    </w:p>
    <w:p w14:paraId="09C4FC5A" w14:textId="77777777" w:rsidR="00512CB3" w:rsidRDefault="00000000">
      <w:pPr>
        <w:pStyle w:val="Corpsdetexte"/>
        <w:spacing w:before="239" w:line="276" w:lineRule="auto"/>
        <w:ind w:left="376" w:right="374"/>
        <w:jc w:val="both"/>
      </w:pPr>
      <w:r>
        <w:t>Le silence comme symptôme du délitement du couple. Le défi littéraire de la représentation d’un couple enfermé qui refuse de se parler (petits papiers, jeu énonciatif, commentaires du narrateur) et la dimension humoristique de son traitement par Simenon. La compréhension du</w:t>
      </w:r>
      <w:r>
        <w:rPr>
          <w:spacing w:val="19"/>
        </w:rPr>
        <w:t xml:space="preserve"> </w:t>
      </w:r>
      <w:r>
        <w:t>statut</w:t>
      </w:r>
      <w:r>
        <w:rPr>
          <w:spacing w:val="21"/>
        </w:rPr>
        <w:t xml:space="preserve"> </w:t>
      </w:r>
      <w:r>
        <w:t>de</w:t>
      </w:r>
      <w:r>
        <w:rPr>
          <w:spacing w:val="19"/>
        </w:rPr>
        <w:t xml:space="preserve"> </w:t>
      </w:r>
      <w:r>
        <w:t>l’extrait</w:t>
      </w:r>
      <w:r>
        <w:rPr>
          <w:spacing w:val="21"/>
        </w:rPr>
        <w:t xml:space="preserve"> </w:t>
      </w:r>
      <w:r>
        <w:t>comme</w:t>
      </w:r>
      <w:r>
        <w:rPr>
          <w:spacing w:val="17"/>
        </w:rPr>
        <w:t xml:space="preserve"> </w:t>
      </w:r>
      <w:r>
        <w:t>moment</w:t>
      </w:r>
      <w:r>
        <w:rPr>
          <w:spacing w:val="21"/>
        </w:rPr>
        <w:t xml:space="preserve"> </w:t>
      </w:r>
      <w:r>
        <w:t>de</w:t>
      </w:r>
      <w:r>
        <w:rPr>
          <w:spacing w:val="20"/>
        </w:rPr>
        <w:t xml:space="preserve"> </w:t>
      </w:r>
      <w:r>
        <w:t>bascule</w:t>
      </w:r>
      <w:r>
        <w:rPr>
          <w:spacing w:val="20"/>
        </w:rPr>
        <w:t xml:space="preserve"> </w:t>
      </w:r>
      <w:r>
        <w:t>dans</w:t>
      </w:r>
      <w:r>
        <w:rPr>
          <w:spacing w:val="20"/>
        </w:rPr>
        <w:t xml:space="preserve"> </w:t>
      </w:r>
      <w:r>
        <w:t>l’histoire</w:t>
      </w:r>
      <w:r>
        <w:rPr>
          <w:spacing w:val="20"/>
        </w:rPr>
        <w:t xml:space="preserve"> </w:t>
      </w:r>
      <w:r>
        <w:t>du</w:t>
      </w:r>
      <w:r>
        <w:rPr>
          <w:spacing w:val="19"/>
        </w:rPr>
        <w:t xml:space="preserve"> </w:t>
      </w:r>
      <w:r>
        <w:t>couple</w:t>
      </w:r>
      <w:r>
        <w:rPr>
          <w:spacing w:val="20"/>
        </w:rPr>
        <w:t xml:space="preserve"> </w:t>
      </w:r>
      <w:r>
        <w:t>avec</w:t>
      </w:r>
      <w:r>
        <w:rPr>
          <w:spacing w:val="20"/>
        </w:rPr>
        <w:t xml:space="preserve"> </w:t>
      </w:r>
      <w:r>
        <w:t>notamment</w:t>
      </w:r>
    </w:p>
    <w:p w14:paraId="6511BFB1" w14:textId="77777777" w:rsidR="00512CB3" w:rsidRDefault="00000000">
      <w:pPr>
        <w:pStyle w:val="Corpsdetexte"/>
        <w:spacing w:before="1"/>
        <w:ind w:left="376"/>
        <w:jc w:val="both"/>
      </w:pPr>
      <w:r>
        <w:t>«</w:t>
      </w:r>
      <w:r>
        <w:rPr>
          <w:spacing w:val="-4"/>
        </w:rPr>
        <w:t xml:space="preserve"> </w:t>
      </w:r>
      <w:r>
        <w:t>le</w:t>
      </w:r>
      <w:r>
        <w:rPr>
          <w:spacing w:val="-3"/>
        </w:rPr>
        <w:t xml:space="preserve"> </w:t>
      </w:r>
      <w:r>
        <w:t>jeu</w:t>
      </w:r>
      <w:r>
        <w:rPr>
          <w:spacing w:val="-5"/>
        </w:rPr>
        <w:t xml:space="preserve"> </w:t>
      </w:r>
      <w:r>
        <w:t>venait</w:t>
      </w:r>
      <w:r>
        <w:rPr>
          <w:spacing w:val="-1"/>
        </w:rPr>
        <w:t xml:space="preserve"> </w:t>
      </w:r>
      <w:r>
        <w:t>de</w:t>
      </w:r>
      <w:r>
        <w:rPr>
          <w:spacing w:val="-5"/>
        </w:rPr>
        <w:t xml:space="preserve"> </w:t>
      </w:r>
      <w:r>
        <w:t xml:space="preserve">commencer </w:t>
      </w:r>
      <w:r>
        <w:rPr>
          <w:spacing w:val="-5"/>
        </w:rPr>
        <w:t>».</w:t>
      </w:r>
    </w:p>
    <w:p w14:paraId="74F3CF93" w14:textId="77777777" w:rsidR="00512CB3" w:rsidRDefault="00000000">
      <w:pPr>
        <w:pStyle w:val="Titre2"/>
        <w:spacing w:before="237"/>
        <w:jc w:val="both"/>
      </w:pPr>
      <w:r>
        <w:t>À</w:t>
      </w:r>
      <w:r>
        <w:rPr>
          <w:spacing w:val="-3"/>
        </w:rPr>
        <w:t xml:space="preserve"> </w:t>
      </w:r>
      <w:r>
        <w:rPr>
          <w:spacing w:val="-2"/>
        </w:rPr>
        <w:t>valoriser</w:t>
      </w:r>
    </w:p>
    <w:p w14:paraId="486F3848" w14:textId="77777777" w:rsidR="00512CB3" w:rsidRDefault="00000000">
      <w:pPr>
        <w:pStyle w:val="Corpsdetexte"/>
        <w:spacing w:before="239" w:line="276" w:lineRule="auto"/>
        <w:ind w:left="376" w:right="372"/>
        <w:jc w:val="both"/>
      </w:pPr>
      <w:r>
        <w:t>Le</w:t>
      </w:r>
      <w:r>
        <w:rPr>
          <w:spacing w:val="80"/>
        </w:rPr>
        <w:t xml:space="preserve"> </w:t>
      </w:r>
      <w:r>
        <w:t>choix</w:t>
      </w:r>
      <w:r>
        <w:rPr>
          <w:spacing w:val="80"/>
        </w:rPr>
        <w:t xml:space="preserve"> </w:t>
      </w:r>
      <w:r>
        <w:t>d’une</w:t>
      </w:r>
      <w:r>
        <w:rPr>
          <w:spacing w:val="80"/>
        </w:rPr>
        <w:t xml:space="preserve"> </w:t>
      </w:r>
      <w:r>
        <w:t>écriture</w:t>
      </w:r>
      <w:r>
        <w:rPr>
          <w:spacing w:val="80"/>
        </w:rPr>
        <w:t xml:space="preserve"> </w:t>
      </w:r>
      <w:r>
        <w:t>sèche</w:t>
      </w:r>
      <w:r>
        <w:rPr>
          <w:spacing w:val="80"/>
        </w:rPr>
        <w:t xml:space="preserve"> </w:t>
      </w:r>
      <w:r>
        <w:t>et</w:t>
      </w:r>
      <w:r>
        <w:rPr>
          <w:spacing w:val="80"/>
        </w:rPr>
        <w:t xml:space="preserve"> </w:t>
      </w:r>
      <w:r>
        <w:t>visuelle :</w:t>
      </w:r>
      <w:r>
        <w:rPr>
          <w:spacing w:val="80"/>
        </w:rPr>
        <w:t xml:space="preserve"> </w:t>
      </w:r>
      <w:r>
        <w:t>brièveté</w:t>
      </w:r>
      <w:r>
        <w:rPr>
          <w:spacing w:val="80"/>
        </w:rPr>
        <w:t xml:space="preserve"> </w:t>
      </w:r>
      <w:r>
        <w:t>des</w:t>
      </w:r>
      <w:r>
        <w:rPr>
          <w:spacing w:val="80"/>
        </w:rPr>
        <w:t xml:space="preserve"> </w:t>
      </w:r>
      <w:r>
        <w:t>paragraphes,</w:t>
      </w:r>
      <w:r>
        <w:rPr>
          <w:spacing w:val="80"/>
        </w:rPr>
        <w:t xml:space="preserve"> </w:t>
      </w:r>
      <w:r>
        <w:t>des</w:t>
      </w:r>
      <w:r>
        <w:rPr>
          <w:spacing w:val="80"/>
        </w:rPr>
        <w:t xml:space="preserve"> </w:t>
      </w:r>
      <w:r>
        <w:t xml:space="preserve">phrases elles-mêmes. Le caractère dominant des imparfaits et leur valeur modale. Le caractère paradoxal de la dispute et du choix du silence qui crée un lien que le mariage n’avait pas </w:t>
      </w:r>
      <w:r>
        <w:rPr>
          <w:spacing w:val="-2"/>
        </w:rPr>
        <w:t>assuré.</w:t>
      </w:r>
    </w:p>
    <w:p w14:paraId="6DCF01FD" w14:textId="77777777" w:rsidR="00512CB3" w:rsidRDefault="00512CB3">
      <w:pPr>
        <w:pStyle w:val="Corpsdetexte"/>
      </w:pPr>
    </w:p>
    <w:p w14:paraId="398C2CF7" w14:textId="77777777" w:rsidR="00512CB3" w:rsidRDefault="00512CB3">
      <w:pPr>
        <w:pStyle w:val="Corpsdetexte"/>
        <w:spacing w:before="182"/>
      </w:pPr>
    </w:p>
    <w:p w14:paraId="51A5C27E" w14:textId="77777777" w:rsidR="00512CB3" w:rsidRDefault="00000000">
      <w:pPr>
        <w:spacing w:before="1"/>
        <w:ind w:left="376"/>
      </w:pPr>
      <w:r>
        <w:rPr>
          <w:b/>
        </w:rPr>
        <w:t>DOCUMENT</w:t>
      </w:r>
      <w:r>
        <w:rPr>
          <w:b/>
          <w:spacing w:val="-9"/>
        </w:rPr>
        <w:t xml:space="preserve"> </w:t>
      </w:r>
      <w:r>
        <w:rPr>
          <w:b/>
        </w:rPr>
        <w:t>2</w:t>
      </w:r>
      <w:r>
        <w:rPr>
          <w:b/>
          <w:spacing w:val="-3"/>
        </w:rPr>
        <w:t xml:space="preserve"> </w:t>
      </w:r>
      <w:r>
        <w:rPr>
          <w:b/>
        </w:rPr>
        <w:t>–</w:t>
      </w:r>
      <w:r>
        <w:rPr>
          <w:b/>
          <w:spacing w:val="-6"/>
        </w:rPr>
        <w:t xml:space="preserve"> </w:t>
      </w:r>
      <w:r>
        <w:t>Gregory</w:t>
      </w:r>
      <w:r>
        <w:rPr>
          <w:spacing w:val="-6"/>
        </w:rPr>
        <w:t xml:space="preserve"> </w:t>
      </w:r>
      <w:r>
        <w:t>Crewdson,</w:t>
      </w:r>
      <w:r>
        <w:rPr>
          <w:spacing w:val="-2"/>
        </w:rPr>
        <w:t xml:space="preserve"> </w:t>
      </w:r>
      <w:r>
        <w:t>sans</w:t>
      </w:r>
      <w:r>
        <w:rPr>
          <w:spacing w:val="-4"/>
        </w:rPr>
        <w:t xml:space="preserve"> </w:t>
      </w:r>
      <w:r>
        <w:t>titre,</w:t>
      </w:r>
      <w:r>
        <w:rPr>
          <w:spacing w:val="-2"/>
        </w:rPr>
        <w:t xml:space="preserve"> </w:t>
      </w:r>
      <w:r>
        <w:t>dans</w:t>
      </w:r>
      <w:r>
        <w:rPr>
          <w:spacing w:val="-3"/>
        </w:rPr>
        <w:t xml:space="preserve"> </w:t>
      </w:r>
      <w:r>
        <w:t>la</w:t>
      </w:r>
      <w:r>
        <w:rPr>
          <w:spacing w:val="-5"/>
        </w:rPr>
        <w:t xml:space="preserve"> </w:t>
      </w:r>
      <w:r>
        <w:t>série</w:t>
      </w:r>
      <w:r>
        <w:rPr>
          <w:spacing w:val="-1"/>
        </w:rPr>
        <w:t xml:space="preserve"> </w:t>
      </w:r>
      <w:r>
        <w:rPr>
          <w:i/>
        </w:rPr>
        <w:t>Beneath</w:t>
      </w:r>
      <w:r>
        <w:rPr>
          <w:i/>
          <w:spacing w:val="-6"/>
        </w:rPr>
        <w:t xml:space="preserve"> </w:t>
      </w:r>
      <w:r>
        <w:rPr>
          <w:i/>
        </w:rPr>
        <w:t>The</w:t>
      </w:r>
      <w:r>
        <w:rPr>
          <w:i/>
          <w:spacing w:val="-6"/>
        </w:rPr>
        <w:t xml:space="preserve"> </w:t>
      </w:r>
      <w:r>
        <w:rPr>
          <w:i/>
        </w:rPr>
        <w:t>Roses</w:t>
      </w:r>
      <w:r>
        <w:t>,</w:t>
      </w:r>
      <w:r>
        <w:rPr>
          <w:spacing w:val="-5"/>
        </w:rPr>
        <w:t xml:space="preserve"> </w:t>
      </w:r>
      <w:r>
        <w:rPr>
          <w:spacing w:val="-2"/>
        </w:rPr>
        <w:t>2004.</w:t>
      </w:r>
    </w:p>
    <w:p w14:paraId="5F232F8B" w14:textId="77777777" w:rsidR="00512CB3" w:rsidRDefault="00000000">
      <w:pPr>
        <w:pStyle w:val="Titre2"/>
      </w:pPr>
      <w:r>
        <w:rPr>
          <w:spacing w:val="-2"/>
        </w:rPr>
        <w:t>Attentes</w:t>
      </w:r>
    </w:p>
    <w:p w14:paraId="63E3C42E" w14:textId="77777777" w:rsidR="00512CB3" w:rsidRDefault="00000000">
      <w:pPr>
        <w:pStyle w:val="Corpsdetexte"/>
        <w:spacing w:before="239" w:line="276" w:lineRule="auto"/>
        <w:ind w:left="376" w:right="371"/>
        <w:jc w:val="both"/>
      </w:pPr>
      <w:r>
        <w:t>La représentation du silence et les signes de l’incommunicabilité dans le couple : position</w:t>
      </w:r>
      <w:r>
        <w:rPr>
          <w:spacing w:val="40"/>
        </w:rPr>
        <w:t xml:space="preserve"> </w:t>
      </w:r>
      <w:r>
        <w:t>des personnages, intimité peu intimiste, le jeu des différences d’une façon générale (âge, sexe, rapport à l’érotisme, objets, costumes). La complexité des jeux de lumière et les effets de surcadrage qui créent une impression d’étouffement (le plafond notamment).</w:t>
      </w:r>
    </w:p>
    <w:p w14:paraId="33EA0D00" w14:textId="77777777" w:rsidR="00512CB3" w:rsidRDefault="00512CB3">
      <w:pPr>
        <w:spacing w:line="276" w:lineRule="auto"/>
        <w:jc w:val="both"/>
        <w:sectPr w:rsidR="00512CB3" w:rsidSect="00352117">
          <w:footerReference w:type="default" r:id="rId7"/>
          <w:type w:val="continuous"/>
          <w:pgSz w:w="11910" w:h="16840"/>
          <w:pgMar w:top="1400" w:right="1040" w:bottom="1440" w:left="1040" w:header="0" w:footer="1260" w:gutter="0"/>
          <w:pgNumType w:start="1"/>
          <w:cols w:space="720"/>
        </w:sectPr>
      </w:pPr>
    </w:p>
    <w:p w14:paraId="35018F3E" w14:textId="77777777" w:rsidR="00512CB3" w:rsidRDefault="00000000">
      <w:pPr>
        <w:pStyle w:val="Titre2"/>
        <w:spacing w:before="73"/>
      </w:pPr>
      <w:r>
        <w:lastRenderedPageBreak/>
        <w:t>À</w:t>
      </w:r>
      <w:r>
        <w:rPr>
          <w:spacing w:val="-3"/>
        </w:rPr>
        <w:t xml:space="preserve"> </w:t>
      </w:r>
      <w:r>
        <w:rPr>
          <w:spacing w:val="-2"/>
        </w:rPr>
        <w:t>valoriser</w:t>
      </w:r>
    </w:p>
    <w:p w14:paraId="17E119FD" w14:textId="77777777" w:rsidR="00512CB3" w:rsidRDefault="00000000">
      <w:pPr>
        <w:pStyle w:val="Corpsdetexte"/>
        <w:spacing w:before="241" w:line="276" w:lineRule="auto"/>
        <w:ind w:left="376" w:right="371"/>
        <w:jc w:val="both"/>
      </w:pPr>
      <w:r>
        <w:t>La référence à une esthétique hyperréaliste, la complexité du dispositif technique (richesse du décor, travail des couleurs, travail de composition, avec notamment la présence des toilettes à l’extrémité du cadre comme lieu du prosaïque, espace sans issue et la fenêtre qui ouvre sur un espace urbain et d’autres solitudes. Le choix d’un jeu de rôles très genré.</w:t>
      </w:r>
    </w:p>
    <w:p w14:paraId="31AEB7EF" w14:textId="77777777" w:rsidR="00512CB3" w:rsidRDefault="00512CB3">
      <w:pPr>
        <w:pStyle w:val="Corpsdetexte"/>
      </w:pPr>
    </w:p>
    <w:p w14:paraId="16D30812" w14:textId="77777777" w:rsidR="00512CB3" w:rsidRDefault="00512CB3">
      <w:pPr>
        <w:pStyle w:val="Corpsdetexte"/>
        <w:spacing w:before="183"/>
      </w:pPr>
    </w:p>
    <w:p w14:paraId="38E94F84" w14:textId="77777777" w:rsidR="00512CB3" w:rsidRDefault="00000000">
      <w:pPr>
        <w:spacing w:before="1"/>
        <w:ind w:left="376"/>
      </w:pPr>
      <w:r>
        <w:rPr>
          <w:b/>
        </w:rPr>
        <w:t>DOCUMENT</w:t>
      </w:r>
      <w:r>
        <w:rPr>
          <w:b/>
          <w:spacing w:val="-8"/>
        </w:rPr>
        <w:t xml:space="preserve"> </w:t>
      </w:r>
      <w:r>
        <w:rPr>
          <w:b/>
        </w:rPr>
        <w:t>3</w:t>
      </w:r>
      <w:r>
        <w:rPr>
          <w:b/>
          <w:spacing w:val="-2"/>
        </w:rPr>
        <w:t xml:space="preserve"> </w:t>
      </w:r>
      <w:r>
        <w:rPr>
          <w:b/>
        </w:rPr>
        <w:t>–</w:t>
      </w:r>
      <w:r>
        <w:rPr>
          <w:b/>
          <w:spacing w:val="-3"/>
        </w:rPr>
        <w:t xml:space="preserve"> </w:t>
      </w:r>
      <w:r>
        <w:t>Jean-Luc</w:t>
      </w:r>
      <w:r>
        <w:rPr>
          <w:spacing w:val="-3"/>
        </w:rPr>
        <w:t xml:space="preserve"> </w:t>
      </w:r>
      <w:r>
        <w:t>Godard,</w:t>
      </w:r>
      <w:r>
        <w:rPr>
          <w:spacing w:val="-5"/>
        </w:rPr>
        <w:t xml:space="preserve"> </w:t>
      </w:r>
      <w:r>
        <w:rPr>
          <w:i/>
        </w:rPr>
        <w:t>Une</w:t>
      </w:r>
      <w:r>
        <w:rPr>
          <w:i/>
          <w:spacing w:val="-5"/>
        </w:rPr>
        <w:t xml:space="preserve"> </w:t>
      </w:r>
      <w:r>
        <w:rPr>
          <w:i/>
        </w:rPr>
        <w:t>femme</w:t>
      </w:r>
      <w:r>
        <w:rPr>
          <w:i/>
          <w:spacing w:val="-7"/>
        </w:rPr>
        <w:t xml:space="preserve"> </w:t>
      </w:r>
      <w:r>
        <w:rPr>
          <w:i/>
        </w:rPr>
        <w:t>est</w:t>
      </w:r>
      <w:r>
        <w:rPr>
          <w:i/>
          <w:spacing w:val="-2"/>
        </w:rPr>
        <w:t xml:space="preserve"> </w:t>
      </w:r>
      <w:r>
        <w:rPr>
          <w:i/>
        </w:rPr>
        <w:t>une</w:t>
      </w:r>
      <w:r>
        <w:rPr>
          <w:i/>
          <w:spacing w:val="-5"/>
        </w:rPr>
        <w:t xml:space="preserve"> </w:t>
      </w:r>
      <w:r>
        <w:rPr>
          <w:i/>
        </w:rPr>
        <w:t>femme</w:t>
      </w:r>
      <w:r>
        <w:t>,</w:t>
      </w:r>
      <w:r>
        <w:rPr>
          <w:spacing w:val="-4"/>
        </w:rPr>
        <w:t xml:space="preserve"> </w:t>
      </w:r>
      <w:r>
        <w:rPr>
          <w:spacing w:val="-2"/>
        </w:rPr>
        <w:t>1961.</w:t>
      </w:r>
    </w:p>
    <w:p w14:paraId="699C3E89" w14:textId="77777777" w:rsidR="00512CB3" w:rsidRDefault="00000000">
      <w:pPr>
        <w:pStyle w:val="Titre2"/>
        <w:spacing w:before="236"/>
      </w:pPr>
      <w:r>
        <w:rPr>
          <w:spacing w:val="-2"/>
        </w:rPr>
        <w:t>Attentes</w:t>
      </w:r>
    </w:p>
    <w:p w14:paraId="2A1807D4" w14:textId="77777777" w:rsidR="00512CB3" w:rsidRDefault="00000000">
      <w:pPr>
        <w:pStyle w:val="Corpsdetexte"/>
        <w:spacing w:before="242" w:line="276" w:lineRule="auto"/>
        <w:ind w:left="376" w:right="372"/>
        <w:jc w:val="both"/>
      </w:pPr>
      <w:r>
        <w:t>Mise en lumière de la déclinaison de l’évitement de la parole en trois temps qui s’approchent de plus en plus du silence : le bruit des ciseaux sur la table ; la parole détruite par</w:t>
      </w:r>
      <w:r>
        <w:rPr>
          <w:spacing w:val="11"/>
        </w:rPr>
        <w:t xml:space="preserve"> </w:t>
      </w:r>
      <w:r>
        <w:t>la brosse</w:t>
      </w:r>
      <w:r>
        <w:rPr>
          <w:spacing w:val="40"/>
        </w:rPr>
        <w:t xml:space="preserve"> </w:t>
      </w:r>
      <w:r>
        <w:t>à dents</w:t>
      </w:r>
      <w:r>
        <w:rPr>
          <w:spacing w:val="-2"/>
        </w:rPr>
        <w:t xml:space="preserve"> </w:t>
      </w:r>
      <w:r>
        <w:t xml:space="preserve">; la parole remplacée par des titres de livres pour faire place au silence (le temps numéro 3 venant après la profération de la phrase </w:t>
      </w:r>
      <w:r>
        <w:rPr>
          <w:i/>
        </w:rPr>
        <w:t>«</w:t>
      </w:r>
      <w:r>
        <w:rPr>
          <w:i/>
          <w:spacing w:val="-1"/>
        </w:rPr>
        <w:t xml:space="preserve"> </w:t>
      </w:r>
      <w:r>
        <w:rPr>
          <w:i/>
        </w:rPr>
        <w:t xml:space="preserve">Je ne te parle plus </w:t>
      </w:r>
      <w:r>
        <w:t>». Le traitement comique de la scène de ménage.</w:t>
      </w:r>
    </w:p>
    <w:p w14:paraId="76F125BB" w14:textId="77777777" w:rsidR="00512CB3" w:rsidRDefault="00000000">
      <w:pPr>
        <w:pStyle w:val="Titre2"/>
        <w:spacing w:before="197"/>
      </w:pPr>
      <w:r>
        <w:t>À</w:t>
      </w:r>
      <w:r>
        <w:rPr>
          <w:spacing w:val="-3"/>
        </w:rPr>
        <w:t xml:space="preserve"> </w:t>
      </w:r>
      <w:r>
        <w:rPr>
          <w:spacing w:val="-2"/>
        </w:rPr>
        <w:t>valoriser</w:t>
      </w:r>
    </w:p>
    <w:p w14:paraId="1C416F59" w14:textId="77777777" w:rsidR="00512CB3" w:rsidRDefault="00000000">
      <w:pPr>
        <w:pStyle w:val="Corpsdetexte"/>
        <w:spacing w:before="241" w:line="276" w:lineRule="auto"/>
        <w:ind w:left="376" w:right="373"/>
        <w:jc w:val="both"/>
      </w:pPr>
      <w:r>
        <w:t>Le</w:t>
      </w:r>
      <w:r>
        <w:rPr>
          <w:spacing w:val="-1"/>
        </w:rPr>
        <w:t xml:space="preserve"> </w:t>
      </w:r>
      <w:r>
        <w:t>jeu</w:t>
      </w:r>
      <w:r>
        <w:rPr>
          <w:spacing w:val="-1"/>
        </w:rPr>
        <w:t xml:space="preserve"> </w:t>
      </w:r>
      <w:r>
        <w:t>avec</w:t>
      </w:r>
      <w:r>
        <w:rPr>
          <w:spacing w:val="-1"/>
        </w:rPr>
        <w:t xml:space="preserve"> </w:t>
      </w:r>
      <w:r>
        <w:t>la</w:t>
      </w:r>
      <w:r>
        <w:rPr>
          <w:spacing w:val="-1"/>
        </w:rPr>
        <w:t xml:space="preserve"> </w:t>
      </w:r>
      <w:r>
        <w:t>« scène</w:t>
      </w:r>
      <w:r>
        <w:rPr>
          <w:spacing w:val="-1"/>
        </w:rPr>
        <w:t xml:space="preserve"> </w:t>
      </w:r>
      <w:r>
        <w:t>de</w:t>
      </w:r>
      <w:r>
        <w:rPr>
          <w:spacing w:val="-1"/>
        </w:rPr>
        <w:t xml:space="preserve"> </w:t>
      </w:r>
      <w:r>
        <w:t>ménage », poncif du</w:t>
      </w:r>
      <w:r>
        <w:rPr>
          <w:spacing w:val="-1"/>
        </w:rPr>
        <w:t xml:space="preserve"> </w:t>
      </w:r>
      <w:r>
        <w:t>théâtre</w:t>
      </w:r>
      <w:r>
        <w:rPr>
          <w:spacing w:val="-1"/>
        </w:rPr>
        <w:t xml:space="preserve"> </w:t>
      </w:r>
      <w:r>
        <w:t>de</w:t>
      </w:r>
      <w:r>
        <w:rPr>
          <w:spacing w:val="-1"/>
        </w:rPr>
        <w:t xml:space="preserve"> </w:t>
      </w:r>
      <w:r>
        <w:t>boulevard que</w:t>
      </w:r>
      <w:r>
        <w:rPr>
          <w:spacing w:val="-3"/>
        </w:rPr>
        <w:t xml:space="preserve"> </w:t>
      </w:r>
      <w:r>
        <w:t>Godard</w:t>
      </w:r>
      <w:r>
        <w:rPr>
          <w:spacing w:val="-3"/>
        </w:rPr>
        <w:t xml:space="preserve"> </w:t>
      </w:r>
      <w:r>
        <w:t>renouvelle</w:t>
      </w:r>
      <w:r>
        <w:rPr>
          <w:spacing w:val="-1"/>
        </w:rPr>
        <w:t xml:space="preserve"> </w:t>
      </w:r>
      <w:r>
        <w:t>; la prise en compte de l’humour volontaire de Godard, perceptible dans le son de l’orage contre toute vraisemblance. Le choix des acteurs et la réflexion sur leur persona.</w:t>
      </w:r>
    </w:p>
    <w:p w14:paraId="155958EA" w14:textId="77777777" w:rsidR="00512CB3" w:rsidRDefault="00512CB3">
      <w:pPr>
        <w:pStyle w:val="Corpsdetexte"/>
      </w:pPr>
    </w:p>
    <w:p w14:paraId="1FB4C999" w14:textId="77777777" w:rsidR="00512CB3" w:rsidRDefault="00512CB3">
      <w:pPr>
        <w:pStyle w:val="Corpsdetexte"/>
        <w:spacing w:before="184"/>
      </w:pPr>
    </w:p>
    <w:p w14:paraId="75A6BC15" w14:textId="77777777" w:rsidR="00512CB3" w:rsidRDefault="00000000">
      <w:pPr>
        <w:pStyle w:val="Titre1"/>
      </w:pPr>
      <w:r>
        <w:rPr>
          <w:spacing w:val="-2"/>
        </w:rPr>
        <w:t>ESSAI</w:t>
      </w:r>
    </w:p>
    <w:p w14:paraId="188A791A" w14:textId="77777777" w:rsidR="00512CB3" w:rsidRDefault="00000000">
      <w:pPr>
        <w:pStyle w:val="Corpsdetexte"/>
        <w:spacing w:before="6"/>
        <w:rPr>
          <w:b/>
          <w:sz w:val="3"/>
        </w:rPr>
      </w:pPr>
      <w:r>
        <w:rPr>
          <w:noProof/>
        </w:rPr>
        <mc:AlternateContent>
          <mc:Choice Requires="wps">
            <w:drawing>
              <wp:anchor distT="0" distB="0" distL="0" distR="0" simplePos="0" relativeHeight="487589888" behindDoc="1" locked="0" layoutInCell="1" allowOverlap="1" wp14:anchorId="1D410D6A" wp14:editId="63AC4ED5">
                <wp:simplePos x="0" y="0"/>
                <wp:positionH relativeFrom="page">
                  <wp:posOffset>881176</wp:posOffset>
                </wp:positionH>
                <wp:positionV relativeFrom="paragraph">
                  <wp:posOffset>41206</wp:posOffset>
                </wp:positionV>
                <wp:extent cx="579818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539D6C" id="Graphic 10" o:spid="_x0000_s1026" style="position:absolute;margin-left:69.4pt;margin-top:3.25pt;width:456.5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oekK+90AAAAIAQAADwAAAGRycy9kb3ducmV2LnhtbEyPzU7D&#10;MBCE70i8g7VIXBB1CkpoQ5yqVEJIXFB/HmAbb5MIex3ZbhPeHvcEx9GMZr6pVpM14kI+9I4VzGcZ&#10;COLG6Z5bBYf9++MCRIjIGo1jUvBDAVb17U2FpXYjb+myi61IJRxKVNDFOJRShqYji2HmBuLknZy3&#10;GJP0rdQex1RujXzKskJa7DktdDjQpqPme3e2CoIfxi2u928fhsznV/GAp40tlLq/m9avICJN8S8M&#10;V/yEDnViOroz6yBM0s+LhB4VFDmIq5/l8yWIo4KXHGRdyf8H6l8AAAD//wMAUEsBAi0AFAAGAAgA&#10;AAAhALaDOJL+AAAA4QEAABMAAAAAAAAAAAAAAAAAAAAAAFtDb250ZW50X1R5cGVzXS54bWxQSwEC&#10;LQAUAAYACAAAACEAOP0h/9YAAACUAQAACwAAAAAAAAAAAAAAAAAvAQAAX3JlbHMvLnJlbHNQSwEC&#10;LQAUAAYACAAAACEApDgd7yECAAC9BAAADgAAAAAAAAAAAAAAAAAuAgAAZHJzL2Uyb0RvYy54bWxQ&#10;SwECLQAUAAYACAAAACEAoekK+90AAAAIAQAADwAAAAAAAAAAAAAAAAB7BAAAZHJzL2Rvd25yZXYu&#10;eG1sUEsFBgAAAAAEAAQA8wAAAIUFAAAAAA==&#10;" path="m5798184,l,,,6096r5798184,l5798184,xe" fillcolor="black" stroked="f">
                <v:path arrowok="t"/>
                <w10:wrap type="topAndBottom" anchorx="page"/>
              </v:shape>
            </w:pict>
          </mc:Fallback>
        </mc:AlternateContent>
      </w:r>
    </w:p>
    <w:p w14:paraId="13549D82" w14:textId="77777777" w:rsidR="00512CB3" w:rsidRDefault="00512CB3">
      <w:pPr>
        <w:pStyle w:val="Corpsdetexte"/>
        <w:spacing w:before="32"/>
        <w:rPr>
          <w:b/>
        </w:rPr>
      </w:pPr>
    </w:p>
    <w:p w14:paraId="302B4D82" w14:textId="77777777" w:rsidR="00512CB3" w:rsidRDefault="00000000">
      <w:pPr>
        <w:pStyle w:val="Titre2"/>
        <w:spacing w:before="0"/>
      </w:pPr>
      <w:r>
        <w:rPr>
          <w:spacing w:val="-2"/>
        </w:rPr>
        <w:t>Attentes</w:t>
      </w:r>
    </w:p>
    <w:p w14:paraId="0849406F" w14:textId="77777777" w:rsidR="00512CB3" w:rsidRDefault="00000000">
      <w:pPr>
        <w:pStyle w:val="Corpsdetexte"/>
        <w:spacing w:before="240"/>
        <w:ind w:left="376"/>
      </w:pPr>
      <w:r>
        <w:rPr>
          <w:b/>
        </w:rPr>
        <w:t>Mettre</w:t>
      </w:r>
      <w:r>
        <w:rPr>
          <w:b/>
          <w:spacing w:val="40"/>
        </w:rPr>
        <w:t xml:space="preserve"> </w:t>
      </w:r>
      <w:r>
        <w:rPr>
          <w:b/>
        </w:rPr>
        <w:t>au</w:t>
      </w:r>
      <w:r>
        <w:rPr>
          <w:b/>
          <w:spacing w:val="40"/>
        </w:rPr>
        <w:t xml:space="preserve"> </w:t>
      </w:r>
      <w:r>
        <w:t>jour</w:t>
      </w:r>
      <w:r>
        <w:rPr>
          <w:spacing w:val="40"/>
        </w:rPr>
        <w:t xml:space="preserve"> </w:t>
      </w:r>
      <w:r>
        <w:t>l’enjeu</w:t>
      </w:r>
      <w:r>
        <w:rPr>
          <w:spacing w:val="39"/>
        </w:rPr>
        <w:t xml:space="preserve"> </w:t>
      </w:r>
      <w:r>
        <w:t>du</w:t>
      </w:r>
      <w:r>
        <w:rPr>
          <w:spacing w:val="39"/>
        </w:rPr>
        <w:t xml:space="preserve"> </w:t>
      </w:r>
      <w:r>
        <w:t>sujet,</w:t>
      </w:r>
      <w:r>
        <w:rPr>
          <w:spacing w:val="40"/>
        </w:rPr>
        <w:t xml:space="preserve"> </w:t>
      </w:r>
      <w:r>
        <w:t>le</w:t>
      </w:r>
      <w:r>
        <w:rPr>
          <w:spacing w:val="40"/>
        </w:rPr>
        <w:t xml:space="preserve"> </w:t>
      </w:r>
      <w:r>
        <w:t>silence</w:t>
      </w:r>
      <w:r>
        <w:rPr>
          <w:spacing w:val="40"/>
        </w:rPr>
        <w:t xml:space="preserve"> </w:t>
      </w:r>
      <w:r>
        <w:t>comme</w:t>
      </w:r>
      <w:r>
        <w:rPr>
          <w:spacing w:val="40"/>
        </w:rPr>
        <w:t xml:space="preserve"> </w:t>
      </w:r>
      <w:r>
        <w:t>stratégie</w:t>
      </w:r>
      <w:r>
        <w:rPr>
          <w:spacing w:val="40"/>
        </w:rPr>
        <w:t xml:space="preserve"> </w:t>
      </w:r>
      <w:r>
        <w:t>de</w:t>
      </w:r>
      <w:r>
        <w:rPr>
          <w:spacing w:val="39"/>
        </w:rPr>
        <w:t xml:space="preserve"> </w:t>
      </w:r>
      <w:r>
        <w:t>« puissance »</w:t>
      </w:r>
      <w:r>
        <w:rPr>
          <w:spacing w:val="40"/>
        </w:rPr>
        <w:t xml:space="preserve"> </w:t>
      </w:r>
      <w:r>
        <w:t>et</w:t>
      </w:r>
      <w:r>
        <w:rPr>
          <w:spacing w:val="40"/>
        </w:rPr>
        <w:t xml:space="preserve"> </w:t>
      </w:r>
      <w:r>
        <w:t>d’action. Différents niveaux de traitement doivent être envisagés :</w:t>
      </w:r>
    </w:p>
    <w:p w14:paraId="7D398B62" w14:textId="77777777" w:rsidR="00512CB3" w:rsidRDefault="00512CB3">
      <w:pPr>
        <w:pStyle w:val="Corpsdetexte"/>
        <w:spacing w:before="1"/>
      </w:pPr>
    </w:p>
    <w:p w14:paraId="23A51D1F" w14:textId="77777777" w:rsidR="00512CB3" w:rsidRDefault="00000000">
      <w:pPr>
        <w:pStyle w:val="Paragraphedeliste"/>
        <w:numPr>
          <w:ilvl w:val="0"/>
          <w:numId w:val="1"/>
        </w:numPr>
        <w:tabs>
          <w:tab w:val="left" w:pos="1096"/>
        </w:tabs>
        <w:ind w:right="371"/>
      </w:pPr>
      <w:r>
        <w:t>dans</w:t>
      </w:r>
      <w:r>
        <w:rPr>
          <w:spacing w:val="28"/>
        </w:rPr>
        <w:t xml:space="preserve"> </w:t>
      </w:r>
      <w:r>
        <w:t>la</w:t>
      </w:r>
      <w:r>
        <w:rPr>
          <w:spacing w:val="28"/>
        </w:rPr>
        <w:t xml:space="preserve"> </w:t>
      </w:r>
      <w:r>
        <w:t>diégèse,</w:t>
      </w:r>
      <w:r>
        <w:rPr>
          <w:spacing w:val="31"/>
        </w:rPr>
        <w:t xml:space="preserve"> </w:t>
      </w:r>
      <w:r>
        <w:t>la</w:t>
      </w:r>
      <w:r>
        <w:rPr>
          <w:spacing w:val="26"/>
        </w:rPr>
        <w:t xml:space="preserve"> </w:t>
      </w:r>
      <w:r>
        <w:t>représentation</w:t>
      </w:r>
      <w:r>
        <w:rPr>
          <w:spacing w:val="28"/>
        </w:rPr>
        <w:t xml:space="preserve"> </w:t>
      </w:r>
      <w:r>
        <w:t>d’un</w:t>
      </w:r>
      <w:r>
        <w:rPr>
          <w:spacing w:val="26"/>
        </w:rPr>
        <w:t xml:space="preserve"> </w:t>
      </w:r>
      <w:r>
        <w:t>silence</w:t>
      </w:r>
      <w:r>
        <w:rPr>
          <w:spacing w:val="28"/>
        </w:rPr>
        <w:t xml:space="preserve"> </w:t>
      </w:r>
      <w:r>
        <w:t>subi</w:t>
      </w:r>
      <w:r>
        <w:rPr>
          <w:spacing w:val="28"/>
        </w:rPr>
        <w:t xml:space="preserve"> </w:t>
      </w:r>
      <w:r>
        <w:t>lié</w:t>
      </w:r>
      <w:r>
        <w:rPr>
          <w:spacing w:val="28"/>
        </w:rPr>
        <w:t xml:space="preserve"> </w:t>
      </w:r>
      <w:r>
        <w:t>à</w:t>
      </w:r>
      <w:r>
        <w:rPr>
          <w:spacing w:val="28"/>
        </w:rPr>
        <w:t xml:space="preserve"> </w:t>
      </w:r>
      <w:r>
        <w:t>l’incommunicabilité</w:t>
      </w:r>
      <w:r>
        <w:rPr>
          <w:spacing w:val="28"/>
        </w:rPr>
        <w:t xml:space="preserve"> </w:t>
      </w:r>
      <w:r>
        <w:t>ou</w:t>
      </w:r>
      <w:r>
        <w:rPr>
          <w:spacing w:val="31"/>
        </w:rPr>
        <w:t xml:space="preserve"> </w:t>
      </w:r>
      <w:r>
        <w:t>au choix, d’une arme ?</w:t>
      </w:r>
    </w:p>
    <w:p w14:paraId="105B051B" w14:textId="77777777" w:rsidR="00512CB3" w:rsidRDefault="00000000">
      <w:pPr>
        <w:pStyle w:val="Paragraphedeliste"/>
        <w:numPr>
          <w:ilvl w:val="0"/>
          <w:numId w:val="1"/>
        </w:numPr>
        <w:tabs>
          <w:tab w:val="left" w:pos="1096"/>
        </w:tabs>
        <w:spacing w:line="268" w:lineRule="exact"/>
      </w:pPr>
      <w:r>
        <w:t>Dans</w:t>
      </w:r>
      <w:r>
        <w:rPr>
          <w:spacing w:val="-5"/>
        </w:rPr>
        <w:t xml:space="preserve"> </w:t>
      </w:r>
      <w:r>
        <w:t>la</w:t>
      </w:r>
      <w:r>
        <w:rPr>
          <w:spacing w:val="-5"/>
        </w:rPr>
        <w:t xml:space="preserve"> </w:t>
      </w:r>
      <w:r>
        <w:t>portée</w:t>
      </w:r>
      <w:r>
        <w:rPr>
          <w:spacing w:val="-5"/>
        </w:rPr>
        <w:t xml:space="preserve"> </w:t>
      </w:r>
      <w:r>
        <w:t>pragmatique</w:t>
      </w:r>
      <w:r>
        <w:rPr>
          <w:spacing w:val="-7"/>
        </w:rPr>
        <w:t xml:space="preserve"> </w:t>
      </w:r>
      <w:r>
        <w:t>de</w:t>
      </w:r>
      <w:r>
        <w:rPr>
          <w:spacing w:val="-5"/>
        </w:rPr>
        <w:t xml:space="preserve"> </w:t>
      </w:r>
      <w:r>
        <w:t>l’œuvre</w:t>
      </w:r>
      <w:r>
        <w:rPr>
          <w:spacing w:val="-6"/>
        </w:rPr>
        <w:t xml:space="preserve"> </w:t>
      </w:r>
      <w:r>
        <w:t>avec</w:t>
      </w:r>
      <w:r>
        <w:rPr>
          <w:spacing w:val="-1"/>
        </w:rPr>
        <w:t xml:space="preserve"> </w:t>
      </w:r>
      <w:r>
        <w:t>la</w:t>
      </w:r>
      <w:r>
        <w:rPr>
          <w:spacing w:val="-7"/>
        </w:rPr>
        <w:t xml:space="preserve"> </w:t>
      </w:r>
      <w:r>
        <w:t>réception</w:t>
      </w:r>
      <w:r>
        <w:rPr>
          <w:spacing w:val="-5"/>
        </w:rPr>
        <w:t xml:space="preserve"> </w:t>
      </w:r>
      <w:r>
        <w:t>des</w:t>
      </w:r>
      <w:r>
        <w:rPr>
          <w:spacing w:val="-7"/>
        </w:rPr>
        <w:t xml:space="preserve"> </w:t>
      </w:r>
      <w:r>
        <w:t>spectateurs</w:t>
      </w:r>
      <w:r>
        <w:rPr>
          <w:spacing w:val="-7"/>
        </w:rPr>
        <w:t xml:space="preserve"> </w:t>
      </w:r>
      <w:r>
        <w:t>auditeurs</w:t>
      </w:r>
      <w:r>
        <w:rPr>
          <w:spacing w:val="-5"/>
        </w:rPr>
        <w:t xml:space="preserve"> </w:t>
      </w:r>
      <w:r>
        <w:rPr>
          <w:spacing w:val="-10"/>
        </w:rPr>
        <w:t>?</w:t>
      </w:r>
    </w:p>
    <w:p w14:paraId="0EDFA44B" w14:textId="77777777" w:rsidR="00512CB3" w:rsidRDefault="00000000">
      <w:pPr>
        <w:pStyle w:val="Paragraphedeliste"/>
        <w:numPr>
          <w:ilvl w:val="0"/>
          <w:numId w:val="1"/>
        </w:numPr>
        <w:tabs>
          <w:tab w:val="left" w:pos="1096"/>
        </w:tabs>
        <w:spacing w:before="36"/>
      </w:pPr>
      <w:r>
        <w:t>Dans</w:t>
      </w:r>
      <w:r>
        <w:rPr>
          <w:spacing w:val="-5"/>
        </w:rPr>
        <w:t xml:space="preserve"> </w:t>
      </w:r>
      <w:r>
        <w:t>la</w:t>
      </w:r>
      <w:r>
        <w:rPr>
          <w:spacing w:val="-5"/>
        </w:rPr>
        <w:t xml:space="preserve"> </w:t>
      </w:r>
      <w:r>
        <w:t>dimension</w:t>
      </w:r>
      <w:r>
        <w:rPr>
          <w:spacing w:val="-6"/>
        </w:rPr>
        <w:t xml:space="preserve"> </w:t>
      </w:r>
      <w:r>
        <w:t>esthétique</w:t>
      </w:r>
      <w:r>
        <w:rPr>
          <w:spacing w:val="-10"/>
        </w:rPr>
        <w:t xml:space="preserve"> </w:t>
      </w:r>
      <w:r>
        <w:t>globale</w:t>
      </w:r>
      <w:r>
        <w:rPr>
          <w:spacing w:val="-5"/>
        </w:rPr>
        <w:t xml:space="preserve"> </w:t>
      </w:r>
      <w:r>
        <w:t>où</w:t>
      </w:r>
      <w:r>
        <w:rPr>
          <w:spacing w:val="-6"/>
        </w:rPr>
        <w:t xml:space="preserve"> </w:t>
      </w:r>
      <w:r>
        <w:t>l’artiste</w:t>
      </w:r>
      <w:r>
        <w:rPr>
          <w:spacing w:val="-4"/>
        </w:rPr>
        <w:t xml:space="preserve"> </w:t>
      </w:r>
      <w:r>
        <w:t>choisit</w:t>
      </w:r>
      <w:r>
        <w:rPr>
          <w:spacing w:val="-4"/>
        </w:rPr>
        <w:t xml:space="preserve"> </w:t>
      </w:r>
      <w:r>
        <w:t>le</w:t>
      </w:r>
      <w:r>
        <w:rPr>
          <w:spacing w:val="-5"/>
        </w:rPr>
        <w:t xml:space="preserve"> </w:t>
      </w:r>
      <w:r>
        <w:rPr>
          <w:spacing w:val="-2"/>
        </w:rPr>
        <w:t>silence.</w:t>
      </w:r>
    </w:p>
    <w:p w14:paraId="34AE8FAA" w14:textId="77777777" w:rsidR="00512CB3" w:rsidRDefault="00512CB3">
      <w:pPr>
        <w:pStyle w:val="Corpsdetexte"/>
        <w:spacing w:before="72"/>
      </w:pPr>
    </w:p>
    <w:p w14:paraId="27CA2C00" w14:textId="77777777" w:rsidR="00512CB3" w:rsidRDefault="00000000">
      <w:pPr>
        <w:pStyle w:val="Titre2"/>
        <w:spacing w:before="1"/>
      </w:pPr>
      <w:r>
        <w:t>À</w:t>
      </w:r>
      <w:r>
        <w:rPr>
          <w:spacing w:val="-3"/>
        </w:rPr>
        <w:t xml:space="preserve"> </w:t>
      </w:r>
      <w:r>
        <w:rPr>
          <w:spacing w:val="-2"/>
        </w:rPr>
        <w:t>valoriser</w:t>
      </w:r>
    </w:p>
    <w:p w14:paraId="1206BB2B" w14:textId="77777777" w:rsidR="00512CB3" w:rsidRDefault="00000000">
      <w:pPr>
        <w:pStyle w:val="Corpsdetexte"/>
        <w:spacing w:before="241" w:line="276" w:lineRule="auto"/>
        <w:ind w:left="376" w:right="374"/>
        <w:jc w:val="both"/>
      </w:pPr>
      <w:r>
        <w:t>La perception de la polysémie du mot «</w:t>
      </w:r>
      <w:r>
        <w:rPr>
          <w:spacing w:val="-1"/>
        </w:rPr>
        <w:t xml:space="preserve"> </w:t>
      </w:r>
      <w:r>
        <w:t>signe</w:t>
      </w:r>
      <w:r>
        <w:rPr>
          <w:spacing w:val="-4"/>
        </w:rPr>
        <w:t xml:space="preserve"> </w:t>
      </w:r>
      <w:r>
        <w:t>» (manifestation, indice, symbole…). La compréhension du silence comme choix « ultra signifiant</w:t>
      </w:r>
      <w:r>
        <w:rPr>
          <w:spacing w:val="-1"/>
        </w:rPr>
        <w:t xml:space="preserve"> </w:t>
      </w:r>
      <w:r>
        <w:t>» et non comme absence de sens. Une réflexion plus globale à partir des choix de chaque candidat sur l’incidence du son et du silence dans les différents arts.</w:t>
      </w:r>
    </w:p>
    <w:p w14:paraId="274718D2" w14:textId="77777777" w:rsidR="00512CB3" w:rsidRDefault="00000000">
      <w:pPr>
        <w:pStyle w:val="Titre2"/>
        <w:spacing w:before="198"/>
      </w:pPr>
      <w:r>
        <w:t>À</w:t>
      </w:r>
      <w:r>
        <w:rPr>
          <w:spacing w:val="-3"/>
        </w:rPr>
        <w:t xml:space="preserve"> </w:t>
      </w:r>
      <w:r>
        <w:rPr>
          <w:spacing w:val="-2"/>
        </w:rPr>
        <w:t>pénaliser</w:t>
      </w:r>
    </w:p>
    <w:p w14:paraId="6D8FEC9B" w14:textId="77777777" w:rsidR="00512CB3" w:rsidRDefault="00000000">
      <w:pPr>
        <w:pStyle w:val="Corpsdetexte"/>
        <w:spacing w:before="239" w:line="278" w:lineRule="auto"/>
        <w:ind w:left="376" w:right="372"/>
        <w:jc w:val="both"/>
      </w:pPr>
      <w:r>
        <w:t>Un traitement du sujet limité à la dimension purement diégétique ou au silence comme absence de sens.</w:t>
      </w:r>
    </w:p>
    <w:sectPr w:rsidR="00512CB3">
      <w:pgSz w:w="11910" w:h="16840"/>
      <w:pgMar w:top="1320" w:right="1040" w:bottom="1440" w:left="1040" w:header="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632A" w14:textId="77777777" w:rsidR="00352117" w:rsidRDefault="00352117">
      <w:r>
        <w:separator/>
      </w:r>
    </w:p>
  </w:endnote>
  <w:endnote w:type="continuationSeparator" w:id="0">
    <w:p w14:paraId="3E160A85" w14:textId="77777777" w:rsidR="00352117" w:rsidRDefault="0035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120F" w14:textId="77777777" w:rsidR="00512CB3" w:rsidRDefault="00000000">
    <w:pPr>
      <w:pStyle w:val="Corpsdetexte"/>
      <w:spacing w:line="14" w:lineRule="auto"/>
      <w:rPr>
        <w:sz w:val="20"/>
      </w:rPr>
    </w:pPr>
    <w:r>
      <w:rPr>
        <w:noProof/>
      </w:rPr>
      <mc:AlternateContent>
        <mc:Choice Requires="wps">
          <w:drawing>
            <wp:anchor distT="0" distB="0" distL="0" distR="0" simplePos="0" relativeHeight="15728640" behindDoc="0" locked="0" layoutInCell="1" allowOverlap="1" wp14:anchorId="0E1919CB" wp14:editId="73FF496C">
              <wp:simplePos x="0" y="0"/>
              <wp:positionH relativeFrom="page">
                <wp:posOffset>688847</wp:posOffset>
              </wp:positionH>
              <wp:positionV relativeFrom="page">
                <wp:posOffset>9762438</wp:posOffset>
              </wp:positionV>
              <wp:extent cx="6182995" cy="311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995" cy="3111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0"/>
                            <w:gridCol w:w="1697"/>
                            <w:gridCol w:w="1699"/>
                          </w:tblGrid>
                          <w:tr w:rsidR="00512CB3" w14:paraId="76D0AFAF" w14:textId="77777777">
                            <w:trPr>
                              <w:trHeight w:val="230"/>
                            </w:trPr>
                            <w:tc>
                              <w:tcPr>
                                <w:tcW w:w="7907" w:type="dxa"/>
                                <w:gridSpan w:val="2"/>
                              </w:tcPr>
                              <w:p w14:paraId="5239B4FC" w14:textId="77777777" w:rsidR="00512CB3" w:rsidRDefault="00000000">
                                <w:pPr>
                                  <w:pStyle w:val="TableParagraph"/>
                                  <w:rPr>
                                    <w:b/>
                                    <w:sz w:val="20"/>
                                  </w:rPr>
                                </w:pPr>
                                <w:r>
                                  <w:rPr>
                                    <w:b/>
                                    <w:sz w:val="20"/>
                                  </w:rPr>
                                  <w:t>BTS</w:t>
                                </w:r>
                                <w:r>
                                  <w:rPr>
                                    <w:b/>
                                    <w:spacing w:val="-8"/>
                                    <w:sz w:val="20"/>
                                  </w:rPr>
                                  <w:t xml:space="preserve"> </w:t>
                                </w:r>
                                <w:r>
                                  <w:rPr>
                                    <w:b/>
                                    <w:sz w:val="20"/>
                                  </w:rPr>
                                  <w:t>MÉTIERS</w:t>
                                </w:r>
                                <w:r>
                                  <w:rPr>
                                    <w:b/>
                                    <w:spacing w:val="-6"/>
                                    <w:sz w:val="20"/>
                                  </w:rPr>
                                  <w:t xml:space="preserve"> </w:t>
                                </w:r>
                                <w:r>
                                  <w:rPr>
                                    <w:b/>
                                    <w:sz w:val="20"/>
                                  </w:rPr>
                                  <w:t>DE</w:t>
                                </w:r>
                                <w:r>
                                  <w:rPr>
                                    <w:b/>
                                    <w:spacing w:val="-6"/>
                                    <w:sz w:val="20"/>
                                  </w:rPr>
                                  <w:t xml:space="preserve"> </w:t>
                                </w:r>
                                <w:r>
                                  <w:rPr>
                                    <w:b/>
                                    <w:sz w:val="20"/>
                                  </w:rPr>
                                  <w:t>L’AUDIOVISUEL</w:t>
                                </w:r>
                                <w:r>
                                  <w:rPr>
                                    <w:b/>
                                    <w:spacing w:val="-6"/>
                                    <w:sz w:val="20"/>
                                  </w:rPr>
                                  <w:t xml:space="preserve"> </w:t>
                                </w:r>
                                <w:r>
                                  <w:rPr>
                                    <w:b/>
                                    <w:spacing w:val="-2"/>
                                    <w:sz w:val="20"/>
                                  </w:rPr>
                                  <w:t>CORRIGÉ</w:t>
                                </w:r>
                              </w:p>
                            </w:tc>
                            <w:tc>
                              <w:tcPr>
                                <w:tcW w:w="1699" w:type="dxa"/>
                              </w:tcPr>
                              <w:p w14:paraId="0AE10D87" w14:textId="77777777" w:rsidR="00512CB3" w:rsidRDefault="00000000">
                                <w:pPr>
                                  <w:pStyle w:val="TableParagraph"/>
                                  <w:ind w:left="108"/>
                                  <w:rPr>
                                    <w:b/>
                                    <w:sz w:val="20"/>
                                  </w:rPr>
                                </w:pPr>
                                <w:r>
                                  <w:rPr>
                                    <w:b/>
                                    <w:sz w:val="20"/>
                                  </w:rPr>
                                  <w:t>Session</w:t>
                                </w:r>
                                <w:r>
                                  <w:rPr>
                                    <w:b/>
                                    <w:spacing w:val="-8"/>
                                    <w:sz w:val="20"/>
                                  </w:rPr>
                                  <w:t xml:space="preserve"> </w:t>
                                </w:r>
                                <w:r>
                                  <w:rPr>
                                    <w:b/>
                                    <w:spacing w:val="-4"/>
                                    <w:sz w:val="20"/>
                                  </w:rPr>
                                  <w:t>2018</w:t>
                                </w:r>
                              </w:p>
                            </w:tc>
                          </w:tr>
                          <w:tr w:rsidR="00512CB3" w14:paraId="7FF5B263" w14:textId="77777777">
                            <w:trPr>
                              <w:trHeight w:val="230"/>
                            </w:trPr>
                            <w:tc>
                              <w:tcPr>
                                <w:tcW w:w="6210" w:type="dxa"/>
                              </w:tcPr>
                              <w:p w14:paraId="3EF0BCE4" w14:textId="77777777" w:rsidR="00512CB3" w:rsidRDefault="00000000">
                                <w:pPr>
                                  <w:pStyle w:val="TableParagraph"/>
                                  <w:rPr>
                                    <w:b/>
                                    <w:sz w:val="20"/>
                                  </w:rPr>
                                </w:pPr>
                                <w:r>
                                  <w:rPr>
                                    <w:b/>
                                    <w:sz w:val="20"/>
                                  </w:rPr>
                                  <w:t>Culture</w:t>
                                </w:r>
                                <w:r>
                                  <w:rPr>
                                    <w:b/>
                                    <w:spacing w:val="-8"/>
                                    <w:sz w:val="20"/>
                                  </w:rPr>
                                  <w:t xml:space="preserve"> </w:t>
                                </w:r>
                                <w:r>
                                  <w:rPr>
                                    <w:b/>
                                    <w:sz w:val="20"/>
                                  </w:rPr>
                                  <w:t>audiovisuelle</w:t>
                                </w:r>
                                <w:r>
                                  <w:rPr>
                                    <w:b/>
                                    <w:spacing w:val="-7"/>
                                    <w:sz w:val="20"/>
                                  </w:rPr>
                                  <w:t xml:space="preserve"> </w:t>
                                </w:r>
                                <w:r>
                                  <w:rPr>
                                    <w:b/>
                                    <w:sz w:val="20"/>
                                  </w:rPr>
                                  <w:t>et</w:t>
                                </w:r>
                                <w:r>
                                  <w:rPr>
                                    <w:b/>
                                    <w:spacing w:val="-4"/>
                                    <w:sz w:val="20"/>
                                  </w:rPr>
                                  <w:t xml:space="preserve"> </w:t>
                                </w:r>
                                <w:r>
                                  <w:rPr>
                                    <w:b/>
                                    <w:sz w:val="20"/>
                                  </w:rPr>
                                  <w:t>artistique</w:t>
                                </w:r>
                                <w:r>
                                  <w:rPr>
                                    <w:b/>
                                    <w:spacing w:val="-3"/>
                                    <w:sz w:val="20"/>
                                  </w:rPr>
                                  <w:t xml:space="preserve"> </w:t>
                                </w:r>
                                <w:r>
                                  <w:rPr>
                                    <w:b/>
                                    <w:sz w:val="20"/>
                                  </w:rPr>
                                  <w:t>-</w:t>
                                </w:r>
                                <w:r>
                                  <w:rPr>
                                    <w:b/>
                                    <w:spacing w:val="-7"/>
                                    <w:sz w:val="20"/>
                                  </w:rPr>
                                  <w:t xml:space="preserve"> </w:t>
                                </w:r>
                                <w:r>
                                  <w:rPr>
                                    <w:b/>
                                    <w:spacing w:val="-5"/>
                                    <w:sz w:val="20"/>
                                  </w:rPr>
                                  <w:t>U1</w:t>
                                </w:r>
                              </w:p>
                            </w:tc>
                            <w:tc>
                              <w:tcPr>
                                <w:tcW w:w="1697" w:type="dxa"/>
                              </w:tcPr>
                              <w:p w14:paraId="348B5B75" w14:textId="77777777" w:rsidR="00512CB3" w:rsidRDefault="00000000">
                                <w:pPr>
                                  <w:pStyle w:val="TableParagraph"/>
                                  <w:ind w:left="480"/>
                                  <w:rPr>
                                    <w:b/>
                                    <w:sz w:val="20"/>
                                  </w:rPr>
                                </w:pPr>
                                <w:r>
                                  <w:rPr>
                                    <w:b/>
                                    <w:spacing w:val="-2"/>
                                    <w:sz w:val="20"/>
                                  </w:rPr>
                                  <w:t>MVCAA</w:t>
                                </w:r>
                              </w:p>
                            </w:tc>
                            <w:tc>
                              <w:tcPr>
                                <w:tcW w:w="1699" w:type="dxa"/>
                              </w:tcPr>
                              <w:p w14:paraId="61406F2B" w14:textId="77777777" w:rsidR="00512CB3" w:rsidRDefault="00000000">
                                <w:pPr>
                                  <w:pStyle w:val="TableParagraph"/>
                                  <w:ind w:left="108"/>
                                  <w:rPr>
                                    <w:b/>
                                    <w:sz w:val="20"/>
                                  </w:rPr>
                                </w:pPr>
                                <w:r>
                                  <w:rPr>
                                    <w:b/>
                                    <w:sz w:val="20"/>
                                  </w:rPr>
                                  <w:t>Page</w:t>
                                </w:r>
                                <w:r>
                                  <w:rPr>
                                    <w:b/>
                                    <w:spacing w:val="-5"/>
                                    <w:sz w:val="20"/>
                                  </w:rPr>
                                  <w:t xml:space="preserve"> </w:t>
                                </w:r>
                                <w:r>
                                  <w:rPr>
                                    <w:b/>
                                    <w:sz w:val="20"/>
                                  </w:rPr>
                                  <w:t>:</w:t>
                                </w:r>
                                <w:r>
                                  <w:rPr>
                                    <w:b/>
                                    <w:spacing w:val="-1"/>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w:t>
                                </w:r>
                                <w:r>
                                  <w:rPr>
                                    <w:b/>
                                    <w:spacing w:val="-5"/>
                                    <w:sz w:val="20"/>
                                  </w:rPr>
                                  <w:fldChar w:fldCharType="end"/>
                                </w:r>
                                <w:r>
                                  <w:rPr>
                                    <w:b/>
                                    <w:spacing w:val="-5"/>
                                    <w:sz w:val="20"/>
                                  </w:rPr>
                                  <w:t>/</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w:t>
                                </w:r>
                                <w:r>
                                  <w:rPr>
                                    <w:b/>
                                    <w:spacing w:val="-5"/>
                                    <w:sz w:val="20"/>
                                  </w:rPr>
                                  <w:fldChar w:fldCharType="end"/>
                                </w:r>
                              </w:p>
                            </w:tc>
                          </w:tr>
                        </w:tbl>
                        <w:p w14:paraId="0FC98424" w14:textId="77777777" w:rsidR="00512CB3" w:rsidRDefault="00512CB3">
                          <w:pPr>
                            <w:pStyle w:val="Corpsdetexte"/>
                          </w:pPr>
                        </w:p>
                      </w:txbxContent>
                    </wps:txbx>
                    <wps:bodyPr wrap="square" lIns="0" tIns="0" rIns="0" bIns="0" rtlCol="0">
                      <a:noAutofit/>
                    </wps:bodyPr>
                  </wps:wsp>
                </a:graphicData>
              </a:graphic>
            </wp:anchor>
          </w:drawing>
        </mc:Choice>
        <mc:Fallback>
          <w:pict>
            <v:shapetype w14:anchorId="0E1919CB" id="_x0000_t202" coordsize="21600,21600" o:spt="202" path="m,l,21600r21600,l21600,xe">
              <v:stroke joinstyle="miter"/>
              <v:path gradientshapeok="t" o:connecttype="rect"/>
            </v:shapetype>
            <v:shape id="Textbox 1" o:spid="_x0000_s1032" type="#_x0000_t202" style="position:absolute;margin-left:54.25pt;margin-top:768.7pt;width:486.85pt;height:24.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yllQEAABsDAAAOAAAAZHJzL2Uyb0RvYy54bWysUsFuEzEQvSPxD5bvxNmgVu0qmwqoQEgV&#10;ILV8gOO1syvWHjPjZDd/z9jdJAhuVS/jsT1+894br+8mP4iDReohNLJaLKWwwUDbh10jfz59fncj&#10;BSUdWj1AsI08WpJ3m7dv1mOs7Qo6GFqLgkEC1WNsZJdSrJUi01mvaQHRBr50gF4n3uJOtahHRveD&#10;Wi2X12oEbCOCsUR8ev98KTcF3zlr0nfnyCYxNJK5pRKxxG2OarPW9Q517Hoz09AvYOF1H7jpGepe&#10;Jy322P8H5XuDQODSwoBX4FxvbNHAaqrlP2oeOx1t0cLmUDzbRK8Ha74dHuMPFGn6CBMPsIig+ADm&#10;F7E3aoxUzzXZU6qJq7PQyaHPK0sQ/JC9PZ79tFMShg+vq5vV7e2VFIbv3ldVdVUMV5fXESl9seBF&#10;ThqJPK/CQB8eKOX+uj6VzGSe+2cmadpOXJLTLbRHFjHyHBtJv/carRTD18BG5aGfEjwl21OCafgE&#10;5WtkLQE+7BO4vnS+4M6deQKF0Pxb8oj/3peqy5/e/AEAAP//AwBQSwMEFAAGAAgAAAAhAD1wWUPi&#10;AAAADgEAAA8AAABkcnMvZG93bnJldi54bWxMj8FOwzAQRO9I/IO1SNyoTWhDmsapKgQnJNQ0HDg6&#10;yTaxGq9D7Lbh73FOcNvZHc2+ybaT6dkFR6ctSXhcCGBItW00tRI+y7eHBJjzihrVW0IJP+hgm9/e&#10;ZCpt7JUKvBx8y0IIuVRJ6LwfUs5d3aFRbmEHpHA72tEoH+TY8mZU1xBueh4JEXOjNIUPnRrwpcP6&#10;dDgbCbsvKl7190e1L46FLsu1oPf4JOX93bTbAPM4+T8zzPgBHfLAVNkzNY71QYtkFaxhWD09L4HN&#10;FpFEEbBq3iXxEnie8f818l8AAAD//wMAUEsBAi0AFAAGAAgAAAAhALaDOJL+AAAA4QEAABMAAAAA&#10;AAAAAAAAAAAAAAAAAFtDb250ZW50X1R5cGVzXS54bWxQSwECLQAUAAYACAAAACEAOP0h/9YAAACU&#10;AQAACwAAAAAAAAAAAAAAAAAvAQAAX3JlbHMvLnJlbHNQSwECLQAUAAYACAAAACEAerCspZUBAAAb&#10;AwAADgAAAAAAAAAAAAAAAAAuAgAAZHJzL2Uyb0RvYy54bWxQSwECLQAUAAYACAAAACEAPXBZQ+IA&#10;AAAOAQAADwAAAAAAAAAAAAAAAADv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0"/>
                      <w:gridCol w:w="1697"/>
                      <w:gridCol w:w="1699"/>
                    </w:tblGrid>
                    <w:tr w:rsidR="00512CB3" w14:paraId="76D0AFAF" w14:textId="77777777">
                      <w:trPr>
                        <w:trHeight w:val="230"/>
                      </w:trPr>
                      <w:tc>
                        <w:tcPr>
                          <w:tcW w:w="7907" w:type="dxa"/>
                          <w:gridSpan w:val="2"/>
                        </w:tcPr>
                        <w:p w14:paraId="5239B4FC" w14:textId="77777777" w:rsidR="00512CB3" w:rsidRDefault="00000000">
                          <w:pPr>
                            <w:pStyle w:val="TableParagraph"/>
                            <w:rPr>
                              <w:b/>
                              <w:sz w:val="20"/>
                            </w:rPr>
                          </w:pPr>
                          <w:r>
                            <w:rPr>
                              <w:b/>
                              <w:sz w:val="20"/>
                            </w:rPr>
                            <w:t>BTS</w:t>
                          </w:r>
                          <w:r>
                            <w:rPr>
                              <w:b/>
                              <w:spacing w:val="-8"/>
                              <w:sz w:val="20"/>
                            </w:rPr>
                            <w:t xml:space="preserve"> </w:t>
                          </w:r>
                          <w:r>
                            <w:rPr>
                              <w:b/>
                              <w:sz w:val="20"/>
                            </w:rPr>
                            <w:t>MÉTIERS</w:t>
                          </w:r>
                          <w:r>
                            <w:rPr>
                              <w:b/>
                              <w:spacing w:val="-6"/>
                              <w:sz w:val="20"/>
                            </w:rPr>
                            <w:t xml:space="preserve"> </w:t>
                          </w:r>
                          <w:r>
                            <w:rPr>
                              <w:b/>
                              <w:sz w:val="20"/>
                            </w:rPr>
                            <w:t>DE</w:t>
                          </w:r>
                          <w:r>
                            <w:rPr>
                              <w:b/>
                              <w:spacing w:val="-6"/>
                              <w:sz w:val="20"/>
                            </w:rPr>
                            <w:t xml:space="preserve"> </w:t>
                          </w:r>
                          <w:r>
                            <w:rPr>
                              <w:b/>
                              <w:sz w:val="20"/>
                            </w:rPr>
                            <w:t>L’AUDIOVISUEL</w:t>
                          </w:r>
                          <w:r>
                            <w:rPr>
                              <w:b/>
                              <w:spacing w:val="-6"/>
                              <w:sz w:val="20"/>
                            </w:rPr>
                            <w:t xml:space="preserve"> </w:t>
                          </w:r>
                          <w:r>
                            <w:rPr>
                              <w:b/>
                              <w:spacing w:val="-2"/>
                              <w:sz w:val="20"/>
                            </w:rPr>
                            <w:t>CORRIGÉ</w:t>
                          </w:r>
                        </w:p>
                      </w:tc>
                      <w:tc>
                        <w:tcPr>
                          <w:tcW w:w="1699" w:type="dxa"/>
                        </w:tcPr>
                        <w:p w14:paraId="0AE10D87" w14:textId="77777777" w:rsidR="00512CB3" w:rsidRDefault="00000000">
                          <w:pPr>
                            <w:pStyle w:val="TableParagraph"/>
                            <w:ind w:left="108"/>
                            <w:rPr>
                              <w:b/>
                              <w:sz w:val="20"/>
                            </w:rPr>
                          </w:pPr>
                          <w:r>
                            <w:rPr>
                              <w:b/>
                              <w:sz w:val="20"/>
                            </w:rPr>
                            <w:t>Session</w:t>
                          </w:r>
                          <w:r>
                            <w:rPr>
                              <w:b/>
                              <w:spacing w:val="-8"/>
                              <w:sz w:val="20"/>
                            </w:rPr>
                            <w:t xml:space="preserve"> </w:t>
                          </w:r>
                          <w:r>
                            <w:rPr>
                              <w:b/>
                              <w:spacing w:val="-4"/>
                              <w:sz w:val="20"/>
                            </w:rPr>
                            <w:t>2018</w:t>
                          </w:r>
                        </w:p>
                      </w:tc>
                    </w:tr>
                    <w:tr w:rsidR="00512CB3" w14:paraId="7FF5B263" w14:textId="77777777">
                      <w:trPr>
                        <w:trHeight w:val="230"/>
                      </w:trPr>
                      <w:tc>
                        <w:tcPr>
                          <w:tcW w:w="6210" w:type="dxa"/>
                        </w:tcPr>
                        <w:p w14:paraId="3EF0BCE4" w14:textId="77777777" w:rsidR="00512CB3" w:rsidRDefault="00000000">
                          <w:pPr>
                            <w:pStyle w:val="TableParagraph"/>
                            <w:rPr>
                              <w:b/>
                              <w:sz w:val="20"/>
                            </w:rPr>
                          </w:pPr>
                          <w:r>
                            <w:rPr>
                              <w:b/>
                              <w:sz w:val="20"/>
                            </w:rPr>
                            <w:t>Culture</w:t>
                          </w:r>
                          <w:r>
                            <w:rPr>
                              <w:b/>
                              <w:spacing w:val="-8"/>
                              <w:sz w:val="20"/>
                            </w:rPr>
                            <w:t xml:space="preserve"> </w:t>
                          </w:r>
                          <w:r>
                            <w:rPr>
                              <w:b/>
                              <w:sz w:val="20"/>
                            </w:rPr>
                            <w:t>audiovisuelle</w:t>
                          </w:r>
                          <w:r>
                            <w:rPr>
                              <w:b/>
                              <w:spacing w:val="-7"/>
                              <w:sz w:val="20"/>
                            </w:rPr>
                            <w:t xml:space="preserve"> </w:t>
                          </w:r>
                          <w:r>
                            <w:rPr>
                              <w:b/>
                              <w:sz w:val="20"/>
                            </w:rPr>
                            <w:t>et</w:t>
                          </w:r>
                          <w:r>
                            <w:rPr>
                              <w:b/>
                              <w:spacing w:val="-4"/>
                              <w:sz w:val="20"/>
                            </w:rPr>
                            <w:t xml:space="preserve"> </w:t>
                          </w:r>
                          <w:r>
                            <w:rPr>
                              <w:b/>
                              <w:sz w:val="20"/>
                            </w:rPr>
                            <w:t>artistique</w:t>
                          </w:r>
                          <w:r>
                            <w:rPr>
                              <w:b/>
                              <w:spacing w:val="-3"/>
                              <w:sz w:val="20"/>
                            </w:rPr>
                            <w:t xml:space="preserve"> </w:t>
                          </w:r>
                          <w:r>
                            <w:rPr>
                              <w:b/>
                              <w:sz w:val="20"/>
                            </w:rPr>
                            <w:t>-</w:t>
                          </w:r>
                          <w:r>
                            <w:rPr>
                              <w:b/>
                              <w:spacing w:val="-7"/>
                              <w:sz w:val="20"/>
                            </w:rPr>
                            <w:t xml:space="preserve"> </w:t>
                          </w:r>
                          <w:r>
                            <w:rPr>
                              <w:b/>
                              <w:spacing w:val="-5"/>
                              <w:sz w:val="20"/>
                            </w:rPr>
                            <w:t>U1</w:t>
                          </w:r>
                        </w:p>
                      </w:tc>
                      <w:tc>
                        <w:tcPr>
                          <w:tcW w:w="1697" w:type="dxa"/>
                        </w:tcPr>
                        <w:p w14:paraId="348B5B75" w14:textId="77777777" w:rsidR="00512CB3" w:rsidRDefault="00000000">
                          <w:pPr>
                            <w:pStyle w:val="TableParagraph"/>
                            <w:ind w:left="480"/>
                            <w:rPr>
                              <w:b/>
                              <w:sz w:val="20"/>
                            </w:rPr>
                          </w:pPr>
                          <w:r>
                            <w:rPr>
                              <w:b/>
                              <w:spacing w:val="-2"/>
                              <w:sz w:val="20"/>
                            </w:rPr>
                            <w:t>MVCAA</w:t>
                          </w:r>
                        </w:p>
                      </w:tc>
                      <w:tc>
                        <w:tcPr>
                          <w:tcW w:w="1699" w:type="dxa"/>
                        </w:tcPr>
                        <w:p w14:paraId="61406F2B" w14:textId="77777777" w:rsidR="00512CB3" w:rsidRDefault="00000000">
                          <w:pPr>
                            <w:pStyle w:val="TableParagraph"/>
                            <w:ind w:left="108"/>
                            <w:rPr>
                              <w:b/>
                              <w:sz w:val="20"/>
                            </w:rPr>
                          </w:pPr>
                          <w:r>
                            <w:rPr>
                              <w:b/>
                              <w:sz w:val="20"/>
                            </w:rPr>
                            <w:t>Page</w:t>
                          </w:r>
                          <w:r>
                            <w:rPr>
                              <w:b/>
                              <w:spacing w:val="-5"/>
                              <w:sz w:val="20"/>
                            </w:rPr>
                            <w:t xml:space="preserve"> </w:t>
                          </w:r>
                          <w:r>
                            <w:rPr>
                              <w:b/>
                              <w:sz w:val="20"/>
                            </w:rPr>
                            <w:t>:</w:t>
                          </w:r>
                          <w:r>
                            <w:rPr>
                              <w:b/>
                              <w:spacing w:val="-1"/>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w:t>
                          </w:r>
                          <w:r>
                            <w:rPr>
                              <w:b/>
                              <w:spacing w:val="-5"/>
                              <w:sz w:val="20"/>
                            </w:rPr>
                            <w:fldChar w:fldCharType="end"/>
                          </w:r>
                          <w:r>
                            <w:rPr>
                              <w:b/>
                              <w:spacing w:val="-5"/>
                              <w:sz w:val="20"/>
                            </w:rPr>
                            <w:t>/</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w:t>
                          </w:r>
                          <w:r>
                            <w:rPr>
                              <w:b/>
                              <w:spacing w:val="-5"/>
                              <w:sz w:val="20"/>
                            </w:rPr>
                            <w:fldChar w:fldCharType="end"/>
                          </w:r>
                        </w:p>
                      </w:tc>
                    </w:tr>
                  </w:tbl>
                  <w:p w14:paraId="0FC98424" w14:textId="77777777" w:rsidR="00512CB3" w:rsidRDefault="00512CB3">
                    <w:pPr>
                      <w:pStyle w:val="Corpsdetext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0021" w14:textId="77777777" w:rsidR="00352117" w:rsidRDefault="00352117">
      <w:r>
        <w:separator/>
      </w:r>
    </w:p>
  </w:footnote>
  <w:footnote w:type="continuationSeparator" w:id="0">
    <w:p w14:paraId="750320C0" w14:textId="77777777" w:rsidR="00352117" w:rsidRDefault="0035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F3"/>
    <w:multiLevelType w:val="hybridMultilevel"/>
    <w:tmpl w:val="0AF81E8A"/>
    <w:lvl w:ilvl="0" w:tplc="0F5EDDAC">
      <w:start w:val="1"/>
      <w:numFmt w:val="decimal"/>
      <w:lvlText w:val="%1."/>
      <w:lvlJc w:val="left"/>
      <w:pPr>
        <w:ind w:left="566" w:hanging="567"/>
        <w:jc w:val="left"/>
      </w:pPr>
      <w:rPr>
        <w:rFonts w:ascii="Arial" w:eastAsia="Arial" w:hAnsi="Arial" w:cs="Arial" w:hint="default"/>
        <w:b w:val="0"/>
        <w:bCs w:val="0"/>
        <w:i w:val="0"/>
        <w:iCs w:val="0"/>
        <w:spacing w:val="-1"/>
        <w:w w:val="100"/>
        <w:sz w:val="22"/>
        <w:szCs w:val="22"/>
        <w:lang w:val="fr-FR" w:eastAsia="en-US" w:bidi="ar-SA"/>
      </w:rPr>
    </w:lvl>
    <w:lvl w:ilvl="1" w:tplc="B66CD3CA">
      <w:numFmt w:val="bullet"/>
      <w:lvlText w:val="•"/>
      <w:lvlJc w:val="left"/>
      <w:pPr>
        <w:ind w:left="1182" w:hanging="567"/>
      </w:pPr>
      <w:rPr>
        <w:rFonts w:hint="default"/>
        <w:lang w:val="fr-FR" w:eastAsia="en-US" w:bidi="ar-SA"/>
      </w:rPr>
    </w:lvl>
    <w:lvl w:ilvl="2" w:tplc="65DAF5D6">
      <w:numFmt w:val="bullet"/>
      <w:lvlText w:val="•"/>
      <w:lvlJc w:val="left"/>
      <w:pPr>
        <w:ind w:left="1805" w:hanging="567"/>
      </w:pPr>
      <w:rPr>
        <w:rFonts w:hint="default"/>
        <w:lang w:val="fr-FR" w:eastAsia="en-US" w:bidi="ar-SA"/>
      </w:rPr>
    </w:lvl>
    <w:lvl w:ilvl="3" w:tplc="A80C48F8">
      <w:numFmt w:val="bullet"/>
      <w:lvlText w:val="•"/>
      <w:lvlJc w:val="left"/>
      <w:pPr>
        <w:ind w:left="2428" w:hanging="567"/>
      </w:pPr>
      <w:rPr>
        <w:rFonts w:hint="default"/>
        <w:lang w:val="fr-FR" w:eastAsia="en-US" w:bidi="ar-SA"/>
      </w:rPr>
    </w:lvl>
    <w:lvl w:ilvl="4" w:tplc="DCCAB5D4">
      <w:numFmt w:val="bullet"/>
      <w:lvlText w:val="•"/>
      <w:lvlJc w:val="left"/>
      <w:pPr>
        <w:ind w:left="3051" w:hanging="567"/>
      </w:pPr>
      <w:rPr>
        <w:rFonts w:hint="default"/>
        <w:lang w:val="fr-FR" w:eastAsia="en-US" w:bidi="ar-SA"/>
      </w:rPr>
    </w:lvl>
    <w:lvl w:ilvl="5" w:tplc="2760F750">
      <w:numFmt w:val="bullet"/>
      <w:lvlText w:val="•"/>
      <w:lvlJc w:val="left"/>
      <w:pPr>
        <w:ind w:left="3673" w:hanging="567"/>
      </w:pPr>
      <w:rPr>
        <w:rFonts w:hint="default"/>
        <w:lang w:val="fr-FR" w:eastAsia="en-US" w:bidi="ar-SA"/>
      </w:rPr>
    </w:lvl>
    <w:lvl w:ilvl="6" w:tplc="62A27EB6">
      <w:numFmt w:val="bullet"/>
      <w:lvlText w:val="•"/>
      <w:lvlJc w:val="left"/>
      <w:pPr>
        <w:ind w:left="4296" w:hanging="567"/>
      </w:pPr>
      <w:rPr>
        <w:rFonts w:hint="default"/>
        <w:lang w:val="fr-FR" w:eastAsia="en-US" w:bidi="ar-SA"/>
      </w:rPr>
    </w:lvl>
    <w:lvl w:ilvl="7" w:tplc="99BC537A">
      <w:numFmt w:val="bullet"/>
      <w:lvlText w:val="•"/>
      <w:lvlJc w:val="left"/>
      <w:pPr>
        <w:ind w:left="4919" w:hanging="567"/>
      </w:pPr>
      <w:rPr>
        <w:rFonts w:hint="default"/>
        <w:lang w:val="fr-FR" w:eastAsia="en-US" w:bidi="ar-SA"/>
      </w:rPr>
    </w:lvl>
    <w:lvl w:ilvl="8" w:tplc="F7449056">
      <w:numFmt w:val="bullet"/>
      <w:lvlText w:val="•"/>
      <w:lvlJc w:val="left"/>
      <w:pPr>
        <w:ind w:left="5542" w:hanging="567"/>
      </w:pPr>
      <w:rPr>
        <w:rFonts w:hint="default"/>
        <w:lang w:val="fr-FR" w:eastAsia="en-US" w:bidi="ar-SA"/>
      </w:rPr>
    </w:lvl>
  </w:abstractNum>
  <w:abstractNum w:abstractNumId="1" w15:restartNumberingAfterBreak="0">
    <w:nsid w:val="0F957005"/>
    <w:multiLevelType w:val="hybridMultilevel"/>
    <w:tmpl w:val="6AACD4F0"/>
    <w:lvl w:ilvl="0" w:tplc="9CA610C6">
      <w:numFmt w:val="bullet"/>
      <w:lvlText w:val=""/>
      <w:lvlJc w:val="left"/>
      <w:pPr>
        <w:ind w:left="1096" w:hanging="360"/>
      </w:pPr>
      <w:rPr>
        <w:rFonts w:ascii="Symbol" w:eastAsia="Symbol" w:hAnsi="Symbol" w:cs="Symbol" w:hint="default"/>
        <w:b w:val="0"/>
        <w:bCs w:val="0"/>
        <w:i w:val="0"/>
        <w:iCs w:val="0"/>
        <w:spacing w:val="0"/>
        <w:w w:val="100"/>
        <w:sz w:val="22"/>
        <w:szCs w:val="22"/>
        <w:lang w:val="fr-FR" w:eastAsia="en-US" w:bidi="ar-SA"/>
      </w:rPr>
    </w:lvl>
    <w:lvl w:ilvl="1" w:tplc="B97E9882">
      <w:numFmt w:val="bullet"/>
      <w:lvlText w:val="•"/>
      <w:lvlJc w:val="left"/>
      <w:pPr>
        <w:ind w:left="1972" w:hanging="360"/>
      </w:pPr>
      <w:rPr>
        <w:rFonts w:hint="default"/>
        <w:lang w:val="fr-FR" w:eastAsia="en-US" w:bidi="ar-SA"/>
      </w:rPr>
    </w:lvl>
    <w:lvl w:ilvl="2" w:tplc="46384E74">
      <w:numFmt w:val="bullet"/>
      <w:lvlText w:val="•"/>
      <w:lvlJc w:val="left"/>
      <w:pPr>
        <w:ind w:left="2845" w:hanging="360"/>
      </w:pPr>
      <w:rPr>
        <w:rFonts w:hint="default"/>
        <w:lang w:val="fr-FR" w:eastAsia="en-US" w:bidi="ar-SA"/>
      </w:rPr>
    </w:lvl>
    <w:lvl w:ilvl="3" w:tplc="07746868">
      <w:numFmt w:val="bullet"/>
      <w:lvlText w:val="•"/>
      <w:lvlJc w:val="left"/>
      <w:pPr>
        <w:ind w:left="3717" w:hanging="360"/>
      </w:pPr>
      <w:rPr>
        <w:rFonts w:hint="default"/>
        <w:lang w:val="fr-FR" w:eastAsia="en-US" w:bidi="ar-SA"/>
      </w:rPr>
    </w:lvl>
    <w:lvl w:ilvl="4" w:tplc="FEE6512A">
      <w:numFmt w:val="bullet"/>
      <w:lvlText w:val="•"/>
      <w:lvlJc w:val="left"/>
      <w:pPr>
        <w:ind w:left="4590" w:hanging="360"/>
      </w:pPr>
      <w:rPr>
        <w:rFonts w:hint="default"/>
        <w:lang w:val="fr-FR" w:eastAsia="en-US" w:bidi="ar-SA"/>
      </w:rPr>
    </w:lvl>
    <w:lvl w:ilvl="5" w:tplc="24182CF4">
      <w:numFmt w:val="bullet"/>
      <w:lvlText w:val="•"/>
      <w:lvlJc w:val="left"/>
      <w:pPr>
        <w:ind w:left="5463" w:hanging="360"/>
      </w:pPr>
      <w:rPr>
        <w:rFonts w:hint="default"/>
        <w:lang w:val="fr-FR" w:eastAsia="en-US" w:bidi="ar-SA"/>
      </w:rPr>
    </w:lvl>
    <w:lvl w:ilvl="6" w:tplc="133EB110">
      <w:numFmt w:val="bullet"/>
      <w:lvlText w:val="•"/>
      <w:lvlJc w:val="left"/>
      <w:pPr>
        <w:ind w:left="6335" w:hanging="360"/>
      </w:pPr>
      <w:rPr>
        <w:rFonts w:hint="default"/>
        <w:lang w:val="fr-FR" w:eastAsia="en-US" w:bidi="ar-SA"/>
      </w:rPr>
    </w:lvl>
    <w:lvl w:ilvl="7" w:tplc="6036501A">
      <w:numFmt w:val="bullet"/>
      <w:lvlText w:val="•"/>
      <w:lvlJc w:val="left"/>
      <w:pPr>
        <w:ind w:left="7208" w:hanging="360"/>
      </w:pPr>
      <w:rPr>
        <w:rFonts w:hint="default"/>
        <w:lang w:val="fr-FR" w:eastAsia="en-US" w:bidi="ar-SA"/>
      </w:rPr>
    </w:lvl>
    <w:lvl w:ilvl="8" w:tplc="6FE4E192">
      <w:numFmt w:val="bullet"/>
      <w:lvlText w:val="•"/>
      <w:lvlJc w:val="left"/>
      <w:pPr>
        <w:ind w:left="8081" w:hanging="360"/>
      </w:pPr>
      <w:rPr>
        <w:rFonts w:hint="default"/>
        <w:lang w:val="fr-FR" w:eastAsia="en-US" w:bidi="ar-SA"/>
      </w:rPr>
    </w:lvl>
  </w:abstractNum>
  <w:abstractNum w:abstractNumId="2" w15:restartNumberingAfterBreak="0">
    <w:nsid w:val="6CE85B19"/>
    <w:multiLevelType w:val="hybridMultilevel"/>
    <w:tmpl w:val="2056DC94"/>
    <w:lvl w:ilvl="0" w:tplc="ABD80E16">
      <w:start w:val="1"/>
      <w:numFmt w:val="decimal"/>
      <w:lvlText w:val="%1."/>
      <w:lvlJc w:val="left"/>
      <w:pPr>
        <w:ind w:left="566" w:hanging="567"/>
        <w:jc w:val="left"/>
      </w:pPr>
      <w:rPr>
        <w:rFonts w:ascii="Arial" w:eastAsia="Arial" w:hAnsi="Arial" w:cs="Arial" w:hint="default"/>
        <w:b w:val="0"/>
        <w:bCs w:val="0"/>
        <w:i w:val="0"/>
        <w:iCs w:val="0"/>
        <w:spacing w:val="-1"/>
        <w:w w:val="100"/>
        <w:sz w:val="22"/>
        <w:szCs w:val="22"/>
        <w:lang w:val="fr-FR" w:eastAsia="en-US" w:bidi="ar-SA"/>
      </w:rPr>
    </w:lvl>
    <w:lvl w:ilvl="1" w:tplc="B964B2C4">
      <w:numFmt w:val="bullet"/>
      <w:lvlText w:val="•"/>
      <w:lvlJc w:val="left"/>
      <w:pPr>
        <w:ind w:left="1107" w:hanging="567"/>
      </w:pPr>
      <w:rPr>
        <w:rFonts w:hint="default"/>
        <w:lang w:val="fr-FR" w:eastAsia="en-US" w:bidi="ar-SA"/>
      </w:rPr>
    </w:lvl>
    <w:lvl w:ilvl="2" w:tplc="8098ACFA">
      <w:numFmt w:val="bullet"/>
      <w:lvlText w:val="•"/>
      <w:lvlJc w:val="left"/>
      <w:pPr>
        <w:ind w:left="1654" w:hanging="567"/>
      </w:pPr>
      <w:rPr>
        <w:rFonts w:hint="default"/>
        <w:lang w:val="fr-FR" w:eastAsia="en-US" w:bidi="ar-SA"/>
      </w:rPr>
    </w:lvl>
    <w:lvl w:ilvl="3" w:tplc="8A9279F2">
      <w:numFmt w:val="bullet"/>
      <w:lvlText w:val="•"/>
      <w:lvlJc w:val="left"/>
      <w:pPr>
        <w:ind w:left="2201" w:hanging="567"/>
      </w:pPr>
      <w:rPr>
        <w:rFonts w:hint="default"/>
        <w:lang w:val="fr-FR" w:eastAsia="en-US" w:bidi="ar-SA"/>
      </w:rPr>
    </w:lvl>
    <w:lvl w:ilvl="4" w:tplc="9A52D25A">
      <w:numFmt w:val="bullet"/>
      <w:lvlText w:val="•"/>
      <w:lvlJc w:val="left"/>
      <w:pPr>
        <w:ind w:left="2748" w:hanging="567"/>
      </w:pPr>
      <w:rPr>
        <w:rFonts w:hint="default"/>
        <w:lang w:val="fr-FR" w:eastAsia="en-US" w:bidi="ar-SA"/>
      </w:rPr>
    </w:lvl>
    <w:lvl w:ilvl="5" w:tplc="798461C2">
      <w:numFmt w:val="bullet"/>
      <w:lvlText w:val="•"/>
      <w:lvlJc w:val="left"/>
      <w:pPr>
        <w:ind w:left="3295" w:hanging="567"/>
      </w:pPr>
      <w:rPr>
        <w:rFonts w:hint="default"/>
        <w:lang w:val="fr-FR" w:eastAsia="en-US" w:bidi="ar-SA"/>
      </w:rPr>
    </w:lvl>
    <w:lvl w:ilvl="6" w:tplc="A8BCA180">
      <w:numFmt w:val="bullet"/>
      <w:lvlText w:val="•"/>
      <w:lvlJc w:val="left"/>
      <w:pPr>
        <w:ind w:left="3843" w:hanging="567"/>
      </w:pPr>
      <w:rPr>
        <w:rFonts w:hint="default"/>
        <w:lang w:val="fr-FR" w:eastAsia="en-US" w:bidi="ar-SA"/>
      </w:rPr>
    </w:lvl>
    <w:lvl w:ilvl="7" w:tplc="42FAF1E4">
      <w:numFmt w:val="bullet"/>
      <w:lvlText w:val="•"/>
      <w:lvlJc w:val="left"/>
      <w:pPr>
        <w:ind w:left="4390" w:hanging="567"/>
      </w:pPr>
      <w:rPr>
        <w:rFonts w:hint="default"/>
        <w:lang w:val="fr-FR" w:eastAsia="en-US" w:bidi="ar-SA"/>
      </w:rPr>
    </w:lvl>
    <w:lvl w:ilvl="8" w:tplc="73DADDEC">
      <w:numFmt w:val="bullet"/>
      <w:lvlText w:val="•"/>
      <w:lvlJc w:val="left"/>
      <w:pPr>
        <w:ind w:left="4937" w:hanging="567"/>
      </w:pPr>
      <w:rPr>
        <w:rFonts w:hint="default"/>
        <w:lang w:val="fr-FR" w:eastAsia="en-US" w:bidi="ar-SA"/>
      </w:rPr>
    </w:lvl>
  </w:abstractNum>
  <w:num w:numId="1" w16cid:durableId="1589537097">
    <w:abstractNumId w:val="1"/>
  </w:num>
  <w:num w:numId="2" w16cid:durableId="147985457">
    <w:abstractNumId w:val="2"/>
  </w:num>
  <w:num w:numId="3" w16cid:durableId="104517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2CB3"/>
    <w:rsid w:val="002205EC"/>
    <w:rsid w:val="00352117"/>
    <w:rsid w:val="004C540A"/>
    <w:rsid w:val="00503D9A"/>
    <w:rsid w:val="00512CB3"/>
    <w:rsid w:val="00B96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D55D"/>
  <w15:docId w15:val="{A8A6C1FF-5BC6-4737-91A3-5AF484BE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376"/>
      <w:outlineLvl w:val="0"/>
    </w:pPr>
    <w:rPr>
      <w:b/>
      <w:bCs/>
      <w:sz w:val="24"/>
      <w:szCs w:val="24"/>
    </w:rPr>
  </w:style>
  <w:style w:type="paragraph" w:styleId="Titre2">
    <w:name w:val="heading 2"/>
    <w:basedOn w:val="Normal"/>
    <w:uiPriority w:val="9"/>
    <w:unhideWhenUsed/>
    <w:qFormat/>
    <w:pPr>
      <w:spacing w:before="239"/>
      <w:ind w:left="37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096" w:hanging="360"/>
    </w:pPr>
  </w:style>
  <w:style w:type="paragraph" w:customStyle="1" w:styleId="TableParagraph">
    <w:name w:val="Table Paragraph"/>
    <w:basedOn w:val="Normal"/>
    <w:uiPriority w:val="1"/>
    <w:qFormat/>
    <w:pPr>
      <w:spacing w:line="21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2712</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6</cp:revision>
  <dcterms:created xsi:type="dcterms:W3CDTF">2024-01-26T18:15:00Z</dcterms:created>
  <dcterms:modified xsi:type="dcterms:W3CDTF">2024-01-26T18:23:00Z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Office Word 2007</vt:lpwstr>
  </property>
  <property fmtid="{D5CDD505-2E9C-101B-9397-08002B2CF9AE}" pid="4" name="LastSaved">
    <vt:filetime>2024-01-23T00:00:00Z</vt:filetime>
  </property>
  <property fmtid="{D5CDD505-2E9C-101B-9397-08002B2CF9AE}" pid="5" name="Producer">
    <vt:lpwstr>3-Heights(TM) PDF Security Shell 4.8.25.2 (http://www.pdf-tools.com)</vt:lpwstr>
  </property>
</Properties>
</file>