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11"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CellMar>
          <w:top w:w="0" w:type="dxa"/>
          <w:left w:w="0" w:type="dxa"/>
          <w:bottom w:w="0" w:type="dxa"/>
          <w:right w:w="0" w:type="dxa"/>
        </w:tblCellMar>
        <w:tblLook w:val="01E0"/>
      </w:tblPr>
      <w:tblGrid>
        <w:gridCol w:w="1360"/>
        <w:gridCol w:w="5248"/>
        <w:gridCol w:w="4059"/>
      </w:tblGrid>
      <w:tr>
        <w:trPr>
          <w:trHeight w:val="270" w:hRule="atLeast"/>
        </w:trPr>
        <w:tc>
          <w:tcPr>
            <w:tcW w:w="1360" w:type="dxa"/>
            <w:vMerge w:val="restart"/>
            <w:tcBorders>
              <w:top w:val="nil"/>
              <w:left w:val="nil"/>
              <w:right w:val="single" w:sz="4" w:space="0" w:color="000000"/>
            </w:tcBorders>
            <w:textDirection w:val="btLr"/>
          </w:tcPr>
          <w:p>
            <w:pPr>
              <w:pStyle w:val="TableParagraph"/>
              <w:spacing w:before="69"/>
              <w:ind w:left="365"/>
              <w:rPr>
                <w:rFonts w:ascii="Times New Roman"/>
                <w:b/>
                <w:sz w:val="18"/>
              </w:rPr>
            </w:pPr>
            <w:r>
              <w:rPr>
                <w:rFonts w:ascii="Times New Roman"/>
                <w:b/>
                <w:sz w:val="18"/>
              </w:rPr>
              <w:t>DANS CE CADRE</w:t>
            </w:r>
          </w:p>
        </w:tc>
        <w:tc>
          <w:tcPr>
            <w:tcW w:w="9307" w:type="dxa"/>
            <w:gridSpan w:val="2"/>
            <w:tcBorders>
              <w:top w:val="nil"/>
              <w:left w:val="single" w:sz="4" w:space="0" w:color="000000"/>
              <w:bottom w:val="single" w:sz="4" w:space="0" w:color="000000"/>
              <w:right w:val="nil"/>
            </w:tcBorders>
          </w:tcPr>
          <w:p>
            <w:pPr>
              <w:pStyle w:val="TableParagraph"/>
              <w:tabs>
                <w:tab w:pos="6667" w:val="left" w:leader="none"/>
              </w:tabs>
              <w:spacing w:line="238" w:lineRule="exact" w:before="12"/>
              <w:ind w:left="206"/>
              <w:rPr>
                <w:rFonts w:ascii="Times New Roman" w:hAnsi="Times New Roman"/>
                <w:sz w:val="22"/>
              </w:rPr>
            </w:pPr>
            <w:r>
              <w:rPr>
                <w:rFonts w:ascii="Times New Roman" w:hAnsi="Times New Roman"/>
                <w:sz w:val="22"/>
              </w:rPr>
              <w:t>Académie</w:t>
            </w:r>
            <w:r>
              <w:rPr>
                <w:rFonts w:ascii="Times New Roman" w:hAnsi="Times New Roman"/>
                <w:spacing w:val="-1"/>
                <w:sz w:val="22"/>
              </w:rPr>
              <w:t> </w:t>
            </w:r>
            <w:r>
              <w:rPr>
                <w:rFonts w:ascii="Times New Roman" w:hAnsi="Times New Roman"/>
                <w:sz w:val="22"/>
              </w:rPr>
              <w:t>:</w:t>
              <w:tab/>
              <w:t>Session : Juin 2019</w:t>
            </w:r>
          </w:p>
        </w:tc>
      </w:tr>
      <w:tr>
        <w:trPr>
          <w:trHeight w:val="282" w:hRule="atLeast"/>
        </w:trPr>
        <w:tc>
          <w:tcPr>
            <w:tcW w:w="1360" w:type="dxa"/>
            <w:vMerge/>
            <w:tcBorders>
              <w:top w:val="nil"/>
              <w:left w:val="nil"/>
              <w:right w:val="single" w:sz="4" w:space="0" w:color="000000"/>
            </w:tcBorders>
            <w:textDirection w:val="btLr"/>
          </w:tcPr>
          <w:p>
            <w:pPr>
              <w:rPr>
                <w:sz w:val="2"/>
                <w:szCs w:val="2"/>
              </w:rPr>
            </w:pPr>
          </w:p>
        </w:tc>
        <w:tc>
          <w:tcPr>
            <w:tcW w:w="9307" w:type="dxa"/>
            <w:gridSpan w:val="2"/>
            <w:tcBorders>
              <w:top w:val="single" w:sz="4" w:space="0" w:color="000000"/>
              <w:left w:val="single" w:sz="4" w:space="0" w:color="000000"/>
              <w:bottom w:val="single" w:sz="4" w:space="0" w:color="000000"/>
              <w:right w:val="nil"/>
            </w:tcBorders>
          </w:tcPr>
          <w:p>
            <w:pPr>
              <w:pStyle w:val="TableParagraph"/>
              <w:tabs>
                <w:tab w:pos="7071" w:val="left" w:leader="none"/>
              </w:tabs>
              <w:spacing w:line="236" w:lineRule="exact" w:before="25"/>
              <w:ind w:left="206"/>
              <w:rPr>
                <w:rFonts w:ascii="Times New Roman" w:hAnsi="Times New Roman"/>
                <w:sz w:val="22"/>
              </w:rPr>
            </w:pPr>
            <w:r>
              <w:rPr>
                <w:rFonts w:ascii="Times New Roman" w:hAnsi="Times New Roman"/>
                <w:sz w:val="22"/>
              </w:rPr>
              <w:t>Examen : Baccalauréat Professionnel</w:t>
            </w:r>
            <w:r>
              <w:rPr>
                <w:rFonts w:ascii="Times New Roman" w:hAnsi="Times New Roman"/>
                <w:spacing w:val="-8"/>
                <w:sz w:val="22"/>
              </w:rPr>
              <w:t> </w:t>
            </w:r>
            <w:r>
              <w:rPr>
                <w:rFonts w:ascii="Times New Roman" w:hAnsi="Times New Roman"/>
                <w:sz w:val="22"/>
              </w:rPr>
              <w:t>Systèmes</w:t>
            </w:r>
            <w:r>
              <w:rPr>
                <w:rFonts w:ascii="Times New Roman" w:hAnsi="Times New Roman"/>
                <w:spacing w:val="-1"/>
                <w:sz w:val="22"/>
              </w:rPr>
              <w:t> </w:t>
            </w:r>
            <w:r>
              <w:rPr>
                <w:rFonts w:ascii="Times New Roman" w:hAnsi="Times New Roman"/>
                <w:sz w:val="22"/>
              </w:rPr>
              <w:t>Numériques</w:t>
              <w:tab/>
              <w:t>Repère de l’épreuve :</w:t>
            </w:r>
            <w:r>
              <w:rPr>
                <w:rFonts w:ascii="Times New Roman" w:hAnsi="Times New Roman"/>
                <w:spacing w:val="-5"/>
                <w:sz w:val="22"/>
              </w:rPr>
              <w:t> </w:t>
            </w:r>
            <w:r>
              <w:rPr>
                <w:rFonts w:ascii="Times New Roman" w:hAnsi="Times New Roman"/>
                <w:sz w:val="22"/>
              </w:rPr>
              <w:t>E2</w:t>
            </w:r>
          </w:p>
        </w:tc>
      </w:tr>
      <w:tr>
        <w:trPr>
          <w:trHeight w:val="304" w:hRule="atLeast"/>
        </w:trPr>
        <w:tc>
          <w:tcPr>
            <w:tcW w:w="1360" w:type="dxa"/>
            <w:vMerge/>
            <w:tcBorders>
              <w:top w:val="nil"/>
              <w:left w:val="nil"/>
              <w:right w:val="single" w:sz="4" w:space="0" w:color="000000"/>
            </w:tcBorders>
            <w:textDirection w:val="btLr"/>
          </w:tcPr>
          <w:p>
            <w:pPr>
              <w:rPr>
                <w:sz w:val="2"/>
                <w:szCs w:val="2"/>
              </w:rPr>
            </w:pPr>
          </w:p>
        </w:tc>
        <w:tc>
          <w:tcPr>
            <w:tcW w:w="9307" w:type="dxa"/>
            <w:gridSpan w:val="2"/>
            <w:tcBorders>
              <w:top w:val="single" w:sz="4" w:space="0" w:color="000000"/>
              <w:left w:val="single" w:sz="4" w:space="0" w:color="000000"/>
              <w:bottom w:val="single" w:sz="4" w:space="0" w:color="000000"/>
              <w:right w:val="nil"/>
            </w:tcBorders>
          </w:tcPr>
          <w:p>
            <w:pPr>
              <w:pStyle w:val="TableParagraph"/>
              <w:spacing w:line="238" w:lineRule="exact" w:before="45"/>
              <w:ind w:left="182"/>
              <w:rPr>
                <w:rFonts w:ascii="Times New Roman" w:hAnsi="Times New Roman"/>
                <w:sz w:val="22"/>
              </w:rPr>
            </w:pPr>
            <w:r>
              <w:rPr>
                <w:rFonts w:ascii="Times New Roman" w:hAnsi="Times New Roman"/>
                <w:sz w:val="22"/>
              </w:rPr>
              <w:t>Option B : Audiovisuels, réseau et équipement domestiques</w:t>
            </w:r>
          </w:p>
        </w:tc>
      </w:tr>
      <w:tr>
        <w:trPr>
          <w:trHeight w:val="301" w:hRule="atLeast"/>
        </w:trPr>
        <w:tc>
          <w:tcPr>
            <w:tcW w:w="1360" w:type="dxa"/>
            <w:vMerge/>
            <w:tcBorders>
              <w:top w:val="nil"/>
              <w:left w:val="nil"/>
              <w:right w:val="single" w:sz="4" w:space="0" w:color="000000"/>
            </w:tcBorders>
            <w:textDirection w:val="btLr"/>
          </w:tcPr>
          <w:p>
            <w:pPr>
              <w:rPr>
                <w:sz w:val="2"/>
                <w:szCs w:val="2"/>
              </w:rPr>
            </w:pPr>
          </w:p>
        </w:tc>
        <w:tc>
          <w:tcPr>
            <w:tcW w:w="9307" w:type="dxa"/>
            <w:gridSpan w:val="2"/>
            <w:tcBorders>
              <w:top w:val="single" w:sz="4" w:space="0" w:color="000000"/>
              <w:left w:val="single" w:sz="4" w:space="0" w:color="000000"/>
              <w:bottom w:val="single" w:sz="4" w:space="0" w:color="000000"/>
              <w:right w:val="nil"/>
            </w:tcBorders>
          </w:tcPr>
          <w:p>
            <w:pPr>
              <w:pStyle w:val="TableParagraph"/>
              <w:spacing w:before="27"/>
              <w:ind w:left="206"/>
              <w:rPr>
                <w:rFonts w:ascii="Times New Roman" w:hAnsi="Times New Roman"/>
                <w:sz w:val="22"/>
              </w:rPr>
            </w:pPr>
            <w:r>
              <w:rPr>
                <w:rFonts w:ascii="Times New Roman" w:hAnsi="Times New Roman"/>
                <w:sz w:val="22"/>
              </w:rPr>
              <w:t>Épreuve/sous épreuve : Analyse d’un système numérique</w:t>
            </w:r>
          </w:p>
        </w:tc>
      </w:tr>
      <w:tr>
        <w:trPr>
          <w:trHeight w:val="284" w:hRule="atLeast"/>
        </w:trPr>
        <w:tc>
          <w:tcPr>
            <w:tcW w:w="1360" w:type="dxa"/>
            <w:vMerge/>
            <w:tcBorders>
              <w:top w:val="nil"/>
              <w:left w:val="nil"/>
              <w:right w:val="single" w:sz="4" w:space="0" w:color="000000"/>
            </w:tcBorders>
            <w:textDirection w:val="btLr"/>
          </w:tcPr>
          <w:p>
            <w:pPr>
              <w:rPr>
                <w:sz w:val="2"/>
                <w:szCs w:val="2"/>
              </w:rPr>
            </w:pPr>
          </w:p>
        </w:tc>
        <w:tc>
          <w:tcPr>
            <w:tcW w:w="9307" w:type="dxa"/>
            <w:gridSpan w:val="2"/>
            <w:tcBorders>
              <w:top w:val="single" w:sz="4" w:space="0" w:color="000000"/>
              <w:left w:val="single" w:sz="4" w:space="0" w:color="000000"/>
              <w:bottom w:val="single" w:sz="4" w:space="0" w:color="000000"/>
              <w:right w:val="nil"/>
            </w:tcBorders>
          </w:tcPr>
          <w:p>
            <w:pPr>
              <w:pStyle w:val="TableParagraph"/>
              <w:spacing w:line="238" w:lineRule="exact" w:before="25"/>
              <w:ind w:left="206"/>
              <w:rPr>
                <w:rFonts w:ascii="Times New Roman"/>
                <w:sz w:val="22"/>
              </w:rPr>
            </w:pPr>
            <w:r>
              <w:rPr>
                <w:rFonts w:ascii="Times New Roman"/>
                <w:sz w:val="22"/>
              </w:rPr>
              <w:t>NOM :</w:t>
            </w:r>
          </w:p>
        </w:tc>
      </w:tr>
      <w:tr>
        <w:trPr>
          <w:trHeight w:val="426" w:hRule="atLeast"/>
        </w:trPr>
        <w:tc>
          <w:tcPr>
            <w:tcW w:w="1360" w:type="dxa"/>
            <w:vMerge/>
            <w:tcBorders>
              <w:top w:val="nil"/>
              <w:left w:val="nil"/>
              <w:right w:val="single" w:sz="4" w:space="0" w:color="000000"/>
            </w:tcBorders>
            <w:textDirection w:val="btLr"/>
          </w:tcPr>
          <w:p>
            <w:pPr>
              <w:rPr>
                <w:sz w:val="2"/>
                <w:szCs w:val="2"/>
              </w:rPr>
            </w:pPr>
          </w:p>
        </w:tc>
        <w:tc>
          <w:tcPr>
            <w:tcW w:w="5248" w:type="dxa"/>
            <w:tcBorders>
              <w:top w:val="single" w:sz="4" w:space="0" w:color="000000"/>
              <w:left w:val="single" w:sz="4" w:space="0" w:color="000000"/>
              <w:bottom w:val="single" w:sz="4" w:space="0" w:color="000000"/>
              <w:right w:val="nil"/>
            </w:tcBorders>
          </w:tcPr>
          <w:p>
            <w:pPr>
              <w:pStyle w:val="TableParagraph"/>
              <w:spacing w:line="171" w:lineRule="exact"/>
              <w:ind w:left="206"/>
              <w:rPr>
                <w:rFonts w:ascii="Times New Roman" w:hAnsi="Times New Roman"/>
                <w:sz w:val="16"/>
              </w:rPr>
            </w:pPr>
            <w:r>
              <w:rPr>
                <w:rFonts w:ascii="Times New Roman" w:hAnsi="Times New Roman"/>
                <w:sz w:val="16"/>
              </w:rPr>
              <w:t>(en majuscule, suivi s’il y a lieu, du nom d’épouse)</w:t>
            </w:r>
          </w:p>
          <w:p>
            <w:pPr>
              <w:pStyle w:val="TableParagraph"/>
              <w:spacing w:line="236" w:lineRule="exact"/>
              <w:ind w:left="206"/>
              <w:rPr>
                <w:rFonts w:ascii="Times New Roman" w:hAnsi="Times New Roman"/>
                <w:sz w:val="22"/>
              </w:rPr>
            </w:pPr>
            <w:r>
              <w:rPr>
                <w:rFonts w:ascii="Times New Roman" w:hAnsi="Times New Roman"/>
                <w:sz w:val="22"/>
              </w:rPr>
              <w:t>Prénoms :</w:t>
            </w:r>
          </w:p>
        </w:tc>
        <w:tc>
          <w:tcPr>
            <w:tcW w:w="4059" w:type="dxa"/>
            <w:vMerge w:val="restart"/>
            <w:tcBorders>
              <w:top w:val="single" w:sz="4" w:space="0" w:color="000000"/>
              <w:left w:val="nil"/>
              <w:right w:val="nil"/>
            </w:tcBorders>
          </w:tcPr>
          <w:p>
            <w:pPr>
              <w:pStyle w:val="TableParagraph"/>
              <w:spacing w:before="10"/>
              <w:rPr>
                <w:rFonts w:ascii="Times New Roman"/>
                <w:sz w:val="20"/>
              </w:rPr>
            </w:pPr>
          </w:p>
          <w:p>
            <w:pPr>
              <w:pStyle w:val="TableParagraph"/>
              <w:ind w:left="146"/>
              <w:rPr>
                <w:rFonts w:ascii="Times New Roman" w:hAnsi="Times New Roman"/>
                <w:sz w:val="22"/>
              </w:rPr>
            </w:pPr>
            <w:r>
              <w:rPr>
                <w:rFonts w:ascii="Times New Roman" w:hAnsi="Times New Roman"/>
                <w:sz w:val="22"/>
              </w:rPr>
              <w:t>N° du candidat</w:t>
            </w:r>
          </w:p>
          <w:p>
            <w:pPr>
              <w:pStyle w:val="TableParagraph"/>
              <w:spacing w:before="119"/>
              <w:ind w:left="148"/>
              <w:rPr>
                <w:rFonts w:ascii="Times New Roman" w:hAnsi="Times New Roman"/>
                <w:sz w:val="14"/>
              </w:rPr>
            </w:pPr>
            <w:r>
              <w:rPr>
                <w:rFonts w:ascii="Times New Roman" w:hAnsi="Times New Roman"/>
                <w:sz w:val="14"/>
              </w:rPr>
              <w:t>(le numéro est celui qui figure sur la convocation ou liste d’appel)</w:t>
            </w:r>
          </w:p>
        </w:tc>
      </w:tr>
      <w:tr>
        <w:trPr>
          <w:trHeight w:val="283" w:hRule="atLeast"/>
        </w:trPr>
        <w:tc>
          <w:tcPr>
            <w:tcW w:w="1360" w:type="dxa"/>
            <w:vMerge/>
            <w:tcBorders>
              <w:top w:val="nil"/>
              <w:left w:val="nil"/>
              <w:right w:val="single" w:sz="4" w:space="0" w:color="000000"/>
            </w:tcBorders>
            <w:textDirection w:val="btLr"/>
          </w:tcPr>
          <w:p>
            <w:pPr>
              <w:rPr>
                <w:sz w:val="2"/>
                <w:szCs w:val="2"/>
              </w:rPr>
            </w:pPr>
          </w:p>
        </w:tc>
        <w:tc>
          <w:tcPr>
            <w:tcW w:w="5248" w:type="dxa"/>
            <w:tcBorders>
              <w:top w:val="single" w:sz="4" w:space="0" w:color="000000"/>
              <w:left w:val="single" w:sz="4" w:space="0" w:color="000000"/>
              <w:bottom w:val="single" w:sz="4" w:space="0" w:color="000000"/>
              <w:right w:val="nil"/>
            </w:tcBorders>
          </w:tcPr>
          <w:p>
            <w:pPr>
              <w:pStyle w:val="TableParagraph"/>
              <w:spacing w:line="238" w:lineRule="exact" w:before="25"/>
              <w:ind w:left="206"/>
              <w:rPr>
                <w:rFonts w:ascii="Times New Roman" w:hAnsi="Times New Roman"/>
                <w:sz w:val="22"/>
              </w:rPr>
            </w:pPr>
            <w:r>
              <w:rPr>
                <w:rFonts w:ascii="Times New Roman" w:hAnsi="Times New Roman"/>
                <w:sz w:val="22"/>
              </w:rPr>
              <w:t>Né(e) le :</w:t>
            </w:r>
          </w:p>
        </w:tc>
        <w:tc>
          <w:tcPr>
            <w:tcW w:w="4059" w:type="dxa"/>
            <w:vMerge/>
            <w:tcBorders>
              <w:top w:val="nil"/>
              <w:left w:val="nil"/>
              <w:right w:val="nil"/>
            </w:tcBorders>
          </w:tcPr>
          <w:p>
            <w:pPr>
              <w:rPr>
                <w:sz w:val="2"/>
                <w:szCs w:val="2"/>
              </w:rPr>
            </w:pPr>
          </w:p>
        </w:tc>
      </w:tr>
      <w:tr>
        <w:trPr>
          <w:trHeight w:val="179" w:hRule="atLeast"/>
        </w:trPr>
        <w:tc>
          <w:tcPr>
            <w:tcW w:w="1360" w:type="dxa"/>
            <w:vMerge/>
            <w:tcBorders>
              <w:top w:val="nil"/>
              <w:left w:val="nil"/>
              <w:right w:val="single" w:sz="4" w:space="0" w:color="000000"/>
            </w:tcBorders>
            <w:textDirection w:val="btLr"/>
          </w:tcPr>
          <w:p>
            <w:pPr>
              <w:rPr>
                <w:sz w:val="2"/>
                <w:szCs w:val="2"/>
              </w:rPr>
            </w:pPr>
          </w:p>
        </w:tc>
        <w:tc>
          <w:tcPr>
            <w:tcW w:w="5248" w:type="dxa"/>
            <w:tcBorders>
              <w:top w:val="single" w:sz="4" w:space="0" w:color="000000"/>
              <w:left w:val="single" w:sz="4" w:space="0" w:color="000000"/>
              <w:right w:val="nil"/>
            </w:tcBorders>
          </w:tcPr>
          <w:p>
            <w:pPr>
              <w:pStyle w:val="TableParagraph"/>
              <w:rPr>
                <w:rFonts w:ascii="Times New Roman"/>
                <w:sz w:val="12"/>
              </w:rPr>
            </w:pPr>
          </w:p>
        </w:tc>
        <w:tc>
          <w:tcPr>
            <w:tcW w:w="4059" w:type="dxa"/>
            <w:vMerge/>
            <w:tcBorders>
              <w:top w:val="nil"/>
              <w:left w:val="nil"/>
              <w:right w:val="nil"/>
            </w:tcBorders>
          </w:tcPr>
          <w:p>
            <w:pPr>
              <w:rPr>
                <w:sz w:val="2"/>
                <w:szCs w:val="2"/>
              </w:rPr>
            </w:pPr>
          </w:p>
        </w:tc>
      </w:tr>
      <w:tr>
        <w:trPr>
          <w:trHeight w:val="2192" w:hRule="atLeast"/>
        </w:trPr>
        <w:tc>
          <w:tcPr>
            <w:tcW w:w="1360" w:type="dxa"/>
            <w:tcBorders>
              <w:left w:val="nil"/>
              <w:bottom w:val="single" w:sz="4" w:space="0" w:color="000000"/>
              <w:right w:val="single" w:sz="4" w:space="0" w:color="000000"/>
            </w:tcBorders>
            <w:textDirection w:val="btLr"/>
          </w:tcPr>
          <w:p>
            <w:pPr>
              <w:pStyle w:val="TableParagraph"/>
              <w:spacing w:before="69"/>
              <w:ind w:left="495"/>
              <w:rPr>
                <w:rFonts w:ascii="Times New Roman" w:hAnsi="Times New Roman"/>
                <w:b/>
                <w:sz w:val="18"/>
              </w:rPr>
            </w:pPr>
            <w:r>
              <w:rPr>
                <w:rFonts w:ascii="Times New Roman" w:hAnsi="Times New Roman"/>
                <w:b/>
                <w:sz w:val="18"/>
              </w:rPr>
              <w:t>NE RIEN ÉCRIRE</w:t>
            </w:r>
          </w:p>
        </w:tc>
        <w:tc>
          <w:tcPr>
            <w:tcW w:w="9307" w:type="dxa"/>
            <w:gridSpan w:val="2"/>
            <w:tcBorders>
              <w:left w:val="single" w:sz="4" w:space="0" w:color="000000"/>
              <w:bottom w:val="single" w:sz="4" w:space="0" w:color="000000"/>
              <w:right w:val="nil"/>
            </w:tcBorders>
          </w:tcPr>
          <w:p>
            <w:pPr>
              <w:pStyle w:val="TableParagraph"/>
              <w:spacing w:line="244" w:lineRule="exact"/>
              <w:ind w:left="3448" w:right="3443"/>
              <w:jc w:val="center"/>
              <w:rPr>
                <w:rFonts w:ascii="Times New Roman" w:hAnsi="Times New Roman"/>
                <w:sz w:val="22"/>
              </w:rPr>
            </w:pPr>
            <w:r>
              <w:rPr>
                <w:rFonts w:ascii="Times New Roman" w:hAnsi="Times New Roman"/>
                <w:sz w:val="22"/>
              </w:rPr>
              <w:t>Appréciation du correcteur</w:t>
            </w: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29"/>
              </w:rPr>
            </w:pPr>
          </w:p>
          <w:p>
            <w:pPr>
              <w:pStyle w:val="TableParagraph"/>
              <w:ind w:left="418"/>
              <w:rPr>
                <w:sz w:val="22"/>
              </w:rPr>
            </w:pPr>
            <w:r>
              <w:rPr>
                <w:sz w:val="22"/>
              </w:rPr>
              <w:t>Note :</w:t>
            </w:r>
          </w:p>
        </w:tc>
      </w:tr>
    </w:tbl>
    <w:p>
      <w:pPr>
        <w:spacing w:before="32"/>
        <w:ind w:left="200" w:right="0" w:firstLine="0"/>
        <w:jc w:val="left"/>
        <w:rPr>
          <w:rFonts w:ascii="Times New Roman"/>
          <w:sz w:val="18"/>
        </w:rPr>
      </w:pPr>
      <w:r>
        <w:rPr/>
        <w:pict>
          <v:rect style="position:absolute;margin-left:439.450012pt;margin-top:109.100021pt;width:121.9pt;height:22.8pt;mso-position-horizontal-relative:page;mso-position-vertical-relative:page;z-index:-61936" filled="false" stroked="true" strokeweight=".75pt" strokecolor="#000000">
            <v:stroke dashstyle="solid"/>
            <w10:wrap type="none"/>
          </v:rect>
        </w:pict>
      </w:r>
      <w:r>
        <w:rPr/>
        <w:pict>
          <v:rect style="position:absolute;margin-left:111.150002pt;margin-top:-69.917625pt;width:127.55pt;height:51pt;mso-position-horizontal-relative:page;mso-position-vertical-relative:paragraph;z-index:-61912" filled="false" stroked="true" strokeweight=".75pt" strokecolor="#000000">
            <v:stroke dashstyle="solid"/>
            <w10:wrap type="none"/>
          </v:rect>
        </w:pict>
      </w:r>
      <w:r>
        <w:rPr>
          <w:rFonts w:ascii="Times New Roman"/>
          <w:sz w:val="18"/>
        </w:rPr>
        <w:t>Il est interdit aux candidats de signer leur composition ou d'y mettre un signe quelconque pouvant indiquer sa provenance.</w:t>
      </w:r>
    </w:p>
    <w:p>
      <w:pPr>
        <w:pStyle w:val="BodyText"/>
        <w:spacing w:before="11"/>
        <w:rPr>
          <w:rFonts w:ascii="Times New Roman"/>
          <w:sz w:val="23"/>
        </w:rPr>
      </w:pPr>
    </w:p>
    <w:p>
      <w:pPr>
        <w:spacing w:before="91"/>
        <w:ind w:left="1644" w:right="1644" w:firstLine="0"/>
        <w:jc w:val="center"/>
        <w:rPr>
          <w:sz w:val="28"/>
        </w:rPr>
      </w:pPr>
      <w:r>
        <w:rPr>
          <w:sz w:val="28"/>
        </w:rPr>
        <w:t>Baccalauréat Professionnel</w:t>
      </w:r>
    </w:p>
    <w:p>
      <w:pPr>
        <w:pStyle w:val="Heading2"/>
        <w:spacing w:before="230"/>
        <w:ind w:left="1644" w:right="1644"/>
        <w:jc w:val="center"/>
        <w:rPr>
          <w:rFonts w:ascii="Arial" w:hAnsi="Arial"/>
        </w:rPr>
      </w:pPr>
      <w:r>
        <w:rPr>
          <w:rFonts w:ascii="Arial" w:hAnsi="Arial"/>
        </w:rPr>
        <w:t>SYSTÈMES NUMÉRIQUES</w:t>
      </w:r>
    </w:p>
    <w:p>
      <w:pPr>
        <w:pStyle w:val="BodyText"/>
        <w:spacing w:before="232"/>
        <w:ind w:left="1646" w:right="1644"/>
        <w:jc w:val="center"/>
      </w:pPr>
      <w:r>
        <w:rPr>
          <w:b/>
          <w:sz w:val="24"/>
        </w:rPr>
        <w:t>Option B </w:t>
      </w:r>
      <w:r>
        <w:rPr>
          <w:rFonts w:ascii="Symbol" w:hAnsi="Symbol"/>
          <w:b/>
        </w:rPr>
        <w:t></w:t>
      </w:r>
      <w:r>
        <w:rPr>
          <w:rFonts w:ascii="Times New Roman" w:hAnsi="Times New Roman"/>
          <w:b/>
        </w:rPr>
        <w:t> </w:t>
      </w:r>
      <w:r>
        <w:rPr/>
        <w:t>AUDIOVISUELS, RÉSEAU ET ÉQUIPEMENT DOMESTIQUES (ARED)</w:t>
      </w:r>
    </w:p>
    <w:p>
      <w:pPr>
        <w:pStyle w:val="BodyText"/>
      </w:pPr>
    </w:p>
    <w:p>
      <w:pPr>
        <w:pStyle w:val="BodyText"/>
        <w:spacing w:before="2"/>
        <w:rPr>
          <w:sz w:val="12"/>
        </w:rPr>
      </w:pPr>
      <w:r>
        <w:rPr/>
        <w:pict>
          <v:line style="position:absolute;mso-position-horizontal-relative:page;mso-position-vertical-relative:paragraph;z-index:-1024;mso-wrap-distance-left:0;mso-wrap-distance-right:0" from="167.100006pt,9.362080pt" to="402.600006pt,9.362080pt" stroked="true" strokeweight=".75pt" strokecolor="#000000">
            <v:stroke dashstyle="solid"/>
            <w10:wrap type="topAndBottom"/>
          </v:line>
        </w:pict>
      </w:r>
    </w:p>
    <w:p>
      <w:pPr>
        <w:pStyle w:val="BodyText"/>
      </w:pPr>
    </w:p>
    <w:p>
      <w:pPr>
        <w:pStyle w:val="BodyText"/>
        <w:spacing w:before="11"/>
        <w:rPr>
          <w:sz w:val="26"/>
        </w:rPr>
      </w:pPr>
      <w:r>
        <w:rPr/>
        <w:pict>
          <v:group style="position:absolute;margin-left:40.5pt;margin-top:18.550976pt;width:515.3pt;height:97pt;mso-position-horizontal-relative:page;mso-position-vertical-relative:paragraph;z-index:-976;mso-wrap-distance-left:0;mso-wrap-distance-right:0" coordorigin="810,371" coordsize="10306,1940">
            <v:line style="position:absolute" from="820,376" to="11072,376" stroked="true" strokeweight=".5pt" strokecolor="#000000">
              <v:stroke dashstyle="solid"/>
            </v:line>
            <v:line style="position:absolute" from="815,371" to="815,2267" stroked="true" strokeweight=".5pt" strokecolor="#000000">
              <v:stroke dashstyle="solid"/>
            </v:line>
            <v:line style="position:absolute" from="810,2289" to="11072,2289" stroked="true" strokeweight="2.2pt" strokecolor="#000000">
              <v:stroke dashstyle="solid"/>
            </v:line>
            <v:line style="position:absolute" from="11094,371" to="11094,2311" stroked="true" strokeweight="2.2pt" strokecolor="#000000">
              <v:stroke dashstyle="solid"/>
            </v:line>
            <v:shapetype id="_x0000_t202" o:spt="202" coordsize="21600,21600" path="m,l,21600r21600,l21600,xe">
              <v:stroke joinstyle="miter"/>
              <v:path gradientshapeok="t" o:connecttype="rect"/>
            </v:shapetype>
            <v:shape style="position:absolute;left:820;top:381;width:10252;height:1886" type="#_x0000_t202" filled="false" stroked="false">
              <v:textbox inset="0,0,0,0">
                <w:txbxContent>
                  <w:p>
                    <w:pPr>
                      <w:spacing w:before="229"/>
                      <w:ind w:left="431" w:right="416" w:firstLine="0"/>
                      <w:jc w:val="center"/>
                      <w:rPr>
                        <w:b/>
                        <w:sz w:val="44"/>
                      </w:rPr>
                    </w:pPr>
                    <w:r>
                      <w:rPr>
                        <w:b/>
                        <w:sz w:val="44"/>
                      </w:rPr>
                      <w:t>ÉPREUVE E2 – ÉPREUVE TECHNOLOGIQUE</w:t>
                    </w:r>
                  </w:p>
                  <w:p>
                    <w:pPr>
                      <w:spacing w:line="240" w:lineRule="auto" w:before="1"/>
                      <w:rPr>
                        <w:sz w:val="40"/>
                      </w:rPr>
                    </w:pPr>
                  </w:p>
                  <w:p>
                    <w:pPr>
                      <w:spacing w:before="1"/>
                      <w:ind w:left="431" w:right="412" w:firstLine="0"/>
                      <w:jc w:val="center"/>
                      <w:rPr>
                        <w:sz w:val="40"/>
                      </w:rPr>
                    </w:pPr>
                    <w:r>
                      <w:rPr>
                        <w:sz w:val="40"/>
                      </w:rPr>
                      <w:t>ANALYSE D’UN SYSTÈME NUMÉRIQUE</w:t>
                    </w:r>
                  </w:p>
                </w:txbxContent>
              </v:textbox>
              <w10:wrap type="none"/>
            </v:shape>
            <w10:wrap type="topAndBottom"/>
          </v:group>
        </w:pict>
      </w:r>
    </w:p>
    <w:p>
      <w:pPr>
        <w:spacing w:before="180"/>
        <w:ind w:left="1644" w:right="1644" w:firstLine="0"/>
        <w:jc w:val="center"/>
        <w:rPr>
          <w:sz w:val="28"/>
        </w:rPr>
      </w:pPr>
      <w:r>
        <w:rPr>
          <w:sz w:val="28"/>
        </w:rPr>
        <w:t>Durée 4 heures – coefficient 5</w:t>
      </w:r>
    </w:p>
    <w:p>
      <w:pPr>
        <w:spacing w:before="230"/>
        <w:ind w:left="768" w:right="0" w:firstLine="0"/>
        <w:jc w:val="left"/>
        <w:rPr>
          <w:b/>
          <w:sz w:val="22"/>
        </w:rPr>
      </w:pPr>
      <w:r>
        <w:rPr>
          <w:b/>
          <w:sz w:val="22"/>
        </w:rPr>
        <w:t>Notes à l’attention du candidat</w:t>
      </w:r>
    </w:p>
    <w:p>
      <w:pPr>
        <w:pStyle w:val="BodyText"/>
        <w:rPr>
          <w:b/>
        </w:rPr>
      </w:pPr>
    </w:p>
    <w:p>
      <w:pPr>
        <w:pStyle w:val="ListParagraph"/>
        <w:numPr>
          <w:ilvl w:val="0"/>
          <w:numId w:val="1"/>
        </w:numPr>
        <w:tabs>
          <w:tab w:pos="1052" w:val="left" w:leader="none"/>
        </w:tabs>
        <w:spacing w:line="240" w:lineRule="auto" w:before="0" w:after="0"/>
        <w:ind w:left="1052" w:right="0" w:hanging="284"/>
        <w:jc w:val="left"/>
        <w:rPr>
          <w:sz w:val="20"/>
        </w:rPr>
      </w:pPr>
      <w:r>
        <w:rPr>
          <w:sz w:val="20"/>
        </w:rPr>
        <w:t>Le sujet comporte 3 parties différentes</w:t>
      </w:r>
      <w:r>
        <w:rPr>
          <w:spacing w:val="-1"/>
          <w:sz w:val="20"/>
        </w:rPr>
        <w:t> </w:t>
      </w:r>
      <w:r>
        <w:rPr>
          <w:sz w:val="20"/>
        </w:rPr>
        <w:t>:</w:t>
      </w:r>
    </w:p>
    <w:p>
      <w:pPr>
        <w:pStyle w:val="ListParagraph"/>
        <w:numPr>
          <w:ilvl w:val="1"/>
          <w:numId w:val="1"/>
        </w:numPr>
        <w:tabs>
          <w:tab w:pos="1477" w:val="left" w:leader="none"/>
        </w:tabs>
        <w:spacing w:line="240" w:lineRule="auto" w:before="61" w:after="0"/>
        <w:ind w:left="1476" w:right="0" w:hanging="282"/>
        <w:jc w:val="left"/>
        <w:rPr>
          <w:sz w:val="20"/>
        </w:rPr>
      </w:pPr>
      <w:r>
        <w:rPr>
          <w:sz w:val="20"/>
        </w:rPr>
        <w:t>partie 1 : mise en situation et présentation du projet</w:t>
      </w:r>
      <w:r>
        <w:rPr>
          <w:spacing w:val="-8"/>
          <w:sz w:val="20"/>
        </w:rPr>
        <w:t> </w:t>
      </w:r>
      <w:r>
        <w:rPr>
          <w:sz w:val="20"/>
        </w:rPr>
        <w:t>;</w:t>
      </w:r>
    </w:p>
    <w:p>
      <w:pPr>
        <w:pStyle w:val="ListParagraph"/>
        <w:numPr>
          <w:ilvl w:val="1"/>
          <w:numId w:val="1"/>
        </w:numPr>
        <w:tabs>
          <w:tab w:pos="1477" w:val="left" w:leader="none"/>
        </w:tabs>
        <w:spacing w:line="240" w:lineRule="auto" w:before="0" w:after="0"/>
        <w:ind w:left="1476" w:right="0" w:hanging="282"/>
        <w:jc w:val="left"/>
        <w:rPr>
          <w:sz w:val="20"/>
        </w:rPr>
      </w:pPr>
      <w:r>
        <w:rPr>
          <w:sz w:val="20"/>
        </w:rPr>
        <w:t>partie 2 : questionnement ;</w:t>
      </w:r>
    </w:p>
    <w:p>
      <w:pPr>
        <w:pStyle w:val="ListParagraph"/>
        <w:numPr>
          <w:ilvl w:val="1"/>
          <w:numId w:val="1"/>
        </w:numPr>
        <w:tabs>
          <w:tab w:pos="1477" w:val="left" w:leader="none"/>
        </w:tabs>
        <w:spacing w:line="240" w:lineRule="auto" w:before="0" w:after="0"/>
        <w:ind w:left="1476" w:right="0" w:hanging="282"/>
        <w:jc w:val="left"/>
        <w:rPr>
          <w:sz w:val="20"/>
        </w:rPr>
      </w:pPr>
      <w:r>
        <w:rPr>
          <w:sz w:val="20"/>
        </w:rPr>
        <w:t>partie 3 : documents</w:t>
      </w:r>
      <w:r>
        <w:rPr>
          <w:spacing w:val="-2"/>
          <w:sz w:val="20"/>
        </w:rPr>
        <w:t> </w:t>
      </w:r>
      <w:r>
        <w:rPr>
          <w:sz w:val="20"/>
        </w:rPr>
        <w:t>réponses.</w:t>
      </w:r>
    </w:p>
    <w:p>
      <w:pPr>
        <w:pStyle w:val="ListParagraph"/>
        <w:numPr>
          <w:ilvl w:val="0"/>
          <w:numId w:val="1"/>
        </w:numPr>
        <w:tabs>
          <w:tab w:pos="1052" w:val="left" w:leader="none"/>
        </w:tabs>
        <w:spacing w:line="360" w:lineRule="auto" w:before="120" w:after="0"/>
        <w:ind w:left="1052" w:right="481" w:hanging="284"/>
        <w:jc w:val="left"/>
        <w:rPr>
          <w:sz w:val="20"/>
        </w:rPr>
      </w:pPr>
      <w:r>
        <w:rPr>
          <w:sz w:val="20"/>
        </w:rPr>
        <w:t>Vous devez répondre directement sur les documents du dossier sujet dans les espaces prévus, en apportant un soin particulier dans la rédaction des réponses aux différentes</w:t>
      </w:r>
      <w:r>
        <w:rPr>
          <w:spacing w:val="-19"/>
          <w:sz w:val="20"/>
        </w:rPr>
        <w:t> </w:t>
      </w:r>
      <w:r>
        <w:rPr>
          <w:sz w:val="20"/>
        </w:rPr>
        <w:t>questions.</w:t>
      </w:r>
    </w:p>
    <w:p>
      <w:pPr>
        <w:pStyle w:val="ListParagraph"/>
        <w:numPr>
          <w:ilvl w:val="0"/>
          <w:numId w:val="1"/>
        </w:numPr>
        <w:tabs>
          <w:tab w:pos="1052" w:val="left" w:leader="none"/>
        </w:tabs>
        <w:spacing w:line="360" w:lineRule="auto" w:before="0" w:after="0"/>
        <w:ind w:left="1052" w:right="481" w:hanging="284"/>
        <w:jc w:val="left"/>
        <w:rPr>
          <w:sz w:val="20"/>
        </w:rPr>
      </w:pPr>
      <w:r>
        <w:rPr>
          <w:sz w:val="20"/>
        </w:rPr>
        <w:t>Vous ne devez pas noter vos nom et prénom sur ce dossier hormis dans la partie anonymat en haut de cette</w:t>
      </w:r>
      <w:r>
        <w:rPr>
          <w:spacing w:val="-2"/>
          <w:sz w:val="20"/>
        </w:rPr>
        <w:t> </w:t>
      </w:r>
      <w:r>
        <w:rPr>
          <w:sz w:val="20"/>
        </w:rPr>
        <w:t>page.</w:t>
      </w:r>
    </w:p>
    <w:p>
      <w:pPr>
        <w:pStyle w:val="ListParagraph"/>
        <w:numPr>
          <w:ilvl w:val="0"/>
          <w:numId w:val="1"/>
        </w:numPr>
        <w:tabs>
          <w:tab w:pos="1052" w:val="left" w:leader="none"/>
        </w:tabs>
        <w:spacing w:line="240" w:lineRule="auto" w:before="0" w:after="0"/>
        <w:ind w:left="1052" w:right="0" w:hanging="284"/>
        <w:jc w:val="left"/>
        <w:rPr>
          <w:sz w:val="20"/>
        </w:rPr>
      </w:pPr>
      <w:r>
        <w:rPr>
          <w:sz w:val="20"/>
        </w:rPr>
        <w:t>Vous devez rendre l’ensemble des documents du dossier sujet en fin</w:t>
      </w:r>
      <w:r>
        <w:rPr>
          <w:spacing w:val="-6"/>
          <w:sz w:val="20"/>
        </w:rPr>
        <w:t> </w:t>
      </w:r>
      <w:r>
        <w:rPr>
          <w:sz w:val="20"/>
        </w:rPr>
        <w:t>d’épreuve.</w:t>
      </w:r>
    </w:p>
    <w:p>
      <w:pPr>
        <w:pStyle w:val="ListParagraph"/>
        <w:numPr>
          <w:ilvl w:val="0"/>
          <w:numId w:val="1"/>
        </w:numPr>
        <w:tabs>
          <w:tab w:pos="1052" w:val="left" w:leader="none"/>
        </w:tabs>
        <w:spacing w:line="240" w:lineRule="auto" w:before="116" w:after="0"/>
        <w:ind w:left="1052" w:right="0" w:hanging="284"/>
        <w:jc w:val="left"/>
        <w:rPr>
          <w:sz w:val="20"/>
        </w:rPr>
      </w:pPr>
      <w:r>
        <w:rPr>
          <w:sz w:val="20"/>
        </w:rPr>
        <w:t>L'usage de tout modèle de calculatrice, avec ou sans mode examen, est</w:t>
      </w:r>
      <w:r>
        <w:rPr>
          <w:spacing w:val="-14"/>
          <w:sz w:val="20"/>
        </w:rPr>
        <w:t> </w:t>
      </w:r>
      <w:r>
        <w:rPr>
          <w:sz w:val="20"/>
        </w:rPr>
        <w:t>autorisé.</w:t>
      </w:r>
    </w:p>
    <w:p>
      <w:pPr>
        <w:pStyle w:val="ListParagraph"/>
        <w:numPr>
          <w:ilvl w:val="0"/>
          <w:numId w:val="1"/>
        </w:numPr>
        <w:tabs>
          <w:tab w:pos="1052" w:val="left" w:leader="none"/>
        </w:tabs>
        <w:spacing w:line="240" w:lineRule="auto" w:before="114" w:after="0"/>
        <w:ind w:left="1052" w:right="0" w:hanging="284"/>
        <w:jc w:val="left"/>
        <w:rPr>
          <w:sz w:val="20"/>
        </w:rPr>
      </w:pPr>
      <w:r>
        <w:rPr>
          <w:sz w:val="20"/>
        </w:rPr>
        <w:t>Dès que le sujet vous est remis, assurez-vous qu’il est</w:t>
      </w:r>
      <w:r>
        <w:rPr>
          <w:spacing w:val="-3"/>
          <w:sz w:val="20"/>
        </w:rPr>
        <w:t> </w:t>
      </w:r>
      <w:r>
        <w:rPr>
          <w:sz w:val="20"/>
        </w:rPr>
        <w:t>complet.</w:t>
      </w:r>
    </w:p>
    <w:p>
      <w:pPr>
        <w:pStyle w:val="BodyText"/>
      </w:pPr>
    </w:p>
    <w:p>
      <w:pPr>
        <w:pStyle w:val="BodyText"/>
      </w:pPr>
    </w:p>
    <w:p>
      <w:pPr>
        <w:pStyle w:val="BodyText"/>
      </w:pPr>
    </w:p>
    <w:p>
      <w:pPr>
        <w:pStyle w:val="BodyText"/>
      </w:pPr>
    </w:p>
    <w:p>
      <w:pPr>
        <w:pStyle w:val="BodyText"/>
        <w:spacing w:before="5"/>
        <w:rPr>
          <w:sz w:val="15"/>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37"/>
        <w:gridCol w:w="2268"/>
        <w:gridCol w:w="2128"/>
        <w:gridCol w:w="1682"/>
      </w:tblGrid>
      <w:tr>
        <w:trPr>
          <w:trHeight w:val="279" w:hRule="atLeast"/>
        </w:trPr>
        <w:tc>
          <w:tcPr>
            <w:tcW w:w="4537" w:type="dxa"/>
          </w:tcPr>
          <w:p>
            <w:pPr>
              <w:pStyle w:val="TableParagraph"/>
              <w:spacing w:before="14"/>
              <w:ind w:left="128" w:right="114"/>
              <w:jc w:val="center"/>
              <w:rPr>
                <w:rFonts w:ascii="Times New Roman" w:hAnsi="Times New Roman"/>
                <w:b/>
                <w:sz w:val="20"/>
              </w:rPr>
            </w:pPr>
            <w:r>
              <w:rPr>
                <w:rFonts w:ascii="Times New Roman" w:hAnsi="Times New Roman"/>
                <w:b/>
                <w:sz w:val="20"/>
              </w:rPr>
              <w:t>Baccalauréat Professionnel Systèmes Numériques</w:t>
            </w:r>
          </w:p>
        </w:tc>
        <w:tc>
          <w:tcPr>
            <w:tcW w:w="2268" w:type="dxa"/>
          </w:tcPr>
          <w:p>
            <w:pPr>
              <w:pStyle w:val="TableParagraph"/>
              <w:spacing w:before="24"/>
              <w:ind w:left="630"/>
              <w:rPr>
                <w:rFonts w:ascii="Times New Roman"/>
                <w:b/>
                <w:sz w:val="20"/>
              </w:rPr>
            </w:pPr>
            <w:r>
              <w:rPr>
                <w:rFonts w:ascii="Times New Roman"/>
                <w:b/>
                <w:sz w:val="20"/>
              </w:rPr>
              <w:t>1906-SNT 2</w:t>
            </w:r>
          </w:p>
        </w:tc>
        <w:tc>
          <w:tcPr>
            <w:tcW w:w="2128" w:type="dxa"/>
          </w:tcPr>
          <w:p>
            <w:pPr>
              <w:pStyle w:val="TableParagraph"/>
              <w:spacing w:before="24"/>
              <w:ind w:left="295" w:right="277"/>
              <w:jc w:val="center"/>
              <w:rPr>
                <w:rFonts w:ascii="Times New Roman"/>
                <w:b/>
                <w:sz w:val="20"/>
              </w:rPr>
            </w:pPr>
            <w:r>
              <w:rPr>
                <w:rFonts w:ascii="Times New Roman"/>
                <w:b/>
                <w:sz w:val="20"/>
              </w:rPr>
              <w:t>Session Juin 2019</w:t>
            </w:r>
          </w:p>
        </w:tc>
        <w:tc>
          <w:tcPr>
            <w:tcW w:w="1682" w:type="dxa"/>
          </w:tcPr>
          <w:p>
            <w:pPr>
              <w:pStyle w:val="TableParagraph"/>
              <w:spacing w:before="24"/>
              <w:ind w:left="255" w:right="243"/>
              <w:jc w:val="center"/>
              <w:rPr>
                <w:rFonts w:ascii="Times New Roman"/>
                <w:b/>
                <w:sz w:val="20"/>
              </w:rPr>
            </w:pPr>
            <w:r>
              <w:rPr>
                <w:rFonts w:ascii="Times New Roman"/>
                <w:b/>
                <w:sz w:val="20"/>
              </w:rPr>
              <w:t>Dossier Sujet</w:t>
            </w:r>
          </w:p>
        </w:tc>
      </w:tr>
      <w:tr>
        <w:trPr>
          <w:trHeight w:val="279" w:hRule="atLeast"/>
        </w:trPr>
        <w:tc>
          <w:tcPr>
            <w:tcW w:w="4537" w:type="dxa"/>
          </w:tcPr>
          <w:p>
            <w:pPr>
              <w:pStyle w:val="TableParagraph"/>
              <w:spacing w:before="14"/>
              <w:ind w:left="128" w:right="113"/>
              <w:jc w:val="center"/>
              <w:rPr>
                <w:rFonts w:ascii="Times New Roman" w:hAnsi="Times New Roman"/>
                <w:b/>
                <w:sz w:val="20"/>
              </w:rPr>
            </w:pPr>
            <w:r>
              <w:rPr>
                <w:rFonts w:ascii="Times New Roman" w:hAnsi="Times New Roman"/>
                <w:b/>
                <w:sz w:val="20"/>
              </w:rPr>
              <w:t>ÉPREUVE E2 – Option ARED</w:t>
            </w:r>
          </w:p>
        </w:tc>
        <w:tc>
          <w:tcPr>
            <w:tcW w:w="2268" w:type="dxa"/>
          </w:tcPr>
          <w:p>
            <w:pPr>
              <w:pStyle w:val="TableParagraph"/>
              <w:spacing w:before="24"/>
              <w:ind w:left="662"/>
              <w:rPr>
                <w:rFonts w:ascii="Times New Roman" w:hAnsi="Times New Roman"/>
                <w:b/>
                <w:sz w:val="20"/>
              </w:rPr>
            </w:pPr>
            <w:r>
              <w:rPr>
                <w:rFonts w:ascii="Times New Roman" w:hAnsi="Times New Roman"/>
                <w:b/>
                <w:sz w:val="20"/>
              </w:rPr>
              <w:t>Durée : 4H</w:t>
            </w:r>
          </w:p>
        </w:tc>
        <w:tc>
          <w:tcPr>
            <w:tcW w:w="2128" w:type="dxa"/>
          </w:tcPr>
          <w:p>
            <w:pPr>
              <w:pStyle w:val="TableParagraph"/>
              <w:spacing w:before="24"/>
              <w:ind w:left="294" w:right="277"/>
              <w:jc w:val="center"/>
              <w:rPr>
                <w:rFonts w:ascii="Times New Roman"/>
                <w:b/>
                <w:sz w:val="20"/>
              </w:rPr>
            </w:pPr>
            <w:r>
              <w:rPr>
                <w:rFonts w:ascii="Times New Roman"/>
                <w:b/>
                <w:sz w:val="20"/>
              </w:rPr>
              <w:t>Coefficient : 5</w:t>
            </w:r>
          </w:p>
        </w:tc>
        <w:tc>
          <w:tcPr>
            <w:tcW w:w="1682" w:type="dxa"/>
          </w:tcPr>
          <w:p>
            <w:pPr>
              <w:pStyle w:val="TableParagraph"/>
              <w:spacing w:before="24"/>
              <w:ind w:left="255" w:right="242"/>
              <w:jc w:val="center"/>
              <w:rPr>
                <w:rFonts w:ascii="Times New Roman"/>
                <w:b/>
                <w:sz w:val="20"/>
              </w:rPr>
            </w:pPr>
            <w:r>
              <w:rPr>
                <w:rFonts w:ascii="Times New Roman"/>
                <w:b/>
                <w:sz w:val="20"/>
              </w:rPr>
              <w:t>Page S1/30</w:t>
            </w:r>
          </w:p>
        </w:tc>
      </w:tr>
    </w:tbl>
    <w:p>
      <w:pPr>
        <w:spacing w:after="0"/>
        <w:jc w:val="center"/>
        <w:rPr>
          <w:rFonts w:ascii="Times New Roman"/>
          <w:sz w:val="20"/>
        </w:rPr>
        <w:sectPr>
          <w:type w:val="continuous"/>
          <w:pgSz w:w="11910" w:h="16840"/>
          <w:pgMar w:top="500" w:bottom="0" w:left="480" w:right="480"/>
        </w:sectPr>
      </w:pPr>
    </w:p>
    <w:p>
      <w:pPr>
        <w:pStyle w:val="BodyText"/>
        <w:spacing w:before="9"/>
        <w:rPr>
          <w:sz w:val="27"/>
        </w:rPr>
      </w:pPr>
    </w:p>
    <w:p>
      <w:pPr>
        <w:pStyle w:val="Heading1"/>
      </w:pPr>
      <w:r>
        <w:rPr/>
        <w:t>Partie 1 – Mise en situation et présentation du projet</w:t>
      </w:r>
    </w:p>
    <w:p>
      <w:pPr>
        <w:spacing w:before="230"/>
        <w:ind w:left="2794" w:right="0" w:firstLine="0"/>
        <w:jc w:val="left"/>
        <w:rPr>
          <w:sz w:val="24"/>
        </w:rPr>
      </w:pPr>
      <w:r>
        <w:rPr>
          <w:sz w:val="24"/>
        </w:rPr>
        <w:t>Le sujet portera sur la réhabilitation d’une maison.</w:t>
      </w:r>
    </w:p>
    <w:p>
      <w:pPr>
        <w:pStyle w:val="BodyText"/>
        <w:spacing w:before="6"/>
        <w:rPr>
          <w:sz w:val="16"/>
        </w:rPr>
      </w:pPr>
      <w:r>
        <w:rPr/>
        <w:drawing>
          <wp:anchor distT="0" distB="0" distL="0" distR="0" allowOverlap="1" layoutInCell="1" locked="0" behindDoc="1" simplePos="0" relativeHeight="268434575">
            <wp:simplePos x="0" y="0"/>
            <wp:positionH relativeFrom="page">
              <wp:posOffset>758507</wp:posOffset>
            </wp:positionH>
            <wp:positionV relativeFrom="paragraph">
              <wp:posOffset>145532</wp:posOffset>
            </wp:positionV>
            <wp:extent cx="6040094" cy="2903696"/>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6040094" cy="2903696"/>
                    </a:xfrm>
                    <a:prstGeom prst="rect">
                      <a:avLst/>
                    </a:prstGeom>
                  </pic:spPr>
                </pic:pic>
              </a:graphicData>
            </a:graphic>
          </wp:anchor>
        </w:drawing>
      </w:r>
    </w:p>
    <w:p>
      <w:pPr>
        <w:pStyle w:val="BodyText"/>
      </w:pPr>
    </w:p>
    <w:p>
      <w:pPr>
        <w:pStyle w:val="BodyText"/>
      </w:pPr>
    </w:p>
    <w:p>
      <w:pPr>
        <w:pStyle w:val="BodyText"/>
        <w:spacing w:before="10"/>
        <w:rPr>
          <w:sz w:val="13"/>
        </w:rPr>
      </w:pPr>
      <w:r>
        <w:rPr/>
        <w:pict>
          <v:shape style="position:absolute;margin-left:50.924999pt;margin-top:10.264453pt;width:493.2pt;height:209.55pt;mso-position-horizontal-relative:page;mso-position-vertical-relative:paragraph;z-index:-856;mso-wrap-distance-left:0;mso-wrap-distance-right:0" type="#_x0000_t202" filled="false" stroked="true" strokeweight=".550pt" strokecolor="#000000">
            <v:textbox inset="0,0,0,0">
              <w:txbxContent>
                <w:p>
                  <w:pPr>
                    <w:pStyle w:val="BodyText"/>
                    <w:spacing w:before="9"/>
                    <w:rPr>
                      <w:sz w:val="21"/>
                    </w:rPr>
                  </w:pPr>
                </w:p>
                <w:p>
                  <w:pPr>
                    <w:spacing w:before="0"/>
                    <w:ind w:left="110" w:right="0" w:firstLine="0"/>
                    <w:jc w:val="left"/>
                    <w:rPr>
                      <w:b/>
                      <w:sz w:val="20"/>
                    </w:rPr>
                  </w:pPr>
                  <w:r>
                    <w:rPr>
                      <w:b/>
                      <w:sz w:val="20"/>
                    </w:rPr>
                    <w:t>Mise en situation</w:t>
                  </w:r>
                </w:p>
                <w:p>
                  <w:pPr>
                    <w:pStyle w:val="BodyText"/>
                    <w:spacing w:before="1"/>
                  </w:pPr>
                </w:p>
                <w:p>
                  <w:pPr>
                    <w:pStyle w:val="BodyText"/>
                    <w:ind w:left="110" w:right="107"/>
                    <w:jc w:val="both"/>
                  </w:pPr>
                  <w:r>
                    <w:rPr/>
                    <w:t>Suite à un accident qui réduit la mobilité de M. Cordier, l’entreprise </w:t>
                  </w:r>
                  <w:r>
                    <w:rPr>
                      <w:i/>
                    </w:rPr>
                    <w:t>« Vauban corporation » </w:t>
                  </w:r>
                  <w:r>
                    <w:rPr/>
                    <w:t>est appelée pour aménager sa maison. Le client, qui habite un pavillon individuel T4, souhaite s’équiper d’appareils communicants lui permettant de gérer au mieux son handicap.</w:t>
                  </w:r>
                </w:p>
                <w:p>
                  <w:pPr>
                    <w:pStyle w:val="BodyText"/>
                  </w:pPr>
                </w:p>
                <w:p>
                  <w:pPr>
                    <w:pStyle w:val="BodyText"/>
                    <w:ind w:left="110" w:right="110"/>
                    <w:jc w:val="both"/>
                  </w:pPr>
                  <w:r>
                    <w:rPr/>
                    <w:t>Il appartiendra au technicien de l’entreprise de déterminer les matériels adaptés en fonction des nouvelles normes et du cahier des charges défini avec les besoins du client.</w:t>
                  </w:r>
                </w:p>
                <w:p>
                  <w:pPr>
                    <w:pStyle w:val="BodyText"/>
                  </w:pPr>
                </w:p>
                <w:p>
                  <w:pPr>
                    <w:pStyle w:val="BodyText"/>
                    <w:ind w:left="110" w:right="107"/>
                    <w:jc w:val="both"/>
                  </w:pPr>
                  <w:r>
                    <w:rPr/>
                    <w:t>Seul le rez-de-chaussée est aménagé pour son handicap. La famille dispose également du reste de la maison qui ne sera pas modifié. L’implantation du rez-de-chaussée et de l’étage est fournie en page suivante.</w:t>
                  </w:r>
                </w:p>
                <w:p>
                  <w:pPr>
                    <w:pStyle w:val="BodyText"/>
                  </w:pPr>
                </w:p>
                <w:p>
                  <w:pPr>
                    <w:pStyle w:val="BodyText"/>
                    <w:ind w:left="110"/>
                    <w:jc w:val="both"/>
                  </w:pPr>
                  <w:r>
                    <w:rPr/>
                    <w:t>La maison est située dans une commune dotée d’un réseau électrique de distribution souterrain.</w:t>
                  </w:r>
                </w:p>
              </w:txbxContent>
            </v:textbox>
            <v:stroke dashstyle="shortdot"/>
            <w10:wrap type="topAndBottom"/>
          </v:shape>
        </w:pict>
      </w:r>
    </w:p>
    <w:p>
      <w:pPr>
        <w:spacing w:after="0"/>
        <w:rPr>
          <w:sz w:val="13"/>
        </w:rPr>
        <w:sectPr>
          <w:headerReference w:type="default" r:id="rId5"/>
          <w:footerReference w:type="default" r:id="rId6"/>
          <w:pgSz w:w="11900" w:h="16840"/>
          <w:pgMar w:header="630" w:footer="475" w:top="2740" w:bottom="660" w:left="500" w:right="480"/>
          <w:pgNumType w:start="2"/>
        </w:sectPr>
      </w:pPr>
    </w:p>
    <w:p>
      <w:pPr>
        <w:pStyle w:val="BodyText"/>
        <w:spacing w:before="10"/>
        <w:rPr>
          <w:sz w:val="16"/>
        </w:rPr>
      </w:pPr>
    </w:p>
    <w:p>
      <w:pPr>
        <w:pStyle w:val="Heading4"/>
        <w:spacing w:before="94"/>
      </w:pPr>
      <w:r>
        <w:rPr/>
        <w:t>Plan du rez-de-chaussée :</w:t>
      </w:r>
    </w:p>
    <w:p>
      <w:pPr>
        <w:pStyle w:val="BodyText"/>
        <w:rPr>
          <w:b/>
        </w:rPr>
      </w:pPr>
    </w:p>
    <w:p>
      <w:pPr>
        <w:pStyle w:val="BodyText"/>
        <w:rPr>
          <w:b/>
        </w:rPr>
      </w:pPr>
    </w:p>
    <w:p>
      <w:pPr>
        <w:pStyle w:val="BodyText"/>
        <w:spacing w:before="4"/>
        <w:rPr>
          <w:b/>
          <w:sz w:val="25"/>
        </w:rPr>
      </w:pPr>
    </w:p>
    <w:p>
      <w:pPr>
        <w:spacing w:before="96"/>
        <w:ind w:left="8995" w:right="857" w:firstLine="0"/>
        <w:jc w:val="center"/>
        <w:rPr>
          <w:sz w:val="16"/>
        </w:rPr>
      </w:pPr>
      <w:r>
        <w:rPr/>
        <w:pict>
          <v:group style="position:absolute;margin-left:160.830002pt;margin-top:-34.514954pt;width:296.7pt;height:286.4pt;mso-position-horizontal-relative:page;mso-position-vertical-relative:paragraph;z-index:1624" coordorigin="3217,-690" coordsize="5934,5728">
            <v:rect style="position:absolute;left:4432;top:882;width:2551;height:3968" filled="true" fillcolor="#ede4e1" stroked="false">
              <v:fill opacity="3855f" type="solid"/>
            </v:rect>
            <v:rect style="position:absolute;left:4432;top:882;width:2551;height:3968" filled="false" stroked="true" strokeweight="1.5pt" strokecolor="#ff0000">
              <v:stroke dashstyle="shortdashdot"/>
            </v:rect>
            <v:shape style="position:absolute;left:3653;top:-468;width:2596;height:495" type="#_x0000_t75" stroked="false">
              <v:imagedata r:id="rId8" o:title=""/>
            </v:shape>
            <v:shape style="position:absolute;left:3518;top:-541;width:82;height:4308" type="#_x0000_t75" stroked="false">
              <v:imagedata r:id="rId9" o:title=""/>
            </v:shape>
            <v:shape style="position:absolute;left:8924;top:-498;width:71;height:4308" type="#_x0000_t75" stroked="false">
              <v:imagedata r:id="rId10" o:title=""/>
            </v:shape>
            <v:shape style="position:absolute;left:3621;top:-557;width:5385;height:82" type="#_x0000_t75" stroked="false">
              <v:imagedata r:id="rId11" o:title=""/>
            </v:shape>
            <v:shape style="position:absolute;left:3632;top:961;width:623;height:1440" coordorigin="3632,961" coordsize="623,1440" path="m3632,2401l4255,2401,4255,961,3632,961,3632,2401xm3632,1074l4254,1074m3632,1182l4254,1182m3632,1294l4254,1294m3632,1402l4254,1402m3632,1515l4254,1515m3632,1623l4254,1623m3632,1735l4254,1735m3632,1843l4254,1843m3632,1956l4254,1956m3632,2064l4254,2064m3632,2176l4254,2176m3632,2284l4254,2284e" filled="false" stroked="true" strokeweight=".75pt" strokecolor="#000000">
              <v:path arrowok="t"/>
              <v:stroke dashstyle="solid"/>
            </v:shape>
            <v:shape style="position:absolute;left:3865;top:1101;width:157;height:668" coordorigin="3865,1101" coordsize="157,668" path="m3944,1131l3936,1144,3936,1769,3951,1769,3951,1144,3944,1131xm3944,1101l3867,1232,3865,1236,3866,1240,3870,1242,3873,1244,3878,1243,3880,1240,3936,1144,3936,1116,3952,1116,3944,1101xm3952,1116l3951,1116,3951,1144,4007,1240,4009,1243,4014,1244,4017,1242,4021,1240,4022,1236,4020,1232,3952,1116xm3951,1116l3936,1116,3936,1144,3944,1131,3937,1120,3951,1120,3951,1116xm3951,1120l3950,1120,3944,1131,3951,1144,3951,1120xm3950,1120l3937,1120,3944,1131,3950,1120xe" filled="true" fillcolor="#497dba" stroked="false">
              <v:path arrowok="t"/>
              <v:fill type="solid"/>
            </v:shape>
            <v:line style="position:absolute" from="3428,-594" to="9096,-594" stroked="true" strokeweight="5.6692pt" strokecolor="#000000">
              <v:stroke dashstyle="solid"/>
            </v:line>
            <v:rect style="position:absolute;left:3427;top:-651;width:5669;height:114" filled="false" stroked="true" strokeweight=".75pt" strokecolor="#000000">
              <v:stroke dashstyle="solid"/>
            </v:rect>
            <v:shape style="position:absolute;left:3543;top:-570;width:5547;height:2" coordorigin="3543,-570" coordsize="5547,0" path="m4924,-570l9090,-570m3543,-570l4244,-570e" filled="false" stroked="true" strokeweight=".10004pt" strokecolor="#000000">
              <v:path arrowok="t"/>
              <v:stroke dashstyle="solid"/>
            </v:shape>
            <v:shape style="position:absolute;left:8355;top:4288;width:84;height:616" type="#_x0000_t75" stroked="false">
              <v:imagedata r:id="rId12" o:title=""/>
            </v:shape>
            <v:line style="position:absolute" from="8370,4278" to="8995,4278" stroked="true" strokeweight="2.83470pt" strokecolor="#d9d9d9">
              <v:stroke dashstyle="solid"/>
            </v:line>
            <v:line style="position:absolute" from="8379,4227" to="8995,4227" stroked="true" strokeweight=".10001pt" strokecolor="#000000">
              <v:stroke dashstyle="solid"/>
            </v:line>
            <v:line style="position:absolute" from="9051,-556" to="9051,4430" stroked="true" strokeweight="5.6498pt" strokecolor="#000000">
              <v:stroke dashstyle="solid"/>
            </v:line>
            <v:rect style="position:absolute;left:8995;top:-556;width:113;height:4987" filled="false" stroked="true" strokeweight=".75pt" strokecolor="#000000">
              <v:stroke dashstyle="solid"/>
            </v:rect>
            <v:shape style="position:absolute;left:9027;top:-549;width:2;height:4870" coordorigin="9028,-549" coordsize="0,4870" path="m9028,-549l9028,123m9028,767l9028,4321e" filled="false" stroked="true" strokeweight=".10001pt" strokecolor="#000000">
              <v:path arrowok="t"/>
              <v:stroke dashstyle="solid"/>
            </v:shape>
            <v:line style="position:absolute" from="4369,4966" to="8411,4966" stroked="true" strokeweight=".06pt" strokecolor="#000000">
              <v:stroke dashstyle="solid"/>
            </v:line>
            <v:line style="position:absolute" from="4256,4905" to="4256,5026" stroked="true" strokeweight=".06pt" strokecolor="#000000">
              <v:stroke dashstyle="solid"/>
            </v:line>
            <v:rect style="position:absolute;left:4255;top:4905;width:4259;height:121" filled="false" stroked="true" strokeweight=".75pt" strokecolor="#000000">
              <v:stroke dashstyle="solid"/>
            </v:rect>
            <v:shape style="position:absolute;left:4369;top:4986;width:4042;height:2" coordorigin="4369,4986" coordsize="4042,0" path="m8391,4986l8411,4986m7359,4986l7371,4986m6124,4986l6340,4986m5101,4986l5104,4986m4369,4986l4373,4986e" filled="false" stroked="true" strokeweight=".10001pt" strokecolor="#000000">
              <v:path arrowok="t"/>
              <v:stroke dashstyle="solid"/>
            </v:shape>
            <v:line style="position:absolute" from="4373,4972" to="5101,4972" stroked="true" strokeweight="5.6499pt" strokecolor="#ffffff">
              <v:stroke dashstyle="solid"/>
            </v:line>
            <v:rect style="position:absolute;left:4373;top:4915;width:728;height:113" filled="false" stroked="true" strokeweight=".75pt" strokecolor="#000000">
              <v:stroke dashstyle="solid"/>
            </v:rect>
            <v:line style="position:absolute" from="4311,3820" to="4311,4953" stroked="true" strokeweight="5.6498pt" strokecolor="#000000">
              <v:stroke dashstyle="solid"/>
            </v:line>
            <v:rect style="position:absolute;left:4254;top:3820;width:113;height:1133" filled="false" stroked="true" strokeweight=".75pt" strokecolor="#000000">
              <v:stroke dashstyle="solid"/>
            </v:rect>
            <v:line style="position:absolute" from="4287,3827" to="4287,4302" stroked="true" strokeweight=".10001pt" strokecolor="#000000">
              <v:stroke dashstyle="solid"/>
            </v:line>
            <v:shape style="position:absolute;left:3543;top:3790;width:837;height:44" coordorigin="3543,3791" coordsize="837,44" path="m4380,3791l3543,3791,3543,3798,3543,3827,3543,3834,4380,3834,4380,3791e" filled="true" fillcolor="#000000" stroked="false">
              <v:path arrowok="t"/>
              <v:fill type="solid"/>
            </v:shape>
            <v:line style="position:absolute" from="3543,3880" to="4366,3880" stroked="true" strokeweight=".10001pt" strokecolor="#000000">
              <v:stroke dashstyle="solid"/>
            </v:line>
            <v:shape style="position:absolute;left:8403;top:4311;width:674;height:726" type="#_x0000_t75" stroked="false">
              <v:imagedata r:id="rId13" o:title=""/>
            </v:shape>
            <v:line style="position:absolute" from="3487,-621" to="3487,3914" stroked="true" strokeweight="5.6498pt" strokecolor="#000000">
              <v:stroke dashstyle="solid"/>
            </v:line>
            <v:rect style="position:absolute;left:3430;top:-621;width:113;height:4535" filled="false" stroked="true" strokeweight=".75pt" strokecolor="#000000">
              <v:stroke dashstyle="solid"/>
            </v:rect>
            <v:shape style="position:absolute;left:3464;top:-614;width:2;height:4520" coordorigin="3464,-613" coordsize="0,4520" path="m3464,-613l3464,44m3464,724l3464,3907e" filled="false" stroked="true" strokeweight=".100006pt" strokecolor="#000000">
              <v:path arrowok="t"/>
              <v:stroke dashstyle="solid"/>
            </v:shape>
            <v:line style="position:absolute" from="5104,4972" to="6124,4972" stroked="true" strokeweight="5.6499pt" strokecolor="#ffffff">
              <v:stroke dashstyle="solid"/>
            </v:line>
            <v:rect style="position:absolute;left:5104;top:4915;width:1020;height:113" filled="false" stroked="true" strokeweight=".75pt" strokecolor="#000000">
              <v:stroke dashstyle="solid"/>
            </v:rect>
            <v:line style="position:absolute" from="6340,4972" to="7359,4972" stroked="true" strokeweight="5.6499pt" strokecolor="#ffffff">
              <v:stroke dashstyle="solid"/>
            </v:line>
            <v:rect style="position:absolute;left:6339;top:4915;width:1020;height:113" filled="false" stroked="true" strokeweight=".75pt" strokecolor="#000000">
              <v:stroke dashstyle="solid"/>
            </v:rect>
            <v:line style="position:absolute" from="7371,4972" to="8391,4972" stroked="true" strokeweight="5.6499pt" strokecolor="#ffffff">
              <v:stroke dashstyle="solid"/>
            </v:line>
            <v:rect style="position:absolute;left:7371;top:4915;width:1020;height:113" filled="false" stroked="true" strokeweight=".75pt" strokecolor="#000000">
              <v:stroke dashstyle="solid"/>
            </v:rect>
            <v:shape style="position:absolute;left:6965;top:3159;width:89;height:1716" type="#_x0000_t75" stroked="false">
              <v:imagedata r:id="rId14" o:title=""/>
            </v:shape>
            <v:line style="position:absolute" from="3445,44" to="3445,724" stroked="true" strokeweight="5.6498pt" strokecolor="#ffffff">
              <v:stroke dashstyle="solid"/>
            </v:line>
            <v:rect style="position:absolute;left:3389;top:43;width:113;height:680" filled="false" stroked="true" strokeweight=".75pt" strokecolor="#000000">
              <v:stroke dashstyle="solid"/>
            </v:rect>
            <v:line style="position:absolute" from="7693,-626" to="8373,-626" stroked="true" strokeweight="5.6499pt" strokecolor="#ffffff">
              <v:stroke dashstyle="solid"/>
            </v:line>
            <v:rect style="position:absolute;left:7693;top:-683;width:680;height:113" filled="false" stroked="true" strokeweight=".75pt" strokecolor="#000000">
              <v:stroke dashstyle="solid"/>
            </v:rect>
            <v:shape style="position:absolute;left:7035;top:2457;width:1954;height:90" type="#_x0000_t75" stroked="false">
              <v:imagedata r:id="rId15" o:title=""/>
            </v:shape>
            <v:shape style="position:absolute;left:6716;top:4365;width:1784;height:248" type="#_x0000_t75" stroked="false">
              <v:imagedata r:id="rId16" o:title=""/>
            </v:shape>
            <v:shape style="position:absolute;left:3511;top:40;width:89;height:695" type="#_x0000_t75" stroked="false">
              <v:imagedata r:id="rId17" o:title=""/>
            </v:shape>
            <v:shape style="position:absolute;left:7696;top:-578;width:696;height:89" type="#_x0000_t75" stroked="false">
              <v:imagedata r:id="rId18" o:title=""/>
            </v:shape>
            <v:shape style="position:absolute;left:4355;top:4876;width:4096;height:90" type="#_x0000_t75" stroked="false">
              <v:imagedata r:id="rId19" o:title=""/>
            </v:shape>
            <v:shape style="position:absolute;left:3648;top:3235;width:608;height:598" coordorigin="3648,3236" coordsize="608,598" path="m3648,3236l3725,3240,3798,3254,3868,3276,3934,3306,3995,3343,4052,3386,4102,3436,4147,3492,4185,3552,4215,3617,4237,3686,4251,3758,4256,3833e" filled="false" stroked="true" strokeweight=".75pt" strokecolor="#000000">
              <v:path arrowok="t"/>
              <v:stroke dashstyle="solid"/>
            </v:shape>
            <v:shape style="position:absolute;left:3618;top:3228;width:35;height:559" coordorigin="3619,3229" coordsize="35,559" path="m3654,3229l3654,3788m3619,3229l3619,3787e" filled="false" stroked="true" strokeweight=".75pt" strokecolor="#000000">
              <v:path arrowok="t"/>
              <v:stroke dashstyle="solid"/>
            </v:shape>
            <v:line style="position:absolute" from="3524,3906" to="4308,3906" stroked="true" strokeweight=".75pt" strokecolor="#000000">
              <v:stroke dashstyle="solid"/>
            </v:line>
            <v:shape style="position:absolute;left:4369;top:3802;width:83;height:1048" type="#_x0000_t75" stroked="false">
              <v:imagedata r:id="rId20" o:title=""/>
            </v:shape>
            <v:line style="position:absolute" from="4313,4302" to="4313,5030" stroked="true" strokeweight="5.6498pt" strokecolor="#ffffff">
              <v:stroke dashstyle="solid"/>
            </v:line>
            <v:rect style="position:absolute;left:4256;top:4302;width:113;height:728" filled="false" stroked="true" strokeweight=".75pt" strokecolor="#000000">
              <v:stroke dashstyle="solid"/>
            </v:rect>
            <v:shape style="position:absolute;left:4336;top:4286;width:89;height:616" type="#_x0000_t75" stroked="false">
              <v:imagedata r:id="rId21" o:title=""/>
            </v:shape>
            <v:shape style="position:absolute;left:3599;top:-479;width:5340;height:5360" coordorigin="3600,-479" coordsize="5340,5360" path="m8349,4881l8349,4242m8939,4242l8359,4242m8938,4207l8938,-479m3610,3820l3610,-479m3600,-476l8935,-479m4416,4288l4416,3798e" filled="false" stroked="true" strokeweight="1pt" strokecolor="#000000">
              <v:path arrowok="t"/>
              <v:stroke dashstyle="shortdash"/>
            </v:shape>
            <v:rect style="position:absolute;left:6231;top:-468;width:35;height:1259" filled="true" fillcolor="#000000" stroked="false">
              <v:fill type="solid"/>
            </v:rect>
            <v:rect style="position:absolute;left:6224;top:-476;width:50;height:1274" filled="true" fillcolor="#000000" stroked="false">
              <v:fill type="solid"/>
            </v:rect>
            <v:rect style="position:absolute;left:6944;top:771;width:2112;height:43" filled="true" fillcolor="#000000" stroked="false">
              <v:fill type="solid"/>
            </v:rect>
            <v:line style="position:absolute" from="6961,725" to="8993,725" stroked="true" strokeweight=".099976pt" strokecolor="#000000">
              <v:stroke dashstyle="solid"/>
            </v:line>
            <v:shape style="position:absolute;left:6356;top:205;width:608;height:598" coordorigin="6356,205" coordsize="608,598" path="m6356,205l6432,210,6506,223,6576,245,6642,275,6703,312,6759,356,6810,406,6855,461,6892,522,6923,587,6945,656,6959,728,6963,803e" filled="false" stroked="true" strokeweight=".75pt" strokecolor="#000000">
              <v:path arrowok="t"/>
              <v:stroke dashstyle="solid"/>
            </v:shape>
            <v:shape style="position:absolute;left:6326;top:198;width:35;height:559" coordorigin="6326,198" coordsize="35,559" path="m6361,198l6361,757m6326,199l6326,757e" filled="false" stroked="true" strokeweight=".75pt" strokecolor="#000000">
              <v:path arrowok="t"/>
              <v:stroke dashstyle="solid"/>
            </v:shape>
            <v:rect style="position:absolute;left:6232;top:767;width:113;height:28" filled="true" fillcolor="#000000" stroked="false">
              <v:fill type="solid"/>
            </v:rect>
            <v:rect style="position:absolute;left:6232;top:767;width:113;height:28" filled="false" stroked="true" strokeweight=".75pt" strokecolor="#000000">
              <v:stroke dashstyle="solid"/>
            </v:rect>
            <v:shape style="position:absolute;left:6051;top:-460;width:288;height:1244" type="#_x0000_t75" stroked="false">
              <v:imagedata r:id="rId22" o:title=""/>
            </v:shape>
            <v:shape style="position:absolute;left:6967;top:784;width:89;height:1024" type="#_x0000_t75" stroked="false">
              <v:imagedata r:id="rId23" o:title=""/>
            </v:shape>
            <v:shape style="position:absolute;left:7010;top:1811;width:608;height:602" coordorigin="7011,1811" coordsize="608,602" path="m7011,1811l7087,1816,7160,1829,7230,1851,7296,1881,7358,1918,7414,1962,7465,2012,7509,2067,7547,2128,7577,2193,7599,2262,7613,2334,7618,2409m7617,2412l7058,2412m7617,2380l7058,2380e" filled="false" stroked="true" strokeweight=".75pt" strokecolor="#000000">
              <v:path arrowok="t"/>
              <v:stroke dashstyle="solid"/>
            </v:shape>
            <v:shape style="position:absolute;left:6973;top:2408;width:89;height:303" type="#_x0000_t75" stroked="false">
              <v:imagedata r:id="rId24" o:title=""/>
            </v:shape>
            <v:shape style="position:absolute;left:6742;top:-89;width:1784;height:446" type="#_x0000_t75" stroked="false">
              <v:imagedata r:id="rId25" o:title=""/>
            </v:shape>
            <v:shape style="position:absolute;left:4250;top:287;width:1782;height:246" type="#_x0000_t75" stroked="false">
              <v:imagedata r:id="rId16" o:title=""/>
            </v:shape>
            <v:shape style="position:absolute;left:7172;top:1747;width:1784;height:246" type="#_x0000_t75" stroked="false">
              <v:imagedata r:id="rId16" o:title=""/>
            </v:shape>
            <v:shape style="position:absolute;left:5050;top:2677;width:1612;height:530" type="#_x0000_t75" stroked="false">
              <v:imagedata r:id="rId26" o:title=""/>
            </v:shape>
            <v:rect style="position:absolute;left:8961;top:101;width:34;height:668" filled="true" fillcolor="#000000" stroked="false">
              <v:fill type="solid"/>
            </v:rect>
            <v:rect style="position:absolute;left:8953;top:94;width:49;height:683" filled="true" fillcolor="#000000" stroked="false">
              <v:fill type="solid"/>
            </v:rect>
            <v:shape style="position:absolute;left:9042;top:109;width:2;height:654" type="#_x0000_t75" stroked="false">
              <v:imagedata r:id="rId27" o:title=""/>
            </v:shape>
            <v:shape style="position:absolute;left:8362;top:116;width:598;height:608" coordorigin="8362,117" coordsize="598,608" path="m8362,724l8367,648,8380,575,8402,505,8432,439,8469,377,8513,321,8563,270,8618,226,8679,188,8744,158,8812,135,8885,122,8960,117e" filled="false" stroked="true" strokeweight=".75pt" strokecolor="#000000">
              <v:path arrowok="t"/>
              <v:stroke dashstyle="solid"/>
            </v:shape>
            <v:shape style="position:absolute;left:8355;top:434;width:746;height:763" coordorigin="8355,435" coordsize="746,763" path="m8355,719l8914,719m8355,754l8914,754m9101,1198l9101,435e" filled="false" stroked="true" strokeweight=".75pt" strokecolor="#000000">
              <v:path arrowok="t"/>
              <v:stroke dashstyle="solid"/>
            </v:shape>
            <v:line style="position:absolute" from="9042,123" to="9042,767" stroked="true" strokeweight="4.8491pt" strokecolor="#ffffff">
              <v:stroke dashstyle="solid"/>
            </v:line>
            <v:shape style="position:absolute;left:7080;top:843;width:753;height:753" type="#_x0000_t75" stroked="false">
              <v:imagedata r:id="rId28" o:title=""/>
            </v:shape>
            <v:line style="position:absolute" from="9086,1333" to="9086,2013" stroked="true" strokeweight="5.6498pt" strokecolor="#ffffff">
              <v:stroke dashstyle="solid"/>
            </v:line>
            <v:rect style="position:absolute;left:9029;top:1333;width:113;height:680" filled="false" stroked="true" strokeweight=".75pt" strokecolor="#000000">
              <v:stroke dashstyle="solid"/>
            </v:rect>
            <v:shape style="position:absolute;left:8921;top:1329;width:91;height:695" type="#_x0000_t75" stroked="false">
              <v:imagedata r:id="rId29" o:title=""/>
            </v:shape>
            <v:shape style="position:absolute;left:8295;top:896;width:602;height:441" type="#_x0000_t75" stroked="false">
              <v:imagedata r:id="rId30" o:title=""/>
            </v:shape>
            <v:shape style="position:absolute;left:8297;top:2071;width:624;height:430" type="#_x0000_t75" stroked="false">
              <v:imagedata r:id="rId31" o:title=""/>
            </v:shape>
            <v:line style="position:absolute" from="4244,-616" to="4924,-616" stroked="true" strokeweight="5.6499pt" strokecolor="#ffffff">
              <v:stroke dashstyle="solid"/>
            </v:line>
            <v:rect style="position:absolute;left:4244;top:-672;width:680;height:113" filled="false" stroked="true" strokeweight=".75pt" strokecolor="#000000">
              <v:stroke dashstyle="solid"/>
            </v:rect>
            <v:shape style="position:absolute;left:4247;top:-549;width:695;height:91" type="#_x0000_t75" stroked="false">
              <v:imagedata r:id="rId32" o:title=""/>
            </v:shape>
            <v:rect style="position:absolute;left:3620;top:808;width:1257;height:50" filled="true" fillcolor="#000000" stroked="false">
              <v:fill type="solid"/>
            </v:rect>
            <v:line style="position:absolute" from="4062,770" to="4864,770" stroked="true" strokeweight=".099976pt" strokecolor="#000000">
              <v:stroke dashstyle="solid"/>
            </v:line>
            <v:shape style="position:absolute;left:3605;top:2632;width:181;height:396" type="#_x0000_t75" stroked="false">
              <v:imagedata r:id="rId33" o:title=""/>
            </v:shape>
            <v:shape style="position:absolute;left:4688;top:1222;width:1322;height:1279" type="#_x0000_t75" stroked="false">
              <v:imagedata r:id="rId34" o:title=""/>
            </v:shape>
            <v:shape style="position:absolute;left:4461;top:3785;width:548;height:1064" type="#_x0000_t75" stroked="false">
              <v:imagedata r:id="rId35" o:title=""/>
            </v:shape>
            <v:shape style="position:absolute;left:4459;top:3394;width:548;height:572" type="#_x0000_t75" stroked="false">
              <v:imagedata r:id="rId36" o:title=""/>
            </v:shape>
            <v:shape style="position:absolute;left:6314;top:-430;width:457;height:408" type="#_x0000_t75" stroked="false">
              <v:imagedata r:id="rId37" o:title=""/>
            </v:shape>
            <v:shape style="position:absolute;left:7554;top:2568;width:1066;height:1135" type="#_x0000_t75" stroked="false">
              <v:imagedata r:id="rId38" o:title=""/>
            </v:shape>
            <v:shape style="position:absolute;left:8441;top:-436;width:453;height:463" type="#_x0000_t75" stroked="false">
              <v:imagedata r:id="rId39" o:title=""/>
            </v:shape>
            <v:rect style="position:absolute;left:3631;top:-436;width:430;height:1262" filled="true" fillcolor="#bebebe" stroked="false">
              <v:fill type="solid"/>
            </v:rect>
            <v:shape style="position:absolute;left:7031;top:2998;width:88;height:803" type="#_x0000_t75" stroked="false">
              <v:imagedata r:id="rId40" o:title=""/>
            </v:shape>
            <v:shape style="position:absolute;left:6469;top:-359;width:167;height:273" type="#_x0000_t202" filled="false" stroked="false">
              <v:textbox inset="0,0,0,0">
                <w:txbxContent>
                  <w:p>
                    <w:pPr>
                      <w:spacing w:line="240" w:lineRule="auto" w:before="0"/>
                      <w:ind w:left="0" w:right="0" w:firstLine="6"/>
                      <w:jc w:val="left"/>
                      <w:rPr>
                        <w:sz w:val="12"/>
                      </w:rPr>
                    </w:pPr>
                    <w:r>
                      <w:rPr>
                        <w:sz w:val="12"/>
                      </w:rPr>
                      <w:t>LL SL</w:t>
                    </w:r>
                  </w:p>
                </w:txbxContent>
              </v:textbox>
              <w10:wrap type="none"/>
            </v:shape>
            <v:shape style="position:absolute;left:6915;top:-86;width:1459;height:363" type="#_x0000_t202" filled="false" stroked="false">
              <v:textbox inset="0,0,0,0">
                <w:txbxContent>
                  <w:p>
                    <w:pPr>
                      <w:spacing w:line="240" w:lineRule="auto" w:before="0"/>
                      <w:ind w:left="270" w:right="-2" w:hanging="270"/>
                      <w:jc w:val="left"/>
                      <w:rPr>
                        <w:sz w:val="16"/>
                      </w:rPr>
                    </w:pPr>
                    <w:r>
                      <w:rPr>
                        <w:sz w:val="16"/>
                      </w:rPr>
                      <w:t>PIÈCE D’AIDE À LA PERSONNE</w:t>
                    </w:r>
                  </w:p>
                </w:txbxContent>
              </v:textbox>
              <w10:wrap type="none"/>
            </v:shape>
            <v:shape style="position:absolute;left:4817;top:290;width:669;height:179" type="#_x0000_t202" filled="false" stroked="false">
              <v:textbox inset="0,0,0,0">
                <w:txbxContent>
                  <w:p>
                    <w:pPr>
                      <w:spacing w:line="179" w:lineRule="exact" w:before="0"/>
                      <w:ind w:left="0" w:right="0" w:firstLine="0"/>
                      <w:jc w:val="left"/>
                      <w:rPr>
                        <w:sz w:val="16"/>
                      </w:rPr>
                    </w:pPr>
                    <w:r>
                      <w:rPr>
                        <w:sz w:val="16"/>
                      </w:rPr>
                      <w:t>CUISINE</w:t>
                    </w:r>
                  </w:p>
                </w:txbxContent>
              </v:textbox>
              <w10:wrap type="none"/>
            </v:shape>
            <v:shape style="position:absolute;left:7553;top:1752;width:1042;height:180" type="#_x0000_t202" filled="false" stroked="false">
              <v:textbox inset="0,0,0,0">
                <w:txbxContent>
                  <w:p>
                    <w:pPr>
                      <w:spacing w:line="179" w:lineRule="exact" w:before="0"/>
                      <w:ind w:left="0" w:right="0" w:firstLine="0"/>
                      <w:jc w:val="left"/>
                      <w:rPr>
                        <w:sz w:val="16"/>
                      </w:rPr>
                    </w:pPr>
                    <w:r>
                      <w:rPr>
                        <w:sz w:val="16"/>
                      </w:rPr>
                      <w:t>SALLE D’EAU</w:t>
                    </w:r>
                  </w:p>
                </w:txbxContent>
              </v:textbox>
              <w10:wrap type="none"/>
            </v:shape>
            <v:shape style="position:absolute;left:5531;top:2683;width:668;height:179" type="#_x0000_t202" filled="false" stroked="false">
              <v:textbox inset="0,0,0,0">
                <w:txbxContent>
                  <w:p>
                    <w:pPr>
                      <w:spacing w:line="179" w:lineRule="exact" w:before="0"/>
                      <w:ind w:left="0" w:right="0" w:firstLine="0"/>
                      <w:jc w:val="left"/>
                      <w:rPr>
                        <w:sz w:val="16"/>
                      </w:rPr>
                    </w:pPr>
                    <w:r>
                      <w:rPr>
                        <w:sz w:val="16"/>
                      </w:rPr>
                      <w:t>SÉJOUR</w:t>
                    </w:r>
                  </w:p>
                </w:txbxContent>
              </v:textbox>
              <w10:wrap type="none"/>
            </v:shape>
            <v:shape style="position:absolute;left:3892;top:2915;width:449;height:179" type="#_x0000_t202" filled="false" stroked="false">
              <v:textbox inset="0,0,0,0">
                <w:txbxContent>
                  <w:p>
                    <w:pPr>
                      <w:spacing w:line="179" w:lineRule="exact" w:before="0"/>
                      <w:ind w:left="0" w:right="0" w:firstLine="0"/>
                      <w:jc w:val="left"/>
                      <w:rPr>
                        <w:sz w:val="16"/>
                      </w:rPr>
                    </w:pPr>
                    <w:r>
                      <w:rPr>
                        <w:sz w:val="16"/>
                      </w:rPr>
                      <w:t>DGT1</w:t>
                    </w:r>
                  </w:p>
                </w:txbxContent>
              </v:textbox>
              <w10:wrap type="none"/>
            </v:shape>
            <v:shape style="position:absolute;left:5585;top:3051;width:561;height:179" type="#_x0000_t202" filled="false" stroked="false">
              <v:textbox inset="0,0,0,0">
                <w:txbxContent>
                  <w:p>
                    <w:pPr>
                      <w:spacing w:line="179" w:lineRule="exact" w:before="0"/>
                      <w:ind w:left="0" w:right="0" w:firstLine="0"/>
                      <w:jc w:val="left"/>
                      <w:rPr>
                        <w:sz w:val="16"/>
                      </w:rPr>
                    </w:pPr>
                    <w:r>
                      <w:rPr>
                        <w:sz w:val="16"/>
                      </w:rPr>
                      <w:t>SALON</w:t>
                    </w:r>
                  </w:p>
                </w:txbxContent>
              </v:textbox>
              <w10:wrap type="none"/>
            </v:shape>
            <v:shape style="position:absolute;left:3216;top:4065;width:971;height:363" type="#_x0000_t202" filled="false" stroked="false">
              <v:textbox inset="0,0,0,0">
                <w:txbxContent>
                  <w:p>
                    <w:pPr>
                      <w:spacing w:line="240" w:lineRule="auto" w:before="0"/>
                      <w:ind w:left="0" w:right="-1" w:firstLine="151"/>
                      <w:jc w:val="left"/>
                      <w:rPr>
                        <w:sz w:val="16"/>
                      </w:rPr>
                    </w:pPr>
                    <w:r>
                      <w:rPr>
                        <w:sz w:val="16"/>
                      </w:rPr>
                      <w:t>ENTRÉE PRINCIPALE</w:t>
                    </w:r>
                  </w:p>
                </w:txbxContent>
              </v:textbox>
              <w10:wrap type="none"/>
            </v:shape>
            <v:shape style="position:absolute;left:7141;top:4371;width:953;height:179" type="#_x0000_t202" filled="false" stroked="false">
              <v:textbox inset="0,0,0,0">
                <w:txbxContent>
                  <w:p>
                    <w:pPr>
                      <w:spacing w:line="179" w:lineRule="exact" w:before="0"/>
                      <w:ind w:left="0" w:right="0" w:firstLine="0"/>
                      <w:jc w:val="left"/>
                      <w:rPr>
                        <w:sz w:val="16"/>
                      </w:rPr>
                    </w:pPr>
                    <w:r>
                      <w:rPr>
                        <w:sz w:val="16"/>
                      </w:rPr>
                      <w:t>CHAMBRE 1</w:t>
                    </w:r>
                  </w:p>
                </w:txbxContent>
              </v:textbox>
              <w10:wrap type="none"/>
            </v:shape>
            <w10:wrap type="none"/>
          </v:group>
        </w:pict>
      </w:r>
      <w:r>
        <w:rPr>
          <w:sz w:val="16"/>
        </w:rPr>
        <w:t>2</w:t>
      </w:r>
      <w:r>
        <w:rPr>
          <w:position w:val="6"/>
          <w:sz w:val="10"/>
        </w:rPr>
        <w:t>ème </w:t>
      </w:r>
      <w:r>
        <w:rPr>
          <w:sz w:val="16"/>
        </w:rPr>
        <w:t>ENTRÉE : ACCÈS LIVRAISON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9"/>
        </w:rPr>
      </w:pPr>
    </w:p>
    <w:p>
      <w:pPr>
        <w:pStyle w:val="Heading4"/>
        <w:spacing w:before="93"/>
        <w:ind w:right="9565"/>
      </w:pPr>
      <w:r>
        <w:rPr/>
        <w:pict>
          <v:shape style="position:absolute;margin-left:75.150002pt;margin-top:34.449871pt;width:85pt;height:6pt;mso-position-horizontal-relative:page;mso-position-vertical-relative:paragraph;z-index:-832;mso-wrap-distance-left:0;mso-wrap-distance-right:0" coordorigin="1503,689" coordsize="1700,120" path="m1623,689l1503,749,1623,809,1588,756,1583,756,1583,741,1588,741,1623,689xm3123,749l3083,809,3188,756,3123,756,3123,749xm1583,749l1583,756,1588,756,1583,749xm3118,741l1588,741,1583,749,1588,756,3118,756,3123,749,3118,741xm3188,741l3123,741,3123,756,3188,756,3203,749,3188,741xm1588,741l1583,741,1583,749,1588,741xm3083,689l3123,749,3123,741,3188,741,3083,689xe" filled="true" fillcolor="#000000" stroked="false">
            <v:path arrowok="t"/>
            <v:fill type="solid"/>
            <w10:wrap type="topAndBottom"/>
          </v:shape>
        </w:pict>
      </w:r>
      <w:r>
        <w:rPr/>
        <w:pict>
          <v:shape style="position:absolute;margin-left:179.968353pt;margin-top:-64.480133pt;width:8.75pt;height:13.75pt;mso-position-horizontal-relative:page;mso-position-vertical-relative:paragraph;z-index:1648" type="#_x0000_t202" filled="false" stroked="false">
            <v:textbox inset="0,0,0,0" style="layout-flow:vertical;mso-layout-flow-alt:bottom-to-top">
              <w:txbxContent>
                <w:p>
                  <w:pPr>
                    <w:spacing w:before="16"/>
                    <w:ind w:left="20" w:right="0" w:firstLine="0"/>
                    <w:jc w:val="left"/>
                    <w:rPr>
                      <w:sz w:val="12"/>
                    </w:rPr>
                  </w:pPr>
                  <w:r>
                    <w:rPr>
                      <w:sz w:val="12"/>
                    </w:rPr>
                    <w:t>GTL</w:t>
                  </w:r>
                </w:p>
              </w:txbxContent>
            </v:textbox>
            <w10:wrap type="none"/>
          </v:shape>
        </w:pict>
      </w:r>
      <w:r>
        <w:rPr/>
        <w:t>Échelle 1 / 100</w:t>
      </w:r>
    </w:p>
    <w:p>
      <w:pPr>
        <w:pStyle w:val="BodyText"/>
        <w:spacing w:before="59"/>
        <w:ind w:left="1342"/>
      </w:pPr>
      <w:r>
        <w:rPr/>
        <w:t>3</w:t>
      </w:r>
      <w:r>
        <w:rPr>
          <w:spacing w:val="-1"/>
        </w:rPr>
        <w:t> </w:t>
      </w:r>
      <w:r>
        <w:rPr/>
        <w:t>mètres</w:t>
      </w:r>
    </w:p>
    <w:p>
      <w:pPr>
        <w:pStyle w:val="BodyText"/>
        <w:rPr>
          <w:sz w:val="22"/>
        </w:rPr>
      </w:pPr>
    </w:p>
    <w:p>
      <w:pPr>
        <w:pStyle w:val="BodyText"/>
        <w:rPr>
          <w:sz w:val="18"/>
        </w:rPr>
      </w:pPr>
    </w:p>
    <w:p>
      <w:pPr>
        <w:pStyle w:val="Heading4"/>
      </w:pPr>
      <w:r>
        <w:rPr/>
        <w:t>Plan de l’étage</w:t>
      </w:r>
      <w:r>
        <w:rPr>
          <w:spacing w:val="-3"/>
        </w:rPr>
        <w:t> </w:t>
      </w:r>
      <w:r>
        <w:rPr/>
        <w:t>:</w:t>
      </w:r>
    </w:p>
    <w:p>
      <w:pPr>
        <w:pStyle w:val="BodyText"/>
        <w:spacing w:before="10"/>
        <w:rPr>
          <w:b/>
          <w:sz w:val="16"/>
        </w:rPr>
      </w:pPr>
      <w:r>
        <w:rPr/>
        <w:pict>
          <v:group style="position:absolute;margin-left:167.994995pt;margin-top:11.699006pt;width:287.4pt;height:285.7pt;mso-position-horizontal-relative:page;mso-position-vertical-relative:paragraph;z-index:-664;mso-wrap-distance-left:0;mso-wrap-distance-right:0" coordorigin="3360,234" coordsize="5748,5714">
            <v:line style="position:absolute" from="5178,5780" to="7607,5780" stroked="true" strokeweight="3.5999pt" strokecolor="#d9d9d9">
              <v:stroke dashstyle="solid"/>
            </v:line>
            <v:shape style="position:absolute;left:5156;top:3691;width:2532;height:2044" type="#_x0000_t75" stroked="false">
              <v:imagedata r:id="rId41" o:title=""/>
            </v:shape>
            <v:line style="position:absolute" from="4244,5879" to="8503,5879" stroked="true" strokeweight="6.0499pt" strokecolor="#000000">
              <v:stroke dashstyle="solid"/>
            </v:line>
            <v:rect style="position:absolute;left:4244;top:5818;width:4259;height:121" filled="false" stroked="true" strokeweight=".75pt" strokecolor="#000000">
              <v:stroke dashstyle="solid"/>
            </v:rect>
            <v:line style="position:absolute" from="7626,5900" to="8391,5900" stroked="true" strokeweight=".10004pt" strokecolor="#000000">
              <v:stroke dashstyle="solid"/>
            </v:line>
            <v:line style="position:absolute" from="5907,5900" to="6898,5900" stroked="true" strokeweight=".0798pt" strokecolor="#000000">
              <v:stroke dashstyle="solid"/>
            </v:line>
            <v:line style="position:absolute" from="5178,5899" to="5178,5901" stroked="true" strokeweight=".0798pt" strokecolor="#000000">
              <v:stroke dashstyle="solid"/>
            </v:line>
            <v:line style="position:absolute" from="4252,5900" to="5074,5900" stroked="true" strokeweight=".10004pt" strokecolor="#000000">
              <v:stroke dashstyle="solid"/>
            </v:line>
            <v:shape style="position:absolute;left:8900;top:422;width:81;height:3528" type="#_x0000_t75" stroked="false">
              <v:imagedata r:id="rId42" o:title=""/>
            </v:shape>
            <v:shape style="position:absolute;left:3505;top:371;width:82;height:3619" type="#_x0000_t75" stroked="false">
              <v:imagedata r:id="rId43" o:title=""/>
            </v:shape>
            <v:shape style="position:absolute;left:3610;top:356;width:5384;height:81" type="#_x0000_t75" stroked="false">
              <v:imagedata r:id="rId44" o:title=""/>
            </v:shape>
            <v:rect style="position:absolute;left:3621;top:1885;width:623;height:1440" filled="false" stroked="true" strokeweight=".75pt" strokecolor="#000000">
              <v:stroke dashstyle="solid"/>
            </v:rect>
            <v:line style="position:absolute" from="3621,1998" to="4243,1998" stroked="true" strokeweight=".75pt" strokecolor="#000000">
              <v:stroke dashstyle="solid"/>
            </v:line>
            <v:line style="position:absolute" from="3621,2106" to="4243,2106" stroked="true" strokeweight=".75pt" strokecolor="#000000">
              <v:stroke dashstyle="solid"/>
            </v:line>
            <v:line style="position:absolute" from="3621,2219" to="4243,2219" stroked="true" strokeweight=".75pt" strokecolor="#000000">
              <v:stroke dashstyle="solid"/>
            </v:line>
            <v:line style="position:absolute" from="3621,2327" to="4243,2327" stroked="true" strokeweight=".75pt" strokecolor="#000000">
              <v:stroke dashstyle="solid"/>
            </v:line>
            <v:line style="position:absolute" from="3621,2439" to="4243,2439" stroked="true" strokeweight=".75pt" strokecolor="#000000">
              <v:stroke dashstyle="solid"/>
            </v:line>
            <v:line style="position:absolute" from="3621,2547" to="4243,2547" stroked="true" strokeweight=".75pt" strokecolor="#000000">
              <v:stroke dashstyle="solid"/>
            </v:line>
            <v:line style="position:absolute" from="3621,2660" to="4243,2660" stroked="true" strokeweight=".75pt" strokecolor="#000000">
              <v:stroke dashstyle="solid"/>
            </v:line>
            <v:line style="position:absolute" from="3621,2767" to="4243,2767" stroked="true" strokeweight=".75pt" strokecolor="#000000">
              <v:stroke dashstyle="solid"/>
            </v:line>
            <v:line style="position:absolute" from="3621,2880" to="4243,2880" stroked="true" strokeweight=".75pt" strokecolor="#000000">
              <v:stroke dashstyle="solid"/>
            </v:line>
            <v:line style="position:absolute" from="3621,2988" to="4243,2988" stroked="true" strokeweight=".75pt" strokecolor="#000000">
              <v:stroke dashstyle="solid"/>
            </v:line>
            <v:line style="position:absolute" from="3621,3100" to="4243,3100" stroked="true" strokeweight=".75pt" strokecolor="#000000">
              <v:stroke dashstyle="solid"/>
            </v:line>
            <v:line style="position:absolute" from="3621,3208" to="4243,3208" stroked="true" strokeweight=".75pt" strokecolor="#000000">
              <v:stroke dashstyle="solid"/>
            </v:line>
            <v:shape style="position:absolute;left:3854;top:2014;width:158;height:668" coordorigin="3854,2015" coordsize="158,668" path="m3933,2044l3925,2057,3925,2683,3940,2683,3940,2057,3933,2044xm3933,2015l3856,2146,3854,2149,3855,2154,3859,2156,3863,2158,3867,2157,3869,2153,3925,2057,3925,2029,3941,2029,3933,2015xm3941,2029l3940,2029,3940,2057,3996,2153,3998,2157,4003,2158,4007,2156,4010,2154,4011,2149,4009,2146,3941,2029xm3940,2029l3925,2029,3925,2057,3933,2044,3926,2033,3940,2033,3940,2029xm3940,2033l3939,2033,3933,2044,3940,2057,3940,2033xm3939,2033l3926,2033,3933,2044,3939,2033xe" filled="true" fillcolor="#497dba" stroked="false">
              <v:path arrowok="t"/>
              <v:fill type="solid"/>
            </v:shape>
            <v:line style="position:absolute" from="3417,330" to="9085,330" stroked="true" strokeweight="5.6499pt" strokecolor="#000000">
              <v:stroke dashstyle="solid"/>
            </v:line>
            <v:rect style="position:absolute;left:3417;top:273;width:5668;height:113" filled="false" stroked="true" strokeweight=".75pt" strokecolor="#000000">
              <v:stroke dashstyle="solid"/>
            </v:rect>
            <v:line style="position:absolute" from="4913,356" to="9078,356" stroked="true" strokeweight=".099976pt" strokecolor="#000000">
              <v:stroke dashstyle="solid"/>
            </v:line>
            <v:line style="position:absolute" from="3533,356" to="4234,356" stroked="true" strokeweight=".099976pt" strokecolor="#000000">
              <v:stroke dashstyle="solid"/>
            </v:line>
            <v:line style="position:absolute" from="9034,360" to="9034,4867" stroked="true" strokeweight="5.0498pt" strokecolor="#000000">
              <v:stroke dashstyle="solid"/>
            </v:line>
            <v:rect style="position:absolute;left:8983;top:359;width:101;height:4508" filled="false" stroked="true" strokeweight=".75pt" strokecolor="#000000">
              <v:stroke dashstyle="solid"/>
            </v:rect>
            <v:line style="position:absolute" from="9004,367" to="9004,2322" stroked="true" strokeweight=".10001pt" strokecolor="#000000">
              <v:stroke dashstyle="solid"/>
            </v:line>
            <v:line style="position:absolute" from="9004,3002" to="9004,3917" stroked="true" strokeweight=".10001pt" strokecolor="#000000">
              <v:stroke dashstyle="solid"/>
            </v:line>
            <v:line style="position:absolute" from="9004,4030" to="9004,4859" stroked="true" strokeweight=".10001pt" strokecolor="#000000">
              <v:stroke dashstyle="solid"/>
            </v:line>
            <v:shape style="position:absolute;left:4240;top:4829;width:122;height:1065" type="#_x0000_t75" stroked="false">
              <v:imagedata r:id="rId45" o:title=""/>
            </v:shape>
            <v:shape style="position:absolute;left:3484;top:4755;width:875;height:91" type="#_x0000_t75" stroked="false">
              <v:imagedata r:id="rId46" o:title=""/>
            </v:shape>
            <v:shape style="position:absolute;left:8383;top:4790;width:128;height:1148" type="#_x0000_t75" stroked="false">
              <v:imagedata r:id="rId47" o:title=""/>
            </v:shape>
            <v:line style="position:absolute" from="7702,3973" to="9030,3973" stroked="true" strokeweight="5.6499pt" strokecolor="#000000">
              <v:stroke dashstyle="solid"/>
            </v:line>
            <v:rect style="position:absolute;left:7639;top:3916;width:1391;height:113" filled="false" stroked="true" strokeweight=".75pt" strokecolor="#000000">
              <v:stroke dashstyle="solid"/>
            </v:rect>
            <v:line style="position:absolute" from="7702,3998" to="9022,3998" stroked="true" strokeweight=".099976pt" strokecolor="#000000">
              <v:stroke dashstyle="solid"/>
            </v:line>
            <v:line style="position:absolute" from="3476,293" to="3476,4827" stroked="true" strokeweight="5.6498pt" strokecolor="#000000">
              <v:stroke dashstyle="solid"/>
            </v:line>
            <v:rect style="position:absolute;left:3419;top:293;width:113;height:4535" filled="false" stroked="true" strokeweight=".75pt" strokecolor="#000000">
              <v:stroke dashstyle="solid"/>
            </v:rect>
            <v:line style="position:absolute" from="3452,301" to="3452,957" stroked="true" strokeweight=".100041pt" strokecolor="#000000">
              <v:stroke dashstyle="solid"/>
            </v:line>
            <v:line style="position:absolute" from="3452,1637" to="3452,4819" stroked="true" strokeweight=".100041pt" strokecolor="#000000">
              <v:stroke dashstyle="solid"/>
            </v:line>
            <v:line style="position:absolute" from="5126,4044" to="5126,5935" stroked="true" strokeweight="5.1902pt" strokecolor="#000000">
              <v:stroke dashstyle="solid"/>
            </v:line>
            <v:rect style="position:absolute;left:5073;top:4043;width:104;height:1892" filled="false" stroked="true" strokeweight=".75pt" strokecolor="#000000">
              <v:stroke dashstyle="solid"/>
            </v:rect>
            <v:line style="position:absolute" from="5096,4099" to="5098,4099" stroked="true" strokeweight=".10004pt" strokecolor="#000000">
              <v:stroke dashstyle="solid"/>
            </v:line>
            <v:line style="position:absolute" from="5097,4705" to="5097,5207" stroked="true" strokeweight=".10004pt" strokecolor="#000000">
              <v:stroke dashstyle="solid"/>
            </v:line>
            <v:line style="position:absolute" from="5097,5813" to="5097,5927" stroked="true" strokeweight=".10004pt" strokecolor="#000000">
              <v:stroke dashstyle="solid"/>
            </v:line>
            <v:line style="position:absolute" from="3424,957" to="3424,1637" stroked="true" strokeweight="5.6498pt" strokecolor="#ffffff">
              <v:stroke dashstyle="solid"/>
            </v:line>
            <v:rect style="position:absolute;left:3367;top:957;width:113;height:680" filled="false" stroked="true" strokeweight=".75pt" strokecolor="#000000">
              <v:stroke dashstyle="solid"/>
            </v:rect>
            <v:line style="position:absolute" from="6554,298" to="7234,298" stroked="true" strokeweight="5.6499pt" strokecolor="#ffffff">
              <v:stroke dashstyle="solid"/>
            </v:line>
            <v:rect style="position:absolute;left:6554;top:241;width:680;height:113" filled="false" stroked="true" strokeweight=".75pt" strokecolor="#000000">
              <v:stroke dashstyle="solid"/>
            </v:rect>
            <v:shape style="position:absolute;left:3506;top:3282;width:1036;height:90" type="#_x0000_t75" stroked="false">
              <v:imagedata r:id="rId48" o:title=""/>
            </v:shape>
            <v:shape style="position:absolute;left:5626;top:5294;width:1782;height:246" type="#_x0000_t75" stroked="false">
              <v:imagedata r:id="rId16" o:title=""/>
            </v:shape>
            <v:line style="position:absolute" from="3553,972" to="3553,1652" stroked="true" strokeweight="2.7999pt" strokecolor="#000000">
              <v:stroke dashstyle="solid"/>
            </v:line>
            <v:rect style="position:absolute;left:3524;top:972;width:56;height:680" filled="false" stroked="true" strokeweight=".75pt" strokecolor="#000000">
              <v:stroke dashstyle="solid"/>
            </v:rect>
            <v:shape style="position:absolute;left:3499;top:978;width:2;height:666" type="#_x0000_t75" stroked="false">
              <v:imagedata r:id="rId49" o:title=""/>
            </v:shape>
            <v:shape style="position:absolute;left:6557;top:356;width:695;height:89" type="#_x0000_t75" stroked="false">
              <v:imagedata r:id="rId50" o:title=""/>
            </v:shape>
            <v:line style="position:absolute" from="7626,5865" to="8432,5865" stroked="true" strokeweight="3.5499pt" strokecolor="#000000">
              <v:stroke dashstyle="solid"/>
            </v:line>
            <v:line style="position:absolute" from="5907,5865" to="6898,5865" stroked="true" strokeweight="3.5499pt" strokecolor="#000000">
              <v:stroke dashstyle="solid"/>
            </v:line>
            <v:line style="position:absolute" from="5029,5865" to="5179,5865" stroked="true" strokeweight="3.5499pt" strokecolor="#000000">
              <v:stroke dashstyle="solid"/>
            </v:line>
            <v:shape style="position:absolute;left:5021;top:4098;width:3419;height:1810" type="#_x0000_t75" stroked="false">
              <v:imagedata r:id="rId51" o:title=""/>
            </v:shape>
            <v:line style="position:absolute" from="5085,5207" to="5085,5813" stroked="true" strokeweight="5.6498pt" strokecolor="#ffffff">
              <v:stroke dashstyle="solid"/>
            </v:line>
            <v:rect style="position:absolute;left:5028;top:5206;width:113;height:607" filled="false" stroked="true" strokeweight=".75pt" strokecolor="#000000">
              <v:stroke dashstyle="solid"/>
            </v:rect>
            <v:line style="position:absolute" from="7564,5740" to="7566,3637" stroked="true" strokeweight="1.0pt" strokecolor="#000000">
              <v:stroke dashstyle="shortdash"/>
            </v:line>
            <v:line style="position:absolute" from="7629,5733" to="5179,5733" stroked="true" strokeweight="1pt" strokecolor="#000000">
              <v:stroke dashstyle="shortdash"/>
            </v:line>
            <v:line style="position:absolute" from="8939,3928" to="8929,435" stroked="true" strokeweight="1pt" strokecolor="#000000">
              <v:stroke dashstyle="shortdash"/>
            </v:line>
            <v:line style="position:absolute" from="3600,446" to="3600,3992" stroked="true" strokeweight="1pt" strokecolor="#000000">
              <v:stroke dashstyle="shortdash"/>
            </v:line>
            <v:line style="position:absolute" from="3589,448" to="8923,446" stroked="true" strokeweight="1pt" strokecolor="#000000">
              <v:stroke dashstyle="shortdash"/>
            </v:line>
            <v:line style="position:absolute" from="5254,5713" to="5254,4132" stroked="true" strokeweight="1pt" strokecolor="#000000">
              <v:stroke dashstyle="shortdash"/>
            </v:line>
            <v:shape style="position:absolute;left:5531;top:426;width:89;height:1223" type="#_x0000_t75" stroked="false">
              <v:imagedata r:id="rId52" o:title=""/>
            </v:shape>
            <v:shape style="position:absolute;left:5601;top:2224;width:3337;height:90" type="#_x0000_t75" stroked="false">
              <v:imagedata r:id="rId53" o:title=""/>
            </v:shape>
            <v:shape style="position:absolute;left:5584;top:2330;width:598;height:608" coordorigin="5584,2331" coordsize="598,608" path="m6182,2331l6177,2407,6164,2480,6142,2550,6112,2616,6075,2678,6031,2734,5981,2785,5926,2829,5865,2867,5800,2897,5732,2920,5659,2934,5584,2938e" filled="false" stroked="true" strokeweight=".75pt" strokecolor="#000000">
              <v:path arrowok="t"/>
              <v:stroke dashstyle="solid"/>
            </v:shape>
            <v:line style="position:absolute" from="6189,2368" to="5630,2368" stroked="true" strokeweight=".75pt" strokecolor="#000000">
              <v:stroke dashstyle="solid"/>
            </v:line>
            <v:line style="position:absolute" from="6188,2333" to="5630,2333" stroked="true" strokeweight=".75pt" strokecolor="#000000">
              <v:stroke dashstyle="solid"/>
            </v:line>
            <v:shape style="position:absolute;left:5530;top:2941;width:88;height:673" type="#_x0000_t75" stroked="false">
              <v:imagedata r:id="rId54" o:title=""/>
            </v:shape>
            <v:shape style="position:absolute;left:5582;top:1649;width:608;height:598" coordorigin="5582,1649" coordsize="608,598" path="m5582,1649l5659,1654,5732,1668,5802,1690,5868,1719,5929,1756,5986,1800,6036,1850,6081,1906,6119,1966,6149,2031,6171,2100,6185,2172,6190,2247e" filled="false" stroked="true" strokeweight=".75pt" strokecolor="#000000">
              <v:path arrowok="t"/>
              <v:stroke dashstyle="solid"/>
            </v:shape>
            <v:line style="position:absolute" from="6189,2251" to="5630,2251" stroked="true" strokeweight=".75pt" strokecolor="#000000">
              <v:stroke dashstyle="solid"/>
            </v:line>
            <v:line style="position:absolute" from="6189,2218" to="5630,2218" stroked="true" strokeweight=".75pt" strokecolor="#000000">
              <v:stroke dashstyle="solid"/>
            </v:line>
            <v:line style="position:absolute" from="4548,3920" to="4548,3992" stroked="true" strokeweight="2.15pt" strokecolor="#000000">
              <v:stroke dashstyle="solid"/>
            </v:line>
            <v:line style="position:absolute" from="4482,3936" to="4482,3992" stroked="true" strokeweight=".099976pt" strokecolor="#000000">
              <v:stroke dashstyle="solid"/>
            </v:line>
            <v:line style="position:absolute" from="4482,4099" to="4482,4224" stroked="true" strokeweight=".099976pt" strokecolor="#000000">
              <v:stroke dashstyle="solid"/>
            </v:line>
            <v:shape style="position:absolute;left:3778;top:1104;width:1782;height:246" type="#_x0000_t75" stroked="false">
              <v:imagedata r:id="rId16" o:title=""/>
            </v:shape>
            <v:shape style="position:absolute;left:6260;top:2510;width:1782;height:246" type="#_x0000_t75" stroked="false">
              <v:imagedata r:id="rId16" o:title=""/>
            </v:shape>
            <v:line style="position:absolute" from="9090,2111" to="9090,1348" stroked="true" strokeweight=".75pt" strokecolor="#000000">
              <v:stroke dashstyle="solid"/>
            </v:line>
            <v:shape style="position:absolute;left:8921;top:2296;width:186;height:713" type="#_x0000_t75" stroked="false">
              <v:imagedata r:id="rId55" o:title=""/>
            </v:shape>
            <v:shape style="position:absolute;left:3610;top:3465;width:602;height:441" type="#_x0000_t75" stroked="false">
              <v:imagedata r:id="rId56" o:title=""/>
            </v:shape>
            <v:line style="position:absolute" from="4234,309" to="4913,309" stroked="true" strokeweight="5.6499pt" strokecolor="#ffffff">
              <v:stroke dashstyle="solid"/>
            </v:line>
            <v:rect style="position:absolute;left:4233;top:252;width:680;height:113" filled="false" stroked="true" strokeweight=".75pt" strokecolor="#000000">
              <v:stroke dashstyle="solid"/>
            </v:rect>
            <v:shape style="position:absolute;left:4236;top:377;width:695;height:89" type="#_x0000_t75" stroked="false">
              <v:imagedata r:id="rId57" o:title=""/>
            </v:shape>
            <v:shape style="position:absolute;left:3463;top:3984;width:1719;height:122" type="#_x0000_t75" stroked="false">
              <v:imagedata r:id="rId58" o:title=""/>
            </v:shape>
            <v:line style="position:absolute" from="5085,4100" to="5085,4705" stroked="true" strokeweight="5.5998pt" strokecolor="#ffffff">
              <v:stroke dashstyle="solid"/>
            </v:line>
            <v:rect style="position:absolute;left:5028;top:4099;width:112;height:606" filled="false" stroked="true" strokeweight=".75pt" strokecolor="#000000">
              <v:stroke dashstyle="solid"/>
            </v:rect>
            <v:line style="position:absolute" from="3535,4080" to="4141,4080" stroked="true" strokeweight="5.5999pt" strokecolor="#ffffff">
              <v:stroke dashstyle="solid"/>
            </v:line>
            <v:rect style="position:absolute;left:3535;top:4024;width:606;height:112" filled="false" stroked="true" strokeweight=".75pt" strokecolor="#000000">
              <v:stroke dashstyle="solid"/>
            </v:rect>
            <v:shape style="position:absolute;left:4518;top:3357;width:608;height:598" coordorigin="4519,3358" coordsize="608,598" path="m4519,3358l4595,3363,4668,3376,4738,3398,4804,3428,4866,3465,4922,3509,4973,3559,5017,3614,5055,3675,5085,3740,5107,3809,5121,3881,5126,3956e" filled="false" stroked="true" strokeweight=".75pt" strokecolor="#000000">
              <v:path arrowok="t"/>
              <v:stroke dashstyle="solid"/>
            </v:shape>
            <v:line style="position:absolute" from="5125,3959" to="4566,3959" stroked="true" strokeweight=".75pt" strokecolor="#000000">
              <v:stroke dashstyle="solid"/>
            </v:line>
            <v:line style="position:absolute" from="5125,3927" to="4566,3927" stroked="true" strokeweight=".75pt" strokecolor="#000000">
              <v:stroke dashstyle="solid"/>
            </v:line>
            <v:shape style="position:absolute;left:7623;top:864;width:1261;height:1085" type="#_x0000_t75" stroked="false">
              <v:imagedata r:id="rId59" o:title=""/>
            </v:shape>
            <v:line style="position:absolute" from="5587,3630" to="7679,3630" stroked="true" strokeweight="3.5499pt" strokecolor="#000000">
              <v:stroke dashstyle="solid"/>
            </v:line>
            <v:rect style="position:absolute;left:5587;top:3594;width:2092;height:71" filled="false" stroked="true" strokeweight=".75pt" strokecolor="#000000">
              <v:stroke dashstyle="solid"/>
            </v:rect>
            <v:shape style="position:absolute;left:5567;top:3601;width:182;height:853" coordorigin="5568,3601" coordsize="182,853" path="m5579,3601l5628,3659,5669,3722,5702,3787,5726,3856,5742,3926,5749,3997,5748,4068,5739,4138,5721,4208,5695,4274,5661,4338,5618,4398,5568,4453e" filled="false" stroked="true" strokeweight=".75pt" strokecolor="#000000">
              <v:path arrowok="t"/>
              <v:stroke dashstyle="solid"/>
            </v:shape>
            <v:line style="position:absolute" from="5565,4455" to="5178,4052" stroked="true" strokeweight=".75pt" strokecolor="#000000">
              <v:stroke dashstyle="solid"/>
            </v:line>
            <v:line style="position:absolute" from="5588,4433" to="5201,4029" stroked="true" strokeweight=".75pt" strokecolor="#000000">
              <v:stroke dashstyle="solid"/>
            </v:line>
            <v:shape style="position:absolute;left:5926;top:942;width:1782;height:246" type="#_x0000_t75" stroked="false">
              <v:imagedata r:id="rId16" o:title=""/>
            </v:shape>
            <v:line style="position:absolute" from="7655,3638" to="7655,5892" stroked="true" strokeweight="4.7327pt" strokecolor="#000000">
              <v:stroke dashstyle="solid"/>
            </v:line>
            <v:rect style="position:absolute;left:7607;top:3637;width:95;height:2254" filled="false" stroked="true" strokeweight=".75pt" strokecolor="#000000">
              <v:stroke dashstyle="solid"/>
            </v:rect>
            <v:shape style="position:absolute;left:5596;top:3093;width:2076;height:2790" type="#_x0000_t75" stroked="false">
              <v:imagedata r:id="rId60" o:title=""/>
            </v:shape>
            <v:line style="position:absolute" from="7674,5174" to="7674,5780" stroked="true" strokeweight="5.5999pt" strokecolor="#ffffff">
              <v:stroke dashstyle="solid"/>
            </v:line>
            <v:rect style="position:absolute;left:7618;top:5174;width:112;height:606" filled="false" stroked="true" strokeweight=".75pt" strokecolor="#000000">
              <v:stroke dashstyle="solid"/>
            </v:rect>
            <v:line style="position:absolute" from="7674,4057" to="7674,4662" stroked="true" strokeweight="5.5999pt" strokecolor="#ffffff">
              <v:stroke dashstyle="solid"/>
            </v:line>
            <v:rect style="position:absolute;left:7618;top:4056;width:112;height:606" filled="false" stroked="true" strokeweight=".75pt" strokecolor="#000000">
              <v:stroke dashstyle="solid"/>
            </v:rect>
            <v:line style="position:absolute" from="7833,298" to="8513,298" stroked="true" strokeweight="5.6499pt" strokecolor="#ffffff">
              <v:stroke dashstyle="solid"/>
            </v:line>
            <v:rect style="position:absolute;left:7833;top:241;width:680;height:113" filled="false" stroked="true" strokeweight=".75pt" strokecolor="#000000">
              <v:stroke dashstyle="solid"/>
            </v:rect>
            <v:shape style="position:absolute;left:7836;top:344;width:695;height:90" type="#_x0000_t75" stroked="false">
              <v:imagedata r:id="rId61" o:title=""/>
            </v:shape>
            <v:shape style="position:absolute;left:5612;top:1534;width:662;height:91" type="#_x0000_t75" stroked="false">
              <v:imagedata r:id="rId62" o:title=""/>
            </v:shape>
            <v:line style="position:absolute" from="6254,1555" to="6254,370" stroked="true" strokeweight="1pt" strokecolor="#000000">
              <v:stroke dashstyle="shortdash"/>
            </v:line>
            <v:shape style="position:absolute;left:5930;top:3637;width:1124;height:1210" type="#_x0000_t75" stroked="false">
              <v:imagedata r:id="rId63" o:title=""/>
            </v:shape>
            <v:shape style="position:absolute;left:5651;top:2949;width:624;height:624" type="#_x0000_t75" stroked="false">
              <v:imagedata r:id="rId64" o:title=""/>
            </v:shape>
            <v:line style="position:absolute" from="6898,5875" to="7626,5875" stroked="true" strokeweight="5.6499pt" strokecolor="#ffffff">
              <v:stroke dashstyle="solid"/>
            </v:line>
            <v:rect style="position:absolute;left:6898;top:5818;width:728;height:113" filled="false" stroked="true" strokeweight=".75pt" strokecolor="#000000">
              <v:stroke dashstyle="solid"/>
            </v:rect>
            <v:shape style="position:absolute;left:7650;top:2680;width:1247;height:1279" type="#_x0000_t75" stroked="false">
              <v:imagedata r:id="rId65" o:title=""/>
            </v:shape>
            <v:shape style="position:absolute;left:8405;top:4787;width:682;height:90" type="#_x0000_t75" stroked="false">
              <v:imagedata r:id="rId66" o:title=""/>
            </v:shape>
            <v:line style="position:absolute" from="5179,5875" to="5907,5875" stroked="true" strokeweight="5.6499pt" strokecolor="#ffffff">
              <v:stroke dashstyle="solid"/>
            </v:line>
            <v:rect style="position:absolute;left:5179;top:5818;width:728;height:113" filled="false" stroked="true" strokeweight=".75pt" strokecolor="#000000">
              <v:stroke dashstyle="solid"/>
            </v:rect>
            <v:shape style="position:absolute;left:6349;top:949;width:953;height:179" type="#_x0000_t202" filled="false" stroked="false">
              <v:textbox inset="0,0,0,0">
                <w:txbxContent>
                  <w:p>
                    <w:pPr>
                      <w:spacing w:line="179" w:lineRule="exact" w:before="0"/>
                      <w:ind w:left="0" w:right="0" w:firstLine="0"/>
                      <w:jc w:val="left"/>
                      <w:rPr>
                        <w:sz w:val="16"/>
                      </w:rPr>
                    </w:pPr>
                    <w:r>
                      <w:rPr>
                        <w:sz w:val="16"/>
                      </w:rPr>
                      <w:t>CHAMBRE 3</w:t>
                    </w:r>
                  </w:p>
                </w:txbxContent>
              </v:textbox>
              <w10:wrap type="none"/>
            </v:shape>
            <v:shape style="position:absolute;left:4034;top:1109;width:1292;height:179" type="#_x0000_t202" filled="false" stroked="false">
              <v:textbox inset="0,0,0,0">
                <w:txbxContent>
                  <w:p>
                    <w:pPr>
                      <w:spacing w:line="179" w:lineRule="exact" w:before="0"/>
                      <w:ind w:left="0" w:right="0" w:firstLine="0"/>
                      <w:jc w:val="left"/>
                      <w:rPr>
                        <w:sz w:val="16"/>
                      </w:rPr>
                    </w:pPr>
                    <w:r>
                      <w:rPr>
                        <w:sz w:val="16"/>
                      </w:rPr>
                      <w:t>DÉGAGEMENT 2</w:t>
                    </w:r>
                  </w:p>
                </w:txbxContent>
              </v:textbox>
              <w10:wrap type="none"/>
            </v:shape>
            <v:shape style="position:absolute;left:6559;top:2517;width:1202;height:179" type="#_x0000_t202" filled="false" stroked="false">
              <v:textbox inset="0,0,0,0">
                <w:txbxContent>
                  <w:p>
                    <w:pPr>
                      <w:spacing w:line="179" w:lineRule="exact" w:before="0"/>
                      <w:ind w:left="0" w:right="0" w:firstLine="0"/>
                      <w:jc w:val="left"/>
                      <w:rPr>
                        <w:sz w:val="16"/>
                      </w:rPr>
                    </w:pPr>
                    <w:r>
                      <w:rPr>
                        <w:sz w:val="16"/>
                      </w:rPr>
                      <w:t>SALLE DE BAIN</w:t>
                    </w:r>
                  </w:p>
                </w:txbxContent>
              </v:textbox>
              <w10:wrap type="none"/>
            </v:shape>
            <v:shape style="position:absolute;left:3838;top:4333;width:883;height:179" type="#_x0000_t202" filled="false" stroked="false">
              <v:textbox inset="0,0,0,0">
                <w:txbxContent>
                  <w:p>
                    <w:pPr>
                      <w:spacing w:line="179" w:lineRule="exact" w:before="0"/>
                      <w:ind w:left="0" w:right="0" w:firstLine="0"/>
                      <w:jc w:val="left"/>
                      <w:rPr>
                        <w:sz w:val="16"/>
                      </w:rPr>
                    </w:pPr>
                    <w:r>
                      <w:rPr>
                        <w:sz w:val="16"/>
                      </w:rPr>
                      <w:t>TERRASSE</w:t>
                    </w:r>
                  </w:p>
                </w:txbxContent>
              </v:textbox>
              <w10:wrap type="none"/>
            </v:shape>
            <v:shape style="position:absolute;left:7929;top:4319;width:883;height:179" type="#_x0000_t202" filled="false" stroked="false">
              <v:textbox inset="0,0,0,0">
                <w:txbxContent>
                  <w:p>
                    <w:pPr>
                      <w:spacing w:line="179" w:lineRule="exact" w:before="0"/>
                      <w:ind w:left="0" w:right="0" w:firstLine="0"/>
                      <w:jc w:val="left"/>
                      <w:rPr>
                        <w:sz w:val="16"/>
                      </w:rPr>
                    </w:pPr>
                    <w:r>
                      <w:rPr>
                        <w:sz w:val="16"/>
                      </w:rPr>
                      <w:t>TERRASSE</w:t>
                    </w:r>
                  </w:p>
                </w:txbxContent>
              </v:textbox>
              <w10:wrap type="none"/>
            </v:shape>
            <v:shape style="position:absolute;left:6049;top:5301;width:953;height:179" type="#_x0000_t202" filled="false" stroked="false">
              <v:textbox inset="0,0,0,0">
                <w:txbxContent>
                  <w:p>
                    <w:pPr>
                      <w:spacing w:line="179" w:lineRule="exact" w:before="0"/>
                      <w:ind w:left="0" w:right="0" w:firstLine="0"/>
                      <w:jc w:val="left"/>
                      <w:rPr>
                        <w:sz w:val="16"/>
                      </w:rPr>
                    </w:pPr>
                    <w:r>
                      <w:rPr>
                        <w:sz w:val="16"/>
                      </w:rPr>
                      <w:t>CHAMBRE 2</w:t>
                    </w:r>
                  </w:p>
                </w:txbxContent>
              </v:textbox>
              <w10:wrap type="none"/>
            </v:shape>
            <w10:wrap type="topAndBottom"/>
          </v:group>
        </w:pict>
      </w:r>
    </w:p>
    <w:p>
      <w:pPr>
        <w:spacing w:after="0"/>
        <w:rPr>
          <w:sz w:val="16"/>
        </w:rPr>
        <w:sectPr>
          <w:pgSz w:w="11900" w:h="16840"/>
          <w:pgMar w:header="630" w:footer="475" w:top="2740" w:bottom="660" w:left="500" w:right="480"/>
        </w:sectPr>
      </w:pPr>
    </w:p>
    <w:p>
      <w:pPr>
        <w:pStyle w:val="BodyText"/>
        <w:spacing w:before="1"/>
        <w:rPr>
          <w:b/>
          <w:sz w:val="17"/>
        </w:rPr>
      </w:pPr>
    </w:p>
    <w:p>
      <w:pPr>
        <w:tabs>
          <w:tab w:pos="1340" w:val="left" w:leader="none"/>
        </w:tabs>
        <w:spacing w:before="92"/>
        <w:ind w:left="634" w:right="0" w:firstLine="0"/>
        <w:jc w:val="left"/>
        <w:rPr>
          <w:b/>
          <w:sz w:val="24"/>
        </w:rPr>
      </w:pPr>
      <w:r>
        <w:rPr>
          <w:b/>
          <w:sz w:val="24"/>
        </w:rPr>
        <w:t>1.1</w:t>
        <w:tab/>
        <w:t>Description des ressources</w:t>
      </w:r>
      <w:r>
        <w:rPr>
          <w:b/>
          <w:spacing w:val="-2"/>
          <w:sz w:val="24"/>
        </w:rPr>
        <w:t> </w:t>
      </w:r>
      <w:r>
        <w:rPr>
          <w:b/>
          <w:sz w:val="24"/>
        </w:rPr>
        <w:t>techniques</w:t>
      </w:r>
    </w:p>
    <w:p>
      <w:pPr>
        <w:pStyle w:val="BodyText"/>
        <w:rPr>
          <w:b/>
          <w:sz w:val="26"/>
        </w:rPr>
      </w:pPr>
    </w:p>
    <w:p>
      <w:pPr>
        <w:pStyle w:val="BodyText"/>
        <w:spacing w:before="5"/>
        <w:rPr>
          <w:b/>
          <w:sz w:val="24"/>
        </w:rPr>
      </w:pPr>
    </w:p>
    <w:p>
      <w:pPr>
        <w:spacing w:before="0"/>
        <w:ind w:left="634" w:right="650" w:firstLine="0"/>
        <w:jc w:val="both"/>
        <w:rPr>
          <w:i/>
          <w:sz w:val="20"/>
        </w:rPr>
      </w:pPr>
      <w:r>
        <w:rPr>
          <w:i/>
          <w:sz w:val="20"/>
        </w:rPr>
        <w:t>M. Cordier sollicite les services de l’entreprise « Vauban corporation » pour restructurer sa maison en </w:t>
      </w:r>
      <w:r>
        <w:rPr>
          <w:i/>
          <w:sz w:val="20"/>
        </w:rPr>
        <w:t>fonction de ses besoins. Au cours de cette intervention, l’entreprise effectuera également la maintenance de son lave-linge.</w:t>
      </w:r>
    </w:p>
    <w:p>
      <w:pPr>
        <w:spacing w:before="120"/>
        <w:ind w:left="634" w:right="1055" w:firstLine="0"/>
        <w:jc w:val="left"/>
        <w:rPr>
          <w:i/>
          <w:sz w:val="20"/>
        </w:rPr>
      </w:pPr>
      <w:r>
        <w:rPr>
          <w:i/>
          <w:sz w:val="20"/>
        </w:rPr>
        <w:t>L’entreprise lui propose de nouveaux matériels et ils conviennent ensemble d’un cahier des charges </w:t>
      </w:r>
      <w:r>
        <w:rPr>
          <w:i/>
          <w:sz w:val="20"/>
        </w:rPr>
        <w:t>présenté</w:t>
      </w:r>
      <w:r>
        <w:rPr>
          <w:i/>
          <w:spacing w:val="-1"/>
          <w:sz w:val="20"/>
        </w:rPr>
        <w:t> </w:t>
      </w:r>
      <w:r>
        <w:rPr>
          <w:i/>
          <w:sz w:val="20"/>
        </w:rPr>
        <w:t>ci-dessous.</w:t>
      </w:r>
    </w:p>
    <w:p>
      <w:pPr>
        <w:pStyle w:val="ListParagraph"/>
        <w:numPr>
          <w:ilvl w:val="0"/>
          <w:numId w:val="2"/>
        </w:numPr>
        <w:tabs>
          <w:tab w:pos="878" w:val="left" w:leader="none"/>
        </w:tabs>
        <w:spacing w:line="240" w:lineRule="auto" w:before="119" w:after="0"/>
        <w:ind w:left="634" w:right="649" w:firstLine="0"/>
        <w:jc w:val="left"/>
        <w:rPr>
          <w:sz w:val="20"/>
        </w:rPr>
      </w:pPr>
      <w:r>
        <w:rPr>
          <w:sz w:val="20"/>
        </w:rPr>
        <w:t>Une nouvelle installation électrique, qui répond aux prescriptions de la norme NF C 15-100 de l’amendement 5, elle comprendra</w:t>
      </w:r>
      <w:r>
        <w:rPr>
          <w:spacing w:val="-3"/>
          <w:sz w:val="20"/>
        </w:rPr>
        <w:t> </w:t>
      </w:r>
      <w:r>
        <w:rPr>
          <w:sz w:val="20"/>
        </w:rPr>
        <w:t>:</w:t>
      </w:r>
    </w:p>
    <w:p>
      <w:pPr>
        <w:pStyle w:val="ListParagraph"/>
        <w:numPr>
          <w:ilvl w:val="1"/>
          <w:numId w:val="2"/>
        </w:numPr>
        <w:tabs>
          <w:tab w:pos="1355" w:val="left" w:leader="none"/>
        </w:tabs>
        <w:spacing w:line="240" w:lineRule="auto" w:before="120" w:after="0"/>
        <w:ind w:left="1354" w:right="2691" w:hanging="360"/>
        <w:jc w:val="both"/>
        <w:rPr>
          <w:sz w:val="20"/>
        </w:rPr>
      </w:pPr>
      <w:r>
        <w:rPr/>
        <w:drawing>
          <wp:anchor distT="0" distB="0" distL="0" distR="0" allowOverlap="1" layoutInCell="1" locked="0" behindDoc="0" simplePos="0" relativeHeight="1672">
            <wp:simplePos x="0" y="0"/>
            <wp:positionH relativeFrom="page">
              <wp:posOffset>5654040</wp:posOffset>
            </wp:positionH>
            <wp:positionV relativeFrom="paragraph">
              <wp:posOffset>138174</wp:posOffset>
            </wp:positionV>
            <wp:extent cx="1228725" cy="1196340"/>
            <wp:effectExtent l="0" t="0" r="0" b="0"/>
            <wp:wrapNone/>
            <wp:docPr id="3" name="image61.jpeg" descr=""/>
            <wp:cNvGraphicFramePr>
              <a:graphicFrameLocks noChangeAspect="1"/>
            </wp:cNvGraphicFramePr>
            <a:graphic>
              <a:graphicData uri="http://schemas.openxmlformats.org/drawingml/2006/picture">
                <pic:pic>
                  <pic:nvPicPr>
                    <pic:cNvPr id="4" name="image61.jpeg"/>
                    <pic:cNvPicPr/>
                  </pic:nvPicPr>
                  <pic:blipFill>
                    <a:blip r:embed="rId67" cstate="print"/>
                    <a:stretch>
                      <a:fillRect/>
                    </a:stretch>
                  </pic:blipFill>
                  <pic:spPr>
                    <a:xfrm>
                      <a:off x="0" y="0"/>
                      <a:ext cx="1228725" cy="1196340"/>
                    </a:xfrm>
                    <a:prstGeom prst="rect">
                      <a:avLst/>
                    </a:prstGeom>
                  </pic:spPr>
                </pic:pic>
              </a:graphicData>
            </a:graphic>
          </wp:anchor>
        </w:drawing>
      </w:r>
      <w:r>
        <w:rPr>
          <w:sz w:val="20"/>
        </w:rPr>
        <w:t>la « pièce d’aide à la personne » qui permet aux personnes extérieures de livrer des colis ainsi que de déposer des plats préparés. Cette pièce comporte également un lave-linge, un sèche-linge et un réfrigérateur- congélateur qui est interconnecté avec une prise spécifique supplémentaire</w:t>
      </w:r>
      <w:r>
        <w:rPr>
          <w:spacing w:val="-15"/>
          <w:sz w:val="20"/>
        </w:rPr>
        <w:t> </w:t>
      </w:r>
      <w:r>
        <w:rPr>
          <w:sz w:val="20"/>
        </w:rPr>
        <w:t>;</w:t>
      </w:r>
    </w:p>
    <w:p>
      <w:pPr>
        <w:pStyle w:val="ListParagraph"/>
        <w:numPr>
          <w:ilvl w:val="1"/>
          <w:numId w:val="2"/>
        </w:numPr>
        <w:tabs>
          <w:tab w:pos="1354" w:val="left" w:leader="none"/>
          <w:tab w:pos="1355" w:val="left" w:leader="none"/>
        </w:tabs>
        <w:spacing w:line="240" w:lineRule="auto" w:before="0" w:after="0"/>
        <w:ind w:left="1354" w:right="2695" w:hanging="360"/>
        <w:jc w:val="left"/>
        <w:rPr>
          <w:sz w:val="20"/>
        </w:rPr>
      </w:pPr>
      <w:r>
        <w:rPr>
          <w:sz w:val="20"/>
        </w:rPr>
        <w:t>la cuisine comporte un four, lave-vaisselle et une plaque de cuisson raccordée par des borniers de connexion</w:t>
      </w:r>
      <w:r>
        <w:rPr>
          <w:spacing w:val="-4"/>
          <w:sz w:val="20"/>
        </w:rPr>
        <w:t> </w:t>
      </w:r>
      <w:r>
        <w:rPr>
          <w:sz w:val="20"/>
        </w:rPr>
        <w:t>;</w:t>
      </w:r>
    </w:p>
    <w:p>
      <w:pPr>
        <w:pStyle w:val="ListParagraph"/>
        <w:numPr>
          <w:ilvl w:val="1"/>
          <w:numId w:val="2"/>
        </w:numPr>
        <w:tabs>
          <w:tab w:pos="1354" w:val="left" w:leader="none"/>
          <w:tab w:pos="1355" w:val="left" w:leader="none"/>
        </w:tabs>
        <w:spacing w:line="240" w:lineRule="auto" w:before="1" w:after="0"/>
        <w:ind w:left="1354" w:right="0" w:hanging="360"/>
        <w:jc w:val="left"/>
        <w:rPr>
          <w:sz w:val="20"/>
        </w:rPr>
      </w:pPr>
      <w:r>
        <w:rPr>
          <w:sz w:val="20"/>
        </w:rPr>
        <w:t>la VMC protégée par son disjoncteur magnétothermique</w:t>
      </w:r>
      <w:r>
        <w:rPr>
          <w:spacing w:val="3"/>
          <w:sz w:val="20"/>
        </w:rPr>
        <w:t> </w:t>
      </w:r>
      <w:r>
        <w:rPr>
          <w:sz w:val="20"/>
        </w:rPr>
        <w:t>;</w:t>
      </w:r>
    </w:p>
    <w:p>
      <w:pPr>
        <w:pStyle w:val="ListParagraph"/>
        <w:numPr>
          <w:ilvl w:val="1"/>
          <w:numId w:val="2"/>
        </w:numPr>
        <w:tabs>
          <w:tab w:pos="1354" w:val="left" w:leader="none"/>
          <w:tab w:pos="1355" w:val="left" w:leader="none"/>
        </w:tabs>
        <w:spacing w:line="240" w:lineRule="auto" w:before="0" w:after="0"/>
        <w:ind w:left="1354" w:right="2697" w:hanging="360"/>
        <w:jc w:val="left"/>
        <w:rPr>
          <w:sz w:val="20"/>
        </w:rPr>
      </w:pPr>
      <w:r>
        <w:rPr>
          <w:sz w:val="20"/>
        </w:rPr>
        <w:t>le cumulus (chauffe-eau) protégé par son disjoncteur magnétothermique et son contacteur jour/nuit</w:t>
      </w:r>
      <w:r>
        <w:rPr>
          <w:spacing w:val="1"/>
          <w:sz w:val="20"/>
        </w:rPr>
        <w:t> </w:t>
      </w:r>
      <w:r>
        <w:rPr>
          <w:sz w:val="20"/>
        </w:rPr>
        <w:t>;</w:t>
      </w:r>
    </w:p>
    <w:p>
      <w:pPr>
        <w:pStyle w:val="ListParagraph"/>
        <w:numPr>
          <w:ilvl w:val="1"/>
          <w:numId w:val="2"/>
        </w:numPr>
        <w:tabs>
          <w:tab w:pos="1354" w:val="left" w:leader="none"/>
          <w:tab w:pos="1355" w:val="left" w:leader="none"/>
        </w:tabs>
        <w:spacing w:line="240" w:lineRule="auto" w:before="0" w:after="0"/>
        <w:ind w:left="1354" w:right="0" w:hanging="360"/>
        <w:jc w:val="left"/>
        <w:rPr>
          <w:sz w:val="20"/>
        </w:rPr>
      </w:pPr>
      <w:r>
        <w:rPr>
          <w:sz w:val="20"/>
        </w:rPr>
        <w:t>un disjoncteur magnétothermique pour la protection du contact HC/HP du compteur</w:t>
      </w:r>
      <w:r>
        <w:rPr>
          <w:spacing w:val="-11"/>
          <w:sz w:val="20"/>
        </w:rPr>
        <w:t> </w:t>
      </w:r>
      <w:r>
        <w:rPr>
          <w:sz w:val="20"/>
        </w:rPr>
        <w:t>Linky,</w:t>
      </w:r>
    </w:p>
    <w:p>
      <w:pPr>
        <w:pStyle w:val="ListParagraph"/>
        <w:numPr>
          <w:ilvl w:val="1"/>
          <w:numId w:val="2"/>
        </w:numPr>
        <w:tabs>
          <w:tab w:pos="1354" w:val="left" w:leader="none"/>
          <w:tab w:pos="1355" w:val="left" w:leader="none"/>
        </w:tabs>
        <w:spacing w:line="240" w:lineRule="auto" w:before="0" w:after="0"/>
        <w:ind w:left="1354" w:right="0" w:hanging="360"/>
        <w:jc w:val="left"/>
        <w:rPr>
          <w:sz w:val="20"/>
        </w:rPr>
      </w:pPr>
      <w:r>
        <w:rPr>
          <w:sz w:val="20"/>
        </w:rPr>
        <w:t>les volets roulants dont l’alimentation est protégée par deux disjoncteurs magnétothermiques</w:t>
      </w:r>
      <w:r>
        <w:rPr>
          <w:spacing w:val="-9"/>
          <w:sz w:val="20"/>
        </w:rPr>
        <w:t> </w:t>
      </w:r>
      <w:r>
        <w:rPr>
          <w:sz w:val="20"/>
        </w:rPr>
        <w:t>;</w:t>
      </w:r>
    </w:p>
    <w:p>
      <w:pPr>
        <w:pStyle w:val="ListParagraph"/>
        <w:numPr>
          <w:ilvl w:val="1"/>
          <w:numId w:val="2"/>
        </w:numPr>
        <w:tabs>
          <w:tab w:pos="1354" w:val="left" w:leader="none"/>
          <w:tab w:pos="1355" w:val="left" w:leader="none"/>
        </w:tabs>
        <w:spacing w:line="240" w:lineRule="auto" w:before="0" w:after="0"/>
        <w:ind w:left="1354" w:right="648" w:hanging="360"/>
        <w:jc w:val="left"/>
        <w:rPr>
          <w:sz w:val="20"/>
        </w:rPr>
      </w:pPr>
      <w:r>
        <w:rPr/>
        <w:drawing>
          <wp:anchor distT="0" distB="0" distL="0" distR="0" allowOverlap="1" layoutInCell="1" locked="0" behindDoc="0" simplePos="0" relativeHeight="1696">
            <wp:simplePos x="0" y="0"/>
            <wp:positionH relativeFrom="page">
              <wp:posOffset>5559319</wp:posOffset>
            </wp:positionH>
            <wp:positionV relativeFrom="paragraph">
              <wp:posOffset>345819</wp:posOffset>
            </wp:positionV>
            <wp:extent cx="1462510" cy="2094871"/>
            <wp:effectExtent l="0" t="0" r="0" b="0"/>
            <wp:wrapNone/>
            <wp:docPr id="5" name="image62.jpeg" descr=""/>
            <wp:cNvGraphicFramePr>
              <a:graphicFrameLocks noChangeAspect="1"/>
            </wp:cNvGraphicFramePr>
            <a:graphic>
              <a:graphicData uri="http://schemas.openxmlformats.org/drawingml/2006/picture">
                <pic:pic>
                  <pic:nvPicPr>
                    <pic:cNvPr id="6" name="image62.jpeg"/>
                    <pic:cNvPicPr/>
                  </pic:nvPicPr>
                  <pic:blipFill>
                    <a:blip r:embed="rId68" cstate="print"/>
                    <a:stretch>
                      <a:fillRect/>
                    </a:stretch>
                  </pic:blipFill>
                  <pic:spPr>
                    <a:xfrm>
                      <a:off x="0" y="0"/>
                      <a:ext cx="1462510" cy="2094871"/>
                    </a:xfrm>
                    <a:prstGeom prst="rect">
                      <a:avLst/>
                    </a:prstGeom>
                  </pic:spPr>
                </pic:pic>
              </a:graphicData>
            </a:graphic>
          </wp:anchor>
        </w:drawing>
      </w:r>
      <w:r>
        <w:rPr>
          <w:sz w:val="20"/>
        </w:rPr>
        <w:t>le chauffage assuré par huit radiateurs électriques à inertie dont l’alimentation est protégée par trois disjoncteurs</w:t>
      </w:r>
      <w:r>
        <w:rPr>
          <w:spacing w:val="-1"/>
          <w:sz w:val="20"/>
        </w:rPr>
        <w:t> </w:t>
      </w:r>
      <w:r>
        <w:rPr>
          <w:sz w:val="20"/>
        </w:rPr>
        <w:t>magnétothermiques.</w:t>
      </w:r>
    </w:p>
    <w:p>
      <w:pPr>
        <w:pStyle w:val="BodyText"/>
        <w:rPr>
          <w:sz w:val="22"/>
        </w:rPr>
      </w:pPr>
    </w:p>
    <w:p>
      <w:pPr>
        <w:pStyle w:val="BodyText"/>
        <w:spacing w:before="5"/>
        <w:rPr>
          <w:sz w:val="28"/>
        </w:rPr>
      </w:pPr>
    </w:p>
    <w:p>
      <w:pPr>
        <w:pStyle w:val="ListParagraph"/>
        <w:numPr>
          <w:ilvl w:val="0"/>
          <w:numId w:val="2"/>
        </w:numPr>
        <w:tabs>
          <w:tab w:pos="800" w:val="left" w:leader="none"/>
        </w:tabs>
        <w:spacing w:line="240" w:lineRule="auto" w:before="0" w:after="0"/>
        <w:ind w:left="800" w:right="0" w:hanging="166"/>
        <w:jc w:val="left"/>
        <w:rPr>
          <w:sz w:val="20"/>
        </w:rPr>
      </w:pPr>
      <w:r>
        <w:rPr>
          <w:sz w:val="20"/>
        </w:rPr>
        <w:t>Une modification de la gaine technique de</w:t>
      </w:r>
      <w:r>
        <w:rPr>
          <w:spacing w:val="-5"/>
          <w:sz w:val="20"/>
        </w:rPr>
        <w:t> </w:t>
      </w:r>
      <w:r>
        <w:rPr>
          <w:sz w:val="20"/>
        </w:rPr>
        <w:t>logement.</w:t>
      </w:r>
    </w:p>
    <w:p>
      <w:pPr>
        <w:pStyle w:val="BodyText"/>
        <w:spacing w:before="121"/>
        <w:ind w:left="634" w:right="2897"/>
        <w:jc w:val="both"/>
      </w:pPr>
      <w:r>
        <w:rPr/>
        <w:t>Un nouvel aménagement de la GTL permettra les arrivées et les départs des différents réseaux de puissance et de communication. Elle sera située à l’intérieur du logement, dans le dégagement du rez-de-chaussée, elle comprendra :</w:t>
      </w:r>
    </w:p>
    <w:p>
      <w:pPr>
        <w:pStyle w:val="ListParagraph"/>
        <w:numPr>
          <w:ilvl w:val="1"/>
          <w:numId w:val="2"/>
        </w:numPr>
        <w:tabs>
          <w:tab w:pos="1354" w:val="left" w:leader="none"/>
          <w:tab w:pos="1355" w:val="left" w:leader="none"/>
        </w:tabs>
        <w:spacing w:line="240" w:lineRule="auto" w:before="120" w:after="0"/>
        <w:ind w:left="1354" w:right="2904" w:hanging="360"/>
        <w:jc w:val="left"/>
        <w:rPr>
          <w:sz w:val="20"/>
        </w:rPr>
      </w:pPr>
      <w:r>
        <w:rPr>
          <w:sz w:val="20"/>
        </w:rPr>
        <w:t>le panneau de contrôle avec le compteur d’énergie Linky et le disjoncteur de branchement</w:t>
      </w:r>
      <w:r>
        <w:rPr>
          <w:spacing w:val="-1"/>
          <w:sz w:val="20"/>
        </w:rPr>
        <w:t> </w:t>
      </w:r>
      <w:r>
        <w:rPr>
          <w:sz w:val="20"/>
        </w:rPr>
        <w:t>;</w:t>
      </w:r>
    </w:p>
    <w:p>
      <w:pPr>
        <w:pStyle w:val="ListParagraph"/>
        <w:numPr>
          <w:ilvl w:val="1"/>
          <w:numId w:val="2"/>
        </w:numPr>
        <w:tabs>
          <w:tab w:pos="1354" w:val="left" w:leader="none"/>
          <w:tab w:pos="1355" w:val="left" w:leader="none"/>
        </w:tabs>
        <w:spacing w:line="240" w:lineRule="auto" w:before="0" w:after="0"/>
        <w:ind w:left="1354" w:right="0" w:hanging="360"/>
        <w:jc w:val="left"/>
        <w:rPr>
          <w:sz w:val="20"/>
        </w:rPr>
      </w:pPr>
      <w:r>
        <w:rPr>
          <w:sz w:val="20"/>
        </w:rPr>
        <w:t>le tableau de répartition</w:t>
      </w:r>
      <w:r>
        <w:rPr>
          <w:spacing w:val="-2"/>
          <w:sz w:val="20"/>
        </w:rPr>
        <w:t> </w:t>
      </w:r>
      <w:r>
        <w:rPr>
          <w:sz w:val="20"/>
        </w:rPr>
        <w:t>;</w:t>
      </w:r>
    </w:p>
    <w:p>
      <w:pPr>
        <w:pStyle w:val="ListParagraph"/>
        <w:numPr>
          <w:ilvl w:val="1"/>
          <w:numId w:val="2"/>
        </w:numPr>
        <w:tabs>
          <w:tab w:pos="1355" w:val="left" w:leader="none"/>
        </w:tabs>
        <w:spacing w:line="240" w:lineRule="auto" w:before="0" w:after="0"/>
        <w:ind w:left="1354" w:right="2900" w:hanging="360"/>
        <w:jc w:val="both"/>
        <w:rPr>
          <w:sz w:val="20"/>
        </w:rPr>
      </w:pPr>
      <w:r>
        <w:rPr/>
        <w:drawing>
          <wp:anchor distT="0" distB="0" distL="0" distR="0" allowOverlap="1" layoutInCell="1" locked="0" behindDoc="0" simplePos="0" relativeHeight="1720">
            <wp:simplePos x="0" y="0"/>
            <wp:positionH relativeFrom="page">
              <wp:posOffset>5846567</wp:posOffset>
            </wp:positionH>
            <wp:positionV relativeFrom="paragraph">
              <wp:posOffset>744218</wp:posOffset>
            </wp:positionV>
            <wp:extent cx="979297" cy="2195372"/>
            <wp:effectExtent l="0" t="0" r="0" b="0"/>
            <wp:wrapNone/>
            <wp:docPr id="7" name="image63.jpeg" descr=""/>
            <wp:cNvGraphicFramePr>
              <a:graphicFrameLocks noChangeAspect="1"/>
            </wp:cNvGraphicFramePr>
            <a:graphic>
              <a:graphicData uri="http://schemas.openxmlformats.org/drawingml/2006/picture">
                <pic:pic>
                  <pic:nvPicPr>
                    <pic:cNvPr id="8" name="image63.jpeg"/>
                    <pic:cNvPicPr/>
                  </pic:nvPicPr>
                  <pic:blipFill>
                    <a:blip r:embed="rId69" cstate="print"/>
                    <a:stretch>
                      <a:fillRect/>
                    </a:stretch>
                  </pic:blipFill>
                  <pic:spPr>
                    <a:xfrm>
                      <a:off x="0" y="0"/>
                      <a:ext cx="979297" cy="2195372"/>
                    </a:xfrm>
                    <a:prstGeom prst="rect">
                      <a:avLst/>
                    </a:prstGeom>
                  </pic:spPr>
                </pic:pic>
              </a:graphicData>
            </a:graphic>
          </wp:anchor>
        </w:drawing>
      </w:r>
      <w:r>
        <w:rPr>
          <w:sz w:val="20"/>
        </w:rPr>
        <w:t>le tableau de communication avec  ses deux socles de prise de courant   16 A, 250 V 2P+T, protégés par un circuit dédié et les autres applications de communication, comme la distribution d’antenne TV et FM et puis la passerelle</w:t>
      </w:r>
      <w:r>
        <w:rPr>
          <w:spacing w:val="-3"/>
          <w:sz w:val="20"/>
        </w:rPr>
        <w:t> </w:t>
      </w:r>
      <w:r>
        <w:rPr>
          <w:sz w:val="20"/>
        </w:rPr>
        <w:t>multimédia.</w:t>
      </w:r>
    </w:p>
    <w:p>
      <w:pPr>
        <w:pStyle w:val="BodyText"/>
        <w:rPr>
          <w:sz w:val="22"/>
        </w:rPr>
      </w:pPr>
    </w:p>
    <w:p>
      <w:pPr>
        <w:pStyle w:val="BodyText"/>
        <w:spacing w:before="4"/>
        <w:rPr>
          <w:sz w:val="28"/>
        </w:rPr>
      </w:pPr>
    </w:p>
    <w:p>
      <w:pPr>
        <w:pStyle w:val="ListParagraph"/>
        <w:numPr>
          <w:ilvl w:val="0"/>
          <w:numId w:val="2"/>
        </w:numPr>
        <w:tabs>
          <w:tab w:pos="800" w:val="left" w:leader="none"/>
        </w:tabs>
        <w:spacing w:line="240" w:lineRule="auto" w:before="0" w:after="0"/>
        <w:ind w:left="800" w:right="0" w:hanging="166"/>
        <w:jc w:val="left"/>
        <w:rPr>
          <w:sz w:val="20"/>
        </w:rPr>
      </w:pPr>
      <w:r>
        <w:rPr>
          <w:sz w:val="20"/>
        </w:rPr>
        <w:t>Le tableau de communication VDI « Voix – Données – Images</w:t>
      </w:r>
      <w:r>
        <w:rPr>
          <w:spacing w:val="-5"/>
          <w:sz w:val="20"/>
        </w:rPr>
        <w:t> </w:t>
      </w:r>
      <w:r>
        <w:rPr>
          <w:sz w:val="20"/>
        </w:rPr>
        <w:t>».</w:t>
      </w:r>
    </w:p>
    <w:p>
      <w:pPr>
        <w:pStyle w:val="BodyText"/>
        <w:spacing w:before="120"/>
        <w:ind w:left="634" w:right="2439"/>
        <w:jc w:val="both"/>
      </w:pPr>
      <w:r>
        <w:rPr/>
        <w:t>Le tableau de communication centralise et distribue les signaux de téléphonie, données informatiques, radio et télévision vers les prises de communication de type RJ45 réparties dans les pièces du logement. Il comprendra :</w:t>
      </w:r>
    </w:p>
    <w:p>
      <w:pPr>
        <w:pStyle w:val="ListParagraph"/>
        <w:numPr>
          <w:ilvl w:val="1"/>
          <w:numId w:val="2"/>
        </w:numPr>
        <w:tabs>
          <w:tab w:pos="1354" w:val="left" w:leader="none"/>
          <w:tab w:pos="1355" w:val="left" w:leader="none"/>
        </w:tabs>
        <w:spacing w:line="240" w:lineRule="auto" w:before="121" w:after="0"/>
        <w:ind w:left="1354" w:right="0" w:hanging="360"/>
        <w:jc w:val="left"/>
        <w:rPr>
          <w:sz w:val="20"/>
        </w:rPr>
      </w:pPr>
      <w:r>
        <w:rPr>
          <w:sz w:val="20"/>
        </w:rPr>
        <w:t>la connexion à Internet de chez Orange connectée au DTI</w:t>
      </w:r>
      <w:r>
        <w:rPr>
          <w:spacing w:val="-7"/>
          <w:sz w:val="20"/>
        </w:rPr>
        <w:t> </w:t>
      </w:r>
      <w:r>
        <w:rPr>
          <w:sz w:val="20"/>
        </w:rPr>
        <w:t>;</w:t>
      </w:r>
    </w:p>
    <w:p>
      <w:pPr>
        <w:pStyle w:val="ListParagraph"/>
        <w:numPr>
          <w:ilvl w:val="1"/>
          <w:numId w:val="2"/>
        </w:numPr>
        <w:tabs>
          <w:tab w:pos="1355" w:val="left" w:leader="none"/>
        </w:tabs>
        <w:spacing w:line="240" w:lineRule="auto" w:before="0" w:after="0"/>
        <w:ind w:left="1354" w:right="2440" w:hanging="360"/>
        <w:jc w:val="both"/>
        <w:rPr>
          <w:sz w:val="20"/>
        </w:rPr>
      </w:pPr>
      <w:r>
        <w:rPr>
          <w:sz w:val="20"/>
        </w:rPr>
        <w:t>une Livebox avec un switch permettant d’interconnecter les réseaux destinés à la téléphonie et à la transmission de données grâce au brassage les matériels connectés</w:t>
      </w:r>
      <w:r>
        <w:rPr>
          <w:spacing w:val="-1"/>
          <w:sz w:val="20"/>
        </w:rPr>
        <w:t> </w:t>
      </w:r>
      <w:r>
        <w:rPr>
          <w:sz w:val="20"/>
        </w:rPr>
        <w:t>;</w:t>
      </w:r>
    </w:p>
    <w:p>
      <w:pPr>
        <w:pStyle w:val="ListParagraph"/>
        <w:numPr>
          <w:ilvl w:val="1"/>
          <w:numId w:val="2"/>
        </w:numPr>
        <w:tabs>
          <w:tab w:pos="1355" w:val="left" w:leader="none"/>
        </w:tabs>
        <w:spacing w:line="240" w:lineRule="auto" w:before="0" w:after="0"/>
        <w:ind w:left="1354" w:right="2441" w:hanging="360"/>
        <w:jc w:val="both"/>
        <w:rPr>
          <w:sz w:val="20"/>
        </w:rPr>
      </w:pPr>
      <w:r>
        <w:rPr>
          <w:sz w:val="20"/>
        </w:rPr>
        <w:t>l’arrivée des antennes interconnectée au répartiteur pour distribuer les chaines télévisées de la TNT ainsi que les radios FM dans les 3 chambres et le salon. L’alimentation du préamplificateur sera placée dans ce</w:t>
      </w:r>
      <w:r>
        <w:rPr>
          <w:spacing w:val="-11"/>
          <w:sz w:val="20"/>
        </w:rPr>
        <w:t> </w:t>
      </w:r>
      <w:r>
        <w:rPr>
          <w:sz w:val="20"/>
        </w:rPr>
        <w:t>tableau.</w:t>
      </w:r>
    </w:p>
    <w:p>
      <w:pPr>
        <w:spacing w:after="0" w:line="240" w:lineRule="auto"/>
        <w:jc w:val="both"/>
        <w:rPr>
          <w:sz w:val="20"/>
        </w:rPr>
        <w:sectPr>
          <w:pgSz w:w="11900" w:h="16840"/>
          <w:pgMar w:header="630" w:footer="475" w:top="2740" w:bottom="660" w:left="500" w:right="480"/>
        </w:sectPr>
      </w:pPr>
    </w:p>
    <w:p>
      <w:pPr>
        <w:pStyle w:val="BodyText"/>
      </w:pPr>
    </w:p>
    <w:p>
      <w:pPr>
        <w:pStyle w:val="BodyText"/>
        <w:spacing w:before="3"/>
        <w:rPr>
          <w:sz w:val="16"/>
        </w:rPr>
      </w:pPr>
    </w:p>
    <w:p>
      <w:pPr>
        <w:pStyle w:val="ListParagraph"/>
        <w:numPr>
          <w:ilvl w:val="0"/>
          <w:numId w:val="2"/>
        </w:numPr>
        <w:tabs>
          <w:tab w:pos="800" w:val="left" w:leader="none"/>
        </w:tabs>
        <w:spacing w:line="240" w:lineRule="auto" w:before="100" w:after="0"/>
        <w:ind w:left="634" w:right="3354" w:firstLine="0"/>
        <w:jc w:val="left"/>
        <w:rPr>
          <w:sz w:val="20"/>
        </w:rPr>
      </w:pPr>
      <w:r>
        <w:rPr/>
        <w:drawing>
          <wp:anchor distT="0" distB="0" distL="0" distR="0" allowOverlap="1" layoutInCell="1" locked="0" behindDoc="0" simplePos="0" relativeHeight="1744">
            <wp:simplePos x="0" y="0"/>
            <wp:positionH relativeFrom="page">
              <wp:posOffset>5264150</wp:posOffset>
            </wp:positionH>
            <wp:positionV relativeFrom="paragraph">
              <wp:posOffset>-39704</wp:posOffset>
            </wp:positionV>
            <wp:extent cx="1727834" cy="1903095"/>
            <wp:effectExtent l="0" t="0" r="0" b="0"/>
            <wp:wrapNone/>
            <wp:docPr id="9" name="image64.jpeg" descr=""/>
            <wp:cNvGraphicFramePr>
              <a:graphicFrameLocks noChangeAspect="1"/>
            </wp:cNvGraphicFramePr>
            <a:graphic>
              <a:graphicData uri="http://schemas.openxmlformats.org/drawingml/2006/picture">
                <pic:pic>
                  <pic:nvPicPr>
                    <pic:cNvPr id="10" name="image64.jpeg"/>
                    <pic:cNvPicPr/>
                  </pic:nvPicPr>
                  <pic:blipFill>
                    <a:blip r:embed="rId70" cstate="print"/>
                    <a:stretch>
                      <a:fillRect/>
                    </a:stretch>
                  </pic:blipFill>
                  <pic:spPr>
                    <a:xfrm>
                      <a:off x="0" y="0"/>
                      <a:ext cx="1727834" cy="1903095"/>
                    </a:xfrm>
                    <a:prstGeom prst="rect">
                      <a:avLst/>
                    </a:prstGeom>
                  </pic:spPr>
                </pic:pic>
              </a:graphicData>
            </a:graphic>
          </wp:anchor>
        </w:drawing>
      </w:r>
      <w:r>
        <w:rPr>
          <w:sz w:val="20"/>
        </w:rPr>
        <w:t>Une passerelle multimédia de la gamme « Delta Dore » qui permettra de piloter, depuis sa tablette, les équipements avec les fonctionnalités suivantes</w:t>
      </w:r>
      <w:r>
        <w:rPr>
          <w:spacing w:val="-19"/>
          <w:sz w:val="20"/>
        </w:rPr>
        <w:t> </w:t>
      </w:r>
      <w:r>
        <w:rPr>
          <w:sz w:val="20"/>
        </w:rPr>
        <w:t>:</w:t>
      </w:r>
    </w:p>
    <w:p>
      <w:pPr>
        <w:pStyle w:val="ListParagraph"/>
        <w:numPr>
          <w:ilvl w:val="1"/>
          <w:numId w:val="2"/>
        </w:numPr>
        <w:tabs>
          <w:tab w:pos="1354" w:val="left" w:leader="none"/>
          <w:tab w:pos="1355" w:val="left" w:leader="none"/>
        </w:tabs>
        <w:spacing w:line="240" w:lineRule="auto" w:before="120" w:after="0"/>
        <w:ind w:left="1354" w:right="0" w:hanging="360"/>
        <w:jc w:val="left"/>
        <w:rPr>
          <w:sz w:val="20"/>
        </w:rPr>
      </w:pPr>
      <w:r>
        <w:rPr>
          <w:sz w:val="20"/>
        </w:rPr>
        <w:t>l’éclairage qui commandera les lampes de la maison</w:t>
      </w:r>
      <w:r>
        <w:rPr>
          <w:spacing w:val="-12"/>
          <w:sz w:val="20"/>
        </w:rPr>
        <w:t> </w:t>
      </w:r>
      <w:r>
        <w:rPr>
          <w:sz w:val="20"/>
        </w:rPr>
        <w:t>;</w:t>
      </w:r>
    </w:p>
    <w:p>
      <w:pPr>
        <w:pStyle w:val="ListParagraph"/>
        <w:numPr>
          <w:ilvl w:val="1"/>
          <w:numId w:val="2"/>
        </w:numPr>
        <w:tabs>
          <w:tab w:pos="1354" w:val="left" w:leader="none"/>
          <w:tab w:pos="1355" w:val="left" w:leader="none"/>
        </w:tabs>
        <w:spacing w:line="240" w:lineRule="auto" w:before="0" w:after="0"/>
        <w:ind w:left="1354" w:right="0" w:hanging="360"/>
        <w:jc w:val="left"/>
        <w:rPr>
          <w:sz w:val="20"/>
        </w:rPr>
      </w:pPr>
      <w:r>
        <w:rPr>
          <w:sz w:val="20"/>
        </w:rPr>
        <w:t>le confort pour gérer la température de chaque pièce</w:t>
      </w:r>
      <w:r>
        <w:rPr>
          <w:spacing w:val="-13"/>
          <w:sz w:val="20"/>
        </w:rPr>
        <w:t> </w:t>
      </w:r>
      <w:r>
        <w:rPr>
          <w:sz w:val="20"/>
        </w:rPr>
        <w:t>;</w:t>
      </w:r>
    </w:p>
    <w:p>
      <w:pPr>
        <w:pStyle w:val="ListParagraph"/>
        <w:numPr>
          <w:ilvl w:val="1"/>
          <w:numId w:val="2"/>
        </w:numPr>
        <w:tabs>
          <w:tab w:pos="1354" w:val="left" w:leader="none"/>
          <w:tab w:pos="1355" w:val="left" w:leader="none"/>
        </w:tabs>
        <w:spacing w:line="240" w:lineRule="auto" w:before="0" w:after="0"/>
        <w:ind w:left="1354" w:right="0" w:hanging="360"/>
        <w:jc w:val="left"/>
        <w:rPr>
          <w:sz w:val="20"/>
        </w:rPr>
      </w:pPr>
      <w:r>
        <w:rPr>
          <w:sz w:val="20"/>
        </w:rPr>
        <w:t>la gestion des volets roulants</w:t>
      </w:r>
      <w:r>
        <w:rPr>
          <w:spacing w:val="-1"/>
          <w:sz w:val="20"/>
        </w:rPr>
        <w:t> </w:t>
      </w:r>
      <w:r>
        <w:rPr>
          <w:sz w:val="20"/>
        </w:rPr>
        <w:t>;</w:t>
      </w:r>
    </w:p>
    <w:p>
      <w:pPr>
        <w:pStyle w:val="ListParagraph"/>
        <w:numPr>
          <w:ilvl w:val="1"/>
          <w:numId w:val="2"/>
        </w:numPr>
        <w:tabs>
          <w:tab w:pos="1354" w:val="left" w:leader="none"/>
          <w:tab w:pos="1355" w:val="left" w:leader="none"/>
        </w:tabs>
        <w:spacing w:line="240" w:lineRule="auto" w:before="0" w:after="0"/>
        <w:ind w:left="1354" w:right="3307" w:hanging="360"/>
        <w:jc w:val="left"/>
        <w:rPr>
          <w:sz w:val="20"/>
        </w:rPr>
      </w:pPr>
      <w:r>
        <w:rPr>
          <w:sz w:val="20"/>
        </w:rPr>
        <w:t>la sécurité qui permettra la surveillance ainsi que l’accès à la « pièce d’aide à la personne » pour les personnes</w:t>
      </w:r>
      <w:r>
        <w:rPr>
          <w:spacing w:val="-9"/>
          <w:sz w:val="20"/>
        </w:rPr>
        <w:t> </w:t>
      </w:r>
      <w:r>
        <w:rPr>
          <w:sz w:val="20"/>
        </w:rPr>
        <w:t>extérieures.</w:t>
      </w:r>
    </w:p>
    <w:p>
      <w:pPr>
        <w:pStyle w:val="BodyText"/>
      </w:pPr>
    </w:p>
    <w:p>
      <w:pPr>
        <w:pStyle w:val="BodyText"/>
        <w:spacing w:before="9"/>
        <w:rPr>
          <w:sz w:val="21"/>
        </w:rPr>
      </w:pPr>
    </w:p>
    <w:p>
      <w:pPr>
        <w:pStyle w:val="ListParagraph"/>
        <w:numPr>
          <w:ilvl w:val="0"/>
          <w:numId w:val="2"/>
        </w:numPr>
        <w:tabs>
          <w:tab w:pos="832" w:val="left" w:leader="none"/>
        </w:tabs>
        <w:spacing w:line="240" w:lineRule="auto" w:before="100" w:after="0"/>
        <w:ind w:left="634" w:right="3312" w:firstLine="0"/>
        <w:jc w:val="left"/>
        <w:rPr>
          <w:sz w:val="20"/>
        </w:rPr>
      </w:pPr>
      <w:r>
        <w:rPr>
          <w:sz w:val="20"/>
        </w:rPr>
        <w:t>Une installation de nouveaux équipements multimédia dans le salon pour toute la famille. Elle se compose</w:t>
      </w:r>
      <w:r>
        <w:rPr>
          <w:spacing w:val="-5"/>
          <w:sz w:val="20"/>
        </w:rPr>
        <w:t> </w:t>
      </w:r>
      <w:r>
        <w:rPr>
          <w:sz w:val="20"/>
        </w:rPr>
        <w:t>:</w:t>
      </w:r>
    </w:p>
    <w:p>
      <w:pPr>
        <w:pStyle w:val="ListParagraph"/>
        <w:numPr>
          <w:ilvl w:val="1"/>
          <w:numId w:val="2"/>
        </w:numPr>
        <w:tabs>
          <w:tab w:pos="1354" w:val="left" w:leader="none"/>
          <w:tab w:pos="1355" w:val="left" w:leader="none"/>
        </w:tabs>
        <w:spacing w:line="240" w:lineRule="auto" w:before="121" w:after="0"/>
        <w:ind w:left="1354" w:right="0" w:hanging="360"/>
        <w:jc w:val="left"/>
        <w:rPr>
          <w:sz w:val="20"/>
        </w:rPr>
      </w:pPr>
      <w:r>
        <w:rPr>
          <w:sz w:val="20"/>
        </w:rPr>
        <w:t>d’un téléviseur, relié par câble Ethernet, pouvant lire les films stockés sur un serveur NAS</w:t>
      </w:r>
      <w:r>
        <w:rPr>
          <w:spacing w:val="-7"/>
          <w:sz w:val="20"/>
        </w:rPr>
        <w:t> </w:t>
      </w:r>
      <w:r>
        <w:rPr>
          <w:sz w:val="20"/>
        </w:rPr>
        <w:t>;</w:t>
      </w:r>
    </w:p>
    <w:p>
      <w:pPr>
        <w:pStyle w:val="ListParagraph"/>
        <w:numPr>
          <w:ilvl w:val="1"/>
          <w:numId w:val="2"/>
        </w:numPr>
        <w:tabs>
          <w:tab w:pos="1354" w:val="left" w:leader="none"/>
          <w:tab w:pos="1355" w:val="left" w:leader="none"/>
        </w:tabs>
        <w:spacing w:line="240" w:lineRule="auto" w:before="0" w:after="0"/>
        <w:ind w:left="1354" w:right="0" w:hanging="360"/>
        <w:jc w:val="left"/>
        <w:rPr>
          <w:sz w:val="20"/>
        </w:rPr>
      </w:pPr>
      <w:r>
        <w:rPr>
          <w:sz w:val="20"/>
        </w:rPr>
        <w:t>d’une barre de son avec un son surround</w:t>
      </w:r>
      <w:r>
        <w:rPr>
          <w:spacing w:val="-1"/>
          <w:sz w:val="20"/>
        </w:rPr>
        <w:t> </w:t>
      </w:r>
      <w:r>
        <w:rPr>
          <w:sz w:val="20"/>
        </w:rPr>
        <w:t>5.1.</w:t>
      </w:r>
    </w:p>
    <w:p>
      <w:pPr>
        <w:pStyle w:val="BodyText"/>
        <w:rPr>
          <w:sz w:val="22"/>
        </w:rPr>
      </w:pPr>
    </w:p>
    <w:p>
      <w:pPr>
        <w:pStyle w:val="BodyText"/>
        <w:spacing w:before="5"/>
        <w:rPr>
          <w:sz w:val="28"/>
        </w:rPr>
      </w:pPr>
    </w:p>
    <w:p>
      <w:pPr>
        <w:pStyle w:val="Heading4"/>
      </w:pPr>
      <w:r>
        <w:rPr/>
        <w:t>Configuration des équipements réseau</w:t>
      </w:r>
    </w:p>
    <w:p>
      <w:pPr>
        <w:pStyle w:val="BodyText"/>
        <w:rPr>
          <w:b/>
        </w:rPr>
      </w:pPr>
    </w:p>
    <w:tbl>
      <w:tblPr>
        <w:tblW w:w="0" w:type="auto"/>
        <w:jc w:val="left"/>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7"/>
        <w:gridCol w:w="2575"/>
        <w:gridCol w:w="2917"/>
        <w:gridCol w:w="1519"/>
      </w:tblGrid>
      <w:tr>
        <w:trPr>
          <w:trHeight w:val="453" w:hRule="atLeast"/>
        </w:trPr>
        <w:tc>
          <w:tcPr>
            <w:tcW w:w="2337" w:type="dxa"/>
            <w:shd w:val="clear" w:color="auto" w:fill="B6DDE8"/>
          </w:tcPr>
          <w:p>
            <w:pPr>
              <w:pStyle w:val="TableParagraph"/>
              <w:spacing w:before="112"/>
              <w:ind w:left="152" w:right="140"/>
              <w:jc w:val="center"/>
              <w:rPr>
                <w:b/>
                <w:sz w:val="20"/>
              </w:rPr>
            </w:pPr>
            <w:r>
              <w:rPr>
                <w:b/>
                <w:sz w:val="20"/>
              </w:rPr>
              <w:t>Équipements</w:t>
            </w:r>
          </w:p>
        </w:tc>
        <w:tc>
          <w:tcPr>
            <w:tcW w:w="2575" w:type="dxa"/>
            <w:shd w:val="clear" w:color="auto" w:fill="B6DDE8"/>
          </w:tcPr>
          <w:p>
            <w:pPr>
              <w:pStyle w:val="TableParagraph"/>
              <w:spacing w:before="112"/>
              <w:ind w:left="364" w:right="357"/>
              <w:jc w:val="center"/>
              <w:rPr>
                <w:b/>
                <w:sz w:val="20"/>
              </w:rPr>
            </w:pPr>
            <w:r>
              <w:rPr>
                <w:b/>
                <w:sz w:val="20"/>
              </w:rPr>
              <w:t>Adresse physique</w:t>
            </w:r>
          </w:p>
        </w:tc>
        <w:tc>
          <w:tcPr>
            <w:tcW w:w="2917" w:type="dxa"/>
            <w:shd w:val="clear" w:color="auto" w:fill="B6DDE8"/>
          </w:tcPr>
          <w:p>
            <w:pPr>
              <w:pStyle w:val="TableParagraph"/>
              <w:spacing w:before="112"/>
              <w:ind w:left="699" w:right="696"/>
              <w:jc w:val="center"/>
              <w:rPr>
                <w:b/>
                <w:sz w:val="20"/>
              </w:rPr>
            </w:pPr>
            <w:r>
              <w:rPr>
                <w:b/>
                <w:sz w:val="20"/>
              </w:rPr>
              <w:t>Adresse IPV4</w:t>
            </w:r>
          </w:p>
        </w:tc>
        <w:tc>
          <w:tcPr>
            <w:tcW w:w="1519" w:type="dxa"/>
            <w:shd w:val="clear" w:color="auto" w:fill="B6DDE8"/>
          </w:tcPr>
          <w:p>
            <w:pPr>
              <w:pStyle w:val="TableParagraph"/>
              <w:spacing w:before="112"/>
              <w:ind w:left="97" w:right="93"/>
              <w:jc w:val="center"/>
              <w:rPr>
                <w:b/>
                <w:sz w:val="20"/>
              </w:rPr>
            </w:pPr>
            <w:r>
              <w:rPr>
                <w:b/>
                <w:sz w:val="20"/>
              </w:rPr>
              <w:t>configuration</w:t>
            </w:r>
          </w:p>
        </w:tc>
      </w:tr>
      <w:tr>
        <w:trPr>
          <w:trHeight w:val="453" w:hRule="atLeast"/>
        </w:trPr>
        <w:tc>
          <w:tcPr>
            <w:tcW w:w="2337" w:type="dxa"/>
          </w:tcPr>
          <w:p>
            <w:pPr>
              <w:pStyle w:val="TableParagraph"/>
              <w:spacing w:before="112"/>
              <w:ind w:left="152" w:right="143"/>
              <w:jc w:val="center"/>
              <w:rPr>
                <w:sz w:val="20"/>
              </w:rPr>
            </w:pPr>
            <w:r>
              <w:rPr>
                <w:sz w:val="20"/>
              </w:rPr>
              <w:t>Livebox</w:t>
            </w:r>
          </w:p>
        </w:tc>
        <w:tc>
          <w:tcPr>
            <w:tcW w:w="2575" w:type="dxa"/>
          </w:tcPr>
          <w:p>
            <w:pPr>
              <w:pStyle w:val="TableParagraph"/>
              <w:spacing w:before="112"/>
              <w:ind w:left="365" w:right="357"/>
              <w:jc w:val="center"/>
              <w:rPr>
                <w:sz w:val="20"/>
              </w:rPr>
            </w:pPr>
            <w:r>
              <w:rPr>
                <w:sz w:val="20"/>
              </w:rPr>
              <w:t>40:56:A3:F4:AA:E5</w:t>
            </w:r>
          </w:p>
        </w:tc>
        <w:tc>
          <w:tcPr>
            <w:tcW w:w="2917" w:type="dxa"/>
          </w:tcPr>
          <w:p>
            <w:pPr>
              <w:pStyle w:val="TableParagraph"/>
              <w:spacing w:before="112"/>
              <w:ind w:left="700" w:right="696"/>
              <w:jc w:val="center"/>
              <w:rPr>
                <w:sz w:val="20"/>
              </w:rPr>
            </w:pPr>
            <w:r>
              <w:rPr>
                <w:sz w:val="20"/>
              </w:rPr>
              <w:t>192.168.1.1 / 24</w:t>
            </w:r>
          </w:p>
        </w:tc>
        <w:tc>
          <w:tcPr>
            <w:tcW w:w="1519" w:type="dxa"/>
          </w:tcPr>
          <w:p>
            <w:pPr>
              <w:pStyle w:val="TableParagraph"/>
              <w:spacing w:before="134"/>
              <w:ind w:left="95" w:right="93"/>
              <w:jc w:val="center"/>
              <w:rPr>
                <w:i/>
                <w:sz w:val="16"/>
              </w:rPr>
            </w:pPr>
            <w:r>
              <w:rPr>
                <w:i/>
                <w:sz w:val="16"/>
              </w:rPr>
              <w:t>Manuelle</w:t>
            </w:r>
          </w:p>
        </w:tc>
      </w:tr>
      <w:tr>
        <w:trPr>
          <w:trHeight w:val="453" w:hRule="atLeast"/>
        </w:trPr>
        <w:tc>
          <w:tcPr>
            <w:tcW w:w="2337" w:type="dxa"/>
          </w:tcPr>
          <w:p>
            <w:pPr>
              <w:pStyle w:val="TableParagraph"/>
              <w:spacing w:before="112"/>
              <w:ind w:left="152" w:right="142"/>
              <w:jc w:val="center"/>
              <w:rPr>
                <w:sz w:val="20"/>
              </w:rPr>
            </w:pPr>
            <w:r>
              <w:rPr>
                <w:sz w:val="20"/>
              </w:rPr>
              <w:t>imprimante</w:t>
            </w:r>
          </w:p>
        </w:tc>
        <w:tc>
          <w:tcPr>
            <w:tcW w:w="2575" w:type="dxa"/>
          </w:tcPr>
          <w:p>
            <w:pPr>
              <w:pStyle w:val="TableParagraph"/>
              <w:spacing w:before="112"/>
              <w:ind w:left="367" w:right="357"/>
              <w:jc w:val="center"/>
              <w:rPr>
                <w:sz w:val="20"/>
              </w:rPr>
            </w:pPr>
            <w:r>
              <w:rPr>
                <w:sz w:val="20"/>
              </w:rPr>
              <w:t>00:17:A4:52:ED:54</w:t>
            </w:r>
          </w:p>
        </w:tc>
        <w:tc>
          <w:tcPr>
            <w:tcW w:w="2917" w:type="dxa"/>
          </w:tcPr>
          <w:p>
            <w:pPr>
              <w:pStyle w:val="TableParagraph"/>
              <w:spacing w:before="112"/>
              <w:ind w:left="700" w:right="696"/>
              <w:jc w:val="center"/>
              <w:rPr>
                <w:sz w:val="20"/>
              </w:rPr>
            </w:pPr>
            <w:r>
              <w:rPr>
                <w:sz w:val="20"/>
              </w:rPr>
              <w:t>192.168.1.2 / 24</w:t>
            </w:r>
          </w:p>
        </w:tc>
        <w:tc>
          <w:tcPr>
            <w:tcW w:w="1519" w:type="dxa"/>
          </w:tcPr>
          <w:p>
            <w:pPr>
              <w:pStyle w:val="TableParagraph"/>
              <w:spacing w:before="134"/>
              <w:ind w:left="95" w:right="93"/>
              <w:jc w:val="center"/>
              <w:rPr>
                <w:i/>
                <w:sz w:val="16"/>
              </w:rPr>
            </w:pPr>
            <w:r>
              <w:rPr>
                <w:i/>
                <w:sz w:val="16"/>
              </w:rPr>
              <w:t>Manuelle</w:t>
            </w:r>
          </w:p>
        </w:tc>
      </w:tr>
      <w:tr>
        <w:trPr>
          <w:trHeight w:val="454" w:hRule="atLeast"/>
        </w:trPr>
        <w:tc>
          <w:tcPr>
            <w:tcW w:w="2337" w:type="dxa"/>
          </w:tcPr>
          <w:p>
            <w:pPr>
              <w:pStyle w:val="TableParagraph"/>
              <w:spacing w:before="112"/>
              <w:ind w:left="152" w:right="142"/>
              <w:jc w:val="center"/>
              <w:rPr>
                <w:sz w:val="20"/>
              </w:rPr>
            </w:pPr>
            <w:r>
              <w:rPr>
                <w:sz w:val="20"/>
              </w:rPr>
              <w:t>Serveur NAS</w:t>
            </w:r>
          </w:p>
        </w:tc>
        <w:tc>
          <w:tcPr>
            <w:tcW w:w="2575" w:type="dxa"/>
          </w:tcPr>
          <w:p>
            <w:pPr>
              <w:pStyle w:val="TableParagraph"/>
              <w:spacing w:before="112"/>
              <w:ind w:left="366" w:right="357"/>
              <w:jc w:val="center"/>
              <w:rPr>
                <w:sz w:val="20"/>
              </w:rPr>
            </w:pPr>
            <w:r>
              <w:rPr>
                <w:sz w:val="20"/>
              </w:rPr>
              <w:t>D8:EB:97:CF:01:2B</w:t>
            </w:r>
          </w:p>
        </w:tc>
        <w:tc>
          <w:tcPr>
            <w:tcW w:w="2917" w:type="dxa"/>
          </w:tcPr>
          <w:p>
            <w:pPr>
              <w:pStyle w:val="TableParagraph"/>
              <w:spacing w:before="112"/>
              <w:ind w:left="701" w:right="696"/>
              <w:jc w:val="center"/>
              <w:rPr>
                <w:sz w:val="20"/>
              </w:rPr>
            </w:pPr>
            <w:r>
              <w:rPr>
                <w:sz w:val="20"/>
              </w:rPr>
              <w:t>192.168.1.5 / 24</w:t>
            </w:r>
          </w:p>
        </w:tc>
        <w:tc>
          <w:tcPr>
            <w:tcW w:w="1519" w:type="dxa"/>
          </w:tcPr>
          <w:p>
            <w:pPr>
              <w:pStyle w:val="TableParagraph"/>
              <w:spacing w:before="134"/>
              <w:ind w:left="95" w:right="93"/>
              <w:jc w:val="center"/>
              <w:rPr>
                <w:i/>
                <w:sz w:val="16"/>
              </w:rPr>
            </w:pPr>
            <w:r>
              <w:rPr>
                <w:i/>
                <w:sz w:val="16"/>
              </w:rPr>
              <w:t>Manuelle</w:t>
            </w:r>
          </w:p>
        </w:tc>
      </w:tr>
      <w:tr>
        <w:trPr>
          <w:trHeight w:val="453" w:hRule="atLeast"/>
        </w:trPr>
        <w:tc>
          <w:tcPr>
            <w:tcW w:w="2337" w:type="dxa"/>
          </w:tcPr>
          <w:p>
            <w:pPr>
              <w:pStyle w:val="TableParagraph"/>
              <w:spacing w:before="112"/>
              <w:ind w:left="152" w:right="144"/>
              <w:jc w:val="center"/>
              <w:rPr>
                <w:sz w:val="20"/>
              </w:rPr>
            </w:pPr>
            <w:r>
              <w:rPr>
                <w:sz w:val="20"/>
              </w:rPr>
              <w:t>Téléviseur SAMSUNG</w:t>
            </w:r>
          </w:p>
        </w:tc>
        <w:tc>
          <w:tcPr>
            <w:tcW w:w="2575" w:type="dxa"/>
          </w:tcPr>
          <w:p>
            <w:pPr>
              <w:pStyle w:val="TableParagraph"/>
              <w:spacing w:before="112"/>
              <w:ind w:left="367" w:right="357"/>
              <w:jc w:val="center"/>
              <w:rPr>
                <w:sz w:val="20"/>
              </w:rPr>
            </w:pPr>
            <w:r>
              <w:rPr>
                <w:sz w:val="20"/>
              </w:rPr>
              <w:t>FC:F8:90: CF:2B:3F</w:t>
            </w:r>
          </w:p>
        </w:tc>
        <w:tc>
          <w:tcPr>
            <w:tcW w:w="2917" w:type="dxa"/>
          </w:tcPr>
          <w:p>
            <w:pPr>
              <w:pStyle w:val="TableParagraph"/>
              <w:spacing w:before="112"/>
              <w:ind w:left="700" w:right="696"/>
              <w:jc w:val="center"/>
              <w:rPr>
                <w:sz w:val="20"/>
              </w:rPr>
            </w:pPr>
            <w:r>
              <w:rPr>
                <w:sz w:val="20"/>
              </w:rPr>
              <w:t>192.168.1.6 / 24</w:t>
            </w:r>
          </w:p>
        </w:tc>
        <w:tc>
          <w:tcPr>
            <w:tcW w:w="1519" w:type="dxa"/>
          </w:tcPr>
          <w:p>
            <w:pPr>
              <w:pStyle w:val="TableParagraph"/>
              <w:spacing w:before="134"/>
              <w:ind w:left="95" w:right="93"/>
              <w:jc w:val="center"/>
              <w:rPr>
                <w:i/>
                <w:sz w:val="16"/>
              </w:rPr>
            </w:pPr>
            <w:r>
              <w:rPr>
                <w:i/>
                <w:sz w:val="16"/>
              </w:rPr>
              <w:t>Manuelle</w:t>
            </w:r>
          </w:p>
        </w:tc>
      </w:tr>
      <w:tr>
        <w:trPr>
          <w:trHeight w:val="460" w:hRule="atLeast"/>
        </w:trPr>
        <w:tc>
          <w:tcPr>
            <w:tcW w:w="2337" w:type="dxa"/>
          </w:tcPr>
          <w:p>
            <w:pPr>
              <w:pStyle w:val="TableParagraph"/>
              <w:spacing w:line="230" w:lineRule="atLeast" w:before="1"/>
              <w:ind w:left="641" w:right="161" w:hanging="452"/>
              <w:rPr>
                <w:sz w:val="20"/>
              </w:rPr>
            </w:pPr>
            <w:r>
              <w:rPr>
                <w:sz w:val="20"/>
              </w:rPr>
              <w:t>Passerelle multimédia TYDOM 1.0</w:t>
            </w:r>
          </w:p>
        </w:tc>
        <w:tc>
          <w:tcPr>
            <w:tcW w:w="2575" w:type="dxa"/>
          </w:tcPr>
          <w:p>
            <w:pPr>
              <w:pStyle w:val="TableParagraph"/>
              <w:spacing w:before="115"/>
              <w:ind w:left="365" w:right="357"/>
              <w:jc w:val="center"/>
              <w:rPr>
                <w:sz w:val="20"/>
              </w:rPr>
            </w:pPr>
            <w:r>
              <w:rPr>
                <w:sz w:val="20"/>
              </w:rPr>
              <w:t>00:1A:25:01:F7:3A</w:t>
            </w:r>
          </w:p>
        </w:tc>
        <w:tc>
          <w:tcPr>
            <w:tcW w:w="2917" w:type="dxa"/>
          </w:tcPr>
          <w:p>
            <w:pPr>
              <w:pStyle w:val="TableParagraph"/>
              <w:spacing w:before="115"/>
              <w:ind w:left="702" w:right="696"/>
              <w:jc w:val="center"/>
              <w:rPr>
                <w:sz w:val="20"/>
              </w:rPr>
            </w:pPr>
            <w:r>
              <w:rPr>
                <w:sz w:val="20"/>
              </w:rPr>
              <w:t>192.168.1.X / 24</w:t>
            </w:r>
          </w:p>
        </w:tc>
        <w:tc>
          <w:tcPr>
            <w:tcW w:w="1519" w:type="dxa"/>
          </w:tcPr>
          <w:p>
            <w:pPr>
              <w:pStyle w:val="TableParagraph"/>
              <w:spacing w:before="115"/>
              <w:ind w:left="96" w:right="93"/>
              <w:jc w:val="center"/>
              <w:rPr>
                <w:sz w:val="20"/>
              </w:rPr>
            </w:pPr>
            <w:r>
              <w:rPr>
                <w:sz w:val="20"/>
              </w:rPr>
              <w:t>DHCP</w:t>
            </w:r>
          </w:p>
        </w:tc>
      </w:tr>
      <w:tr>
        <w:trPr>
          <w:trHeight w:val="453" w:hRule="atLeast"/>
        </w:trPr>
        <w:tc>
          <w:tcPr>
            <w:tcW w:w="2337" w:type="dxa"/>
          </w:tcPr>
          <w:p>
            <w:pPr>
              <w:pStyle w:val="TableParagraph"/>
              <w:spacing w:before="112"/>
              <w:ind w:left="152" w:right="141"/>
              <w:jc w:val="center"/>
              <w:rPr>
                <w:sz w:val="20"/>
              </w:rPr>
            </w:pPr>
            <w:r>
              <w:rPr>
                <w:sz w:val="20"/>
              </w:rPr>
              <w:t>Caméra TYCAM</w:t>
            </w:r>
          </w:p>
        </w:tc>
        <w:tc>
          <w:tcPr>
            <w:tcW w:w="2575" w:type="dxa"/>
          </w:tcPr>
          <w:p>
            <w:pPr>
              <w:pStyle w:val="TableParagraph"/>
              <w:spacing w:before="112"/>
              <w:ind w:left="364" w:right="357"/>
              <w:jc w:val="center"/>
              <w:rPr>
                <w:sz w:val="20"/>
              </w:rPr>
            </w:pPr>
            <w:r>
              <w:rPr>
                <w:sz w:val="20"/>
              </w:rPr>
              <w:t>00:62:6E:69:84:AE</w:t>
            </w:r>
          </w:p>
        </w:tc>
        <w:tc>
          <w:tcPr>
            <w:tcW w:w="2917" w:type="dxa"/>
          </w:tcPr>
          <w:p>
            <w:pPr>
              <w:pStyle w:val="TableParagraph"/>
              <w:spacing w:before="112"/>
              <w:ind w:left="702" w:right="696"/>
              <w:jc w:val="center"/>
              <w:rPr>
                <w:sz w:val="20"/>
              </w:rPr>
            </w:pPr>
            <w:r>
              <w:rPr>
                <w:sz w:val="20"/>
              </w:rPr>
              <w:t>192.168.1.X / 24</w:t>
            </w:r>
          </w:p>
        </w:tc>
        <w:tc>
          <w:tcPr>
            <w:tcW w:w="1519" w:type="dxa"/>
          </w:tcPr>
          <w:p>
            <w:pPr>
              <w:pStyle w:val="TableParagraph"/>
              <w:spacing w:before="112"/>
              <w:ind w:left="96" w:right="93"/>
              <w:jc w:val="center"/>
              <w:rPr>
                <w:sz w:val="20"/>
              </w:rPr>
            </w:pPr>
            <w:r>
              <w:rPr>
                <w:sz w:val="20"/>
              </w:rPr>
              <w:t>DHCP</w:t>
            </w:r>
          </w:p>
        </w:tc>
      </w:tr>
      <w:tr>
        <w:trPr>
          <w:trHeight w:val="454" w:hRule="atLeast"/>
        </w:trPr>
        <w:tc>
          <w:tcPr>
            <w:tcW w:w="2337" w:type="dxa"/>
          </w:tcPr>
          <w:p>
            <w:pPr>
              <w:pStyle w:val="TableParagraph"/>
              <w:spacing w:before="112"/>
              <w:ind w:left="152" w:right="141"/>
              <w:jc w:val="center"/>
              <w:rPr>
                <w:sz w:val="20"/>
              </w:rPr>
            </w:pPr>
            <w:r>
              <w:rPr>
                <w:sz w:val="20"/>
              </w:rPr>
              <w:t>Tablette 1</w:t>
            </w:r>
          </w:p>
        </w:tc>
        <w:tc>
          <w:tcPr>
            <w:tcW w:w="2575" w:type="dxa"/>
          </w:tcPr>
          <w:p>
            <w:pPr>
              <w:pStyle w:val="TableParagraph"/>
              <w:spacing w:before="112"/>
              <w:ind w:left="365" w:right="357"/>
              <w:jc w:val="center"/>
              <w:rPr>
                <w:sz w:val="20"/>
              </w:rPr>
            </w:pPr>
            <w:r>
              <w:rPr>
                <w:sz w:val="20"/>
              </w:rPr>
              <w:t>A0:CB:FD:F7:65:3A</w:t>
            </w:r>
          </w:p>
        </w:tc>
        <w:tc>
          <w:tcPr>
            <w:tcW w:w="2917" w:type="dxa"/>
          </w:tcPr>
          <w:p>
            <w:pPr>
              <w:pStyle w:val="TableParagraph"/>
              <w:spacing w:before="112"/>
              <w:ind w:left="702" w:right="696"/>
              <w:jc w:val="center"/>
              <w:rPr>
                <w:sz w:val="20"/>
              </w:rPr>
            </w:pPr>
            <w:r>
              <w:rPr>
                <w:sz w:val="20"/>
              </w:rPr>
              <w:t>192.168.1.X / 24</w:t>
            </w:r>
          </w:p>
        </w:tc>
        <w:tc>
          <w:tcPr>
            <w:tcW w:w="1519" w:type="dxa"/>
          </w:tcPr>
          <w:p>
            <w:pPr>
              <w:pStyle w:val="TableParagraph"/>
              <w:spacing w:before="112"/>
              <w:ind w:left="96" w:right="93"/>
              <w:jc w:val="center"/>
              <w:rPr>
                <w:sz w:val="20"/>
              </w:rPr>
            </w:pPr>
            <w:r>
              <w:rPr>
                <w:sz w:val="20"/>
              </w:rPr>
              <w:t>DHCP</w:t>
            </w:r>
          </w:p>
        </w:tc>
      </w:tr>
      <w:tr>
        <w:trPr>
          <w:trHeight w:val="453" w:hRule="atLeast"/>
        </w:trPr>
        <w:tc>
          <w:tcPr>
            <w:tcW w:w="2337" w:type="dxa"/>
          </w:tcPr>
          <w:p>
            <w:pPr>
              <w:pStyle w:val="TableParagraph"/>
              <w:spacing w:before="112"/>
              <w:ind w:left="152" w:right="141"/>
              <w:jc w:val="center"/>
              <w:rPr>
                <w:sz w:val="20"/>
              </w:rPr>
            </w:pPr>
            <w:r>
              <w:rPr>
                <w:sz w:val="20"/>
              </w:rPr>
              <w:t>Tablette 2</w:t>
            </w:r>
          </w:p>
        </w:tc>
        <w:tc>
          <w:tcPr>
            <w:tcW w:w="2575" w:type="dxa"/>
          </w:tcPr>
          <w:p>
            <w:pPr>
              <w:pStyle w:val="TableParagraph"/>
              <w:spacing w:before="112"/>
              <w:ind w:left="367" w:right="356"/>
              <w:jc w:val="center"/>
              <w:rPr>
                <w:sz w:val="20"/>
              </w:rPr>
            </w:pPr>
            <w:r>
              <w:rPr>
                <w:sz w:val="20"/>
              </w:rPr>
              <w:t>A0:CB:FA:6B:46:39</w:t>
            </w:r>
          </w:p>
        </w:tc>
        <w:tc>
          <w:tcPr>
            <w:tcW w:w="2917" w:type="dxa"/>
          </w:tcPr>
          <w:p>
            <w:pPr>
              <w:pStyle w:val="TableParagraph"/>
              <w:spacing w:before="112"/>
              <w:ind w:left="702" w:right="696"/>
              <w:jc w:val="center"/>
              <w:rPr>
                <w:sz w:val="20"/>
              </w:rPr>
            </w:pPr>
            <w:r>
              <w:rPr>
                <w:sz w:val="20"/>
              </w:rPr>
              <w:t>192.168.1.X / 24</w:t>
            </w:r>
          </w:p>
        </w:tc>
        <w:tc>
          <w:tcPr>
            <w:tcW w:w="1519" w:type="dxa"/>
          </w:tcPr>
          <w:p>
            <w:pPr>
              <w:pStyle w:val="TableParagraph"/>
              <w:spacing w:before="112"/>
              <w:ind w:left="96" w:right="93"/>
              <w:jc w:val="center"/>
              <w:rPr>
                <w:sz w:val="20"/>
              </w:rPr>
            </w:pPr>
            <w:r>
              <w:rPr>
                <w:sz w:val="20"/>
              </w:rPr>
              <w:t>DHCP</w:t>
            </w:r>
          </w:p>
        </w:tc>
      </w:tr>
    </w:tbl>
    <w:p>
      <w:pPr>
        <w:pStyle w:val="BodyText"/>
        <w:rPr>
          <w:b/>
        </w:rPr>
      </w:pPr>
    </w:p>
    <w:p>
      <w:pPr>
        <w:pStyle w:val="BodyText"/>
        <w:ind w:left="634"/>
      </w:pPr>
      <w:r>
        <w:rPr/>
        <w:t>Le mot de passe de la passerelle TYDOM 1.0 sera ARED0376.</w:t>
      </w:r>
    </w:p>
    <w:p>
      <w:pPr>
        <w:pStyle w:val="BodyText"/>
      </w:pPr>
    </w:p>
    <w:p>
      <w:pPr>
        <w:pStyle w:val="BodyText"/>
        <w:ind w:left="634"/>
      </w:pPr>
      <w:r>
        <w:rPr/>
        <w:t>La transmission Wi-Fi portera le nom de « connect » sur le canal 11 avec prise en compte de la norme</w:t>
      </w:r>
    </w:p>
    <w:p>
      <w:pPr>
        <w:pStyle w:val="BodyText"/>
        <w:ind w:left="634"/>
      </w:pPr>
      <w:r>
        <w:rPr/>
        <w:t>802.11 b/g. Cette transmission sera réalisée avec un cryptage WPA2 ainsi qu’un filtrage MAC pour les deux tablettes.</w:t>
      </w:r>
    </w:p>
    <w:p>
      <w:pPr>
        <w:pStyle w:val="BodyText"/>
      </w:pPr>
    </w:p>
    <w:p>
      <w:pPr>
        <w:pStyle w:val="BodyText"/>
        <w:spacing w:line="480" w:lineRule="auto"/>
        <w:ind w:left="634" w:right="1055"/>
      </w:pPr>
      <w:r>
        <w:rPr/>
        <w:t>Le DHCP de la Livebox sera activé avec une plage allant de 192.168.1.10 à 192.168.1.100. L’imprimante portera le nom « imprim ».</w:t>
      </w:r>
    </w:p>
    <w:p>
      <w:pPr>
        <w:pStyle w:val="BodyText"/>
        <w:spacing w:before="1"/>
        <w:ind w:left="634" w:right="1055"/>
      </w:pPr>
      <w:r>
        <w:rPr/>
        <w:t>Le serveur NAS sera configuré de telle sorte que les données du client soient sauvegardées automatiquement sur les deux disques durs du serveur.</w:t>
      </w:r>
    </w:p>
    <w:p>
      <w:pPr>
        <w:spacing w:after="0"/>
        <w:sectPr>
          <w:pgSz w:w="11900" w:h="16840"/>
          <w:pgMar w:header="630" w:footer="475" w:top="2740" w:bottom="660" w:left="500" w:right="480"/>
        </w:sectPr>
      </w:pPr>
    </w:p>
    <w:p>
      <w:pPr>
        <w:pStyle w:val="BodyText"/>
        <w:spacing w:before="4"/>
        <w:rPr>
          <w:sz w:val="17"/>
        </w:rPr>
      </w:pPr>
    </w:p>
    <w:p>
      <w:pPr>
        <w:pStyle w:val="Heading1"/>
      </w:pPr>
      <w:r>
        <w:rPr/>
        <w:t>Partie 2 – Questionnement</w:t>
      </w:r>
    </w:p>
    <w:p>
      <w:pPr>
        <w:pStyle w:val="Heading3"/>
        <w:numPr>
          <w:ilvl w:val="1"/>
          <w:numId w:val="3"/>
        </w:numPr>
        <w:tabs>
          <w:tab w:pos="1101" w:val="left" w:leader="none"/>
        </w:tabs>
        <w:spacing w:line="240" w:lineRule="auto" w:before="304" w:after="0"/>
        <w:ind w:left="1100" w:right="0" w:hanging="466"/>
        <w:jc w:val="left"/>
      </w:pPr>
      <w:r>
        <w:rPr/>
        <w:t>Modification de la gaine technique de</w:t>
      </w:r>
      <w:r>
        <w:rPr>
          <w:spacing w:val="1"/>
        </w:rPr>
        <w:t> </w:t>
      </w:r>
      <w:r>
        <w:rPr/>
        <w:t>logement</w:t>
      </w:r>
    </w:p>
    <w:p>
      <w:pPr>
        <w:pStyle w:val="Heading4"/>
        <w:spacing w:before="230"/>
        <w:ind w:right="650"/>
        <w:jc w:val="both"/>
      </w:pPr>
      <w:r>
        <w:rPr/>
        <w:t>Avant de commencer le nouvel aménagement du logement, l’installation nécessite de choisir les matériels adaptés au cahier des charges ainsi que l’amendement 5 de la norme NF C 15-100 ce qui permettra de choisir le nouveau tableau de répartition.</w:t>
      </w:r>
    </w:p>
    <w:p>
      <w:pPr>
        <w:pStyle w:val="BodyText"/>
        <w:rPr>
          <w:b/>
        </w:rPr>
      </w:pPr>
    </w:p>
    <w:p>
      <w:pPr>
        <w:spacing w:before="0"/>
        <w:ind w:left="634" w:right="0" w:firstLine="0"/>
        <w:jc w:val="both"/>
        <w:rPr>
          <w:b/>
          <w:sz w:val="20"/>
        </w:rPr>
      </w:pPr>
      <w:r>
        <w:rPr>
          <w:b/>
          <w:sz w:val="20"/>
        </w:rPr>
        <w:t>Question 2.1.1</w:t>
      </w:r>
    </w:p>
    <w:p>
      <w:pPr>
        <w:spacing w:before="120"/>
        <w:ind w:left="634" w:right="0" w:firstLine="0"/>
        <w:jc w:val="both"/>
        <w:rPr>
          <w:i/>
          <w:sz w:val="20"/>
        </w:rPr>
      </w:pPr>
      <w:r>
        <w:rPr>
          <w:i/>
          <w:sz w:val="20"/>
        </w:rPr>
        <w:t>Le salon est délimité par la zone en pointillé sur le plan du rez-de-chaussée (cf. page S3).</w:t>
      </w:r>
    </w:p>
    <w:p>
      <w:pPr>
        <w:pStyle w:val="BodyText"/>
        <w:spacing w:before="120"/>
        <w:ind w:left="634"/>
        <w:jc w:val="both"/>
      </w:pPr>
      <w:r>
        <w:rPr/>
        <w:pict>
          <v:shape style="position:absolute;margin-left:56.400002pt;margin-top:23.859858pt;width:481.9pt;height:47.5pt;mso-position-horizontal-relative:page;mso-position-vertical-relative:paragraph;z-index:-280;mso-wrap-distance-left:0;mso-wrap-distance-right:0" type="#_x0000_t202" filled="false" stroked="true" strokeweight=".5pt" strokecolor="#000000">
            <v:textbox inset="0,0,0,0">
              <w:txbxContent>
                <w:p>
                  <w:pPr>
                    <w:pStyle w:val="BodyText"/>
                    <w:spacing w:before="4"/>
                    <w:rPr>
                      <w:sz w:val="18"/>
                    </w:rPr>
                  </w:pPr>
                </w:p>
                <w:p>
                  <w:pPr>
                    <w:pStyle w:val="BodyText"/>
                    <w:spacing w:before="1"/>
                    <w:ind w:left="145"/>
                  </w:pPr>
                  <w:r>
                    <w:rPr/>
                    <w:t>Séjour-salon </w:t>
                  </w:r>
                  <w:r>
                    <w:rPr>
                      <w:color w:val="FF0000"/>
                    </w:rPr>
                    <w:t>:</w:t>
                  </w:r>
                </w:p>
                <w:p>
                  <w:pPr>
                    <w:pStyle w:val="BodyText"/>
                    <w:spacing w:before="138"/>
                    <w:ind w:left="145"/>
                  </w:pPr>
                  <w:r>
                    <w:rPr/>
                    <w:t>Pièce d’aide à la personne :</w:t>
                  </w:r>
                </w:p>
              </w:txbxContent>
            </v:textbox>
            <v:stroke dashstyle="solid"/>
            <w10:wrap type="topAndBottom"/>
          </v:shape>
        </w:pict>
      </w:r>
      <w:r>
        <w:rPr/>
        <w:t>Calculer la superficie du « séjour-salon » et celle de la « pièce d’aide à la personne ».</w:t>
      </w:r>
    </w:p>
    <w:p>
      <w:pPr>
        <w:pStyle w:val="Heading4"/>
        <w:spacing w:before="169"/>
        <w:jc w:val="both"/>
      </w:pPr>
      <w:r>
        <w:rPr/>
        <w:t>Question 2.1.2</w:t>
      </w:r>
    </w:p>
    <w:p>
      <w:pPr>
        <w:pStyle w:val="BodyText"/>
        <w:spacing w:before="120"/>
        <w:ind w:left="634" w:right="695"/>
      </w:pPr>
      <w:r>
        <w:rPr/>
        <w:t>Déterminer le nombre de prises électriques et de points éclairages dans chaque type de pièce (cf. ANNEXE N°1 et le cahier des charges).</w:t>
      </w: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1"/>
        <w:gridCol w:w="3827"/>
        <w:gridCol w:w="2552"/>
      </w:tblGrid>
      <w:tr>
        <w:trPr>
          <w:trHeight w:val="700" w:hRule="atLeast"/>
        </w:trPr>
        <w:tc>
          <w:tcPr>
            <w:tcW w:w="3371" w:type="dxa"/>
          </w:tcPr>
          <w:p>
            <w:pPr>
              <w:pStyle w:val="TableParagraph"/>
              <w:spacing w:before="10"/>
              <w:rPr>
                <w:sz w:val="20"/>
              </w:rPr>
            </w:pPr>
          </w:p>
          <w:p>
            <w:pPr>
              <w:pStyle w:val="TableParagraph"/>
              <w:ind w:left="109"/>
              <w:rPr>
                <w:sz w:val="20"/>
              </w:rPr>
            </w:pPr>
            <w:r>
              <w:rPr>
                <w:sz w:val="20"/>
              </w:rPr>
              <w:t>Pièces</w:t>
            </w:r>
          </w:p>
        </w:tc>
        <w:tc>
          <w:tcPr>
            <w:tcW w:w="3827" w:type="dxa"/>
          </w:tcPr>
          <w:p>
            <w:pPr>
              <w:pStyle w:val="TableParagraph"/>
              <w:spacing w:before="10"/>
              <w:rPr>
                <w:sz w:val="20"/>
              </w:rPr>
            </w:pPr>
          </w:p>
          <w:p>
            <w:pPr>
              <w:pStyle w:val="TableParagraph"/>
              <w:ind w:left="146" w:right="106"/>
              <w:jc w:val="center"/>
              <w:rPr>
                <w:sz w:val="20"/>
              </w:rPr>
            </w:pPr>
            <w:r>
              <w:rPr>
                <w:sz w:val="20"/>
              </w:rPr>
              <w:t>Nombre de prises électriques minimum.</w:t>
            </w:r>
          </w:p>
        </w:tc>
        <w:tc>
          <w:tcPr>
            <w:tcW w:w="2552" w:type="dxa"/>
          </w:tcPr>
          <w:p>
            <w:pPr>
              <w:pStyle w:val="TableParagraph"/>
              <w:spacing w:before="120"/>
              <w:ind w:left="792" w:right="457" w:hanging="306"/>
              <w:rPr>
                <w:sz w:val="20"/>
              </w:rPr>
            </w:pPr>
            <w:r>
              <w:rPr>
                <w:sz w:val="20"/>
              </w:rPr>
              <w:t>Nombre de points d’éclairage</w:t>
            </w:r>
          </w:p>
        </w:tc>
      </w:tr>
      <w:tr>
        <w:trPr>
          <w:trHeight w:val="556" w:hRule="atLeast"/>
        </w:trPr>
        <w:tc>
          <w:tcPr>
            <w:tcW w:w="3371" w:type="dxa"/>
          </w:tcPr>
          <w:p>
            <w:pPr>
              <w:pStyle w:val="TableParagraph"/>
              <w:spacing w:before="10"/>
              <w:rPr>
                <w:sz w:val="20"/>
              </w:rPr>
            </w:pPr>
          </w:p>
          <w:p>
            <w:pPr>
              <w:pStyle w:val="TableParagraph"/>
              <w:ind w:left="109"/>
              <w:rPr>
                <w:sz w:val="20"/>
              </w:rPr>
            </w:pPr>
            <w:r>
              <w:rPr>
                <w:sz w:val="20"/>
              </w:rPr>
              <w:t>2 WC</w:t>
            </w:r>
          </w:p>
        </w:tc>
        <w:tc>
          <w:tcPr>
            <w:tcW w:w="3827" w:type="dxa"/>
          </w:tcPr>
          <w:p>
            <w:pPr>
              <w:pStyle w:val="TableParagraph"/>
              <w:spacing w:before="10"/>
              <w:rPr>
                <w:sz w:val="20"/>
              </w:rPr>
            </w:pPr>
          </w:p>
          <w:p>
            <w:pPr>
              <w:pStyle w:val="TableParagraph"/>
              <w:ind w:left="8"/>
              <w:jc w:val="center"/>
              <w:rPr>
                <w:sz w:val="20"/>
              </w:rPr>
            </w:pPr>
            <w:r>
              <w:rPr>
                <w:w w:val="99"/>
                <w:sz w:val="20"/>
              </w:rPr>
              <w:t>0</w:t>
            </w:r>
          </w:p>
        </w:tc>
        <w:tc>
          <w:tcPr>
            <w:tcW w:w="2552" w:type="dxa"/>
          </w:tcPr>
          <w:p>
            <w:pPr>
              <w:pStyle w:val="TableParagraph"/>
              <w:spacing w:before="10"/>
              <w:rPr>
                <w:sz w:val="20"/>
              </w:rPr>
            </w:pPr>
          </w:p>
          <w:p>
            <w:pPr>
              <w:pStyle w:val="TableParagraph"/>
              <w:ind w:left="1220"/>
              <w:rPr>
                <w:sz w:val="20"/>
              </w:rPr>
            </w:pPr>
            <w:r>
              <w:rPr>
                <w:w w:val="99"/>
                <w:sz w:val="20"/>
              </w:rPr>
              <w:t>2</w:t>
            </w:r>
          </w:p>
        </w:tc>
      </w:tr>
      <w:tr>
        <w:trPr>
          <w:trHeight w:val="557" w:hRule="atLeast"/>
        </w:trPr>
        <w:tc>
          <w:tcPr>
            <w:tcW w:w="3371" w:type="dxa"/>
          </w:tcPr>
          <w:p>
            <w:pPr>
              <w:pStyle w:val="TableParagraph"/>
              <w:spacing w:before="10"/>
              <w:rPr>
                <w:sz w:val="20"/>
              </w:rPr>
            </w:pPr>
          </w:p>
          <w:p>
            <w:pPr>
              <w:pStyle w:val="TableParagraph"/>
              <w:ind w:left="109"/>
              <w:rPr>
                <w:sz w:val="18"/>
              </w:rPr>
            </w:pPr>
            <w:r>
              <w:rPr>
                <w:sz w:val="20"/>
              </w:rPr>
              <w:t>Pièce d’aide à la personne (</w:t>
            </w:r>
            <w:r>
              <w:rPr>
                <w:sz w:val="18"/>
              </w:rPr>
              <w:t>&gt; 4 m²)</w:t>
            </w:r>
          </w:p>
        </w:tc>
        <w:tc>
          <w:tcPr>
            <w:tcW w:w="3827" w:type="dxa"/>
          </w:tcPr>
          <w:p>
            <w:pPr>
              <w:pStyle w:val="TableParagraph"/>
              <w:rPr>
                <w:rFonts w:ascii="Times New Roman"/>
                <w:sz w:val="20"/>
              </w:rPr>
            </w:pPr>
          </w:p>
        </w:tc>
        <w:tc>
          <w:tcPr>
            <w:tcW w:w="2552" w:type="dxa"/>
          </w:tcPr>
          <w:p>
            <w:pPr>
              <w:pStyle w:val="TableParagraph"/>
              <w:rPr>
                <w:rFonts w:ascii="Times New Roman"/>
                <w:sz w:val="20"/>
              </w:rPr>
            </w:pPr>
          </w:p>
        </w:tc>
      </w:tr>
      <w:tr>
        <w:trPr>
          <w:trHeight w:val="556" w:hRule="atLeast"/>
        </w:trPr>
        <w:tc>
          <w:tcPr>
            <w:tcW w:w="3371" w:type="dxa"/>
          </w:tcPr>
          <w:p>
            <w:pPr>
              <w:pStyle w:val="TableParagraph"/>
              <w:spacing w:before="10"/>
              <w:rPr>
                <w:sz w:val="20"/>
              </w:rPr>
            </w:pPr>
          </w:p>
          <w:p>
            <w:pPr>
              <w:pStyle w:val="TableParagraph"/>
              <w:spacing w:before="1"/>
              <w:ind w:left="109"/>
              <w:rPr>
                <w:sz w:val="18"/>
              </w:rPr>
            </w:pPr>
            <w:r>
              <w:rPr>
                <w:sz w:val="20"/>
              </w:rPr>
              <w:t>Séjour-Salon (</w:t>
            </w:r>
            <w:r>
              <w:rPr>
                <w:sz w:val="18"/>
              </w:rPr>
              <w:t>&gt; 28 m²)</w:t>
            </w:r>
          </w:p>
        </w:tc>
        <w:tc>
          <w:tcPr>
            <w:tcW w:w="3827" w:type="dxa"/>
          </w:tcPr>
          <w:p>
            <w:pPr>
              <w:pStyle w:val="TableParagraph"/>
              <w:rPr>
                <w:rFonts w:ascii="Times New Roman"/>
                <w:sz w:val="20"/>
              </w:rPr>
            </w:pPr>
          </w:p>
        </w:tc>
        <w:tc>
          <w:tcPr>
            <w:tcW w:w="2552" w:type="dxa"/>
          </w:tcPr>
          <w:p>
            <w:pPr>
              <w:pStyle w:val="TableParagraph"/>
              <w:rPr>
                <w:rFonts w:ascii="Times New Roman"/>
                <w:sz w:val="20"/>
              </w:rPr>
            </w:pPr>
          </w:p>
        </w:tc>
      </w:tr>
      <w:tr>
        <w:trPr>
          <w:trHeight w:val="557" w:hRule="atLeast"/>
        </w:trPr>
        <w:tc>
          <w:tcPr>
            <w:tcW w:w="3371" w:type="dxa"/>
          </w:tcPr>
          <w:p>
            <w:pPr>
              <w:pStyle w:val="TableParagraph"/>
              <w:spacing w:before="10"/>
              <w:rPr>
                <w:sz w:val="20"/>
              </w:rPr>
            </w:pPr>
          </w:p>
          <w:p>
            <w:pPr>
              <w:pStyle w:val="TableParagraph"/>
              <w:ind w:left="109"/>
              <w:rPr>
                <w:sz w:val="20"/>
              </w:rPr>
            </w:pPr>
            <w:r>
              <w:rPr>
                <w:sz w:val="20"/>
              </w:rPr>
              <w:t>Chambre 1</w:t>
            </w:r>
          </w:p>
        </w:tc>
        <w:tc>
          <w:tcPr>
            <w:tcW w:w="3827" w:type="dxa"/>
          </w:tcPr>
          <w:p>
            <w:pPr>
              <w:pStyle w:val="TableParagraph"/>
              <w:rPr>
                <w:rFonts w:ascii="Times New Roman"/>
                <w:sz w:val="20"/>
              </w:rPr>
            </w:pPr>
          </w:p>
        </w:tc>
        <w:tc>
          <w:tcPr>
            <w:tcW w:w="2552" w:type="dxa"/>
          </w:tcPr>
          <w:p>
            <w:pPr>
              <w:pStyle w:val="TableParagraph"/>
              <w:rPr>
                <w:rFonts w:ascii="Times New Roman"/>
                <w:sz w:val="20"/>
              </w:rPr>
            </w:pPr>
          </w:p>
        </w:tc>
      </w:tr>
      <w:tr>
        <w:trPr>
          <w:trHeight w:val="556" w:hRule="atLeast"/>
        </w:trPr>
        <w:tc>
          <w:tcPr>
            <w:tcW w:w="3371" w:type="dxa"/>
          </w:tcPr>
          <w:p>
            <w:pPr>
              <w:pStyle w:val="TableParagraph"/>
              <w:spacing w:before="10"/>
              <w:rPr>
                <w:sz w:val="20"/>
              </w:rPr>
            </w:pPr>
          </w:p>
          <w:p>
            <w:pPr>
              <w:pStyle w:val="TableParagraph"/>
              <w:ind w:left="109"/>
              <w:rPr>
                <w:sz w:val="20"/>
              </w:rPr>
            </w:pPr>
            <w:r>
              <w:rPr>
                <w:sz w:val="20"/>
              </w:rPr>
              <w:t>Chambre 2</w:t>
            </w:r>
          </w:p>
        </w:tc>
        <w:tc>
          <w:tcPr>
            <w:tcW w:w="3827" w:type="dxa"/>
          </w:tcPr>
          <w:p>
            <w:pPr>
              <w:pStyle w:val="TableParagraph"/>
              <w:rPr>
                <w:rFonts w:ascii="Times New Roman"/>
                <w:sz w:val="20"/>
              </w:rPr>
            </w:pPr>
          </w:p>
        </w:tc>
        <w:tc>
          <w:tcPr>
            <w:tcW w:w="2552" w:type="dxa"/>
          </w:tcPr>
          <w:p>
            <w:pPr>
              <w:pStyle w:val="TableParagraph"/>
              <w:rPr>
                <w:rFonts w:ascii="Times New Roman"/>
                <w:sz w:val="20"/>
              </w:rPr>
            </w:pPr>
          </w:p>
        </w:tc>
      </w:tr>
      <w:tr>
        <w:trPr>
          <w:trHeight w:val="557" w:hRule="atLeast"/>
        </w:trPr>
        <w:tc>
          <w:tcPr>
            <w:tcW w:w="3371" w:type="dxa"/>
          </w:tcPr>
          <w:p>
            <w:pPr>
              <w:pStyle w:val="TableParagraph"/>
              <w:spacing w:before="10"/>
              <w:rPr>
                <w:sz w:val="20"/>
              </w:rPr>
            </w:pPr>
          </w:p>
          <w:p>
            <w:pPr>
              <w:pStyle w:val="TableParagraph"/>
              <w:ind w:left="109"/>
              <w:rPr>
                <w:sz w:val="20"/>
              </w:rPr>
            </w:pPr>
            <w:r>
              <w:rPr>
                <w:sz w:val="20"/>
              </w:rPr>
              <w:t>Chambre 3</w:t>
            </w:r>
          </w:p>
        </w:tc>
        <w:tc>
          <w:tcPr>
            <w:tcW w:w="3827" w:type="dxa"/>
          </w:tcPr>
          <w:p>
            <w:pPr>
              <w:pStyle w:val="TableParagraph"/>
              <w:spacing w:before="10"/>
              <w:rPr>
                <w:sz w:val="20"/>
              </w:rPr>
            </w:pPr>
          </w:p>
          <w:p>
            <w:pPr>
              <w:pStyle w:val="TableParagraph"/>
              <w:ind w:left="8"/>
              <w:jc w:val="center"/>
              <w:rPr>
                <w:sz w:val="20"/>
              </w:rPr>
            </w:pPr>
            <w:r>
              <w:rPr>
                <w:w w:val="99"/>
                <w:sz w:val="20"/>
              </w:rPr>
              <w:t>3</w:t>
            </w:r>
          </w:p>
        </w:tc>
        <w:tc>
          <w:tcPr>
            <w:tcW w:w="2552" w:type="dxa"/>
          </w:tcPr>
          <w:p>
            <w:pPr>
              <w:pStyle w:val="TableParagraph"/>
              <w:spacing w:before="10"/>
              <w:rPr>
                <w:sz w:val="20"/>
              </w:rPr>
            </w:pPr>
          </w:p>
          <w:p>
            <w:pPr>
              <w:pStyle w:val="TableParagraph"/>
              <w:ind w:left="1220"/>
              <w:rPr>
                <w:sz w:val="20"/>
              </w:rPr>
            </w:pPr>
            <w:r>
              <w:rPr>
                <w:w w:val="99"/>
                <w:sz w:val="20"/>
              </w:rPr>
              <w:t>1</w:t>
            </w:r>
          </w:p>
        </w:tc>
      </w:tr>
      <w:tr>
        <w:trPr>
          <w:trHeight w:val="555" w:hRule="atLeast"/>
        </w:trPr>
        <w:tc>
          <w:tcPr>
            <w:tcW w:w="3371" w:type="dxa"/>
          </w:tcPr>
          <w:p>
            <w:pPr>
              <w:pStyle w:val="TableParagraph"/>
              <w:spacing w:before="10"/>
              <w:rPr>
                <w:sz w:val="20"/>
              </w:rPr>
            </w:pPr>
          </w:p>
          <w:p>
            <w:pPr>
              <w:pStyle w:val="TableParagraph"/>
              <w:ind w:left="109"/>
              <w:rPr>
                <w:sz w:val="20"/>
              </w:rPr>
            </w:pPr>
            <w:r>
              <w:rPr>
                <w:sz w:val="20"/>
              </w:rPr>
              <w:t>Cuisine</w:t>
            </w:r>
          </w:p>
        </w:tc>
        <w:tc>
          <w:tcPr>
            <w:tcW w:w="3827" w:type="dxa"/>
          </w:tcPr>
          <w:p>
            <w:pPr>
              <w:pStyle w:val="TableParagraph"/>
              <w:spacing w:before="10"/>
              <w:rPr>
                <w:sz w:val="20"/>
              </w:rPr>
            </w:pPr>
          </w:p>
          <w:p>
            <w:pPr>
              <w:pStyle w:val="TableParagraph"/>
              <w:ind w:left="8"/>
              <w:jc w:val="center"/>
              <w:rPr>
                <w:sz w:val="20"/>
              </w:rPr>
            </w:pPr>
            <w:r>
              <w:rPr>
                <w:w w:val="99"/>
                <w:sz w:val="20"/>
              </w:rPr>
              <w:t>8</w:t>
            </w:r>
          </w:p>
        </w:tc>
        <w:tc>
          <w:tcPr>
            <w:tcW w:w="2552" w:type="dxa"/>
          </w:tcPr>
          <w:p>
            <w:pPr>
              <w:pStyle w:val="TableParagraph"/>
              <w:spacing w:before="10"/>
              <w:rPr>
                <w:sz w:val="20"/>
              </w:rPr>
            </w:pPr>
          </w:p>
          <w:p>
            <w:pPr>
              <w:pStyle w:val="TableParagraph"/>
              <w:ind w:left="1220"/>
              <w:rPr>
                <w:sz w:val="20"/>
              </w:rPr>
            </w:pPr>
            <w:r>
              <w:rPr>
                <w:w w:val="99"/>
                <w:sz w:val="20"/>
              </w:rPr>
              <w:t>1</w:t>
            </w:r>
          </w:p>
        </w:tc>
      </w:tr>
      <w:tr>
        <w:trPr>
          <w:trHeight w:val="558" w:hRule="atLeast"/>
        </w:trPr>
        <w:tc>
          <w:tcPr>
            <w:tcW w:w="3371" w:type="dxa"/>
          </w:tcPr>
          <w:p>
            <w:pPr>
              <w:pStyle w:val="TableParagraph"/>
              <w:spacing w:before="10"/>
              <w:rPr>
                <w:sz w:val="20"/>
              </w:rPr>
            </w:pPr>
          </w:p>
          <w:p>
            <w:pPr>
              <w:pStyle w:val="TableParagraph"/>
              <w:ind w:left="109"/>
              <w:rPr>
                <w:sz w:val="18"/>
              </w:rPr>
            </w:pPr>
            <w:r>
              <w:rPr>
                <w:sz w:val="20"/>
              </w:rPr>
              <w:t>Salle de bain (</w:t>
            </w:r>
            <w:r>
              <w:rPr>
                <w:sz w:val="18"/>
              </w:rPr>
              <w:t>&gt; 4 m²)</w:t>
            </w:r>
          </w:p>
        </w:tc>
        <w:tc>
          <w:tcPr>
            <w:tcW w:w="3827" w:type="dxa"/>
          </w:tcPr>
          <w:p>
            <w:pPr>
              <w:pStyle w:val="TableParagraph"/>
              <w:rPr>
                <w:rFonts w:ascii="Times New Roman"/>
                <w:sz w:val="20"/>
              </w:rPr>
            </w:pPr>
          </w:p>
        </w:tc>
        <w:tc>
          <w:tcPr>
            <w:tcW w:w="2552" w:type="dxa"/>
          </w:tcPr>
          <w:p>
            <w:pPr>
              <w:pStyle w:val="TableParagraph"/>
              <w:rPr>
                <w:rFonts w:ascii="Times New Roman"/>
                <w:sz w:val="20"/>
              </w:rPr>
            </w:pPr>
          </w:p>
        </w:tc>
      </w:tr>
      <w:tr>
        <w:trPr>
          <w:trHeight w:val="555" w:hRule="atLeast"/>
        </w:trPr>
        <w:tc>
          <w:tcPr>
            <w:tcW w:w="3371" w:type="dxa"/>
          </w:tcPr>
          <w:p>
            <w:pPr>
              <w:pStyle w:val="TableParagraph"/>
              <w:spacing w:before="10"/>
              <w:rPr>
                <w:sz w:val="20"/>
              </w:rPr>
            </w:pPr>
          </w:p>
          <w:p>
            <w:pPr>
              <w:pStyle w:val="TableParagraph"/>
              <w:ind w:left="109"/>
              <w:rPr>
                <w:sz w:val="18"/>
              </w:rPr>
            </w:pPr>
            <w:r>
              <w:rPr>
                <w:sz w:val="20"/>
              </w:rPr>
              <w:t>Salle d’eau (</w:t>
            </w:r>
            <w:r>
              <w:rPr>
                <w:sz w:val="18"/>
              </w:rPr>
              <w:t>&gt; 4 m²)</w:t>
            </w:r>
          </w:p>
        </w:tc>
        <w:tc>
          <w:tcPr>
            <w:tcW w:w="3827" w:type="dxa"/>
          </w:tcPr>
          <w:p>
            <w:pPr>
              <w:pStyle w:val="TableParagraph"/>
              <w:spacing w:before="10"/>
              <w:rPr>
                <w:sz w:val="20"/>
              </w:rPr>
            </w:pPr>
          </w:p>
          <w:p>
            <w:pPr>
              <w:pStyle w:val="TableParagraph"/>
              <w:ind w:left="8"/>
              <w:jc w:val="center"/>
              <w:rPr>
                <w:sz w:val="20"/>
              </w:rPr>
            </w:pPr>
            <w:r>
              <w:rPr>
                <w:w w:val="99"/>
                <w:sz w:val="20"/>
              </w:rPr>
              <w:t>1</w:t>
            </w:r>
          </w:p>
        </w:tc>
        <w:tc>
          <w:tcPr>
            <w:tcW w:w="2552" w:type="dxa"/>
          </w:tcPr>
          <w:p>
            <w:pPr>
              <w:pStyle w:val="TableParagraph"/>
              <w:spacing w:before="10"/>
              <w:rPr>
                <w:sz w:val="20"/>
              </w:rPr>
            </w:pPr>
          </w:p>
          <w:p>
            <w:pPr>
              <w:pStyle w:val="TableParagraph"/>
              <w:ind w:left="1220"/>
              <w:rPr>
                <w:sz w:val="20"/>
              </w:rPr>
            </w:pPr>
            <w:r>
              <w:rPr>
                <w:w w:val="99"/>
                <w:sz w:val="20"/>
              </w:rPr>
              <w:t>1</w:t>
            </w:r>
          </w:p>
        </w:tc>
      </w:tr>
      <w:tr>
        <w:trPr>
          <w:trHeight w:val="558" w:hRule="atLeast"/>
        </w:trPr>
        <w:tc>
          <w:tcPr>
            <w:tcW w:w="3371" w:type="dxa"/>
          </w:tcPr>
          <w:p>
            <w:pPr>
              <w:pStyle w:val="TableParagraph"/>
              <w:spacing w:before="11"/>
              <w:rPr>
                <w:sz w:val="20"/>
              </w:rPr>
            </w:pPr>
          </w:p>
          <w:p>
            <w:pPr>
              <w:pStyle w:val="TableParagraph"/>
              <w:ind w:left="109"/>
              <w:rPr>
                <w:sz w:val="18"/>
              </w:rPr>
            </w:pPr>
            <w:r>
              <w:rPr>
                <w:sz w:val="20"/>
              </w:rPr>
              <w:t>2 Dégagements 1 et 2 (</w:t>
            </w:r>
            <w:r>
              <w:rPr>
                <w:sz w:val="18"/>
              </w:rPr>
              <w:t>&gt; 4 m²)</w:t>
            </w:r>
          </w:p>
        </w:tc>
        <w:tc>
          <w:tcPr>
            <w:tcW w:w="3827" w:type="dxa"/>
          </w:tcPr>
          <w:p>
            <w:pPr>
              <w:pStyle w:val="TableParagraph"/>
              <w:rPr>
                <w:rFonts w:ascii="Times New Roman"/>
                <w:sz w:val="20"/>
              </w:rPr>
            </w:pPr>
          </w:p>
        </w:tc>
        <w:tc>
          <w:tcPr>
            <w:tcW w:w="2552" w:type="dxa"/>
          </w:tcPr>
          <w:p>
            <w:pPr>
              <w:pStyle w:val="TableParagraph"/>
              <w:rPr>
                <w:rFonts w:ascii="Times New Roman"/>
                <w:sz w:val="20"/>
              </w:rPr>
            </w:pPr>
          </w:p>
        </w:tc>
      </w:tr>
      <w:tr>
        <w:trPr>
          <w:trHeight w:val="556" w:hRule="atLeast"/>
        </w:trPr>
        <w:tc>
          <w:tcPr>
            <w:tcW w:w="3371" w:type="dxa"/>
          </w:tcPr>
          <w:p>
            <w:pPr>
              <w:pStyle w:val="TableParagraph"/>
              <w:spacing w:before="10"/>
              <w:rPr>
                <w:sz w:val="20"/>
              </w:rPr>
            </w:pPr>
          </w:p>
          <w:p>
            <w:pPr>
              <w:pStyle w:val="TableParagraph"/>
              <w:ind w:left="109"/>
              <w:rPr>
                <w:sz w:val="20"/>
              </w:rPr>
            </w:pPr>
            <w:r>
              <w:rPr>
                <w:sz w:val="20"/>
              </w:rPr>
              <w:t>2 Entrées extérieures</w:t>
            </w:r>
          </w:p>
        </w:tc>
        <w:tc>
          <w:tcPr>
            <w:tcW w:w="3827" w:type="dxa"/>
            <w:shd w:val="clear" w:color="auto" w:fill="CCCCCC"/>
          </w:tcPr>
          <w:p>
            <w:pPr>
              <w:pStyle w:val="TableParagraph"/>
              <w:rPr>
                <w:rFonts w:ascii="Times New Roman"/>
                <w:sz w:val="20"/>
              </w:rPr>
            </w:pPr>
          </w:p>
        </w:tc>
        <w:tc>
          <w:tcPr>
            <w:tcW w:w="2552" w:type="dxa"/>
          </w:tcPr>
          <w:p>
            <w:pPr>
              <w:pStyle w:val="TableParagraph"/>
              <w:spacing w:before="10"/>
              <w:rPr>
                <w:sz w:val="20"/>
              </w:rPr>
            </w:pPr>
          </w:p>
          <w:p>
            <w:pPr>
              <w:pStyle w:val="TableParagraph"/>
              <w:ind w:left="1220"/>
              <w:rPr>
                <w:sz w:val="20"/>
              </w:rPr>
            </w:pPr>
            <w:r>
              <w:rPr>
                <w:w w:val="99"/>
                <w:sz w:val="20"/>
              </w:rPr>
              <w:t>2</w:t>
            </w:r>
          </w:p>
        </w:tc>
      </w:tr>
      <w:tr>
        <w:trPr>
          <w:trHeight w:val="558" w:hRule="atLeast"/>
        </w:trPr>
        <w:tc>
          <w:tcPr>
            <w:tcW w:w="3371" w:type="dxa"/>
          </w:tcPr>
          <w:p>
            <w:pPr>
              <w:pStyle w:val="TableParagraph"/>
              <w:spacing w:before="10"/>
              <w:rPr>
                <w:sz w:val="20"/>
              </w:rPr>
            </w:pPr>
          </w:p>
          <w:p>
            <w:pPr>
              <w:pStyle w:val="TableParagraph"/>
              <w:ind w:left="109"/>
              <w:rPr>
                <w:sz w:val="20"/>
              </w:rPr>
            </w:pPr>
            <w:r>
              <w:rPr>
                <w:sz w:val="20"/>
              </w:rPr>
              <w:t>Total</w:t>
            </w:r>
          </w:p>
        </w:tc>
        <w:tc>
          <w:tcPr>
            <w:tcW w:w="3827" w:type="dxa"/>
          </w:tcPr>
          <w:p>
            <w:pPr>
              <w:pStyle w:val="TableParagraph"/>
              <w:rPr>
                <w:rFonts w:ascii="Times New Roman"/>
                <w:sz w:val="20"/>
              </w:rPr>
            </w:pPr>
          </w:p>
        </w:tc>
        <w:tc>
          <w:tcPr>
            <w:tcW w:w="2552" w:type="dxa"/>
          </w:tcPr>
          <w:p>
            <w:pPr>
              <w:pStyle w:val="TableParagraph"/>
              <w:rPr>
                <w:rFonts w:ascii="Times New Roman"/>
                <w:sz w:val="20"/>
              </w:rPr>
            </w:pPr>
          </w:p>
        </w:tc>
      </w:tr>
    </w:tbl>
    <w:p>
      <w:pPr>
        <w:spacing w:after="0"/>
        <w:rPr>
          <w:rFonts w:ascii="Times New Roman"/>
          <w:sz w:val="20"/>
        </w:rPr>
        <w:sectPr>
          <w:pgSz w:w="11900" w:h="16840"/>
          <w:pgMar w:header="630" w:footer="475" w:top="2740" w:bottom="660" w:left="500" w:right="480"/>
        </w:sectPr>
      </w:pPr>
    </w:p>
    <w:p>
      <w:pPr>
        <w:pStyle w:val="BodyText"/>
        <w:spacing w:before="10"/>
        <w:rPr>
          <w:sz w:val="16"/>
        </w:rPr>
      </w:pPr>
    </w:p>
    <w:p>
      <w:pPr>
        <w:pStyle w:val="Heading4"/>
        <w:spacing w:before="94"/>
      </w:pPr>
      <w:r>
        <w:rPr/>
        <w:t>Après cet état des lieux, on propose au technicien de modifier la GTL qui s’organise autour de trois tableaux.</w:t>
      </w:r>
    </w:p>
    <w:p>
      <w:pPr>
        <w:pStyle w:val="BodyText"/>
        <w:rPr>
          <w:b/>
        </w:rPr>
      </w:pPr>
    </w:p>
    <w:p>
      <w:pPr>
        <w:spacing w:before="0"/>
        <w:ind w:left="634" w:right="0" w:firstLine="0"/>
        <w:jc w:val="left"/>
        <w:rPr>
          <w:b/>
          <w:sz w:val="20"/>
        </w:rPr>
      </w:pPr>
      <w:r>
        <w:rPr>
          <w:b/>
          <w:sz w:val="20"/>
        </w:rPr>
        <w:t>Question 2.1.3</w:t>
      </w:r>
    </w:p>
    <w:p>
      <w:pPr>
        <w:pStyle w:val="ListParagraph"/>
        <w:numPr>
          <w:ilvl w:val="2"/>
          <w:numId w:val="3"/>
        </w:numPr>
        <w:tabs>
          <w:tab w:pos="1355" w:val="left" w:leader="none"/>
        </w:tabs>
        <w:spacing w:line="240" w:lineRule="auto" w:before="120" w:after="0"/>
        <w:ind w:left="1354" w:right="0" w:hanging="360"/>
        <w:jc w:val="left"/>
        <w:rPr>
          <w:sz w:val="20"/>
        </w:rPr>
      </w:pPr>
      <w:r>
        <w:rPr/>
        <w:pict>
          <v:rect style="position:absolute;margin-left:56.700001pt;margin-top:23.7899pt;width:481.9pt;height:42.5pt;mso-position-horizontal-relative:page;mso-position-vertical-relative:paragraph;z-index:-256;mso-wrap-distance-left:0;mso-wrap-distance-right:0" filled="false" stroked="true" strokeweight=".5pt" strokecolor="#000000">
            <v:stroke dashstyle="solid"/>
            <w10:wrap type="topAndBottom"/>
          </v:rect>
        </w:pict>
      </w:r>
      <w:r>
        <w:rPr>
          <w:sz w:val="20"/>
        </w:rPr>
        <w:t>Donner la traduction de l’acronyme de GTL (cf. ANNEXE</w:t>
      </w:r>
      <w:r>
        <w:rPr>
          <w:spacing w:val="-4"/>
          <w:sz w:val="20"/>
        </w:rPr>
        <w:t> </w:t>
      </w:r>
      <w:r>
        <w:rPr>
          <w:sz w:val="20"/>
        </w:rPr>
        <w:t>N°1).</w:t>
      </w:r>
    </w:p>
    <w:p>
      <w:pPr>
        <w:pStyle w:val="ListParagraph"/>
        <w:numPr>
          <w:ilvl w:val="2"/>
          <w:numId w:val="3"/>
        </w:numPr>
        <w:tabs>
          <w:tab w:pos="1355" w:val="left" w:leader="none"/>
        </w:tabs>
        <w:spacing w:line="240" w:lineRule="auto" w:before="160" w:after="124"/>
        <w:ind w:left="1354" w:right="0" w:hanging="360"/>
        <w:jc w:val="left"/>
        <w:rPr>
          <w:sz w:val="20"/>
        </w:rPr>
      </w:pPr>
      <w:r>
        <w:rPr>
          <w:sz w:val="20"/>
        </w:rPr>
        <w:t>Donner la désignation des différents tableaux d’une GTL (cf. ANNEXE</w:t>
      </w:r>
      <w:r>
        <w:rPr>
          <w:spacing w:val="-5"/>
          <w:sz w:val="20"/>
        </w:rPr>
        <w:t> </w:t>
      </w:r>
      <w:r>
        <w:rPr>
          <w:sz w:val="20"/>
        </w:rPr>
        <w:t>N°1).</w:t>
      </w:r>
    </w:p>
    <w:p>
      <w:pPr>
        <w:pStyle w:val="BodyText"/>
        <w:ind w:left="624"/>
      </w:pPr>
      <w:r>
        <w:rPr/>
        <w:pict>
          <v:group style="width:482.4pt;height:63.85pt;mso-position-horizontal-relative:char;mso-position-vertical-relative:line" coordorigin="0,0" coordsize="9648,1277">
            <v:rect style="position:absolute;left:5;top:5;width:9638;height:1267" filled="false" stroked="true" strokeweight=".5pt" strokecolor="#000000">
              <v:stroke dashstyle="solid"/>
            </v:rect>
          </v:group>
        </w:pict>
      </w:r>
      <w:r>
        <w:rPr/>
      </w:r>
    </w:p>
    <w:p>
      <w:pPr>
        <w:pStyle w:val="Heading4"/>
        <w:spacing w:before="192"/>
      </w:pPr>
      <w:r>
        <w:rPr/>
        <w:t>Question 2.1.4</w:t>
      </w:r>
    </w:p>
    <w:p>
      <w:pPr>
        <w:pStyle w:val="ListParagraph"/>
        <w:numPr>
          <w:ilvl w:val="0"/>
          <w:numId w:val="4"/>
        </w:numPr>
        <w:tabs>
          <w:tab w:pos="1355" w:val="left" w:leader="none"/>
        </w:tabs>
        <w:spacing w:line="240" w:lineRule="auto" w:before="120" w:after="0"/>
        <w:ind w:left="1354" w:right="651" w:hanging="360"/>
        <w:jc w:val="left"/>
        <w:rPr>
          <w:sz w:val="20"/>
        </w:rPr>
      </w:pPr>
      <w:r>
        <w:rPr/>
        <w:pict>
          <v:rect style="position:absolute;margin-left:56.5pt;margin-top:35.449871pt;width:481.9pt;height:82.5pt;mso-position-horizontal-relative:page;mso-position-vertical-relative:paragraph;z-index:-208;mso-wrap-distance-left:0;mso-wrap-distance-right:0" filled="false" stroked="true" strokeweight=".5pt" strokecolor="#000000">
            <v:stroke dashstyle="solid"/>
            <w10:wrap type="topAndBottom"/>
          </v:rect>
        </w:pict>
      </w:r>
      <w:r>
        <w:rPr>
          <w:sz w:val="20"/>
        </w:rPr>
        <w:t>Déterminer le nombre de disjoncteurs magnétothermiques minimum pour la protection de l’éclairage (cf. ANNEXE N°1). Justifier la</w:t>
      </w:r>
      <w:r>
        <w:rPr>
          <w:spacing w:val="-3"/>
          <w:sz w:val="20"/>
        </w:rPr>
        <w:t> </w:t>
      </w:r>
      <w:r>
        <w:rPr>
          <w:sz w:val="20"/>
        </w:rPr>
        <w:t>réponse.</w:t>
      </w:r>
    </w:p>
    <w:p>
      <w:pPr>
        <w:pStyle w:val="ListParagraph"/>
        <w:numPr>
          <w:ilvl w:val="0"/>
          <w:numId w:val="4"/>
        </w:numPr>
        <w:tabs>
          <w:tab w:pos="1355" w:val="left" w:leader="none"/>
        </w:tabs>
        <w:spacing w:line="240" w:lineRule="auto" w:before="157" w:after="125"/>
        <w:ind w:left="1354" w:right="651" w:hanging="360"/>
        <w:jc w:val="left"/>
        <w:rPr>
          <w:sz w:val="20"/>
        </w:rPr>
      </w:pPr>
      <w:r>
        <w:rPr>
          <w:sz w:val="20"/>
        </w:rPr>
        <w:t>Déterminer la section des conducteurs pour l’éclairage ainsi que le calibre (intensité maximale) des disjoncteurs de protection (cf. ANNEXE N°1).</w:t>
      </w:r>
    </w:p>
    <w:p>
      <w:pPr>
        <w:pStyle w:val="BodyText"/>
        <w:ind w:left="624"/>
      </w:pPr>
      <w:r>
        <w:rPr>
          <w:position w:val="0"/>
        </w:rPr>
        <w:pict>
          <v:shape style="width:481.9pt;height:46.65pt;mso-position-horizontal-relative:char;mso-position-vertical-relative:line" type="#_x0000_t202" filled="false" stroked="true" strokeweight=".5pt" strokecolor="#000000">
            <w10:anchorlock/>
            <v:textbox inset="0,0,0,0">
              <w:txbxContent>
                <w:p>
                  <w:pPr>
                    <w:pStyle w:val="BodyText"/>
                    <w:spacing w:before="4"/>
                    <w:rPr>
                      <w:sz w:val="26"/>
                    </w:rPr>
                  </w:pPr>
                </w:p>
                <w:p>
                  <w:pPr>
                    <w:pStyle w:val="BodyText"/>
                    <w:tabs>
                      <w:tab w:pos="4392" w:val="left" w:leader="none"/>
                    </w:tabs>
                    <w:ind w:left="143"/>
                  </w:pPr>
                  <w:r>
                    <w:rPr/>
                    <w:t>Section </w:t>
                  </w:r>
                  <w:r>
                    <w:rPr>
                      <w:color w:val="FF0000"/>
                    </w:rPr>
                    <w:t>:</w:t>
                    <w:tab/>
                  </w:r>
                  <w:r>
                    <w:rPr/>
                    <w:t>Intensité maximale</w:t>
                  </w:r>
                  <w:r>
                    <w:rPr>
                      <w:spacing w:val="-1"/>
                    </w:rPr>
                    <w:t> </w:t>
                  </w:r>
                  <w:r>
                    <w:rPr/>
                    <w:t>:</w:t>
                  </w:r>
                </w:p>
              </w:txbxContent>
            </v:textbox>
            <v:stroke dashstyle="solid"/>
          </v:shape>
        </w:pict>
      </w:r>
      <w:r>
        <w:rPr>
          <w:position w:val="0"/>
        </w:rPr>
      </w:r>
    </w:p>
    <w:p>
      <w:pPr>
        <w:pStyle w:val="BodyText"/>
        <w:rPr>
          <w:sz w:val="22"/>
        </w:rPr>
      </w:pPr>
    </w:p>
    <w:p>
      <w:pPr>
        <w:pStyle w:val="BodyText"/>
        <w:rPr>
          <w:sz w:val="24"/>
        </w:rPr>
      </w:pPr>
    </w:p>
    <w:p>
      <w:pPr>
        <w:pStyle w:val="Heading4"/>
        <w:ind w:right="695"/>
      </w:pPr>
      <w:r>
        <w:rPr/>
        <w:t>Pour définir le nombre de disjoncteurs qui protègent l’installation, une distinction sera faite entre l’étage et le rez-de-chaussée.</w:t>
      </w:r>
    </w:p>
    <w:p>
      <w:pPr>
        <w:pStyle w:val="BodyText"/>
        <w:rPr>
          <w:b/>
        </w:rPr>
      </w:pPr>
    </w:p>
    <w:p>
      <w:pPr>
        <w:spacing w:before="0"/>
        <w:ind w:left="634" w:right="0" w:firstLine="0"/>
        <w:jc w:val="left"/>
        <w:rPr>
          <w:b/>
          <w:sz w:val="20"/>
        </w:rPr>
      </w:pPr>
      <w:r>
        <w:rPr>
          <w:b/>
          <w:sz w:val="20"/>
        </w:rPr>
        <w:t>Question 2.1.5</w:t>
      </w:r>
    </w:p>
    <w:p>
      <w:pPr>
        <w:pStyle w:val="BodyText"/>
        <w:spacing w:before="120"/>
        <w:ind w:left="634"/>
      </w:pPr>
      <w:r>
        <w:rPr/>
        <w:pict>
          <v:rect style="position:absolute;margin-left:57pt;margin-top:23.713884pt;width:481.9pt;height:85.0pt;mso-position-horizontal-relative:page;mso-position-vertical-relative:paragraph;z-index:-160;mso-wrap-distance-left:0;mso-wrap-distance-right:0" filled="false" stroked="true" strokeweight=".5pt" strokecolor="#000000">
            <v:stroke dashstyle="solid"/>
            <w10:wrap type="topAndBottom"/>
          </v:rect>
        </w:pict>
      </w:r>
      <w:r>
        <w:rPr/>
        <w:t>Définir le terme « circuit spécialisé » (cf. ANNEXE N°1).</w:t>
      </w:r>
    </w:p>
    <w:p>
      <w:pPr>
        <w:spacing w:after="0"/>
        <w:sectPr>
          <w:pgSz w:w="11900" w:h="16840"/>
          <w:pgMar w:header="630" w:footer="475" w:top="2740" w:bottom="660" w:left="500" w:right="480"/>
        </w:sectPr>
      </w:pPr>
    </w:p>
    <w:p>
      <w:pPr>
        <w:pStyle w:val="BodyText"/>
      </w:pPr>
    </w:p>
    <w:p>
      <w:pPr>
        <w:pStyle w:val="BodyText"/>
        <w:spacing w:before="10"/>
        <w:rPr>
          <w:sz w:val="16"/>
        </w:rPr>
      </w:pPr>
    </w:p>
    <w:p>
      <w:pPr>
        <w:pStyle w:val="Heading4"/>
        <w:spacing w:before="94"/>
      </w:pPr>
      <w:r>
        <w:rPr/>
        <w:t>La section des conducteurs des prises est de 2,5 mm².</w:t>
      </w:r>
    </w:p>
    <w:p>
      <w:pPr>
        <w:pStyle w:val="BodyText"/>
        <w:rPr>
          <w:b/>
        </w:rPr>
      </w:pPr>
    </w:p>
    <w:p>
      <w:pPr>
        <w:spacing w:before="0"/>
        <w:ind w:left="634" w:right="0" w:firstLine="0"/>
        <w:jc w:val="left"/>
        <w:rPr>
          <w:b/>
          <w:sz w:val="20"/>
        </w:rPr>
      </w:pPr>
      <w:r>
        <w:rPr>
          <w:b/>
          <w:sz w:val="20"/>
        </w:rPr>
        <w:t>Question 2.1.6</w:t>
      </w:r>
    </w:p>
    <w:p>
      <w:pPr>
        <w:pStyle w:val="BodyText"/>
        <w:spacing w:before="120"/>
        <w:ind w:left="634" w:right="796"/>
      </w:pPr>
      <w:r>
        <w:rPr/>
        <w:t>Déterminer  le  nombre  minimum  de  disjoncteurs   magnétothermiques   pour   chaque   regroupement   (cf. ANNEXE N°1 et le cahier des</w:t>
      </w:r>
      <w:r>
        <w:rPr>
          <w:spacing w:val="-4"/>
        </w:rPr>
        <w:t> </w:t>
      </w:r>
      <w:r>
        <w:rPr/>
        <w:t>charges).</w:t>
      </w:r>
    </w:p>
    <w:p>
      <w:pPr>
        <w:pStyle w:val="BodyText"/>
        <w:spacing w:before="5"/>
        <w:rPr>
          <w:sz w:val="10"/>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9"/>
        <w:gridCol w:w="2663"/>
        <w:gridCol w:w="3854"/>
      </w:tblGrid>
      <w:tr>
        <w:trPr>
          <w:trHeight w:val="497" w:hRule="atLeast"/>
        </w:trPr>
        <w:tc>
          <w:tcPr>
            <w:tcW w:w="3259" w:type="dxa"/>
          </w:tcPr>
          <w:p>
            <w:pPr>
              <w:pStyle w:val="TableParagraph"/>
              <w:spacing w:before="133"/>
              <w:ind w:left="91" w:right="80"/>
              <w:jc w:val="center"/>
              <w:rPr>
                <w:rFonts w:ascii="Times New Roman" w:hAnsi="Times New Roman"/>
                <w:sz w:val="20"/>
              </w:rPr>
            </w:pPr>
            <w:r>
              <w:rPr>
                <w:rFonts w:ascii="Times New Roman" w:hAnsi="Times New Roman"/>
                <w:sz w:val="20"/>
              </w:rPr>
              <w:t>Pièces</w:t>
            </w:r>
          </w:p>
        </w:tc>
        <w:tc>
          <w:tcPr>
            <w:tcW w:w="2663" w:type="dxa"/>
          </w:tcPr>
          <w:p>
            <w:pPr>
              <w:pStyle w:val="TableParagraph"/>
              <w:spacing w:before="133"/>
              <w:ind w:left="343" w:right="337"/>
              <w:jc w:val="center"/>
              <w:rPr>
                <w:rFonts w:ascii="Times New Roman"/>
                <w:sz w:val="20"/>
              </w:rPr>
            </w:pPr>
            <w:r>
              <w:rPr>
                <w:rFonts w:ascii="Times New Roman"/>
                <w:sz w:val="20"/>
              </w:rPr>
              <w:t>Regroupement de prises</w:t>
            </w:r>
          </w:p>
        </w:tc>
        <w:tc>
          <w:tcPr>
            <w:tcW w:w="3854" w:type="dxa"/>
          </w:tcPr>
          <w:p>
            <w:pPr>
              <w:pStyle w:val="TableParagraph"/>
              <w:spacing w:before="133"/>
              <w:ind w:left="135" w:right="131"/>
              <w:jc w:val="center"/>
              <w:rPr>
                <w:rFonts w:ascii="Times New Roman" w:hAnsi="Times New Roman"/>
                <w:sz w:val="20"/>
              </w:rPr>
            </w:pPr>
            <w:r>
              <w:rPr>
                <w:rFonts w:ascii="Times New Roman" w:hAnsi="Times New Roman"/>
                <w:sz w:val="20"/>
              </w:rPr>
              <w:t>Nombre de disjoncteurs magnétothermiques</w:t>
            </w:r>
          </w:p>
        </w:tc>
      </w:tr>
      <w:tr>
        <w:trPr>
          <w:trHeight w:val="498" w:hRule="atLeast"/>
        </w:trPr>
        <w:tc>
          <w:tcPr>
            <w:tcW w:w="3259" w:type="dxa"/>
          </w:tcPr>
          <w:p>
            <w:pPr>
              <w:pStyle w:val="TableParagraph"/>
              <w:spacing w:before="133"/>
              <w:ind w:left="91" w:right="85"/>
              <w:jc w:val="center"/>
              <w:rPr>
                <w:rFonts w:ascii="Times New Roman" w:hAnsi="Times New Roman"/>
                <w:sz w:val="20"/>
              </w:rPr>
            </w:pPr>
            <w:r>
              <w:rPr>
                <w:rFonts w:ascii="Times New Roman" w:hAnsi="Times New Roman"/>
                <w:sz w:val="20"/>
              </w:rPr>
              <w:t>3 chambres, SdB, dégagement (étage)</w:t>
            </w:r>
          </w:p>
        </w:tc>
        <w:tc>
          <w:tcPr>
            <w:tcW w:w="2663" w:type="dxa"/>
          </w:tcPr>
          <w:p>
            <w:pPr>
              <w:pStyle w:val="TableParagraph"/>
              <w:spacing w:before="133"/>
              <w:ind w:left="343" w:right="334"/>
              <w:jc w:val="center"/>
              <w:rPr>
                <w:rFonts w:ascii="Times New Roman"/>
                <w:sz w:val="20"/>
              </w:rPr>
            </w:pPr>
            <w:r>
              <w:rPr>
                <w:rFonts w:ascii="Times New Roman"/>
                <w:sz w:val="20"/>
              </w:rPr>
              <w:t>12</w:t>
            </w:r>
          </w:p>
        </w:tc>
        <w:tc>
          <w:tcPr>
            <w:tcW w:w="3854" w:type="dxa"/>
          </w:tcPr>
          <w:p>
            <w:pPr>
              <w:pStyle w:val="TableParagraph"/>
              <w:rPr>
                <w:rFonts w:ascii="Times New Roman"/>
                <w:sz w:val="20"/>
              </w:rPr>
            </w:pPr>
          </w:p>
        </w:tc>
      </w:tr>
      <w:tr>
        <w:trPr>
          <w:trHeight w:val="498" w:hRule="atLeast"/>
        </w:trPr>
        <w:tc>
          <w:tcPr>
            <w:tcW w:w="3259" w:type="dxa"/>
          </w:tcPr>
          <w:p>
            <w:pPr>
              <w:pStyle w:val="TableParagraph"/>
              <w:spacing w:before="133"/>
              <w:ind w:left="91" w:right="79"/>
              <w:jc w:val="center"/>
              <w:rPr>
                <w:rFonts w:ascii="Times New Roman"/>
                <w:sz w:val="20"/>
              </w:rPr>
            </w:pPr>
            <w:r>
              <w:rPr>
                <w:rFonts w:ascii="Times New Roman"/>
                <w:sz w:val="20"/>
              </w:rPr>
              <w:t>Lave-vaisselle</w:t>
            </w:r>
          </w:p>
        </w:tc>
        <w:tc>
          <w:tcPr>
            <w:tcW w:w="2663" w:type="dxa"/>
          </w:tcPr>
          <w:p>
            <w:pPr>
              <w:pStyle w:val="TableParagraph"/>
              <w:spacing w:before="133"/>
              <w:ind w:left="9"/>
              <w:jc w:val="center"/>
              <w:rPr>
                <w:rFonts w:ascii="Times New Roman"/>
                <w:sz w:val="20"/>
              </w:rPr>
            </w:pPr>
            <w:r>
              <w:rPr>
                <w:rFonts w:ascii="Times New Roman"/>
                <w:sz w:val="20"/>
              </w:rPr>
              <w:t>1</w:t>
            </w:r>
          </w:p>
        </w:tc>
        <w:tc>
          <w:tcPr>
            <w:tcW w:w="3854" w:type="dxa"/>
          </w:tcPr>
          <w:p>
            <w:pPr>
              <w:pStyle w:val="TableParagraph"/>
              <w:spacing w:before="133"/>
              <w:ind w:left="8"/>
              <w:jc w:val="center"/>
              <w:rPr>
                <w:rFonts w:ascii="Times New Roman"/>
                <w:sz w:val="20"/>
              </w:rPr>
            </w:pPr>
            <w:r>
              <w:rPr>
                <w:rFonts w:ascii="Times New Roman"/>
                <w:sz w:val="20"/>
              </w:rPr>
              <w:t>1</w:t>
            </w:r>
          </w:p>
        </w:tc>
      </w:tr>
      <w:tr>
        <w:trPr>
          <w:trHeight w:val="497" w:hRule="atLeast"/>
        </w:trPr>
        <w:tc>
          <w:tcPr>
            <w:tcW w:w="3259" w:type="dxa"/>
          </w:tcPr>
          <w:p>
            <w:pPr>
              <w:pStyle w:val="TableParagraph"/>
              <w:spacing w:before="133"/>
              <w:ind w:left="91" w:right="81"/>
              <w:jc w:val="center"/>
              <w:rPr>
                <w:rFonts w:ascii="Times New Roman"/>
                <w:sz w:val="20"/>
              </w:rPr>
            </w:pPr>
            <w:r>
              <w:rPr>
                <w:rFonts w:ascii="Times New Roman"/>
                <w:sz w:val="20"/>
              </w:rPr>
              <w:t>Four</w:t>
            </w:r>
          </w:p>
        </w:tc>
        <w:tc>
          <w:tcPr>
            <w:tcW w:w="2663" w:type="dxa"/>
          </w:tcPr>
          <w:p>
            <w:pPr>
              <w:pStyle w:val="TableParagraph"/>
              <w:spacing w:before="133"/>
              <w:ind w:left="9"/>
              <w:jc w:val="center"/>
              <w:rPr>
                <w:rFonts w:ascii="Times New Roman"/>
                <w:sz w:val="20"/>
              </w:rPr>
            </w:pPr>
            <w:r>
              <w:rPr>
                <w:rFonts w:ascii="Times New Roman"/>
                <w:sz w:val="20"/>
              </w:rPr>
              <w:t>1</w:t>
            </w:r>
          </w:p>
        </w:tc>
        <w:tc>
          <w:tcPr>
            <w:tcW w:w="3854" w:type="dxa"/>
          </w:tcPr>
          <w:p>
            <w:pPr>
              <w:pStyle w:val="TableParagraph"/>
              <w:rPr>
                <w:rFonts w:ascii="Times New Roman"/>
                <w:sz w:val="20"/>
              </w:rPr>
            </w:pPr>
          </w:p>
        </w:tc>
      </w:tr>
      <w:tr>
        <w:trPr>
          <w:trHeight w:val="498" w:hRule="atLeast"/>
        </w:trPr>
        <w:tc>
          <w:tcPr>
            <w:tcW w:w="3259" w:type="dxa"/>
          </w:tcPr>
          <w:p>
            <w:pPr>
              <w:pStyle w:val="TableParagraph"/>
              <w:spacing w:before="133"/>
              <w:ind w:left="91" w:right="81"/>
              <w:jc w:val="center"/>
              <w:rPr>
                <w:rFonts w:ascii="Times New Roman"/>
                <w:sz w:val="20"/>
              </w:rPr>
            </w:pPr>
            <w:r>
              <w:rPr>
                <w:rFonts w:ascii="Times New Roman"/>
                <w:sz w:val="20"/>
              </w:rPr>
              <w:t>Cuisine</w:t>
            </w:r>
          </w:p>
        </w:tc>
        <w:tc>
          <w:tcPr>
            <w:tcW w:w="2663" w:type="dxa"/>
          </w:tcPr>
          <w:p>
            <w:pPr>
              <w:pStyle w:val="TableParagraph"/>
              <w:spacing w:before="133"/>
              <w:ind w:left="9"/>
              <w:jc w:val="center"/>
              <w:rPr>
                <w:rFonts w:ascii="Times New Roman"/>
                <w:sz w:val="20"/>
              </w:rPr>
            </w:pPr>
            <w:r>
              <w:rPr>
                <w:rFonts w:ascii="Times New Roman"/>
                <w:sz w:val="20"/>
              </w:rPr>
              <w:t>6</w:t>
            </w:r>
          </w:p>
        </w:tc>
        <w:tc>
          <w:tcPr>
            <w:tcW w:w="3854" w:type="dxa"/>
          </w:tcPr>
          <w:p>
            <w:pPr>
              <w:pStyle w:val="TableParagraph"/>
              <w:rPr>
                <w:rFonts w:ascii="Times New Roman"/>
                <w:sz w:val="20"/>
              </w:rPr>
            </w:pPr>
          </w:p>
        </w:tc>
      </w:tr>
      <w:tr>
        <w:trPr>
          <w:trHeight w:val="497" w:hRule="atLeast"/>
        </w:trPr>
        <w:tc>
          <w:tcPr>
            <w:tcW w:w="3259" w:type="dxa"/>
          </w:tcPr>
          <w:p>
            <w:pPr>
              <w:pStyle w:val="TableParagraph"/>
              <w:spacing w:before="133"/>
              <w:ind w:left="91" w:right="82"/>
              <w:jc w:val="center"/>
              <w:rPr>
                <w:rFonts w:ascii="Times New Roman"/>
                <w:sz w:val="20"/>
              </w:rPr>
            </w:pPr>
            <w:r>
              <w:rPr>
                <w:rFonts w:ascii="Times New Roman"/>
                <w:sz w:val="20"/>
              </w:rPr>
              <w:t>Plaque de cuisson</w:t>
            </w:r>
          </w:p>
        </w:tc>
        <w:tc>
          <w:tcPr>
            <w:tcW w:w="2663" w:type="dxa"/>
          </w:tcPr>
          <w:p>
            <w:pPr>
              <w:pStyle w:val="TableParagraph"/>
              <w:spacing w:before="133"/>
              <w:ind w:left="9"/>
              <w:jc w:val="center"/>
              <w:rPr>
                <w:rFonts w:ascii="Times New Roman"/>
                <w:sz w:val="20"/>
              </w:rPr>
            </w:pPr>
            <w:r>
              <w:rPr>
                <w:rFonts w:ascii="Times New Roman"/>
                <w:sz w:val="20"/>
              </w:rPr>
              <w:t>0</w:t>
            </w:r>
          </w:p>
        </w:tc>
        <w:tc>
          <w:tcPr>
            <w:tcW w:w="3854" w:type="dxa"/>
          </w:tcPr>
          <w:p>
            <w:pPr>
              <w:pStyle w:val="TableParagraph"/>
              <w:rPr>
                <w:rFonts w:ascii="Times New Roman"/>
                <w:sz w:val="20"/>
              </w:rPr>
            </w:pPr>
          </w:p>
        </w:tc>
      </w:tr>
      <w:tr>
        <w:trPr>
          <w:trHeight w:val="498" w:hRule="atLeast"/>
        </w:trPr>
        <w:tc>
          <w:tcPr>
            <w:tcW w:w="3259" w:type="dxa"/>
          </w:tcPr>
          <w:p>
            <w:pPr>
              <w:pStyle w:val="TableParagraph"/>
              <w:spacing w:before="133"/>
              <w:ind w:left="91" w:right="81"/>
              <w:jc w:val="center"/>
              <w:rPr>
                <w:rFonts w:ascii="Times New Roman"/>
                <w:sz w:val="20"/>
              </w:rPr>
            </w:pPr>
            <w:r>
              <w:rPr>
                <w:rFonts w:ascii="Times New Roman"/>
                <w:sz w:val="20"/>
              </w:rPr>
              <w:t>Lave-linge</w:t>
            </w:r>
          </w:p>
        </w:tc>
        <w:tc>
          <w:tcPr>
            <w:tcW w:w="2663" w:type="dxa"/>
          </w:tcPr>
          <w:p>
            <w:pPr>
              <w:pStyle w:val="TableParagraph"/>
              <w:spacing w:before="133"/>
              <w:ind w:left="9"/>
              <w:jc w:val="center"/>
              <w:rPr>
                <w:rFonts w:ascii="Times New Roman"/>
                <w:sz w:val="20"/>
              </w:rPr>
            </w:pPr>
            <w:r>
              <w:rPr>
                <w:rFonts w:ascii="Times New Roman"/>
                <w:sz w:val="20"/>
              </w:rPr>
              <w:t>1</w:t>
            </w:r>
          </w:p>
        </w:tc>
        <w:tc>
          <w:tcPr>
            <w:tcW w:w="3854" w:type="dxa"/>
          </w:tcPr>
          <w:p>
            <w:pPr>
              <w:pStyle w:val="TableParagraph"/>
              <w:rPr>
                <w:rFonts w:ascii="Times New Roman"/>
                <w:sz w:val="20"/>
              </w:rPr>
            </w:pPr>
          </w:p>
        </w:tc>
      </w:tr>
      <w:tr>
        <w:trPr>
          <w:trHeight w:val="497" w:hRule="atLeast"/>
        </w:trPr>
        <w:tc>
          <w:tcPr>
            <w:tcW w:w="3259" w:type="dxa"/>
          </w:tcPr>
          <w:p>
            <w:pPr>
              <w:pStyle w:val="TableParagraph"/>
              <w:spacing w:before="133"/>
              <w:ind w:left="91" w:right="83"/>
              <w:jc w:val="center"/>
              <w:rPr>
                <w:rFonts w:ascii="Times New Roman" w:hAnsi="Times New Roman"/>
                <w:sz w:val="20"/>
              </w:rPr>
            </w:pPr>
            <w:r>
              <w:rPr>
                <w:rFonts w:ascii="Times New Roman" w:hAnsi="Times New Roman"/>
                <w:sz w:val="20"/>
              </w:rPr>
              <w:t>Sèche-linge</w:t>
            </w:r>
          </w:p>
        </w:tc>
        <w:tc>
          <w:tcPr>
            <w:tcW w:w="2663" w:type="dxa"/>
          </w:tcPr>
          <w:p>
            <w:pPr>
              <w:pStyle w:val="TableParagraph"/>
              <w:spacing w:before="133"/>
              <w:ind w:left="9"/>
              <w:jc w:val="center"/>
              <w:rPr>
                <w:rFonts w:ascii="Times New Roman"/>
                <w:sz w:val="20"/>
              </w:rPr>
            </w:pPr>
            <w:r>
              <w:rPr>
                <w:rFonts w:ascii="Times New Roman"/>
                <w:sz w:val="20"/>
              </w:rPr>
              <w:t>1</w:t>
            </w:r>
          </w:p>
        </w:tc>
        <w:tc>
          <w:tcPr>
            <w:tcW w:w="3854" w:type="dxa"/>
          </w:tcPr>
          <w:p>
            <w:pPr>
              <w:pStyle w:val="TableParagraph"/>
              <w:rPr>
                <w:rFonts w:ascii="Times New Roman"/>
                <w:sz w:val="20"/>
              </w:rPr>
            </w:pPr>
          </w:p>
        </w:tc>
      </w:tr>
      <w:tr>
        <w:trPr>
          <w:trHeight w:val="497" w:hRule="atLeast"/>
        </w:trPr>
        <w:tc>
          <w:tcPr>
            <w:tcW w:w="3259" w:type="dxa"/>
          </w:tcPr>
          <w:p>
            <w:pPr>
              <w:pStyle w:val="TableParagraph"/>
              <w:spacing w:before="133"/>
              <w:ind w:left="91" w:right="81"/>
              <w:jc w:val="center"/>
              <w:rPr>
                <w:rFonts w:ascii="Times New Roman" w:hAnsi="Times New Roman"/>
                <w:sz w:val="20"/>
              </w:rPr>
            </w:pPr>
            <w:r>
              <w:rPr>
                <w:rFonts w:ascii="Times New Roman" w:hAnsi="Times New Roman"/>
                <w:sz w:val="20"/>
              </w:rPr>
              <w:t>Réfrigérateur-congélateur</w:t>
            </w:r>
          </w:p>
        </w:tc>
        <w:tc>
          <w:tcPr>
            <w:tcW w:w="2663" w:type="dxa"/>
          </w:tcPr>
          <w:p>
            <w:pPr>
              <w:pStyle w:val="TableParagraph"/>
              <w:spacing w:before="133"/>
              <w:ind w:left="9"/>
              <w:jc w:val="center"/>
              <w:rPr>
                <w:rFonts w:ascii="Times New Roman"/>
                <w:sz w:val="20"/>
              </w:rPr>
            </w:pPr>
            <w:r>
              <w:rPr>
                <w:rFonts w:ascii="Times New Roman"/>
                <w:sz w:val="20"/>
              </w:rPr>
              <w:t>1</w:t>
            </w:r>
          </w:p>
        </w:tc>
        <w:tc>
          <w:tcPr>
            <w:tcW w:w="3854" w:type="dxa"/>
          </w:tcPr>
          <w:p>
            <w:pPr>
              <w:pStyle w:val="TableParagraph"/>
              <w:rPr>
                <w:rFonts w:ascii="Times New Roman"/>
                <w:sz w:val="20"/>
              </w:rPr>
            </w:pPr>
          </w:p>
        </w:tc>
      </w:tr>
      <w:tr>
        <w:trPr>
          <w:trHeight w:val="498" w:hRule="atLeast"/>
        </w:trPr>
        <w:tc>
          <w:tcPr>
            <w:tcW w:w="3259" w:type="dxa"/>
          </w:tcPr>
          <w:p>
            <w:pPr>
              <w:pStyle w:val="TableParagraph"/>
              <w:spacing w:before="133"/>
              <w:ind w:left="91" w:right="82"/>
              <w:jc w:val="center"/>
              <w:rPr>
                <w:rFonts w:ascii="Times New Roman"/>
                <w:sz w:val="20"/>
              </w:rPr>
            </w:pPr>
            <w:r>
              <w:rPr>
                <w:rFonts w:ascii="Times New Roman"/>
                <w:sz w:val="20"/>
              </w:rPr>
              <w:t>VMC</w:t>
            </w:r>
          </w:p>
        </w:tc>
        <w:tc>
          <w:tcPr>
            <w:tcW w:w="2663" w:type="dxa"/>
          </w:tcPr>
          <w:p>
            <w:pPr>
              <w:pStyle w:val="TableParagraph"/>
              <w:spacing w:before="133"/>
              <w:ind w:left="9"/>
              <w:jc w:val="center"/>
              <w:rPr>
                <w:rFonts w:ascii="Times New Roman"/>
                <w:sz w:val="20"/>
              </w:rPr>
            </w:pPr>
            <w:r>
              <w:rPr>
                <w:rFonts w:ascii="Times New Roman"/>
                <w:sz w:val="20"/>
              </w:rPr>
              <w:t>0</w:t>
            </w:r>
          </w:p>
        </w:tc>
        <w:tc>
          <w:tcPr>
            <w:tcW w:w="3854" w:type="dxa"/>
          </w:tcPr>
          <w:p>
            <w:pPr>
              <w:pStyle w:val="TableParagraph"/>
              <w:rPr>
                <w:rFonts w:ascii="Times New Roman"/>
                <w:sz w:val="20"/>
              </w:rPr>
            </w:pPr>
          </w:p>
        </w:tc>
      </w:tr>
      <w:tr>
        <w:trPr>
          <w:trHeight w:val="498" w:hRule="atLeast"/>
        </w:trPr>
        <w:tc>
          <w:tcPr>
            <w:tcW w:w="3259" w:type="dxa"/>
          </w:tcPr>
          <w:p>
            <w:pPr>
              <w:pStyle w:val="TableParagraph"/>
              <w:spacing w:before="133"/>
              <w:ind w:left="91" w:right="81"/>
              <w:jc w:val="center"/>
              <w:rPr>
                <w:rFonts w:ascii="Times New Roman"/>
                <w:sz w:val="20"/>
              </w:rPr>
            </w:pPr>
            <w:r>
              <w:rPr>
                <w:rFonts w:ascii="Times New Roman"/>
                <w:sz w:val="20"/>
              </w:rPr>
              <w:t>Cumulus (chauffe-eau)</w:t>
            </w:r>
          </w:p>
        </w:tc>
        <w:tc>
          <w:tcPr>
            <w:tcW w:w="2663" w:type="dxa"/>
          </w:tcPr>
          <w:p>
            <w:pPr>
              <w:pStyle w:val="TableParagraph"/>
              <w:spacing w:before="133"/>
              <w:ind w:left="9"/>
              <w:jc w:val="center"/>
              <w:rPr>
                <w:rFonts w:ascii="Times New Roman"/>
                <w:sz w:val="20"/>
              </w:rPr>
            </w:pPr>
            <w:r>
              <w:rPr>
                <w:rFonts w:ascii="Times New Roman"/>
                <w:sz w:val="20"/>
              </w:rPr>
              <w:t>0</w:t>
            </w:r>
          </w:p>
        </w:tc>
        <w:tc>
          <w:tcPr>
            <w:tcW w:w="3854" w:type="dxa"/>
          </w:tcPr>
          <w:p>
            <w:pPr>
              <w:pStyle w:val="TableParagraph"/>
              <w:rPr>
                <w:rFonts w:ascii="Times New Roman"/>
                <w:sz w:val="20"/>
              </w:rPr>
            </w:pPr>
          </w:p>
        </w:tc>
      </w:tr>
      <w:tr>
        <w:trPr>
          <w:trHeight w:val="497" w:hRule="atLeast"/>
        </w:trPr>
        <w:tc>
          <w:tcPr>
            <w:tcW w:w="3259" w:type="dxa"/>
          </w:tcPr>
          <w:p>
            <w:pPr>
              <w:pStyle w:val="TableParagraph"/>
              <w:spacing w:before="133"/>
              <w:ind w:left="91" w:right="82"/>
              <w:jc w:val="center"/>
              <w:rPr>
                <w:rFonts w:ascii="Times New Roman"/>
                <w:sz w:val="20"/>
              </w:rPr>
            </w:pPr>
            <w:r>
              <w:rPr>
                <w:rFonts w:ascii="Times New Roman"/>
                <w:sz w:val="20"/>
              </w:rPr>
              <w:t>Protection contact jour-nuit</w:t>
            </w:r>
          </w:p>
        </w:tc>
        <w:tc>
          <w:tcPr>
            <w:tcW w:w="2663" w:type="dxa"/>
          </w:tcPr>
          <w:p>
            <w:pPr>
              <w:pStyle w:val="TableParagraph"/>
              <w:spacing w:before="133"/>
              <w:ind w:left="9"/>
              <w:jc w:val="center"/>
              <w:rPr>
                <w:rFonts w:ascii="Times New Roman"/>
                <w:sz w:val="20"/>
              </w:rPr>
            </w:pPr>
            <w:r>
              <w:rPr>
                <w:rFonts w:ascii="Times New Roman"/>
                <w:sz w:val="20"/>
              </w:rPr>
              <w:t>0</w:t>
            </w:r>
          </w:p>
        </w:tc>
        <w:tc>
          <w:tcPr>
            <w:tcW w:w="3854" w:type="dxa"/>
          </w:tcPr>
          <w:p>
            <w:pPr>
              <w:pStyle w:val="TableParagraph"/>
              <w:rPr>
                <w:rFonts w:ascii="Times New Roman"/>
                <w:sz w:val="20"/>
              </w:rPr>
            </w:pPr>
          </w:p>
        </w:tc>
      </w:tr>
      <w:tr>
        <w:trPr>
          <w:trHeight w:val="498" w:hRule="atLeast"/>
        </w:trPr>
        <w:tc>
          <w:tcPr>
            <w:tcW w:w="3259" w:type="dxa"/>
          </w:tcPr>
          <w:p>
            <w:pPr>
              <w:pStyle w:val="TableParagraph"/>
              <w:spacing w:before="133"/>
              <w:ind w:left="91" w:right="82"/>
              <w:jc w:val="center"/>
              <w:rPr>
                <w:rFonts w:ascii="Times New Roman"/>
                <w:sz w:val="20"/>
              </w:rPr>
            </w:pPr>
            <w:r>
              <w:rPr>
                <w:rFonts w:ascii="Times New Roman"/>
                <w:sz w:val="20"/>
              </w:rPr>
              <w:t>Volets roulants</w:t>
            </w:r>
          </w:p>
        </w:tc>
        <w:tc>
          <w:tcPr>
            <w:tcW w:w="2663" w:type="dxa"/>
          </w:tcPr>
          <w:p>
            <w:pPr>
              <w:pStyle w:val="TableParagraph"/>
              <w:spacing w:before="133"/>
              <w:ind w:left="9"/>
              <w:jc w:val="center"/>
              <w:rPr>
                <w:rFonts w:ascii="Times New Roman"/>
                <w:sz w:val="20"/>
              </w:rPr>
            </w:pPr>
            <w:r>
              <w:rPr>
                <w:rFonts w:ascii="Times New Roman"/>
                <w:sz w:val="20"/>
              </w:rPr>
              <w:t>0</w:t>
            </w:r>
          </w:p>
        </w:tc>
        <w:tc>
          <w:tcPr>
            <w:tcW w:w="3854" w:type="dxa"/>
          </w:tcPr>
          <w:p>
            <w:pPr>
              <w:pStyle w:val="TableParagraph"/>
              <w:rPr>
                <w:rFonts w:ascii="Times New Roman"/>
                <w:sz w:val="20"/>
              </w:rPr>
            </w:pPr>
          </w:p>
        </w:tc>
      </w:tr>
      <w:tr>
        <w:trPr>
          <w:trHeight w:val="497" w:hRule="atLeast"/>
        </w:trPr>
        <w:tc>
          <w:tcPr>
            <w:tcW w:w="3259" w:type="dxa"/>
          </w:tcPr>
          <w:p>
            <w:pPr>
              <w:pStyle w:val="TableParagraph"/>
              <w:spacing w:before="133"/>
              <w:ind w:left="91" w:right="79"/>
              <w:jc w:val="center"/>
              <w:rPr>
                <w:rFonts w:ascii="Times New Roman"/>
                <w:sz w:val="20"/>
              </w:rPr>
            </w:pPr>
            <w:r>
              <w:rPr>
                <w:rFonts w:ascii="Times New Roman"/>
                <w:sz w:val="20"/>
              </w:rPr>
              <w:t>Chauffage</w:t>
            </w:r>
          </w:p>
        </w:tc>
        <w:tc>
          <w:tcPr>
            <w:tcW w:w="2663" w:type="dxa"/>
          </w:tcPr>
          <w:p>
            <w:pPr>
              <w:pStyle w:val="TableParagraph"/>
              <w:spacing w:before="133"/>
              <w:ind w:left="9"/>
              <w:jc w:val="center"/>
              <w:rPr>
                <w:rFonts w:ascii="Times New Roman"/>
                <w:sz w:val="20"/>
              </w:rPr>
            </w:pPr>
            <w:r>
              <w:rPr>
                <w:rFonts w:ascii="Times New Roman"/>
                <w:sz w:val="20"/>
              </w:rPr>
              <w:t>0</w:t>
            </w:r>
          </w:p>
        </w:tc>
        <w:tc>
          <w:tcPr>
            <w:tcW w:w="3854" w:type="dxa"/>
          </w:tcPr>
          <w:p>
            <w:pPr>
              <w:pStyle w:val="TableParagraph"/>
              <w:spacing w:before="133"/>
              <w:ind w:left="8"/>
              <w:jc w:val="center"/>
              <w:rPr>
                <w:rFonts w:ascii="Times New Roman"/>
                <w:sz w:val="20"/>
              </w:rPr>
            </w:pPr>
            <w:r>
              <w:rPr>
                <w:rFonts w:ascii="Times New Roman"/>
                <w:sz w:val="20"/>
              </w:rPr>
              <w:t>3</w:t>
            </w:r>
          </w:p>
        </w:tc>
      </w:tr>
      <w:tr>
        <w:trPr>
          <w:trHeight w:val="498" w:hRule="atLeast"/>
        </w:trPr>
        <w:tc>
          <w:tcPr>
            <w:tcW w:w="3259" w:type="dxa"/>
          </w:tcPr>
          <w:p>
            <w:pPr>
              <w:pStyle w:val="TableParagraph"/>
              <w:spacing w:before="133"/>
              <w:ind w:left="91" w:right="80"/>
              <w:jc w:val="center"/>
              <w:rPr>
                <w:rFonts w:ascii="Times New Roman"/>
                <w:sz w:val="20"/>
              </w:rPr>
            </w:pPr>
            <w:r>
              <w:rPr>
                <w:rFonts w:ascii="Times New Roman"/>
                <w:sz w:val="20"/>
              </w:rPr>
              <w:t>VDI (inclus avec le coffret)</w:t>
            </w:r>
          </w:p>
        </w:tc>
        <w:tc>
          <w:tcPr>
            <w:tcW w:w="2663" w:type="dxa"/>
          </w:tcPr>
          <w:p>
            <w:pPr>
              <w:pStyle w:val="TableParagraph"/>
              <w:spacing w:before="133"/>
              <w:ind w:left="9"/>
              <w:jc w:val="center"/>
              <w:rPr>
                <w:rFonts w:ascii="Times New Roman"/>
                <w:sz w:val="20"/>
              </w:rPr>
            </w:pPr>
            <w:r>
              <w:rPr>
                <w:rFonts w:ascii="Times New Roman"/>
                <w:sz w:val="20"/>
              </w:rPr>
              <w:t>2</w:t>
            </w:r>
          </w:p>
        </w:tc>
        <w:tc>
          <w:tcPr>
            <w:tcW w:w="3854" w:type="dxa"/>
          </w:tcPr>
          <w:p>
            <w:pPr>
              <w:pStyle w:val="TableParagraph"/>
              <w:rPr>
                <w:rFonts w:ascii="Times New Roman"/>
                <w:sz w:val="20"/>
              </w:rPr>
            </w:pPr>
          </w:p>
        </w:tc>
      </w:tr>
      <w:tr>
        <w:trPr>
          <w:trHeight w:val="497" w:hRule="atLeast"/>
        </w:trPr>
        <w:tc>
          <w:tcPr>
            <w:tcW w:w="3259" w:type="dxa"/>
          </w:tcPr>
          <w:p>
            <w:pPr>
              <w:pStyle w:val="TableParagraph"/>
              <w:spacing w:before="133"/>
              <w:ind w:left="91" w:right="81"/>
              <w:jc w:val="center"/>
              <w:rPr>
                <w:rFonts w:ascii="Times New Roman"/>
                <w:sz w:val="20"/>
              </w:rPr>
            </w:pPr>
            <w:r>
              <w:rPr>
                <w:rFonts w:ascii="Times New Roman"/>
                <w:sz w:val="20"/>
              </w:rPr>
              <w:t>Autres prises</w:t>
            </w:r>
          </w:p>
        </w:tc>
        <w:tc>
          <w:tcPr>
            <w:tcW w:w="2663" w:type="dxa"/>
          </w:tcPr>
          <w:p>
            <w:pPr>
              <w:pStyle w:val="TableParagraph"/>
              <w:spacing w:before="133"/>
              <w:ind w:left="9"/>
              <w:jc w:val="center"/>
              <w:rPr>
                <w:rFonts w:ascii="Times New Roman"/>
                <w:sz w:val="20"/>
              </w:rPr>
            </w:pPr>
            <w:r>
              <w:rPr>
                <w:rFonts w:ascii="Times New Roman"/>
                <w:sz w:val="20"/>
              </w:rPr>
              <w:t>9</w:t>
            </w:r>
          </w:p>
        </w:tc>
        <w:tc>
          <w:tcPr>
            <w:tcW w:w="3854" w:type="dxa"/>
          </w:tcPr>
          <w:p>
            <w:pPr>
              <w:pStyle w:val="TableParagraph"/>
              <w:rPr>
                <w:rFonts w:ascii="Times New Roman"/>
                <w:sz w:val="20"/>
              </w:rPr>
            </w:pPr>
          </w:p>
        </w:tc>
      </w:tr>
      <w:tr>
        <w:trPr>
          <w:trHeight w:val="497" w:hRule="atLeast"/>
        </w:trPr>
        <w:tc>
          <w:tcPr>
            <w:tcW w:w="3259" w:type="dxa"/>
          </w:tcPr>
          <w:p>
            <w:pPr>
              <w:pStyle w:val="TableParagraph"/>
              <w:spacing w:before="133"/>
              <w:ind w:left="91" w:right="79"/>
              <w:jc w:val="center"/>
              <w:rPr>
                <w:rFonts w:ascii="Times New Roman"/>
                <w:sz w:val="20"/>
              </w:rPr>
            </w:pPr>
            <w:r>
              <w:rPr>
                <w:rFonts w:ascii="Times New Roman"/>
                <w:sz w:val="20"/>
              </w:rPr>
              <w:t>Total</w:t>
            </w:r>
          </w:p>
        </w:tc>
        <w:tc>
          <w:tcPr>
            <w:tcW w:w="2663" w:type="dxa"/>
          </w:tcPr>
          <w:p>
            <w:pPr>
              <w:pStyle w:val="TableParagraph"/>
              <w:spacing w:before="133"/>
              <w:ind w:left="343" w:right="336"/>
              <w:jc w:val="center"/>
              <w:rPr>
                <w:rFonts w:ascii="Times New Roman"/>
                <w:sz w:val="20"/>
              </w:rPr>
            </w:pPr>
            <w:r>
              <w:rPr>
                <w:rFonts w:ascii="Times New Roman"/>
                <w:sz w:val="20"/>
              </w:rPr>
              <w:t>32 + 2 pour le VDI</w:t>
            </w:r>
          </w:p>
        </w:tc>
        <w:tc>
          <w:tcPr>
            <w:tcW w:w="3854" w:type="dxa"/>
          </w:tcPr>
          <w:p>
            <w:pPr>
              <w:pStyle w:val="TableParagraph"/>
              <w:rPr>
                <w:rFonts w:ascii="Times New Roman"/>
                <w:sz w:val="20"/>
              </w:rPr>
            </w:pPr>
          </w:p>
        </w:tc>
      </w:tr>
    </w:tbl>
    <w:p>
      <w:pPr>
        <w:spacing w:after="0"/>
        <w:rPr>
          <w:rFonts w:ascii="Times New Roman"/>
          <w:sz w:val="20"/>
        </w:rPr>
        <w:sectPr>
          <w:pgSz w:w="11900" w:h="16840"/>
          <w:pgMar w:header="630" w:footer="475" w:top="2740" w:bottom="660" w:left="500" w:right="480"/>
        </w:sectPr>
      </w:pPr>
    </w:p>
    <w:p>
      <w:pPr>
        <w:pStyle w:val="BodyText"/>
        <w:spacing w:before="10"/>
        <w:rPr>
          <w:sz w:val="16"/>
        </w:rPr>
      </w:pPr>
    </w:p>
    <w:p>
      <w:pPr>
        <w:pStyle w:val="Heading4"/>
        <w:spacing w:before="94"/>
        <w:ind w:right="649"/>
        <w:jc w:val="both"/>
      </w:pPr>
      <w:r>
        <w:rPr/>
        <w:t>Le nombre total de disjoncteurs magnétothermiques arrêté par l’installateur est de 20. Dans cette étude, les termes « disjoncteurs magnétothermiques » et « interrupteurs magnétothermiques » sont considérés comme équivalents.</w:t>
      </w:r>
    </w:p>
    <w:p>
      <w:pPr>
        <w:pStyle w:val="BodyText"/>
        <w:spacing w:before="5"/>
        <w:rPr>
          <w:b/>
          <w:sz w:val="30"/>
        </w:rPr>
      </w:pPr>
    </w:p>
    <w:p>
      <w:pPr>
        <w:spacing w:before="0"/>
        <w:ind w:left="634" w:right="0" w:firstLine="0"/>
        <w:jc w:val="left"/>
        <w:rPr>
          <w:b/>
          <w:sz w:val="20"/>
        </w:rPr>
      </w:pPr>
      <w:r>
        <w:rPr>
          <w:b/>
          <w:sz w:val="20"/>
        </w:rPr>
        <w:t>Question 2.1.7</w:t>
      </w:r>
    </w:p>
    <w:p>
      <w:pPr>
        <w:pStyle w:val="BodyText"/>
        <w:spacing w:before="120"/>
        <w:ind w:left="634" w:right="649"/>
        <w:jc w:val="both"/>
      </w:pPr>
      <w:r>
        <w:rPr/>
        <w:pict>
          <v:rect style="position:absolute;margin-left:56.349998pt;margin-top:46.589901pt;width:481.9pt;height:75.75pt;mso-position-horizontal-relative:page;mso-position-vertical-relative:paragraph;z-index:-136;mso-wrap-distance-left:0;mso-wrap-distance-right:0" filled="false" stroked="true" strokeweight=".5pt" strokecolor="#000000">
            <v:stroke dashstyle="solid"/>
            <w10:wrap type="topAndBottom"/>
          </v:rect>
        </w:pict>
      </w:r>
      <w:r>
        <w:rPr/>
        <w:t>Déterminer le nombre maximal de disjoncteurs magnétothermiques reliés à un interrupteur différentiel. Déterminer également le nombre minimal d’interrupteurs différentiels pour cette installation, justifier la réponse. Préciser également leur type (cf. ANNEXE N°1).</w:t>
      </w:r>
    </w:p>
    <w:p>
      <w:pPr>
        <w:pStyle w:val="BodyText"/>
        <w:rPr>
          <w:sz w:val="26"/>
        </w:rPr>
      </w:pPr>
    </w:p>
    <w:p>
      <w:pPr>
        <w:pStyle w:val="Heading4"/>
        <w:spacing w:before="1"/>
      </w:pPr>
      <w:r>
        <w:rPr/>
        <w:t>Question 2.1.8</w:t>
      </w:r>
    </w:p>
    <w:p>
      <w:pPr>
        <w:tabs>
          <w:tab w:pos="2050" w:val="left" w:leader="none"/>
        </w:tabs>
        <w:spacing w:line="364" w:lineRule="auto" w:before="120"/>
        <w:ind w:left="634" w:right="3404" w:firstLine="0"/>
        <w:jc w:val="left"/>
        <w:rPr>
          <w:i/>
          <w:sz w:val="20"/>
        </w:rPr>
      </w:pPr>
      <w:r>
        <w:rPr>
          <w:i/>
          <w:sz w:val="20"/>
        </w:rPr>
        <w:t>Une rangée du tableau de répartition comprend 13 emplacements de</w:t>
      </w:r>
      <w:r>
        <w:rPr>
          <w:i/>
          <w:spacing w:val="-21"/>
          <w:sz w:val="20"/>
        </w:rPr>
        <w:t> </w:t>
      </w:r>
      <w:r>
        <w:rPr>
          <w:i/>
          <w:sz w:val="20"/>
        </w:rPr>
        <w:t>module. </w:t>
      </w:r>
      <w:r>
        <w:rPr>
          <w:i/>
          <w:sz w:val="20"/>
        </w:rPr>
        <w:t>Sachant :</w:t>
        <w:tab/>
        <w:t>qu’un interrupteur différentiel occupe 2 emplacements</w:t>
      </w:r>
      <w:r>
        <w:rPr>
          <w:i/>
          <w:spacing w:val="-4"/>
          <w:sz w:val="20"/>
        </w:rPr>
        <w:t> </w:t>
      </w:r>
      <w:r>
        <w:rPr>
          <w:i/>
          <w:sz w:val="20"/>
        </w:rPr>
        <w:t>;</w:t>
      </w:r>
    </w:p>
    <w:p>
      <w:pPr>
        <w:spacing w:line="364" w:lineRule="auto" w:before="0"/>
        <w:ind w:left="2050" w:right="3380" w:firstLine="0"/>
        <w:jc w:val="left"/>
        <w:rPr>
          <w:i/>
          <w:sz w:val="20"/>
        </w:rPr>
      </w:pPr>
      <w:r>
        <w:rPr>
          <w:i/>
          <w:sz w:val="20"/>
        </w:rPr>
        <w:t>qu’un disjoncteur magnétothermique occupe 1 emplacement ; </w:t>
      </w:r>
      <w:r>
        <w:rPr>
          <w:i/>
          <w:sz w:val="20"/>
        </w:rPr>
        <w:t>qu’un contacteur jour/nuit occupe 1 emplacement.</w:t>
      </w:r>
    </w:p>
    <w:p>
      <w:pPr>
        <w:pStyle w:val="BodyText"/>
        <w:spacing w:before="1"/>
        <w:ind w:left="634" w:right="651"/>
        <w:jc w:val="both"/>
      </w:pPr>
      <w:r>
        <w:rPr/>
        <w:t>Déterminer le nombre de rangées minimum du tableau de répartition pour réaliser l’installation. Justifier votre réponse en tenant compte de la réserve utile (cf. ANNEXE N°1 et le cahier des charges).</w:t>
      </w:r>
    </w:p>
    <w:p>
      <w:pPr>
        <w:pStyle w:val="BodyText"/>
        <w:spacing w:before="1"/>
        <w:rPr>
          <w:sz w:val="16"/>
        </w:rPr>
      </w:pPr>
      <w:r>
        <w:rPr/>
        <w:pict>
          <v:rect style="position:absolute;margin-left:56.5pt;margin-top:11.480137pt;width:481.9pt;height:249pt;mso-position-horizontal-relative:page;mso-position-vertical-relative:paragraph;z-index:-112;mso-wrap-distance-left:0;mso-wrap-distance-right:0" filled="false" stroked="true" strokeweight=".5pt" strokecolor="#000000">
            <v:stroke dashstyle="solid"/>
            <w10:wrap type="topAndBottom"/>
          </v:rect>
        </w:pict>
      </w:r>
    </w:p>
    <w:p>
      <w:pPr>
        <w:spacing w:after="0"/>
        <w:rPr>
          <w:sz w:val="16"/>
        </w:rPr>
        <w:sectPr>
          <w:pgSz w:w="11900" w:h="16840"/>
          <w:pgMar w:header="630" w:footer="475" w:top="2740" w:bottom="660" w:left="500" w:right="480"/>
        </w:sectPr>
      </w:pPr>
    </w:p>
    <w:p>
      <w:pPr>
        <w:pStyle w:val="BodyText"/>
        <w:spacing w:before="1"/>
        <w:rPr>
          <w:sz w:val="17"/>
        </w:rPr>
      </w:pPr>
    </w:p>
    <w:p>
      <w:pPr>
        <w:pStyle w:val="Heading3"/>
        <w:numPr>
          <w:ilvl w:val="1"/>
          <w:numId w:val="3"/>
        </w:numPr>
        <w:tabs>
          <w:tab w:pos="1101" w:val="left" w:leader="none"/>
        </w:tabs>
        <w:spacing w:line="240" w:lineRule="auto" w:before="92" w:after="0"/>
        <w:ind w:left="1100" w:right="0" w:hanging="466"/>
        <w:jc w:val="left"/>
      </w:pPr>
      <w:r>
        <w:rPr/>
        <w:t>Installation du coffret</w:t>
      </w:r>
      <w:r>
        <w:rPr>
          <w:spacing w:val="-4"/>
        </w:rPr>
        <w:t> </w:t>
      </w:r>
      <w:r>
        <w:rPr/>
        <w:t>VDI</w:t>
      </w:r>
    </w:p>
    <w:p>
      <w:pPr>
        <w:pStyle w:val="BodyText"/>
        <w:spacing w:before="10"/>
        <w:rPr>
          <w:b/>
          <w:sz w:val="22"/>
        </w:rPr>
      </w:pPr>
    </w:p>
    <w:p>
      <w:pPr>
        <w:pStyle w:val="Heading4"/>
        <w:spacing w:before="1"/>
      </w:pPr>
      <w:r>
        <w:rPr/>
        <w:t>On propose au technicien d’installer un coffret de communication au sein du logement, il permettra :</w:t>
      </w:r>
    </w:p>
    <w:p>
      <w:pPr>
        <w:pStyle w:val="ListParagraph"/>
        <w:numPr>
          <w:ilvl w:val="0"/>
          <w:numId w:val="5"/>
        </w:numPr>
        <w:tabs>
          <w:tab w:pos="1354" w:val="left" w:leader="none"/>
          <w:tab w:pos="1355" w:val="left" w:leader="none"/>
        </w:tabs>
        <w:spacing w:line="240" w:lineRule="auto" w:before="0" w:after="0"/>
        <w:ind w:left="1354" w:right="0" w:hanging="360"/>
        <w:jc w:val="left"/>
        <w:rPr>
          <w:b/>
          <w:sz w:val="20"/>
        </w:rPr>
      </w:pPr>
      <w:r>
        <w:rPr>
          <w:b/>
          <w:sz w:val="20"/>
        </w:rPr>
        <w:t>de distribuer les signaux venant des antennes</w:t>
      </w:r>
      <w:r>
        <w:rPr>
          <w:b/>
          <w:spacing w:val="-3"/>
          <w:sz w:val="20"/>
        </w:rPr>
        <w:t> </w:t>
      </w:r>
      <w:r>
        <w:rPr>
          <w:b/>
          <w:sz w:val="20"/>
        </w:rPr>
        <w:t>;</w:t>
      </w:r>
    </w:p>
    <w:p>
      <w:pPr>
        <w:pStyle w:val="ListParagraph"/>
        <w:numPr>
          <w:ilvl w:val="0"/>
          <w:numId w:val="5"/>
        </w:numPr>
        <w:tabs>
          <w:tab w:pos="1354" w:val="left" w:leader="none"/>
          <w:tab w:pos="1355" w:val="left" w:leader="none"/>
        </w:tabs>
        <w:spacing w:line="240" w:lineRule="auto" w:before="0" w:after="0"/>
        <w:ind w:left="1354" w:right="0" w:hanging="360"/>
        <w:jc w:val="left"/>
        <w:rPr>
          <w:b/>
          <w:sz w:val="20"/>
        </w:rPr>
      </w:pPr>
      <w:r>
        <w:rPr>
          <w:b/>
          <w:sz w:val="20"/>
        </w:rPr>
        <w:t>de brasser le réseau local Ethernet pour connecter les équipements de la maison</w:t>
      </w:r>
      <w:r>
        <w:rPr>
          <w:b/>
          <w:spacing w:val="-4"/>
          <w:sz w:val="20"/>
        </w:rPr>
        <w:t> </w:t>
      </w:r>
      <w:r>
        <w:rPr>
          <w:b/>
          <w:sz w:val="20"/>
        </w:rPr>
        <w:t>;</w:t>
      </w:r>
    </w:p>
    <w:p>
      <w:pPr>
        <w:pStyle w:val="ListParagraph"/>
        <w:numPr>
          <w:ilvl w:val="0"/>
          <w:numId w:val="5"/>
        </w:numPr>
        <w:tabs>
          <w:tab w:pos="1354" w:val="left" w:leader="none"/>
          <w:tab w:pos="1355" w:val="left" w:leader="none"/>
        </w:tabs>
        <w:spacing w:line="240" w:lineRule="auto" w:before="0" w:after="0"/>
        <w:ind w:left="1354" w:right="0" w:hanging="360"/>
        <w:jc w:val="left"/>
        <w:rPr>
          <w:b/>
          <w:sz w:val="20"/>
        </w:rPr>
      </w:pPr>
      <w:r>
        <w:rPr>
          <w:b/>
          <w:sz w:val="20"/>
        </w:rPr>
        <w:t>d’interconnecter la voix sur</w:t>
      </w:r>
      <w:r>
        <w:rPr>
          <w:b/>
          <w:spacing w:val="-4"/>
          <w:sz w:val="20"/>
        </w:rPr>
        <w:t> </w:t>
      </w:r>
      <w:r>
        <w:rPr>
          <w:b/>
          <w:sz w:val="20"/>
        </w:rPr>
        <w:t>IP.</w:t>
      </w:r>
    </w:p>
    <w:p>
      <w:pPr>
        <w:pStyle w:val="BodyText"/>
        <w:rPr>
          <w:b/>
        </w:rPr>
      </w:pPr>
    </w:p>
    <w:p>
      <w:pPr>
        <w:spacing w:before="0"/>
        <w:ind w:left="634" w:right="796" w:firstLine="0"/>
        <w:jc w:val="left"/>
        <w:rPr>
          <w:b/>
          <w:sz w:val="20"/>
        </w:rPr>
      </w:pPr>
      <w:r>
        <w:rPr>
          <w:b/>
          <w:sz w:val="20"/>
        </w:rPr>
        <w:t>Pour le bien-être de la personne, le choix s’est porté sur une installation « confort » dans les pièces du rez-de-chaussée et « recommandé » à l’étage pour le reste de la famille.</w:t>
      </w:r>
    </w:p>
    <w:p>
      <w:pPr>
        <w:pStyle w:val="BodyText"/>
        <w:rPr>
          <w:b/>
        </w:rPr>
      </w:pPr>
    </w:p>
    <w:p>
      <w:pPr>
        <w:spacing w:before="0"/>
        <w:ind w:left="634" w:right="695" w:firstLine="0"/>
        <w:jc w:val="left"/>
        <w:rPr>
          <w:b/>
          <w:sz w:val="20"/>
        </w:rPr>
      </w:pPr>
      <w:r>
        <w:rPr>
          <w:b/>
          <w:sz w:val="20"/>
        </w:rPr>
        <w:t>Il câblera l’ensemble de l’installation VDI permettant de véhiculer des signaux télévisées large bande jusqu’à 865 MHz.</w:t>
      </w:r>
    </w:p>
    <w:p>
      <w:pPr>
        <w:pStyle w:val="BodyText"/>
        <w:rPr>
          <w:b/>
        </w:rPr>
      </w:pPr>
    </w:p>
    <w:p>
      <w:pPr>
        <w:spacing w:before="0"/>
        <w:ind w:left="634" w:right="0" w:firstLine="0"/>
        <w:jc w:val="left"/>
        <w:rPr>
          <w:b/>
          <w:sz w:val="20"/>
        </w:rPr>
      </w:pPr>
      <w:r>
        <w:rPr>
          <w:b/>
          <w:sz w:val="20"/>
        </w:rPr>
        <w:t>Pour cela vous consulterez le cahier des charges.</w:t>
      </w:r>
    </w:p>
    <w:p>
      <w:pPr>
        <w:pStyle w:val="BodyText"/>
        <w:spacing w:before="4"/>
        <w:rPr>
          <w:b/>
          <w:sz w:val="23"/>
        </w:rPr>
      </w:pPr>
    </w:p>
    <w:p>
      <w:pPr>
        <w:spacing w:before="0"/>
        <w:ind w:left="634" w:right="0" w:firstLine="0"/>
        <w:jc w:val="left"/>
        <w:rPr>
          <w:b/>
          <w:sz w:val="20"/>
        </w:rPr>
      </w:pPr>
      <w:r>
        <w:rPr>
          <w:b/>
          <w:sz w:val="20"/>
        </w:rPr>
        <w:t>Question 2.2.1</w:t>
      </w:r>
    </w:p>
    <w:p>
      <w:pPr>
        <w:pStyle w:val="ListParagraph"/>
        <w:numPr>
          <w:ilvl w:val="2"/>
          <w:numId w:val="3"/>
        </w:numPr>
        <w:tabs>
          <w:tab w:pos="1355" w:val="left" w:leader="none"/>
        </w:tabs>
        <w:spacing w:line="240" w:lineRule="auto" w:before="128" w:after="0"/>
        <w:ind w:left="1354" w:right="650" w:hanging="360"/>
        <w:jc w:val="left"/>
        <w:rPr>
          <w:sz w:val="20"/>
        </w:rPr>
      </w:pPr>
      <w:r>
        <w:rPr>
          <w:sz w:val="20"/>
        </w:rPr>
        <w:t>Déterminer le nombre de prises de communication dans chaque pièce de la maison (cf. ANNEXE N°2).</w:t>
      </w:r>
    </w:p>
    <w:p>
      <w:pPr>
        <w:pStyle w:val="BodyText"/>
        <w:spacing w:before="4" w:after="1"/>
        <w:rPr>
          <w:sz w:val="10"/>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7"/>
        <w:gridCol w:w="4887"/>
      </w:tblGrid>
      <w:tr>
        <w:trPr>
          <w:trHeight w:val="590" w:hRule="atLeast"/>
        </w:trPr>
        <w:tc>
          <w:tcPr>
            <w:tcW w:w="4887" w:type="dxa"/>
          </w:tcPr>
          <w:p>
            <w:pPr>
              <w:pStyle w:val="TableParagraph"/>
              <w:spacing w:before="10"/>
              <w:rPr>
                <w:sz w:val="20"/>
              </w:rPr>
            </w:pPr>
          </w:p>
          <w:p>
            <w:pPr>
              <w:pStyle w:val="TableParagraph"/>
              <w:ind w:left="794" w:right="782"/>
              <w:jc w:val="center"/>
              <w:rPr>
                <w:sz w:val="20"/>
              </w:rPr>
            </w:pPr>
            <w:r>
              <w:rPr>
                <w:sz w:val="20"/>
              </w:rPr>
              <w:t>Pièces</w:t>
            </w:r>
          </w:p>
        </w:tc>
        <w:tc>
          <w:tcPr>
            <w:tcW w:w="4887" w:type="dxa"/>
          </w:tcPr>
          <w:p>
            <w:pPr>
              <w:pStyle w:val="TableParagraph"/>
              <w:spacing w:before="10"/>
              <w:rPr>
                <w:sz w:val="20"/>
              </w:rPr>
            </w:pPr>
          </w:p>
          <w:p>
            <w:pPr>
              <w:pStyle w:val="TableParagraph"/>
              <w:ind w:left="794" w:right="785"/>
              <w:jc w:val="center"/>
              <w:rPr>
                <w:sz w:val="20"/>
              </w:rPr>
            </w:pPr>
            <w:r>
              <w:rPr>
                <w:sz w:val="20"/>
              </w:rPr>
              <w:t>Nombre de prises de communication</w:t>
            </w:r>
          </w:p>
        </w:tc>
      </w:tr>
      <w:tr>
        <w:trPr>
          <w:trHeight w:val="590" w:hRule="atLeast"/>
        </w:trPr>
        <w:tc>
          <w:tcPr>
            <w:tcW w:w="4887" w:type="dxa"/>
            <w:shd w:val="clear" w:color="auto" w:fill="F1F1F1"/>
          </w:tcPr>
          <w:p>
            <w:pPr>
              <w:pStyle w:val="TableParagraph"/>
              <w:spacing w:before="10"/>
              <w:rPr>
                <w:sz w:val="20"/>
              </w:rPr>
            </w:pPr>
          </w:p>
          <w:p>
            <w:pPr>
              <w:pStyle w:val="TableParagraph"/>
              <w:ind w:left="109"/>
              <w:rPr>
                <w:sz w:val="20"/>
              </w:rPr>
            </w:pPr>
            <w:r>
              <w:rPr>
                <w:sz w:val="20"/>
              </w:rPr>
              <w:t>Pièce d’aide à la personne</w:t>
            </w:r>
          </w:p>
        </w:tc>
        <w:tc>
          <w:tcPr>
            <w:tcW w:w="4887" w:type="dxa"/>
            <w:shd w:val="clear" w:color="auto" w:fill="F1F1F1"/>
          </w:tcPr>
          <w:p>
            <w:pPr>
              <w:pStyle w:val="TableParagraph"/>
              <w:spacing w:before="10"/>
              <w:rPr>
                <w:sz w:val="20"/>
              </w:rPr>
            </w:pPr>
          </w:p>
          <w:p>
            <w:pPr>
              <w:pStyle w:val="TableParagraph"/>
              <w:ind w:left="9"/>
              <w:jc w:val="center"/>
              <w:rPr>
                <w:sz w:val="20"/>
              </w:rPr>
            </w:pPr>
            <w:r>
              <w:rPr>
                <w:w w:val="99"/>
                <w:sz w:val="20"/>
              </w:rPr>
              <w:t>4</w:t>
            </w:r>
          </w:p>
        </w:tc>
      </w:tr>
      <w:tr>
        <w:trPr>
          <w:trHeight w:val="590" w:hRule="atLeast"/>
        </w:trPr>
        <w:tc>
          <w:tcPr>
            <w:tcW w:w="4887" w:type="dxa"/>
          </w:tcPr>
          <w:p>
            <w:pPr>
              <w:pStyle w:val="TableParagraph"/>
              <w:spacing w:before="10"/>
              <w:rPr>
                <w:sz w:val="20"/>
              </w:rPr>
            </w:pPr>
          </w:p>
          <w:p>
            <w:pPr>
              <w:pStyle w:val="TableParagraph"/>
              <w:ind w:left="109"/>
              <w:rPr>
                <w:sz w:val="20"/>
              </w:rPr>
            </w:pPr>
            <w:r>
              <w:rPr>
                <w:sz w:val="20"/>
              </w:rPr>
              <w:t>Séjour-Salon</w:t>
            </w:r>
          </w:p>
        </w:tc>
        <w:tc>
          <w:tcPr>
            <w:tcW w:w="4887" w:type="dxa"/>
          </w:tcPr>
          <w:p>
            <w:pPr>
              <w:pStyle w:val="TableParagraph"/>
              <w:rPr>
                <w:rFonts w:ascii="Times New Roman"/>
                <w:sz w:val="20"/>
              </w:rPr>
            </w:pPr>
          </w:p>
        </w:tc>
      </w:tr>
      <w:tr>
        <w:trPr>
          <w:trHeight w:val="590" w:hRule="atLeast"/>
        </w:trPr>
        <w:tc>
          <w:tcPr>
            <w:tcW w:w="4887" w:type="dxa"/>
          </w:tcPr>
          <w:p>
            <w:pPr>
              <w:pStyle w:val="TableParagraph"/>
              <w:spacing w:before="10"/>
              <w:rPr>
                <w:sz w:val="20"/>
              </w:rPr>
            </w:pPr>
          </w:p>
          <w:p>
            <w:pPr>
              <w:pStyle w:val="TableParagraph"/>
              <w:ind w:left="109"/>
              <w:rPr>
                <w:sz w:val="20"/>
              </w:rPr>
            </w:pPr>
            <w:r>
              <w:rPr>
                <w:sz w:val="20"/>
              </w:rPr>
              <w:t>Chambre RDC</w:t>
            </w:r>
          </w:p>
        </w:tc>
        <w:tc>
          <w:tcPr>
            <w:tcW w:w="4887" w:type="dxa"/>
          </w:tcPr>
          <w:p>
            <w:pPr>
              <w:pStyle w:val="TableParagraph"/>
              <w:rPr>
                <w:rFonts w:ascii="Times New Roman"/>
                <w:sz w:val="20"/>
              </w:rPr>
            </w:pPr>
          </w:p>
        </w:tc>
      </w:tr>
      <w:tr>
        <w:trPr>
          <w:trHeight w:val="590" w:hRule="atLeast"/>
        </w:trPr>
        <w:tc>
          <w:tcPr>
            <w:tcW w:w="4887" w:type="dxa"/>
          </w:tcPr>
          <w:p>
            <w:pPr>
              <w:pStyle w:val="TableParagraph"/>
              <w:spacing w:before="11"/>
              <w:rPr>
                <w:sz w:val="20"/>
              </w:rPr>
            </w:pPr>
          </w:p>
          <w:p>
            <w:pPr>
              <w:pStyle w:val="TableParagraph"/>
              <w:ind w:left="109"/>
              <w:rPr>
                <w:sz w:val="20"/>
              </w:rPr>
            </w:pPr>
            <w:r>
              <w:rPr>
                <w:sz w:val="20"/>
              </w:rPr>
              <w:t>Chambres étage</w:t>
            </w:r>
          </w:p>
        </w:tc>
        <w:tc>
          <w:tcPr>
            <w:tcW w:w="4887" w:type="dxa"/>
          </w:tcPr>
          <w:p>
            <w:pPr>
              <w:pStyle w:val="TableParagraph"/>
              <w:rPr>
                <w:rFonts w:ascii="Times New Roman"/>
                <w:sz w:val="20"/>
              </w:rPr>
            </w:pPr>
          </w:p>
        </w:tc>
      </w:tr>
      <w:tr>
        <w:trPr>
          <w:trHeight w:val="590" w:hRule="atLeast"/>
        </w:trPr>
        <w:tc>
          <w:tcPr>
            <w:tcW w:w="4887" w:type="dxa"/>
          </w:tcPr>
          <w:p>
            <w:pPr>
              <w:pStyle w:val="TableParagraph"/>
              <w:spacing w:before="10"/>
              <w:rPr>
                <w:sz w:val="20"/>
              </w:rPr>
            </w:pPr>
          </w:p>
          <w:p>
            <w:pPr>
              <w:pStyle w:val="TableParagraph"/>
              <w:ind w:left="109"/>
              <w:rPr>
                <w:sz w:val="20"/>
              </w:rPr>
            </w:pPr>
            <w:r>
              <w:rPr>
                <w:sz w:val="20"/>
              </w:rPr>
              <w:t>cuisine</w:t>
            </w:r>
          </w:p>
        </w:tc>
        <w:tc>
          <w:tcPr>
            <w:tcW w:w="4887" w:type="dxa"/>
          </w:tcPr>
          <w:p>
            <w:pPr>
              <w:pStyle w:val="TableParagraph"/>
              <w:rPr>
                <w:rFonts w:ascii="Times New Roman"/>
                <w:sz w:val="20"/>
              </w:rPr>
            </w:pPr>
          </w:p>
        </w:tc>
      </w:tr>
      <w:tr>
        <w:trPr>
          <w:trHeight w:val="590" w:hRule="atLeast"/>
        </w:trPr>
        <w:tc>
          <w:tcPr>
            <w:tcW w:w="4887" w:type="dxa"/>
          </w:tcPr>
          <w:p>
            <w:pPr>
              <w:pStyle w:val="TableParagraph"/>
              <w:spacing w:before="10"/>
              <w:rPr>
                <w:sz w:val="20"/>
              </w:rPr>
            </w:pPr>
          </w:p>
          <w:p>
            <w:pPr>
              <w:pStyle w:val="TableParagraph"/>
              <w:ind w:left="109"/>
              <w:rPr>
                <w:sz w:val="20"/>
              </w:rPr>
            </w:pPr>
            <w:r>
              <w:rPr>
                <w:sz w:val="20"/>
              </w:rPr>
              <w:t>Salle de bain étage</w:t>
            </w:r>
          </w:p>
        </w:tc>
        <w:tc>
          <w:tcPr>
            <w:tcW w:w="4887" w:type="dxa"/>
          </w:tcPr>
          <w:p>
            <w:pPr>
              <w:pStyle w:val="TableParagraph"/>
              <w:rPr>
                <w:rFonts w:ascii="Times New Roman"/>
                <w:sz w:val="20"/>
              </w:rPr>
            </w:pPr>
          </w:p>
        </w:tc>
      </w:tr>
      <w:tr>
        <w:trPr>
          <w:trHeight w:val="590" w:hRule="atLeast"/>
        </w:trPr>
        <w:tc>
          <w:tcPr>
            <w:tcW w:w="4887" w:type="dxa"/>
          </w:tcPr>
          <w:p>
            <w:pPr>
              <w:pStyle w:val="TableParagraph"/>
              <w:spacing w:before="10"/>
              <w:rPr>
                <w:sz w:val="20"/>
              </w:rPr>
            </w:pPr>
          </w:p>
          <w:p>
            <w:pPr>
              <w:pStyle w:val="TableParagraph"/>
              <w:ind w:left="109"/>
              <w:rPr>
                <w:sz w:val="20"/>
              </w:rPr>
            </w:pPr>
            <w:r>
              <w:rPr>
                <w:sz w:val="20"/>
              </w:rPr>
              <w:t>Salle d’eau RDC</w:t>
            </w:r>
          </w:p>
        </w:tc>
        <w:tc>
          <w:tcPr>
            <w:tcW w:w="4887" w:type="dxa"/>
          </w:tcPr>
          <w:p>
            <w:pPr>
              <w:pStyle w:val="TableParagraph"/>
              <w:rPr>
                <w:rFonts w:ascii="Times New Roman"/>
                <w:sz w:val="20"/>
              </w:rPr>
            </w:pPr>
          </w:p>
        </w:tc>
      </w:tr>
    </w:tbl>
    <w:p>
      <w:pPr>
        <w:pStyle w:val="BodyText"/>
      </w:pPr>
    </w:p>
    <w:p>
      <w:pPr>
        <w:pStyle w:val="ListParagraph"/>
        <w:numPr>
          <w:ilvl w:val="2"/>
          <w:numId w:val="3"/>
        </w:numPr>
        <w:tabs>
          <w:tab w:pos="1355" w:val="left" w:leader="none"/>
        </w:tabs>
        <w:spacing w:line="240" w:lineRule="auto" w:before="0" w:after="0"/>
        <w:ind w:left="1354" w:right="0" w:hanging="360"/>
        <w:jc w:val="left"/>
        <w:rPr>
          <w:sz w:val="20"/>
        </w:rPr>
      </w:pPr>
      <w:r>
        <w:rPr>
          <w:sz w:val="20"/>
        </w:rPr>
        <w:t>Calculer le nombre de prises de communication souhaitées pour cette maison. Justifier la</w:t>
      </w:r>
      <w:r>
        <w:rPr>
          <w:spacing w:val="-11"/>
          <w:sz w:val="20"/>
        </w:rPr>
        <w:t> </w:t>
      </w:r>
      <w:r>
        <w:rPr>
          <w:sz w:val="20"/>
        </w:rPr>
        <w:t>réponse.</w:t>
      </w:r>
    </w:p>
    <w:p>
      <w:pPr>
        <w:pStyle w:val="BodyText"/>
        <w:rPr>
          <w:sz w:val="12"/>
        </w:rPr>
      </w:pPr>
      <w:r>
        <w:rPr/>
        <w:pict>
          <v:rect style="position:absolute;margin-left:57pt;margin-top:9.117953pt;width:481.9pt;height:113.0pt;mso-position-horizontal-relative:page;mso-position-vertical-relative:paragraph;z-index:-88;mso-wrap-distance-left:0;mso-wrap-distance-right:0" filled="false" stroked="true" strokeweight=".5pt" strokecolor="#000000">
            <v:stroke dashstyle="solid"/>
            <w10:wrap type="topAndBottom"/>
          </v:rect>
        </w:pict>
      </w:r>
    </w:p>
    <w:p>
      <w:pPr>
        <w:spacing w:after="0"/>
        <w:rPr>
          <w:sz w:val="12"/>
        </w:rPr>
        <w:sectPr>
          <w:pgSz w:w="11900" w:h="16840"/>
          <w:pgMar w:header="630" w:footer="475" w:top="2740" w:bottom="660" w:left="500" w:right="480"/>
        </w:sectPr>
      </w:pPr>
    </w:p>
    <w:p>
      <w:pPr>
        <w:pStyle w:val="BodyText"/>
        <w:spacing w:before="3"/>
      </w:pPr>
    </w:p>
    <w:p>
      <w:pPr>
        <w:pStyle w:val="Heading4"/>
        <w:spacing w:before="93"/>
      </w:pPr>
      <w:r>
        <w:rPr/>
        <w:t>Question 2.2.2</w:t>
      </w:r>
    </w:p>
    <w:p>
      <w:pPr>
        <w:pStyle w:val="BodyText"/>
        <w:spacing w:before="128"/>
        <w:ind w:left="634"/>
      </w:pPr>
      <w:r>
        <w:rPr/>
        <w:t>Pour trouver les éléments de réponses consulter le cahier des charges ainsi que la documentation</w:t>
      </w:r>
    </w:p>
    <w:p>
      <w:pPr>
        <w:pStyle w:val="BodyText"/>
        <w:ind w:left="634"/>
      </w:pPr>
      <w:r>
        <w:rPr/>
        <w:t>« ANNEXE N°2 ».</w:t>
      </w:r>
    </w:p>
    <w:p>
      <w:pPr>
        <w:pStyle w:val="ListParagraph"/>
        <w:numPr>
          <w:ilvl w:val="0"/>
          <w:numId w:val="6"/>
        </w:numPr>
        <w:tabs>
          <w:tab w:pos="1355" w:val="left" w:leader="none"/>
        </w:tabs>
        <w:spacing w:line="240" w:lineRule="auto" w:before="138" w:after="0"/>
        <w:ind w:left="1354" w:right="0" w:hanging="360"/>
        <w:jc w:val="left"/>
        <w:rPr>
          <w:sz w:val="20"/>
        </w:rPr>
      </w:pPr>
      <w:r>
        <w:rPr>
          <w:sz w:val="20"/>
        </w:rPr>
        <w:t>Citer le grade du coffret VDI pour réaliser l’installation. Justifier la</w:t>
      </w:r>
      <w:r>
        <w:rPr>
          <w:spacing w:val="-2"/>
          <w:sz w:val="20"/>
        </w:rPr>
        <w:t> </w:t>
      </w:r>
      <w:r>
        <w:rPr>
          <w:sz w:val="20"/>
        </w:rPr>
        <w:t>réponse.</w:t>
      </w:r>
    </w:p>
    <w:p>
      <w:pPr>
        <w:pStyle w:val="BodyText"/>
        <w:spacing w:before="11"/>
        <w:rPr>
          <w:sz w:val="8"/>
        </w:rPr>
      </w:pPr>
      <w:r>
        <w:rPr/>
        <w:pict>
          <v:rect style="position:absolute;margin-left:56.700001pt;margin-top:7.364883pt;width:481.9pt;height:45.9pt;mso-position-horizontal-relative:page;mso-position-vertical-relative:paragraph;z-index:-64;mso-wrap-distance-left:0;mso-wrap-distance-right:0" filled="false" stroked="true" strokeweight=".5pt" strokecolor="#000000">
            <v:stroke dashstyle="solid"/>
            <w10:wrap type="topAndBottom"/>
          </v:rect>
        </w:pict>
      </w:r>
    </w:p>
    <w:p>
      <w:pPr>
        <w:pStyle w:val="ListParagraph"/>
        <w:numPr>
          <w:ilvl w:val="0"/>
          <w:numId w:val="6"/>
        </w:numPr>
        <w:tabs>
          <w:tab w:pos="1355" w:val="left" w:leader="none"/>
        </w:tabs>
        <w:spacing w:line="240" w:lineRule="auto" w:before="171" w:after="0"/>
        <w:ind w:left="1354" w:right="0" w:hanging="360"/>
        <w:jc w:val="left"/>
        <w:rPr>
          <w:sz w:val="20"/>
        </w:rPr>
      </w:pPr>
      <w:r>
        <w:rPr>
          <w:sz w:val="20"/>
        </w:rPr>
        <w:t>Citer la dénomination du câble pour réaliser la</w:t>
      </w:r>
      <w:r>
        <w:rPr>
          <w:spacing w:val="-1"/>
          <w:sz w:val="20"/>
        </w:rPr>
        <w:t> </w:t>
      </w:r>
      <w:r>
        <w:rPr>
          <w:sz w:val="20"/>
        </w:rPr>
        <w:t>liaison.</w:t>
      </w:r>
    </w:p>
    <w:p>
      <w:pPr>
        <w:pStyle w:val="BodyText"/>
        <w:spacing w:before="1"/>
        <w:rPr>
          <w:sz w:val="9"/>
        </w:rPr>
      </w:pPr>
      <w:r>
        <w:rPr/>
        <w:pict>
          <v:rect style="position:absolute;margin-left:56.700001pt;margin-top:7.450976pt;width:481.9pt;height:45.9pt;mso-position-horizontal-relative:page;mso-position-vertical-relative:paragraph;z-index:-40;mso-wrap-distance-left:0;mso-wrap-distance-right:0" filled="false" stroked="true" strokeweight=".5pt" strokecolor="#000000">
            <v:stroke dashstyle="solid"/>
            <w10:wrap type="topAndBottom"/>
          </v:rect>
        </w:pict>
      </w:r>
    </w:p>
    <w:p>
      <w:pPr>
        <w:pStyle w:val="BodyText"/>
        <w:rPr>
          <w:sz w:val="18"/>
        </w:rPr>
      </w:pPr>
    </w:p>
    <w:p>
      <w:pPr>
        <w:pStyle w:val="Heading4"/>
        <w:spacing w:before="1"/>
      </w:pPr>
      <w:r>
        <w:rPr/>
        <w:t>Question 2.2.3</w:t>
      </w:r>
    </w:p>
    <w:p>
      <w:pPr>
        <w:spacing w:before="128"/>
        <w:ind w:left="994" w:right="0" w:firstLine="0"/>
        <w:jc w:val="left"/>
        <w:rPr>
          <w:i/>
          <w:sz w:val="20"/>
        </w:rPr>
      </w:pPr>
      <w:r>
        <w:rPr>
          <w:i/>
          <w:sz w:val="20"/>
        </w:rPr>
        <w:t>Le câble retenu porte la dénomination (référence) F/FTP.</w:t>
      </w:r>
    </w:p>
    <w:p>
      <w:pPr>
        <w:pStyle w:val="BodyText"/>
        <w:spacing w:before="120"/>
        <w:ind w:left="994" w:right="1055"/>
      </w:pPr>
      <w:r>
        <w:rPr/>
        <w:t>Donner la traduction de l’acronyme (en anglais) puis expliquer les éléments qui composent cet acronyme (cf. ANNEXE</w:t>
      </w:r>
      <w:r>
        <w:rPr>
          <w:spacing w:val="-2"/>
        </w:rPr>
        <w:t> </w:t>
      </w:r>
      <w:r>
        <w:rPr/>
        <w:t>N°2).</w:t>
      </w:r>
    </w:p>
    <w:p>
      <w:pPr>
        <w:pStyle w:val="BodyText"/>
        <w:spacing w:before="4"/>
        <w:rPr>
          <w:sz w:val="10"/>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2"/>
        <w:gridCol w:w="2410"/>
        <w:gridCol w:w="6096"/>
      </w:tblGrid>
      <w:tr>
        <w:trPr>
          <w:trHeight w:val="441" w:hRule="atLeast"/>
        </w:trPr>
        <w:tc>
          <w:tcPr>
            <w:tcW w:w="1242" w:type="dxa"/>
          </w:tcPr>
          <w:p>
            <w:pPr>
              <w:pStyle w:val="TableParagraph"/>
              <w:spacing w:before="105"/>
              <w:ind w:left="195" w:right="185"/>
              <w:jc w:val="center"/>
              <w:rPr>
                <w:rFonts w:ascii="Times New Roman" w:hAnsi="Times New Roman"/>
                <w:sz w:val="20"/>
              </w:rPr>
            </w:pPr>
            <w:r>
              <w:rPr>
                <w:rFonts w:ascii="Times New Roman" w:hAnsi="Times New Roman"/>
                <w:sz w:val="20"/>
              </w:rPr>
              <w:t>Référence</w:t>
            </w:r>
          </w:p>
        </w:tc>
        <w:tc>
          <w:tcPr>
            <w:tcW w:w="2410" w:type="dxa"/>
          </w:tcPr>
          <w:p>
            <w:pPr>
              <w:pStyle w:val="TableParagraph"/>
              <w:spacing w:before="105"/>
              <w:ind w:left="689"/>
              <w:rPr>
                <w:rFonts w:ascii="Times New Roman"/>
                <w:sz w:val="20"/>
              </w:rPr>
            </w:pPr>
            <w:r>
              <w:rPr>
                <w:rFonts w:ascii="Times New Roman"/>
                <w:sz w:val="20"/>
              </w:rPr>
              <w:t>Signification</w:t>
            </w:r>
          </w:p>
        </w:tc>
        <w:tc>
          <w:tcPr>
            <w:tcW w:w="6096" w:type="dxa"/>
          </w:tcPr>
          <w:p>
            <w:pPr>
              <w:pStyle w:val="TableParagraph"/>
              <w:spacing w:before="105"/>
              <w:ind w:left="664"/>
              <w:rPr>
                <w:rFonts w:ascii="Times New Roman" w:hAnsi="Times New Roman"/>
                <w:sz w:val="20"/>
              </w:rPr>
            </w:pPr>
            <w:r>
              <w:rPr>
                <w:rFonts w:ascii="Times New Roman" w:hAnsi="Times New Roman"/>
                <w:sz w:val="20"/>
              </w:rPr>
              <w:t>Explications précises des matériaux et de leur emplacement</w:t>
            </w:r>
          </w:p>
        </w:tc>
      </w:tr>
      <w:tr>
        <w:trPr>
          <w:trHeight w:val="632" w:hRule="atLeast"/>
        </w:trPr>
        <w:tc>
          <w:tcPr>
            <w:tcW w:w="1242" w:type="dxa"/>
          </w:tcPr>
          <w:p>
            <w:pPr>
              <w:pStyle w:val="TableParagraph"/>
              <w:spacing w:before="4"/>
              <w:rPr>
                <w:sz w:val="17"/>
              </w:rPr>
            </w:pPr>
          </w:p>
          <w:p>
            <w:pPr>
              <w:pStyle w:val="TableParagraph"/>
              <w:spacing w:before="1"/>
              <w:ind w:left="13"/>
              <w:jc w:val="center"/>
              <w:rPr>
                <w:sz w:val="20"/>
              </w:rPr>
            </w:pPr>
            <w:r>
              <w:rPr>
                <w:w w:val="100"/>
                <w:sz w:val="20"/>
              </w:rPr>
              <w:t>F</w:t>
            </w:r>
          </w:p>
        </w:tc>
        <w:tc>
          <w:tcPr>
            <w:tcW w:w="2410" w:type="dxa"/>
          </w:tcPr>
          <w:p>
            <w:pPr>
              <w:pStyle w:val="TableParagraph"/>
              <w:rPr>
                <w:rFonts w:ascii="Times New Roman"/>
                <w:sz w:val="20"/>
              </w:rPr>
            </w:pPr>
          </w:p>
        </w:tc>
        <w:tc>
          <w:tcPr>
            <w:tcW w:w="6096" w:type="dxa"/>
          </w:tcPr>
          <w:p>
            <w:pPr>
              <w:pStyle w:val="TableParagraph"/>
              <w:rPr>
                <w:rFonts w:ascii="Times New Roman"/>
                <w:sz w:val="20"/>
              </w:rPr>
            </w:pPr>
          </w:p>
        </w:tc>
      </w:tr>
      <w:tr>
        <w:trPr>
          <w:trHeight w:val="630" w:hRule="atLeast"/>
        </w:trPr>
        <w:tc>
          <w:tcPr>
            <w:tcW w:w="1242" w:type="dxa"/>
          </w:tcPr>
          <w:p>
            <w:pPr>
              <w:pStyle w:val="TableParagraph"/>
              <w:spacing w:before="4"/>
              <w:rPr>
                <w:sz w:val="17"/>
              </w:rPr>
            </w:pPr>
          </w:p>
          <w:p>
            <w:pPr>
              <w:pStyle w:val="TableParagraph"/>
              <w:spacing w:before="1"/>
              <w:ind w:left="13"/>
              <w:jc w:val="center"/>
              <w:rPr>
                <w:sz w:val="20"/>
              </w:rPr>
            </w:pPr>
            <w:r>
              <w:rPr>
                <w:w w:val="100"/>
                <w:sz w:val="20"/>
              </w:rPr>
              <w:t>F</w:t>
            </w:r>
          </w:p>
        </w:tc>
        <w:tc>
          <w:tcPr>
            <w:tcW w:w="2410" w:type="dxa"/>
          </w:tcPr>
          <w:p>
            <w:pPr>
              <w:pStyle w:val="TableParagraph"/>
              <w:rPr>
                <w:rFonts w:ascii="Times New Roman"/>
                <w:sz w:val="20"/>
              </w:rPr>
            </w:pPr>
          </w:p>
        </w:tc>
        <w:tc>
          <w:tcPr>
            <w:tcW w:w="6096" w:type="dxa"/>
          </w:tcPr>
          <w:p>
            <w:pPr>
              <w:pStyle w:val="TableParagraph"/>
              <w:rPr>
                <w:rFonts w:ascii="Times New Roman"/>
                <w:sz w:val="20"/>
              </w:rPr>
            </w:pPr>
          </w:p>
        </w:tc>
      </w:tr>
      <w:tr>
        <w:trPr>
          <w:trHeight w:val="632" w:hRule="atLeast"/>
        </w:trPr>
        <w:tc>
          <w:tcPr>
            <w:tcW w:w="1242" w:type="dxa"/>
          </w:tcPr>
          <w:p>
            <w:pPr>
              <w:pStyle w:val="TableParagraph"/>
              <w:spacing w:before="4"/>
              <w:rPr>
                <w:sz w:val="17"/>
              </w:rPr>
            </w:pPr>
          </w:p>
          <w:p>
            <w:pPr>
              <w:pStyle w:val="TableParagraph"/>
              <w:spacing w:before="1"/>
              <w:ind w:left="195" w:right="181"/>
              <w:jc w:val="center"/>
              <w:rPr>
                <w:sz w:val="20"/>
              </w:rPr>
            </w:pPr>
            <w:r>
              <w:rPr>
                <w:sz w:val="20"/>
              </w:rPr>
              <w:t>TP</w:t>
            </w:r>
          </w:p>
        </w:tc>
        <w:tc>
          <w:tcPr>
            <w:tcW w:w="2410" w:type="dxa"/>
          </w:tcPr>
          <w:p>
            <w:pPr>
              <w:pStyle w:val="TableParagraph"/>
              <w:rPr>
                <w:rFonts w:ascii="Times New Roman"/>
                <w:sz w:val="20"/>
              </w:rPr>
            </w:pPr>
          </w:p>
        </w:tc>
        <w:tc>
          <w:tcPr>
            <w:tcW w:w="6096" w:type="dxa"/>
          </w:tcPr>
          <w:p>
            <w:pPr>
              <w:pStyle w:val="TableParagraph"/>
              <w:rPr>
                <w:rFonts w:ascii="Times New Roman"/>
                <w:sz w:val="20"/>
              </w:rPr>
            </w:pPr>
          </w:p>
        </w:tc>
      </w:tr>
    </w:tbl>
    <w:p>
      <w:pPr>
        <w:pStyle w:val="BodyText"/>
        <w:spacing w:before="3"/>
        <w:rPr>
          <w:sz w:val="23"/>
        </w:rPr>
      </w:pPr>
    </w:p>
    <w:p>
      <w:pPr>
        <w:pStyle w:val="Heading4"/>
        <w:spacing w:before="1"/>
      </w:pPr>
      <w:r>
        <w:rPr/>
        <w:t>Question 2.2.4</w:t>
      </w:r>
    </w:p>
    <w:p>
      <w:pPr>
        <w:spacing w:before="128"/>
        <w:ind w:left="634" w:right="0" w:firstLine="0"/>
        <w:jc w:val="left"/>
        <w:rPr>
          <w:i/>
          <w:sz w:val="20"/>
        </w:rPr>
      </w:pPr>
      <w:r>
        <w:rPr>
          <w:i/>
          <w:sz w:val="20"/>
        </w:rPr>
        <w:t>La gaine ICTA est déjà présente, de plus la face avant de la prise sera au format de 45x45 mm.</w:t>
      </w:r>
    </w:p>
    <w:p>
      <w:pPr>
        <w:pStyle w:val="BodyText"/>
        <w:rPr>
          <w:i/>
          <w:sz w:val="22"/>
        </w:rPr>
      </w:pPr>
    </w:p>
    <w:p>
      <w:pPr>
        <w:pStyle w:val="BodyText"/>
        <w:spacing w:before="10"/>
        <w:rPr>
          <w:i/>
          <w:sz w:val="18"/>
        </w:rPr>
      </w:pPr>
    </w:p>
    <w:p>
      <w:pPr>
        <w:pStyle w:val="ListParagraph"/>
        <w:numPr>
          <w:ilvl w:val="0"/>
          <w:numId w:val="7"/>
        </w:numPr>
        <w:tabs>
          <w:tab w:pos="1355" w:val="left" w:leader="none"/>
        </w:tabs>
        <w:spacing w:line="240" w:lineRule="auto" w:before="0" w:after="0"/>
        <w:ind w:left="1354" w:right="0" w:hanging="360"/>
        <w:jc w:val="left"/>
        <w:rPr>
          <w:sz w:val="20"/>
        </w:rPr>
      </w:pPr>
      <w:r>
        <w:rPr>
          <w:sz w:val="20"/>
        </w:rPr>
        <w:t>Choisir la référence du câble pour réaliser cette</w:t>
      </w:r>
      <w:r>
        <w:rPr>
          <w:spacing w:val="-2"/>
          <w:sz w:val="20"/>
        </w:rPr>
        <w:t> </w:t>
      </w:r>
      <w:r>
        <w:rPr>
          <w:sz w:val="20"/>
        </w:rPr>
        <w:t>liaison.</w:t>
      </w:r>
    </w:p>
    <w:p>
      <w:pPr>
        <w:pStyle w:val="BodyText"/>
        <w:spacing w:before="9"/>
        <w:rPr>
          <w:sz w:val="11"/>
        </w:rPr>
      </w:pPr>
      <w:r>
        <w:rPr/>
        <w:pict>
          <v:rect style="position:absolute;margin-left:56.700001pt;margin-top:9.021006pt;width:481.9pt;height:45.9pt;mso-position-horizontal-relative:page;mso-position-vertical-relative:paragraph;z-index:-16;mso-wrap-distance-left:0;mso-wrap-distance-right:0" filled="false" stroked="true" strokeweight=".5pt" strokecolor="#000000">
            <v:stroke dashstyle="solid"/>
            <w10:wrap type="topAndBottom"/>
          </v:rect>
        </w:pict>
      </w:r>
    </w:p>
    <w:p>
      <w:pPr>
        <w:pStyle w:val="BodyText"/>
        <w:spacing w:before="4"/>
        <w:rPr>
          <w:sz w:val="22"/>
        </w:rPr>
      </w:pPr>
    </w:p>
    <w:p>
      <w:pPr>
        <w:pStyle w:val="ListParagraph"/>
        <w:numPr>
          <w:ilvl w:val="0"/>
          <w:numId w:val="7"/>
        </w:numPr>
        <w:tabs>
          <w:tab w:pos="1355" w:val="left" w:leader="none"/>
        </w:tabs>
        <w:spacing w:line="240" w:lineRule="auto" w:before="1" w:after="0"/>
        <w:ind w:left="1354" w:right="0" w:hanging="360"/>
        <w:jc w:val="left"/>
        <w:rPr>
          <w:sz w:val="20"/>
        </w:rPr>
      </w:pPr>
      <w:r>
        <w:rPr>
          <w:sz w:val="20"/>
        </w:rPr>
        <w:t>Choisir la référence de la prise pour réaliser cette</w:t>
      </w:r>
      <w:r>
        <w:rPr>
          <w:spacing w:val="-3"/>
          <w:sz w:val="20"/>
        </w:rPr>
        <w:t> </w:t>
      </w:r>
      <w:r>
        <w:rPr>
          <w:sz w:val="20"/>
        </w:rPr>
        <w:t>liaison.</w:t>
      </w:r>
    </w:p>
    <w:p>
      <w:pPr>
        <w:pStyle w:val="BodyText"/>
        <w:spacing w:before="8"/>
        <w:rPr>
          <w:sz w:val="8"/>
        </w:rPr>
      </w:pPr>
      <w:r>
        <w:rPr/>
        <w:pict>
          <v:rect style="position:absolute;margin-left:56.700001pt;margin-top:7.201051pt;width:481.9pt;height:45.9pt;mso-position-horizontal-relative:page;mso-position-vertical-relative:paragraph;z-index:8;mso-wrap-distance-left:0;mso-wrap-distance-right:0" filled="false" stroked="true" strokeweight=".5pt" strokecolor="#000000">
            <v:stroke dashstyle="solid"/>
            <w10:wrap type="topAndBottom"/>
          </v:rect>
        </w:pict>
      </w:r>
    </w:p>
    <w:p>
      <w:pPr>
        <w:spacing w:after="0"/>
        <w:rPr>
          <w:sz w:val="8"/>
        </w:rPr>
        <w:sectPr>
          <w:pgSz w:w="11900" w:h="16840"/>
          <w:pgMar w:header="630" w:footer="475" w:top="2740" w:bottom="660" w:left="500" w:right="480"/>
        </w:sectPr>
      </w:pPr>
    </w:p>
    <w:p>
      <w:pPr>
        <w:pStyle w:val="BodyText"/>
        <w:spacing w:before="10"/>
        <w:rPr>
          <w:sz w:val="16"/>
        </w:rPr>
      </w:pPr>
    </w:p>
    <w:p>
      <w:pPr>
        <w:pStyle w:val="Heading4"/>
        <w:spacing w:before="94"/>
        <w:ind w:right="918"/>
      </w:pPr>
      <w:r>
        <w:rPr/>
        <w:t>Après son câblage, le technicien doit vérifier la conformité de l’installation. Pour cela, il testera les 2 liaisons les plus éloignées.</w:t>
      </w:r>
    </w:p>
    <w:p>
      <w:pPr>
        <w:pStyle w:val="BodyText"/>
        <w:spacing w:before="4"/>
        <w:rPr>
          <w:b/>
          <w:sz w:val="23"/>
        </w:rPr>
      </w:pPr>
    </w:p>
    <w:p>
      <w:pPr>
        <w:spacing w:before="0"/>
        <w:ind w:left="634" w:right="0" w:firstLine="0"/>
        <w:jc w:val="left"/>
        <w:rPr>
          <w:b/>
          <w:sz w:val="20"/>
        </w:rPr>
      </w:pPr>
      <w:r>
        <w:rPr>
          <w:b/>
          <w:sz w:val="20"/>
        </w:rPr>
        <w:t>Question 2.2.5</w:t>
      </w:r>
    </w:p>
    <w:p>
      <w:pPr>
        <w:spacing w:before="128"/>
        <w:ind w:left="634" w:right="770" w:firstLine="0"/>
        <w:jc w:val="left"/>
        <w:rPr>
          <w:i/>
          <w:sz w:val="20"/>
        </w:rPr>
      </w:pPr>
      <w:r>
        <w:rPr>
          <w:i/>
          <w:sz w:val="20"/>
        </w:rPr>
        <w:t>La norme de câblage retenue pour l’installation est la référence TIA/EIA 568B. La longueur d’un pied est de </w:t>
      </w:r>
      <w:r>
        <w:rPr>
          <w:i/>
          <w:sz w:val="20"/>
        </w:rPr>
        <w:t>30,48 cm (cf. ANNEXE N°3).</w:t>
      </w:r>
    </w:p>
    <w:p>
      <w:pPr>
        <w:pStyle w:val="ListParagraph"/>
        <w:numPr>
          <w:ilvl w:val="0"/>
          <w:numId w:val="8"/>
        </w:numPr>
        <w:tabs>
          <w:tab w:pos="1355" w:val="left" w:leader="none"/>
        </w:tabs>
        <w:spacing w:line="240" w:lineRule="auto" w:before="120" w:after="0"/>
        <w:ind w:left="1354" w:right="0" w:hanging="360"/>
        <w:jc w:val="left"/>
        <w:rPr>
          <w:sz w:val="20"/>
        </w:rPr>
      </w:pPr>
      <w:r>
        <w:rPr/>
        <w:pict>
          <v:rect style="position:absolute;margin-left:56.700001pt;margin-top:23.789911pt;width:481.9pt;height:42.5pt;mso-position-horizontal-relative:page;mso-position-vertical-relative:paragraph;z-index:32;mso-wrap-distance-left:0;mso-wrap-distance-right:0" filled="false" stroked="true" strokeweight=".5pt" strokecolor="#000000">
            <v:stroke dashstyle="solid"/>
            <w10:wrap type="topAndBottom"/>
          </v:rect>
        </w:pict>
      </w:r>
      <w:r>
        <w:rPr>
          <w:sz w:val="20"/>
        </w:rPr>
        <w:t>Citer les deux premières couleurs des contacts d’une prise</w:t>
      </w:r>
      <w:r>
        <w:rPr>
          <w:spacing w:val="1"/>
          <w:sz w:val="20"/>
        </w:rPr>
        <w:t> </w:t>
      </w:r>
      <w:r>
        <w:rPr>
          <w:sz w:val="20"/>
        </w:rPr>
        <w:t>RJ45.</w:t>
      </w:r>
    </w:p>
    <w:p>
      <w:pPr>
        <w:pStyle w:val="ListParagraph"/>
        <w:numPr>
          <w:ilvl w:val="0"/>
          <w:numId w:val="8"/>
        </w:numPr>
        <w:tabs>
          <w:tab w:pos="1355" w:val="left" w:leader="none"/>
        </w:tabs>
        <w:spacing w:line="240" w:lineRule="auto" w:before="161" w:after="120"/>
        <w:ind w:left="1354" w:right="652" w:hanging="360"/>
        <w:jc w:val="left"/>
        <w:rPr>
          <w:sz w:val="20"/>
        </w:rPr>
      </w:pPr>
      <w:r>
        <w:rPr>
          <w:sz w:val="20"/>
        </w:rPr>
        <w:t>Donner la longueur maximale d'un segment de câble entre les 2 connecteurs, puis la convertir en pieds</w:t>
      </w:r>
      <w:r>
        <w:rPr>
          <w:spacing w:val="-1"/>
          <w:sz w:val="20"/>
        </w:rPr>
        <w:t> </w:t>
      </w:r>
      <w:r>
        <w:rPr>
          <w:sz w:val="20"/>
        </w:rPr>
        <w:t>(feet).</w:t>
      </w:r>
    </w:p>
    <w:p>
      <w:pPr>
        <w:pStyle w:val="BodyText"/>
        <w:ind w:left="629"/>
      </w:pPr>
      <w:r>
        <w:rPr>
          <w:position w:val="0"/>
        </w:rPr>
        <w:pict>
          <v:shape style="width:481.9pt;height:42.5pt;mso-position-horizontal-relative:char;mso-position-vertical-relative:line" type="#_x0000_t202" filled="false" stroked="true" strokeweight=".5pt" strokecolor="#000000">
            <w10:anchorlock/>
            <v:textbox inset="0,0,0,0">
              <w:txbxContent>
                <w:p>
                  <w:pPr>
                    <w:pStyle w:val="BodyText"/>
                    <w:spacing w:before="4"/>
                    <w:rPr>
                      <w:sz w:val="26"/>
                    </w:rPr>
                  </w:pPr>
                </w:p>
                <w:p>
                  <w:pPr>
                    <w:pStyle w:val="BodyText"/>
                    <w:tabs>
                      <w:tab w:pos="5807" w:val="left" w:leader="none"/>
                    </w:tabs>
                    <w:spacing w:before="1"/>
                    <w:ind w:left="142"/>
                  </w:pPr>
                  <w:r>
                    <w:rPr/>
                    <w:t>Longueur maximale en</w:t>
                  </w:r>
                  <w:r>
                    <w:rPr>
                      <w:spacing w:val="-8"/>
                    </w:rPr>
                    <w:t> </w:t>
                  </w:r>
                  <w:r>
                    <w:rPr/>
                    <w:t>mètres</w:t>
                  </w:r>
                  <w:r>
                    <w:rPr>
                      <w:spacing w:val="2"/>
                    </w:rPr>
                    <w:t> </w:t>
                  </w:r>
                  <w:r>
                    <w:rPr/>
                    <w:t>:</w:t>
                    <w:tab/>
                    <w:t>Longueur maximale en pieds</w:t>
                  </w:r>
                  <w:r>
                    <w:rPr>
                      <w:spacing w:val="-5"/>
                    </w:rPr>
                    <w:t> </w:t>
                  </w:r>
                  <w:r>
                    <w:rPr/>
                    <w:t>:</w:t>
                  </w:r>
                </w:p>
              </w:txbxContent>
            </v:textbox>
            <v:stroke dashstyle="solid"/>
          </v:shape>
        </w:pict>
      </w:r>
      <w:r>
        <w:rPr>
          <w:position w:val="0"/>
        </w:rPr>
      </w:r>
    </w:p>
    <w:p>
      <w:pPr>
        <w:pStyle w:val="Heading4"/>
        <w:spacing w:before="155"/>
      </w:pPr>
      <w:r>
        <w:rPr/>
        <w:t>Question 2.2.6</w:t>
      </w:r>
    </w:p>
    <w:p>
      <w:pPr>
        <w:pStyle w:val="BodyText"/>
        <w:spacing w:before="120"/>
        <w:ind w:left="634"/>
      </w:pPr>
      <w:r>
        <w:rPr/>
        <w:t>Le test aboutit à ces 2 captures d’écran du testeur de câble Ethernet.</w:t>
      </w:r>
    </w:p>
    <w:p>
      <w:pPr>
        <w:pStyle w:val="ListParagraph"/>
        <w:numPr>
          <w:ilvl w:val="0"/>
          <w:numId w:val="9"/>
        </w:numPr>
        <w:tabs>
          <w:tab w:pos="1355" w:val="left" w:leader="none"/>
        </w:tabs>
        <w:spacing w:line="240" w:lineRule="auto" w:before="120" w:after="0"/>
        <w:ind w:left="1354" w:right="0" w:hanging="360"/>
        <w:jc w:val="left"/>
        <w:rPr>
          <w:sz w:val="20"/>
        </w:rPr>
      </w:pPr>
      <w:r>
        <w:rPr>
          <w:sz w:val="20"/>
        </w:rPr>
        <w:t>Déterminer l’exactitude de la mesure en barrant les mauvaises</w:t>
      </w:r>
      <w:r>
        <w:rPr>
          <w:spacing w:val="-9"/>
          <w:sz w:val="20"/>
        </w:rPr>
        <w:t> </w:t>
      </w:r>
      <w:r>
        <w:rPr>
          <w:sz w:val="20"/>
        </w:rPr>
        <w:t>réponses.</w:t>
      </w:r>
    </w:p>
    <w:p>
      <w:pPr>
        <w:pStyle w:val="BodyText"/>
        <w:spacing w:before="8" w:after="1"/>
        <w:rPr>
          <w:sz w:val="11"/>
        </w:rPr>
      </w:pPr>
    </w:p>
    <w:tbl>
      <w:tblPr>
        <w:tblW w:w="0" w:type="auto"/>
        <w:jc w:val="left"/>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1"/>
        <w:gridCol w:w="2331"/>
        <w:gridCol w:w="2411"/>
        <w:gridCol w:w="2835"/>
      </w:tblGrid>
      <w:tr>
        <w:trPr>
          <w:trHeight w:val="350" w:hRule="atLeast"/>
        </w:trPr>
        <w:tc>
          <w:tcPr>
            <w:tcW w:w="4162" w:type="dxa"/>
            <w:gridSpan w:val="2"/>
            <w:tcBorders>
              <w:top w:val="nil"/>
              <w:left w:val="nil"/>
            </w:tcBorders>
          </w:tcPr>
          <w:p>
            <w:pPr>
              <w:pStyle w:val="TableParagraph"/>
              <w:rPr>
                <w:rFonts w:ascii="Times New Roman"/>
                <w:sz w:val="20"/>
              </w:rPr>
            </w:pPr>
          </w:p>
        </w:tc>
        <w:tc>
          <w:tcPr>
            <w:tcW w:w="2411" w:type="dxa"/>
          </w:tcPr>
          <w:p>
            <w:pPr>
              <w:pStyle w:val="TableParagraph"/>
              <w:ind w:left="776"/>
              <w:rPr>
                <w:sz w:val="20"/>
              </w:rPr>
            </w:pPr>
            <w:r>
              <w:rPr>
                <w:sz w:val="20"/>
              </w:rPr>
              <w:t>Brochage</w:t>
            </w:r>
          </w:p>
        </w:tc>
        <w:tc>
          <w:tcPr>
            <w:tcW w:w="2835" w:type="dxa"/>
          </w:tcPr>
          <w:p>
            <w:pPr>
              <w:pStyle w:val="TableParagraph"/>
              <w:ind w:left="973" w:right="966"/>
              <w:jc w:val="center"/>
              <w:rPr>
                <w:sz w:val="20"/>
              </w:rPr>
            </w:pPr>
            <w:r>
              <w:rPr>
                <w:sz w:val="20"/>
              </w:rPr>
              <w:t>Longueur</w:t>
            </w:r>
          </w:p>
        </w:tc>
      </w:tr>
      <w:tr>
        <w:trPr>
          <w:trHeight w:val="1560" w:hRule="atLeast"/>
        </w:trPr>
        <w:tc>
          <w:tcPr>
            <w:tcW w:w="1831" w:type="dxa"/>
          </w:tcPr>
          <w:p>
            <w:pPr>
              <w:pStyle w:val="TableParagraph"/>
              <w:rPr>
                <w:sz w:val="22"/>
              </w:rPr>
            </w:pPr>
          </w:p>
          <w:p>
            <w:pPr>
              <w:pStyle w:val="TableParagraph"/>
              <w:rPr>
                <w:sz w:val="22"/>
              </w:rPr>
            </w:pPr>
          </w:p>
          <w:p>
            <w:pPr>
              <w:pStyle w:val="TableParagraph"/>
              <w:spacing w:before="194"/>
              <w:ind w:left="117" w:right="107"/>
              <w:jc w:val="center"/>
              <w:rPr>
                <w:sz w:val="20"/>
              </w:rPr>
            </w:pPr>
            <w:r>
              <w:rPr>
                <w:sz w:val="20"/>
              </w:rPr>
              <w:t>Test prise cuisine</w:t>
            </w:r>
          </w:p>
        </w:tc>
        <w:tc>
          <w:tcPr>
            <w:tcW w:w="2331" w:type="dxa"/>
          </w:tcPr>
          <w:p>
            <w:pPr>
              <w:pStyle w:val="TableParagraph"/>
              <w:ind w:left="135"/>
              <w:rPr>
                <w:sz w:val="20"/>
              </w:rPr>
            </w:pPr>
            <w:r>
              <w:rPr>
                <w:sz w:val="20"/>
              </w:rPr>
              <w:drawing>
                <wp:inline distT="0" distB="0" distL="0" distR="0">
                  <wp:extent cx="1315963" cy="886396"/>
                  <wp:effectExtent l="0" t="0" r="0" b="0"/>
                  <wp:docPr id="11" name="image65.png" descr=""/>
                  <wp:cNvGraphicFramePr>
                    <a:graphicFrameLocks noChangeAspect="1"/>
                  </wp:cNvGraphicFramePr>
                  <a:graphic>
                    <a:graphicData uri="http://schemas.openxmlformats.org/drawingml/2006/picture">
                      <pic:pic>
                        <pic:nvPicPr>
                          <pic:cNvPr id="12" name="image65.png"/>
                          <pic:cNvPicPr/>
                        </pic:nvPicPr>
                        <pic:blipFill>
                          <a:blip r:embed="rId71" cstate="print"/>
                          <a:stretch>
                            <a:fillRect/>
                          </a:stretch>
                        </pic:blipFill>
                        <pic:spPr>
                          <a:xfrm>
                            <a:off x="0" y="0"/>
                            <a:ext cx="1315963" cy="886396"/>
                          </a:xfrm>
                          <a:prstGeom prst="rect">
                            <a:avLst/>
                          </a:prstGeom>
                        </pic:spPr>
                      </pic:pic>
                    </a:graphicData>
                  </a:graphic>
                </wp:inline>
              </w:drawing>
            </w:r>
            <w:r>
              <w:rPr>
                <w:sz w:val="20"/>
              </w:rPr>
            </w:r>
          </w:p>
        </w:tc>
        <w:tc>
          <w:tcPr>
            <w:tcW w:w="2411" w:type="dxa"/>
          </w:tcPr>
          <w:p>
            <w:pPr>
              <w:pStyle w:val="TableParagraph"/>
              <w:spacing w:before="5"/>
              <w:rPr>
                <w:sz w:val="30"/>
              </w:rPr>
            </w:pPr>
          </w:p>
          <w:p>
            <w:pPr>
              <w:pStyle w:val="TableParagraph"/>
              <w:spacing w:line="364" w:lineRule="auto"/>
              <w:ind w:left="832" w:right="824" w:hanging="3"/>
              <w:jc w:val="center"/>
              <w:rPr>
                <w:sz w:val="20"/>
              </w:rPr>
            </w:pPr>
            <w:r>
              <w:rPr>
                <w:sz w:val="20"/>
              </w:rPr>
              <w:t>Bon Mauvais</w:t>
            </w:r>
          </w:p>
        </w:tc>
        <w:tc>
          <w:tcPr>
            <w:tcW w:w="2835" w:type="dxa"/>
          </w:tcPr>
          <w:p>
            <w:pPr>
              <w:pStyle w:val="TableParagraph"/>
              <w:spacing w:before="5"/>
              <w:rPr>
                <w:sz w:val="30"/>
              </w:rPr>
            </w:pPr>
          </w:p>
          <w:p>
            <w:pPr>
              <w:pStyle w:val="TableParagraph"/>
              <w:spacing w:line="364" w:lineRule="auto"/>
              <w:ind w:left="1043" w:right="1035" w:firstLine="2"/>
              <w:jc w:val="center"/>
              <w:rPr>
                <w:sz w:val="20"/>
              </w:rPr>
            </w:pPr>
            <w:r>
              <w:rPr>
                <w:sz w:val="20"/>
              </w:rPr>
              <w:t>Bon Mauvais</w:t>
            </w:r>
          </w:p>
        </w:tc>
      </w:tr>
      <w:tr>
        <w:trPr>
          <w:trHeight w:val="1559" w:hRule="atLeast"/>
        </w:trPr>
        <w:tc>
          <w:tcPr>
            <w:tcW w:w="1831" w:type="dxa"/>
          </w:tcPr>
          <w:p>
            <w:pPr>
              <w:pStyle w:val="TableParagraph"/>
              <w:rPr>
                <w:sz w:val="22"/>
              </w:rPr>
            </w:pPr>
          </w:p>
          <w:p>
            <w:pPr>
              <w:pStyle w:val="TableParagraph"/>
              <w:rPr>
                <w:sz w:val="22"/>
              </w:rPr>
            </w:pPr>
          </w:p>
          <w:p>
            <w:pPr>
              <w:pStyle w:val="TableParagraph"/>
              <w:spacing w:before="194"/>
              <w:ind w:left="116" w:right="107"/>
              <w:jc w:val="center"/>
              <w:rPr>
                <w:sz w:val="20"/>
              </w:rPr>
            </w:pPr>
            <w:r>
              <w:rPr>
                <w:sz w:val="20"/>
              </w:rPr>
              <w:t>Test prise salon</w:t>
            </w:r>
          </w:p>
        </w:tc>
        <w:tc>
          <w:tcPr>
            <w:tcW w:w="2331" w:type="dxa"/>
          </w:tcPr>
          <w:p>
            <w:pPr>
              <w:pStyle w:val="TableParagraph"/>
              <w:ind w:left="108"/>
              <w:rPr>
                <w:sz w:val="20"/>
              </w:rPr>
            </w:pPr>
            <w:r>
              <w:rPr>
                <w:sz w:val="20"/>
              </w:rPr>
              <w:drawing>
                <wp:inline distT="0" distB="0" distL="0" distR="0">
                  <wp:extent cx="1332893" cy="896969"/>
                  <wp:effectExtent l="0" t="0" r="0" b="0"/>
                  <wp:docPr id="13" name="image66.jpeg" descr=""/>
                  <wp:cNvGraphicFramePr>
                    <a:graphicFrameLocks noChangeAspect="1"/>
                  </wp:cNvGraphicFramePr>
                  <a:graphic>
                    <a:graphicData uri="http://schemas.openxmlformats.org/drawingml/2006/picture">
                      <pic:pic>
                        <pic:nvPicPr>
                          <pic:cNvPr id="14" name="image66.jpeg"/>
                          <pic:cNvPicPr/>
                        </pic:nvPicPr>
                        <pic:blipFill>
                          <a:blip r:embed="rId72" cstate="print"/>
                          <a:stretch>
                            <a:fillRect/>
                          </a:stretch>
                        </pic:blipFill>
                        <pic:spPr>
                          <a:xfrm>
                            <a:off x="0" y="0"/>
                            <a:ext cx="1332893" cy="896969"/>
                          </a:xfrm>
                          <a:prstGeom prst="rect">
                            <a:avLst/>
                          </a:prstGeom>
                        </pic:spPr>
                      </pic:pic>
                    </a:graphicData>
                  </a:graphic>
                </wp:inline>
              </w:drawing>
            </w:r>
            <w:r>
              <w:rPr>
                <w:sz w:val="20"/>
              </w:rPr>
            </w:r>
          </w:p>
        </w:tc>
        <w:tc>
          <w:tcPr>
            <w:tcW w:w="2411" w:type="dxa"/>
          </w:tcPr>
          <w:p>
            <w:pPr>
              <w:pStyle w:val="TableParagraph"/>
              <w:spacing w:before="5"/>
              <w:rPr>
                <w:sz w:val="30"/>
              </w:rPr>
            </w:pPr>
          </w:p>
          <w:p>
            <w:pPr>
              <w:pStyle w:val="TableParagraph"/>
              <w:spacing w:line="364" w:lineRule="auto"/>
              <w:ind w:left="832" w:right="824" w:hanging="3"/>
              <w:jc w:val="center"/>
              <w:rPr>
                <w:sz w:val="20"/>
              </w:rPr>
            </w:pPr>
            <w:r>
              <w:rPr>
                <w:sz w:val="20"/>
              </w:rPr>
              <w:t>Bon Mauvais</w:t>
            </w:r>
          </w:p>
        </w:tc>
        <w:tc>
          <w:tcPr>
            <w:tcW w:w="2835" w:type="dxa"/>
          </w:tcPr>
          <w:p>
            <w:pPr>
              <w:pStyle w:val="TableParagraph"/>
              <w:spacing w:before="5"/>
              <w:rPr>
                <w:sz w:val="30"/>
              </w:rPr>
            </w:pPr>
          </w:p>
          <w:p>
            <w:pPr>
              <w:pStyle w:val="TableParagraph"/>
              <w:spacing w:line="364" w:lineRule="auto"/>
              <w:ind w:left="1043" w:right="1035" w:firstLine="1"/>
              <w:jc w:val="center"/>
              <w:rPr>
                <w:sz w:val="20"/>
              </w:rPr>
            </w:pPr>
            <w:r>
              <w:rPr>
                <w:sz w:val="20"/>
              </w:rPr>
              <w:t>Bon Mauvais</w:t>
            </w:r>
          </w:p>
        </w:tc>
      </w:tr>
    </w:tbl>
    <w:p>
      <w:pPr>
        <w:pStyle w:val="BodyText"/>
        <w:rPr>
          <w:sz w:val="22"/>
        </w:rPr>
      </w:pPr>
    </w:p>
    <w:p>
      <w:pPr>
        <w:pStyle w:val="BodyText"/>
        <w:rPr>
          <w:sz w:val="18"/>
        </w:rPr>
      </w:pPr>
    </w:p>
    <w:p>
      <w:pPr>
        <w:pStyle w:val="ListParagraph"/>
        <w:numPr>
          <w:ilvl w:val="0"/>
          <w:numId w:val="9"/>
        </w:numPr>
        <w:tabs>
          <w:tab w:pos="1349" w:val="left" w:leader="none"/>
        </w:tabs>
        <w:spacing w:line="240" w:lineRule="auto" w:before="0" w:after="0"/>
        <w:ind w:left="1348" w:right="0" w:hanging="358"/>
        <w:jc w:val="left"/>
        <w:rPr>
          <w:sz w:val="20"/>
        </w:rPr>
      </w:pPr>
      <w:r>
        <w:rPr/>
        <w:pict>
          <v:rect style="position:absolute;margin-left:57pt;margin-top:17.829876pt;width:481.9pt;height:64.5pt;mso-position-horizontal-relative:page;mso-position-vertical-relative:paragraph;z-index:80;mso-wrap-distance-left:0;mso-wrap-distance-right:0" filled="false" stroked="true" strokeweight=".5pt" strokecolor="#000000">
            <v:stroke dashstyle="solid"/>
            <w10:wrap type="topAndBottom"/>
          </v:rect>
        </w:pict>
      </w:r>
      <w:r>
        <w:rPr>
          <w:sz w:val="20"/>
        </w:rPr>
        <w:t>Indiquer les éventuelles corrections puis la nouvelle</w:t>
      </w:r>
      <w:r>
        <w:rPr>
          <w:spacing w:val="-4"/>
          <w:sz w:val="20"/>
        </w:rPr>
        <w:t> </w:t>
      </w:r>
      <w:r>
        <w:rPr>
          <w:sz w:val="20"/>
        </w:rPr>
        <w:t>vérification.</w:t>
      </w:r>
    </w:p>
    <w:p>
      <w:pPr>
        <w:spacing w:after="0" w:line="240" w:lineRule="auto"/>
        <w:jc w:val="left"/>
        <w:rPr>
          <w:sz w:val="20"/>
        </w:rPr>
        <w:sectPr>
          <w:pgSz w:w="11900" w:h="16840"/>
          <w:pgMar w:header="630" w:footer="475" w:top="2740" w:bottom="660" w:left="500" w:right="480"/>
        </w:sectPr>
      </w:pPr>
    </w:p>
    <w:p>
      <w:pPr>
        <w:pStyle w:val="BodyText"/>
        <w:spacing w:before="1"/>
        <w:rPr>
          <w:sz w:val="17"/>
        </w:rPr>
      </w:pPr>
    </w:p>
    <w:p>
      <w:pPr>
        <w:pStyle w:val="Heading3"/>
        <w:numPr>
          <w:ilvl w:val="1"/>
          <w:numId w:val="3"/>
        </w:numPr>
        <w:tabs>
          <w:tab w:pos="1035" w:val="left" w:leader="none"/>
        </w:tabs>
        <w:spacing w:line="240" w:lineRule="auto" w:before="92" w:after="0"/>
        <w:ind w:left="1034" w:right="0" w:hanging="400"/>
        <w:jc w:val="left"/>
      </w:pPr>
      <w:r>
        <w:rPr/>
        <w:t>Paramétrage de la</w:t>
      </w:r>
      <w:r>
        <w:rPr>
          <w:spacing w:val="-3"/>
        </w:rPr>
        <w:t> </w:t>
      </w:r>
      <w:r>
        <w:rPr/>
        <w:t>Livebox</w:t>
      </w:r>
    </w:p>
    <w:p>
      <w:pPr>
        <w:pStyle w:val="Heading4"/>
        <w:spacing w:before="230"/>
        <w:ind w:right="695"/>
      </w:pPr>
      <w:r>
        <w:rPr/>
        <w:t>La maison est déjà équipée d’une LiveBox que le technicien devra reparamétrer en vue de réaliser son nouveau plan d’adressage.</w:t>
      </w:r>
    </w:p>
    <w:p>
      <w:pPr>
        <w:spacing w:before="0"/>
        <w:ind w:left="634" w:right="0" w:firstLine="0"/>
        <w:jc w:val="left"/>
        <w:rPr>
          <w:b/>
          <w:sz w:val="20"/>
        </w:rPr>
      </w:pPr>
      <w:r>
        <w:rPr>
          <w:b/>
          <w:sz w:val="20"/>
        </w:rPr>
        <w:t>Pour cela, il consultera le cahier des charges ainsi que la documentation (cf. ANNEXE N°5).</w:t>
      </w:r>
    </w:p>
    <w:p>
      <w:pPr>
        <w:pStyle w:val="BodyText"/>
        <w:spacing w:before="3"/>
        <w:rPr>
          <w:b/>
          <w:sz w:val="23"/>
        </w:rPr>
      </w:pPr>
    </w:p>
    <w:p>
      <w:pPr>
        <w:spacing w:before="0"/>
        <w:ind w:left="634" w:right="0" w:firstLine="0"/>
        <w:jc w:val="left"/>
        <w:rPr>
          <w:b/>
          <w:sz w:val="20"/>
        </w:rPr>
      </w:pPr>
      <w:r>
        <w:rPr>
          <w:b/>
          <w:sz w:val="20"/>
        </w:rPr>
        <w:t>Question 2.3.1</w:t>
      </w:r>
    </w:p>
    <w:p>
      <w:pPr>
        <w:spacing w:before="128"/>
        <w:ind w:left="634" w:right="0" w:firstLine="0"/>
        <w:jc w:val="left"/>
        <w:rPr>
          <w:i/>
          <w:sz w:val="20"/>
        </w:rPr>
      </w:pPr>
      <w:r>
        <w:rPr>
          <w:i/>
          <w:sz w:val="20"/>
        </w:rPr>
        <w:t>Le technicien connecte son PC au réseau LAN avec un câble Ethernet.</w:t>
      </w:r>
    </w:p>
    <w:p>
      <w:pPr>
        <w:pStyle w:val="BodyText"/>
        <w:spacing w:before="120"/>
        <w:ind w:left="634"/>
      </w:pPr>
      <w:r>
        <w:rPr/>
        <w:pict>
          <v:rect style="position:absolute;margin-left:56.099998pt;margin-top:24.079853pt;width:481.9pt;height:131.4pt;mso-position-horizontal-relative:page;mso-position-vertical-relative:paragraph;z-index:104;mso-wrap-distance-left:0;mso-wrap-distance-right:0" filled="false" stroked="true" strokeweight=".5pt" strokecolor="#000000">
            <v:stroke dashstyle="solid"/>
            <w10:wrap type="topAndBottom"/>
          </v:rect>
        </w:pict>
      </w:r>
      <w:r>
        <w:rPr/>
        <w:t>Indiquer la démarche pour accéder à la page web de la LiveBox.</w:t>
      </w:r>
    </w:p>
    <w:p>
      <w:pPr>
        <w:pStyle w:val="BodyText"/>
        <w:rPr>
          <w:sz w:val="22"/>
        </w:rPr>
      </w:pPr>
    </w:p>
    <w:p>
      <w:pPr>
        <w:pStyle w:val="Heading4"/>
        <w:spacing w:before="132"/>
      </w:pPr>
      <w:r>
        <w:rPr/>
        <w:t>Question 2.3.2</w:t>
      </w:r>
    </w:p>
    <w:p>
      <w:pPr>
        <w:pStyle w:val="BodyText"/>
        <w:spacing w:before="7"/>
        <w:rPr>
          <w:b/>
        </w:rPr>
      </w:pPr>
    </w:p>
    <w:p>
      <w:pPr>
        <w:pStyle w:val="BodyText"/>
        <w:spacing w:before="1"/>
        <w:ind w:left="634" w:right="1055"/>
      </w:pPr>
      <w:r>
        <w:rPr/>
        <w:pict>
          <v:group style="position:absolute;margin-left:58.399712pt;margin-top:43.875736pt;width:487.3pt;height:262.05pt;mso-position-horizontal-relative:page;mso-position-vertical-relative:paragraph;z-index:-60856" coordorigin="1168,878" coordsize="9746,5241">
            <v:shape style="position:absolute;left:1168;top:877;width:9746;height:5241" type="#_x0000_t75" stroked="false">
              <v:imagedata r:id="rId75" o:title=""/>
            </v:shape>
            <v:rect style="position:absolute;left:7213;top:4998;width:2041;height:351" filled="true" fillcolor="#ffffff" stroked="false">
              <v:fill type="solid"/>
            </v:rect>
            <v:rect style="position:absolute;left:7213;top:4998;width:2041;height:351" filled="false" stroked="true" strokeweight=".5pt" strokecolor="#000000">
              <v:stroke dashstyle="solid"/>
            </v:rect>
            <v:rect style="position:absolute;left:7213;top:5398;width:2041;height:351" filled="true" fillcolor="#ffffff" stroked="false">
              <v:fill type="solid"/>
            </v:rect>
            <v:rect style="position:absolute;left:7213;top:5398;width:2041;height:351" filled="false" stroked="true" strokeweight=".5pt" strokecolor="#000000">
              <v:stroke dashstyle="solid"/>
            </v:rect>
            <w10:wrap type="none"/>
          </v:group>
        </w:pict>
      </w:r>
      <w:r>
        <w:rPr/>
        <w:t>Compléter la configuration DHCP ci-dessous et indiquer les adresses IP demandées ainsi que celle du masque.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tbl>
      <w:tblPr>
        <w:tblW w:w="0" w:type="auto"/>
        <w:jc w:val="left"/>
        <w:tblInd w:w="6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1"/>
      </w:tblGrid>
      <w:tr>
        <w:trPr>
          <w:trHeight w:val="345" w:hRule="atLeast"/>
        </w:trPr>
        <w:tc>
          <w:tcPr>
            <w:tcW w:w="2041" w:type="dxa"/>
            <w:tcBorders>
              <w:bottom w:val="double" w:sz="1" w:space="0" w:color="000000"/>
            </w:tcBorders>
          </w:tcPr>
          <w:p>
            <w:pPr>
              <w:pStyle w:val="TableParagraph"/>
              <w:tabs>
                <w:tab w:pos="858" w:val="left" w:leader="none"/>
              </w:tabs>
              <w:spacing w:before="72"/>
              <w:ind w:left="150"/>
              <w:rPr>
                <w:sz w:val="20"/>
              </w:rPr>
            </w:pPr>
            <w:r>
              <w:rPr>
                <w:sz w:val="20"/>
              </w:rPr>
              <w:t>oui</w:t>
              <w:tab/>
              <w:t>non</w:t>
            </w:r>
          </w:p>
        </w:tc>
      </w:tr>
      <w:tr>
        <w:trPr>
          <w:trHeight w:val="361" w:hRule="atLeast"/>
        </w:trPr>
        <w:tc>
          <w:tcPr>
            <w:tcW w:w="2041" w:type="dxa"/>
            <w:tcBorders>
              <w:top w:val="double" w:sz="1" w:space="0" w:color="000000"/>
              <w:bottom w:val="double" w:sz="1" w:space="0" w:color="000000"/>
            </w:tcBorders>
          </w:tcPr>
          <w:p>
            <w:pPr>
              <w:pStyle w:val="TableParagraph"/>
              <w:rPr>
                <w:rFonts w:ascii="Times New Roman"/>
                <w:sz w:val="20"/>
              </w:rPr>
            </w:pPr>
          </w:p>
        </w:tc>
      </w:tr>
      <w:tr>
        <w:trPr>
          <w:trHeight w:val="356" w:hRule="atLeast"/>
        </w:trPr>
        <w:tc>
          <w:tcPr>
            <w:tcW w:w="2041" w:type="dxa"/>
            <w:tcBorders>
              <w:top w:val="double" w:sz="1" w:space="0" w:color="000000"/>
            </w:tcBorders>
          </w:tcPr>
          <w:p>
            <w:pPr>
              <w:pStyle w:val="TableParagraph"/>
              <w:rPr>
                <w:rFonts w:ascii="Times New Roman"/>
                <w:sz w:val="20"/>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9"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4"/>
              <w:ind w:left="204"/>
              <w:rPr>
                <w:rFonts w:ascii="Times New Roman"/>
                <w:b/>
                <w:sz w:val="20"/>
              </w:rPr>
            </w:pPr>
            <w:r>
              <w:rPr>
                <w:rFonts w:ascii="Times New Roman"/>
                <w:b/>
                <w:sz w:val="20"/>
              </w:rPr>
              <w:t>Page S13</w:t>
            </w:r>
            <w:r>
              <w:rPr>
                <w:b/>
                <w:sz w:val="20"/>
              </w:rPr>
              <w:t>/</w:t>
            </w:r>
            <w:r>
              <w:rPr>
                <w:rFonts w:ascii="Times New Roman"/>
                <w:b/>
                <w:sz w:val="20"/>
              </w:rPr>
              <w:t>30</w:t>
            </w:r>
          </w:p>
        </w:tc>
      </w:tr>
    </w:tbl>
    <w:p>
      <w:pPr>
        <w:spacing w:after="0"/>
        <w:rPr>
          <w:rFonts w:ascii="Times New Roman"/>
          <w:sz w:val="20"/>
        </w:rPr>
        <w:sectPr>
          <w:headerReference w:type="default" r:id="rId73"/>
          <w:footerReference w:type="default" r:id="rId74"/>
          <w:pgSz w:w="11900" w:h="16840"/>
          <w:pgMar w:header="630" w:footer="0" w:top="2740" w:bottom="0" w:left="500" w:right="480"/>
        </w:sectPr>
      </w:pPr>
    </w:p>
    <w:p>
      <w:pPr>
        <w:pStyle w:val="BodyText"/>
        <w:spacing w:before="3"/>
      </w:pPr>
    </w:p>
    <w:p>
      <w:pPr>
        <w:pStyle w:val="Heading4"/>
        <w:spacing w:before="93"/>
      </w:pPr>
      <w:r>
        <w:rPr/>
        <w:t>Question 2.3.3</w:t>
      </w:r>
    </w:p>
    <w:p>
      <w:pPr>
        <w:pStyle w:val="BodyText"/>
        <w:spacing w:before="1"/>
        <w:rPr>
          <w:b/>
          <w:sz w:val="31"/>
        </w:rPr>
      </w:pPr>
    </w:p>
    <w:p>
      <w:pPr>
        <w:pStyle w:val="BodyText"/>
        <w:spacing w:before="1"/>
        <w:ind w:left="634"/>
      </w:pPr>
      <w:r>
        <w:rPr/>
        <w:pict>
          <v:group style="position:absolute;margin-left:64.400002pt;margin-top:17.509912pt;width:466.85pt;height:122.85pt;mso-position-horizontal-relative:page;mso-position-vertical-relative:paragraph;z-index:152;mso-wrap-distance-left:0;mso-wrap-distance-right:0" coordorigin="1288,350" coordsize="9337,2457">
            <v:shape style="position:absolute;left:1303;top:350;width:9322;height:2457" type="#_x0000_t75" stroked="false">
              <v:imagedata r:id="rId78" o:title=""/>
            </v:shape>
            <v:rect style="position:absolute;left:3867;top:2333;width:2041;height:351" filled="true" fillcolor="#ffffff" stroked="false">
              <v:fill type="solid"/>
            </v:rect>
            <v:rect style="position:absolute;left:3867;top:2333;width:2041;height:351" filled="false" stroked="true" strokeweight=".5pt" strokecolor="#000000">
              <v:stroke dashstyle="solid"/>
            </v:rect>
            <v:rect style="position:absolute;left:1293;top:2355;width:2041;height:351" filled="true" fillcolor="#ffffff" stroked="false">
              <v:fill type="solid"/>
            </v:rect>
            <v:rect style="position:absolute;left:1293;top:2355;width:2041;height:351" filled="false" stroked="true" strokeweight=".5pt" strokecolor="#000000">
              <v:stroke dashstyle="solid"/>
            </v:rect>
            <v:rect style="position:absolute;left:6167;top:2337;width:2211;height:351" filled="true" fillcolor="#ffffff" stroked="false">
              <v:fill type="solid"/>
            </v:rect>
            <v:rect style="position:absolute;left:6167;top:2337;width:2211;height:351" filled="false" stroked="true" strokeweight=".5pt" strokecolor="#000000">
              <v:stroke dashstyle="solid"/>
            </v:rect>
            <w10:wrap type="topAndBottom"/>
          </v:group>
        </w:pict>
      </w:r>
      <w:r>
        <w:rPr/>
        <w:t>Compléter les cases suivantes après la configuration de l’imprimante.</w:t>
      </w:r>
    </w:p>
    <w:p>
      <w:pPr>
        <w:pStyle w:val="BodyText"/>
        <w:rPr>
          <w:sz w:val="22"/>
        </w:rPr>
      </w:pPr>
    </w:p>
    <w:p>
      <w:pPr>
        <w:pStyle w:val="BodyText"/>
        <w:spacing w:before="3"/>
        <w:rPr>
          <w:sz w:val="18"/>
        </w:rPr>
      </w:pPr>
    </w:p>
    <w:p>
      <w:pPr>
        <w:pStyle w:val="Heading4"/>
      </w:pPr>
      <w:r>
        <w:rPr/>
        <w:t>Question 2.3.4</w:t>
      </w:r>
    </w:p>
    <w:p>
      <w:pPr>
        <w:pStyle w:val="BodyText"/>
        <w:spacing w:before="2"/>
        <w:rPr>
          <w:b/>
          <w:sz w:val="31"/>
        </w:rPr>
      </w:pPr>
    </w:p>
    <w:p>
      <w:pPr>
        <w:pStyle w:val="BodyText"/>
        <w:ind w:left="634"/>
      </w:pPr>
      <w:r>
        <w:rPr/>
        <w:t>Compléter le paramétrage du Wi-Fi comme souhaité.</w:t>
      </w:r>
    </w:p>
    <w:p>
      <w:pPr>
        <w:pStyle w:val="BodyText"/>
        <w:spacing w:before="5"/>
        <w:rPr>
          <w:sz w:val="9"/>
        </w:rPr>
      </w:pPr>
      <w:r>
        <w:rPr/>
        <w:pict>
          <v:group style="position:absolute;margin-left:42pt;margin-top:7.89042pt;width:512.65pt;height:323.25pt;mso-position-horizontal-relative:page;mso-position-vertical-relative:paragraph;z-index:176;mso-wrap-distance-left:0;mso-wrap-distance-right:0" coordorigin="840,158" coordsize="10253,6465">
            <v:shape style="position:absolute;left:840;top:157;width:10253;height:6465" type="#_x0000_t75" stroked="false">
              <v:imagedata r:id="rId79" o:title=""/>
            </v:shape>
            <v:rect style="position:absolute;left:4370;top:4358;width:2193;height:260" filled="true" fillcolor="#ffffff" stroked="false">
              <v:fill type="solid"/>
            </v:rect>
            <v:rect style="position:absolute;left:4370;top:4358;width:2193;height:260" filled="false" stroked="true" strokeweight=".5pt" strokecolor="#000000">
              <v:stroke dashstyle="solid"/>
            </v:rect>
            <v:shape style="position:absolute;left:8695;top:4352;width:200;height:200" type="#_x0000_t75" stroked="false">
              <v:imagedata r:id="rId80" o:title=""/>
            </v:shape>
            <v:shape style="position:absolute;left:9469;top:4350;width:200;height:200" type="#_x0000_t75" stroked="false">
              <v:imagedata r:id="rId81" o:title=""/>
            </v:shape>
            <v:rect style="position:absolute;left:4370;top:4618;width:2193;height:260" filled="true" fillcolor="#ffffff" stroked="false">
              <v:fill type="solid"/>
            </v:rect>
            <v:rect style="position:absolute;left:4370;top:4618;width:2193;height:260" filled="false" stroked="true" strokeweight=".5pt" strokecolor="#000000">
              <v:stroke dashstyle="solid"/>
            </v:rect>
            <v:rect style="position:absolute;left:4370;top:5088;width:2193;height:260" filled="true" fillcolor="#ffffff" stroked="false">
              <v:fill type="solid"/>
            </v:rect>
            <v:rect style="position:absolute;left:4370;top:5088;width:2193;height:260" filled="false" stroked="true" strokeweight=".5pt" strokecolor="#000000">
              <v:stroke dashstyle="solid"/>
            </v:rect>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8"/>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9"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4"/>
              <w:ind w:left="204"/>
              <w:rPr>
                <w:rFonts w:ascii="Times New Roman"/>
                <w:b/>
                <w:sz w:val="20"/>
              </w:rPr>
            </w:pPr>
            <w:r>
              <w:rPr>
                <w:rFonts w:ascii="Times New Roman"/>
                <w:b/>
                <w:sz w:val="20"/>
              </w:rPr>
              <w:t>Page S14</w:t>
            </w:r>
            <w:r>
              <w:rPr>
                <w:b/>
                <w:sz w:val="20"/>
              </w:rPr>
              <w:t>/</w:t>
            </w:r>
            <w:r>
              <w:rPr>
                <w:rFonts w:ascii="Times New Roman"/>
                <w:b/>
                <w:sz w:val="20"/>
              </w:rPr>
              <w:t>30</w:t>
            </w:r>
          </w:p>
        </w:tc>
      </w:tr>
    </w:tbl>
    <w:p>
      <w:pPr>
        <w:spacing w:after="0"/>
        <w:rPr>
          <w:rFonts w:ascii="Times New Roman"/>
          <w:sz w:val="20"/>
        </w:rPr>
        <w:sectPr>
          <w:headerReference w:type="default" r:id="rId76"/>
          <w:footerReference w:type="default" r:id="rId77"/>
          <w:pgSz w:w="11900" w:h="16840"/>
          <w:pgMar w:header="630" w:footer="0" w:top="2740" w:bottom="0" w:left="500" w:right="480"/>
        </w:sectPr>
      </w:pPr>
    </w:p>
    <w:p>
      <w:pPr>
        <w:pStyle w:val="BodyText"/>
      </w:pPr>
      <w:r>
        <w:rPr/>
        <w:pict>
          <v:group style="position:absolute;margin-left:86.400002pt;margin-top:507.411011pt;width:106.45pt;height:106.8pt;mso-position-horizontal-relative:page;mso-position-vertical-relative:page;z-index:2512" coordorigin="1728,10148" coordsize="2129,2136">
            <v:shape style="position:absolute;left:1808;top:11704;width:1868;height:580" type="#_x0000_t75" stroked="false">
              <v:imagedata r:id="rId84" o:title=""/>
            </v:shape>
            <v:shape style="position:absolute;left:1728;top:10148;width:2129;height:1490" type="#_x0000_t75" stroked="false">
              <v:imagedata r:id="rId85" o:title=""/>
            </v:shape>
            <v:shape style="position:absolute;left:1728;top:10148;width:2129;height:2136" type="#_x0000_t20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3"/>
                      <w:rPr>
                        <w:b/>
                        <w:sz w:val="25"/>
                      </w:rPr>
                    </w:pPr>
                  </w:p>
                  <w:p>
                    <w:pPr>
                      <w:spacing w:before="0"/>
                      <w:ind w:left="590" w:right="674" w:firstLine="62"/>
                      <w:jc w:val="left"/>
                      <w:rPr>
                        <w:sz w:val="20"/>
                      </w:rPr>
                    </w:pPr>
                    <w:r>
                      <w:rPr>
                        <w:sz w:val="20"/>
                      </w:rPr>
                      <w:t>Tablette Samsung</w:t>
                    </w:r>
                  </w:p>
                </w:txbxContent>
              </v:textbox>
              <w10:wrap type="none"/>
            </v:shape>
            <w10:wrap type="none"/>
          </v:group>
        </w:pict>
      </w:r>
      <w:r>
        <w:rPr/>
        <w:pict>
          <v:group style="position:absolute;margin-left:437.730011pt;margin-top:477.359985pt;width:33.4pt;height:37.3pt;mso-position-horizontal-relative:page;mso-position-vertical-relative:page;z-index:2560" coordorigin="8755,9547" coordsize="668,746">
            <v:shape style="position:absolute;left:8754;top:9547;width:120;height:746" coordorigin="8755,9547" coordsize="120,746" path="m8755,10173l8815,10293,8855,10213,8807,10213,8807,10208,8755,10173xm8807,10208l8807,10213,8815,10213,8807,10208xm8815,9627l8807,9632,8807,10208,8815,10213,8822,10208,8822,9632,8815,9627xm8822,10208l8815,10213,8822,10213,8822,10208xm8875,10173l8822,10208,8822,10213,8855,10213,8875,10173xm8815,9547l8755,9667,8807,9632,8807,9627,8855,9627,8815,9547xm8855,9627l8822,9627,8822,9632,8875,9667,8855,9627xm8815,9627l8807,9627,8807,9632,8815,9627xm8822,9627l8815,9627,8822,9632,8822,9627xe" filled="true" fillcolor="#000000" stroked="false">
              <v:path arrowok="t"/>
              <v:fill type="solid"/>
            </v:shape>
            <v:shape style="position:absolute;left:8796;top:9826;width:626;height:310" type="#_x0000_t75" stroked="false">
              <v:imagedata r:id="rId86" o:title=""/>
            </v:shape>
            <v:shape style="position:absolute;left:8754;top:9547;width:668;height:746" type="#_x0000_t202" filled="false" stroked="false">
              <v:textbox inset="0,0,0,0">
                <w:txbxContent>
                  <w:p>
                    <w:pPr>
                      <w:spacing w:line="240" w:lineRule="auto" w:before="4"/>
                      <w:rPr>
                        <w:b/>
                        <w:sz w:val="24"/>
                      </w:rPr>
                    </w:pPr>
                  </w:p>
                  <w:p>
                    <w:pPr>
                      <w:spacing w:before="0"/>
                      <w:ind w:left="242" w:right="0" w:firstLine="0"/>
                      <w:jc w:val="left"/>
                      <w:rPr>
                        <w:sz w:val="20"/>
                      </w:rPr>
                    </w:pPr>
                    <w:r>
                      <w:rPr>
                        <w:sz w:val="20"/>
                      </w:rPr>
                      <w:t>L4</w:t>
                    </w:r>
                  </w:p>
                </w:txbxContent>
              </v:textbox>
              <w10:wrap type="none"/>
            </v:shape>
            <w10:wrap type="none"/>
          </v:group>
        </w:pict>
      </w:r>
      <w:r>
        <w:rPr/>
        <w:drawing>
          <wp:anchor distT="0" distB="0" distL="0" distR="0" allowOverlap="1" layoutInCell="1" locked="0" behindDoc="0" simplePos="0" relativeHeight="2584">
            <wp:simplePos x="0" y="0"/>
            <wp:positionH relativeFrom="page">
              <wp:posOffset>5145527</wp:posOffset>
            </wp:positionH>
            <wp:positionV relativeFrom="page">
              <wp:posOffset>6612588</wp:posOffset>
            </wp:positionV>
            <wp:extent cx="970595" cy="1072896"/>
            <wp:effectExtent l="0" t="0" r="0" b="0"/>
            <wp:wrapNone/>
            <wp:docPr id="15" name="image75.jpeg" descr=""/>
            <wp:cNvGraphicFramePr>
              <a:graphicFrameLocks noChangeAspect="1"/>
            </wp:cNvGraphicFramePr>
            <a:graphic>
              <a:graphicData uri="http://schemas.openxmlformats.org/drawingml/2006/picture">
                <pic:pic>
                  <pic:nvPicPr>
                    <pic:cNvPr id="16" name="image75.jpeg"/>
                    <pic:cNvPicPr/>
                  </pic:nvPicPr>
                  <pic:blipFill>
                    <a:blip r:embed="rId87" cstate="print"/>
                    <a:stretch>
                      <a:fillRect/>
                    </a:stretch>
                  </pic:blipFill>
                  <pic:spPr>
                    <a:xfrm>
                      <a:off x="0" y="0"/>
                      <a:ext cx="970595" cy="1072896"/>
                    </a:xfrm>
                    <a:prstGeom prst="rect">
                      <a:avLst/>
                    </a:prstGeom>
                  </pic:spPr>
                </pic:pic>
              </a:graphicData>
            </a:graphic>
          </wp:anchor>
        </w:drawing>
      </w:r>
    </w:p>
    <w:p>
      <w:pPr>
        <w:pStyle w:val="BodyText"/>
      </w:pPr>
    </w:p>
    <w:p>
      <w:pPr>
        <w:pStyle w:val="Heading3"/>
        <w:numPr>
          <w:ilvl w:val="1"/>
          <w:numId w:val="3"/>
        </w:numPr>
        <w:tabs>
          <w:tab w:pos="1035" w:val="left" w:leader="none"/>
        </w:tabs>
        <w:spacing w:line="240" w:lineRule="auto" w:before="225" w:after="0"/>
        <w:ind w:left="1034" w:right="0" w:hanging="400"/>
        <w:jc w:val="left"/>
      </w:pPr>
      <w:r>
        <w:rPr/>
        <w:t>Système delta dore</w:t>
      </w:r>
    </w:p>
    <w:p>
      <w:pPr>
        <w:pStyle w:val="Heading4"/>
        <w:spacing w:before="229"/>
        <w:ind w:right="649"/>
        <w:jc w:val="both"/>
      </w:pPr>
      <w:r>
        <w:rPr/>
        <w:t>Pour une plus grande autonomie de M. CORDIER, la maison possède une pièce de vie qui permettra d’accueillir les livreurs pour y déposer ses achats et les plats préparés du quotidien. Chaque livreur possèdera un code et une tranche horaire définie pour y accéder. Une caméra de surveillance permettra de filmer et d’envoyer les images en temps réel pour gérer la supervision et l’accès à cette pièce.</w:t>
      </w:r>
    </w:p>
    <w:p>
      <w:pPr>
        <w:spacing w:before="120"/>
        <w:ind w:left="634" w:right="0" w:firstLine="0"/>
        <w:jc w:val="both"/>
        <w:rPr>
          <w:b/>
          <w:sz w:val="20"/>
        </w:rPr>
      </w:pPr>
      <w:r>
        <w:rPr>
          <w:b/>
          <w:sz w:val="20"/>
        </w:rPr>
        <w:t>Ce système est en partie composé de :</w:t>
      </w:r>
    </w:p>
    <w:p>
      <w:pPr>
        <w:pStyle w:val="BodyText"/>
        <w:spacing w:before="4"/>
        <w:rPr>
          <w:b/>
          <w:sz w:val="24"/>
        </w:rPr>
      </w:pPr>
    </w:p>
    <w:p>
      <w:pPr>
        <w:pStyle w:val="ListParagraph"/>
        <w:numPr>
          <w:ilvl w:val="0"/>
          <w:numId w:val="10"/>
        </w:numPr>
        <w:tabs>
          <w:tab w:pos="1354" w:val="left" w:leader="none"/>
          <w:tab w:pos="1355" w:val="left" w:leader="none"/>
        </w:tabs>
        <w:spacing w:line="240" w:lineRule="auto" w:before="1" w:after="0"/>
        <w:ind w:left="1354" w:right="0" w:hanging="360"/>
        <w:jc w:val="left"/>
        <w:rPr>
          <w:b/>
          <w:sz w:val="20"/>
        </w:rPr>
      </w:pPr>
      <w:r>
        <w:rPr>
          <w:b/>
          <w:sz w:val="20"/>
        </w:rPr>
        <w:t>une caméra Delta Dore permettant l’identification du livreur</w:t>
      </w:r>
      <w:r>
        <w:rPr>
          <w:b/>
          <w:spacing w:val="-1"/>
          <w:sz w:val="20"/>
        </w:rPr>
        <w:t> </w:t>
      </w:r>
      <w:r>
        <w:rPr>
          <w:b/>
          <w:sz w:val="20"/>
        </w:rPr>
        <w:t>;</w:t>
      </w:r>
    </w:p>
    <w:p>
      <w:pPr>
        <w:pStyle w:val="ListParagraph"/>
        <w:numPr>
          <w:ilvl w:val="0"/>
          <w:numId w:val="10"/>
        </w:numPr>
        <w:tabs>
          <w:tab w:pos="1354" w:val="left" w:leader="none"/>
          <w:tab w:pos="1355" w:val="left" w:leader="none"/>
        </w:tabs>
        <w:spacing w:line="240" w:lineRule="auto" w:before="0" w:after="0"/>
        <w:ind w:left="1354" w:right="0" w:hanging="360"/>
        <w:jc w:val="left"/>
        <w:rPr>
          <w:b/>
          <w:sz w:val="20"/>
        </w:rPr>
      </w:pPr>
      <w:r>
        <w:rPr>
          <w:b/>
          <w:sz w:val="20"/>
        </w:rPr>
        <w:t>une serrure Simons-Voss permettant le contrôle d’accès avec sa gâche électrique</w:t>
      </w:r>
      <w:r>
        <w:rPr>
          <w:b/>
          <w:spacing w:val="-5"/>
          <w:sz w:val="20"/>
        </w:rPr>
        <w:t> </w:t>
      </w:r>
      <w:r>
        <w:rPr>
          <w:b/>
          <w:sz w:val="20"/>
        </w:rPr>
        <w:t>;</w:t>
      </w:r>
    </w:p>
    <w:p>
      <w:pPr>
        <w:pStyle w:val="ListParagraph"/>
        <w:numPr>
          <w:ilvl w:val="0"/>
          <w:numId w:val="10"/>
        </w:numPr>
        <w:tabs>
          <w:tab w:pos="1354" w:val="left" w:leader="none"/>
          <w:tab w:pos="1355" w:val="left" w:leader="none"/>
        </w:tabs>
        <w:spacing w:line="240" w:lineRule="auto" w:before="0" w:after="0"/>
        <w:ind w:left="1354" w:right="0" w:hanging="360"/>
        <w:jc w:val="left"/>
        <w:rPr>
          <w:b/>
          <w:sz w:val="20"/>
        </w:rPr>
      </w:pPr>
      <w:r>
        <w:rPr>
          <w:b/>
          <w:sz w:val="20"/>
        </w:rPr>
        <w:t>une passerelle multimédia Delta Dore TYDOM 1.0 avec prise en charge du protocole X3D</w:t>
      </w:r>
      <w:r>
        <w:rPr>
          <w:b/>
          <w:spacing w:val="-8"/>
          <w:sz w:val="20"/>
        </w:rPr>
        <w:t> </w:t>
      </w:r>
      <w:r>
        <w:rPr>
          <w:b/>
          <w:sz w:val="20"/>
        </w:rPr>
        <w:t>;</w:t>
      </w:r>
    </w:p>
    <w:p>
      <w:pPr>
        <w:pStyle w:val="ListParagraph"/>
        <w:numPr>
          <w:ilvl w:val="0"/>
          <w:numId w:val="10"/>
        </w:numPr>
        <w:tabs>
          <w:tab w:pos="1354" w:val="left" w:leader="none"/>
          <w:tab w:pos="1355" w:val="left" w:leader="none"/>
        </w:tabs>
        <w:spacing w:line="240" w:lineRule="auto" w:before="0" w:after="0"/>
        <w:ind w:left="1354" w:right="0" w:hanging="360"/>
        <w:jc w:val="left"/>
        <w:rPr>
          <w:b/>
          <w:sz w:val="20"/>
        </w:rPr>
      </w:pPr>
      <w:r>
        <w:rPr>
          <w:b/>
          <w:sz w:val="20"/>
        </w:rPr>
        <w:t>une tablette permettant un retour vidéo de la caméra ;</w:t>
      </w:r>
    </w:p>
    <w:p>
      <w:pPr>
        <w:pStyle w:val="ListParagraph"/>
        <w:numPr>
          <w:ilvl w:val="0"/>
          <w:numId w:val="10"/>
        </w:numPr>
        <w:tabs>
          <w:tab w:pos="1354" w:val="left" w:leader="none"/>
          <w:tab w:pos="1355" w:val="left" w:leader="none"/>
        </w:tabs>
        <w:spacing w:line="240" w:lineRule="auto" w:before="0" w:after="0"/>
        <w:ind w:left="1354" w:right="0" w:hanging="360"/>
        <w:jc w:val="left"/>
        <w:rPr>
          <w:b/>
          <w:sz w:val="20"/>
        </w:rPr>
      </w:pPr>
      <w:r>
        <w:rPr/>
        <w:pict>
          <v:group style="position:absolute;margin-left:400.899994pt;margin-top:36.258896pt;width:93.7pt;height:102.4pt;mso-position-horizontal-relative:page;mso-position-vertical-relative:paragraph;z-index:2320" coordorigin="8018,725" coordsize="1874,2048">
            <v:shape style="position:absolute;left:8018;top:2192;width:1868;height:580" type="#_x0000_t75" stroked="false">
              <v:imagedata r:id="rId84" o:title=""/>
            </v:shape>
            <v:shape style="position:absolute;left:8113;top:725;width:1778;height:1453" type="#_x0000_t75" stroked="false">
              <v:imagedata r:id="rId88" o:title=""/>
            </v:shape>
            <v:shape style="position:absolute;left:8018;top:725;width:1874;height:2048" type="#_x0000_t20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8"/>
                      <w:rPr>
                        <w:b/>
                        <w:sz w:val="17"/>
                      </w:rPr>
                    </w:pPr>
                  </w:p>
                  <w:p>
                    <w:pPr>
                      <w:spacing w:before="0"/>
                      <w:ind w:left="345" w:right="345" w:firstLine="256"/>
                      <w:jc w:val="left"/>
                      <w:rPr>
                        <w:sz w:val="20"/>
                      </w:rPr>
                    </w:pPr>
                    <w:r>
                      <w:rPr>
                        <w:sz w:val="20"/>
                      </w:rPr>
                      <w:t>Serrure Simons-Voss</w:t>
                    </w:r>
                  </w:p>
                </w:txbxContent>
              </v:textbox>
              <w10:wrap type="none"/>
            </v:shape>
            <w10:wrap type="none"/>
          </v:group>
        </w:pict>
      </w:r>
      <w:r>
        <w:rPr/>
        <w:pict>
          <v:group style="position:absolute;margin-left:104.550003pt;margin-top:31.256895pt;width:292.9pt;height:188.75pt;mso-position-horizontal-relative:page;mso-position-vertical-relative:paragraph;z-index:2464" coordorigin="2091,625" coordsize="5858,3775">
            <v:shape style="position:absolute;left:2096;top:2204;width:1868;height:578" type="#_x0000_t75" stroked="false">
              <v:imagedata r:id="rId84" o:title=""/>
            </v:shape>
            <v:shape style="position:absolute;left:2091;top:625;width:1828;height:1603" type="#_x0000_t75" stroked="false">
              <v:imagedata r:id="rId89" o:title=""/>
            </v:shape>
            <v:shape style="position:absolute;left:4970;top:2743;width:2196;height:850" type="#_x0000_t75" stroked="false">
              <v:imagedata r:id="rId90" o:title=""/>
            </v:shape>
            <v:shape style="position:absolute;left:5114;top:3544;width:1866;height:580" type="#_x0000_t75" stroked="false">
              <v:imagedata r:id="rId84" o:title=""/>
            </v:shape>
            <v:shape style="position:absolute;left:3969;top:1889;width:3980;height:2510" coordorigin="3969,1890" coordsize="3980,2510" path="m4971,2697l4951,2652,4915,2575,4910,2638,4909,2637,4909,2646,4909,2647,4909,2647,4909,2646,4909,2637,4040,1937,4050,1934,4100,1918,4032,1903,4032,1940,4031,1940,4031,1940,4032,1940,4032,1903,3969,1890,4025,2012,4031,1949,4900,2649,4840,2668,4971,2697m5232,3480l5099,3493,5156,3519,4037,4221,4039,4158,3969,4273,4103,4260,4051,4237,4045,4234,5164,3531,5164,3522,5164,3522,5164,3531,5162,3594,5210,3516,5232,3480m7948,4399l7928,4356,7890,4278,7886,4341,6983,3639,6992,3636,7043,3619,6911,3593,6969,3714,6974,3651,7877,4353,7817,4373,7948,4399e" filled="true" fillcolor="#000000" stroked="false">
              <v:path arrowok="t"/>
              <v:fill type="solid"/>
            </v:shape>
            <v:shape style="position:absolute;left:4376;top:2068;width:626;height:308" type="#_x0000_t75" stroked="false">
              <v:imagedata r:id="rId91" o:title=""/>
            </v:shape>
            <v:shape style="position:absolute;left:4162;top:3532;width:626;height:310" type="#_x0000_t75" stroked="false">
              <v:imagedata r:id="rId86" o:title=""/>
            </v:shape>
            <v:shape style="position:absolute;left:7318;top:3758;width:626;height:310" type="#_x0000_t75" stroked="false">
              <v:imagedata r:id="rId86" o:title=""/>
            </v:shape>
            <v:shape style="position:absolute;left:2428;top:2212;width:1221;height:454" type="#_x0000_t202" filled="false" stroked="false">
              <v:textbox inset="0,0,0,0">
                <w:txbxContent>
                  <w:p>
                    <w:pPr>
                      <w:spacing w:line="240" w:lineRule="auto" w:before="0"/>
                      <w:ind w:left="0" w:right="0" w:firstLine="244"/>
                      <w:jc w:val="left"/>
                      <w:rPr>
                        <w:sz w:val="20"/>
                      </w:rPr>
                    </w:pPr>
                    <w:r>
                      <w:rPr>
                        <w:sz w:val="20"/>
                      </w:rPr>
                      <w:t>Caméra TYCAM 2000</w:t>
                    </w:r>
                  </w:p>
                </w:txbxContent>
              </v:textbox>
              <w10:wrap type="none"/>
            </v:shape>
            <v:shape style="position:absolute;left:4577;top:2076;width:244;height:224" type="#_x0000_t202" filled="false" stroked="false">
              <v:textbox inset="0,0,0,0">
                <w:txbxContent>
                  <w:p>
                    <w:pPr>
                      <w:spacing w:line="223" w:lineRule="exact" w:before="0"/>
                      <w:ind w:left="0" w:right="0" w:firstLine="0"/>
                      <w:jc w:val="left"/>
                      <w:rPr>
                        <w:sz w:val="20"/>
                      </w:rPr>
                    </w:pPr>
                    <w:r>
                      <w:rPr>
                        <w:sz w:val="20"/>
                      </w:rPr>
                      <w:t>L1</w:t>
                    </w:r>
                  </w:p>
                </w:txbxContent>
              </v:textbox>
              <w10:wrap type="none"/>
            </v:shape>
            <v:shape style="position:absolute;left:4364;top:3541;width:245;height:224" type="#_x0000_t202" filled="false" stroked="false">
              <v:textbox inset="0,0,0,0">
                <w:txbxContent>
                  <w:p>
                    <w:pPr>
                      <w:spacing w:line="223" w:lineRule="exact" w:before="0"/>
                      <w:ind w:left="0" w:right="0" w:firstLine="0"/>
                      <w:jc w:val="left"/>
                      <w:rPr>
                        <w:sz w:val="20"/>
                      </w:rPr>
                    </w:pPr>
                    <w:r>
                      <w:rPr>
                        <w:sz w:val="20"/>
                      </w:rPr>
                      <w:t>L2</w:t>
                    </w:r>
                  </w:p>
                </w:txbxContent>
              </v:textbox>
              <w10:wrap type="none"/>
            </v:shape>
            <v:shape style="position:absolute;left:5369;top:3552;width:1378;height:454" type="#_x0000_t202" filled="false" stroked="false">
              <v:textbox inset="0,0,0,0">
                <w:txbxContent>
                  <w:p>
                    <w:pPr>
                      <w:spacing w:line="240" w:lineRule="auto" w:before="0"/>
                      <w:ind w:left="333" w:right="2" w:hanging="334"/>
                      <w:jc w:val="left"/>
                      <w:rPr>
                        <w:sz w:val="20"/>
                      </w:rPr>
                    </w:pPr>
                    <w:r>
                      <w:rPr>
                        <w:sz w:val="20"/>
                      </w:rPr>
                      <w:t>Switch/Routeur Livebox</w:t>
                    </w:r>
                  </w:p>
                </w:txbxContent>
              </v:textbox>
              <w10:wrap type="none"/>
            </v:shape>
            <v:shape style="position:absolute;left:7521;top:3767;width:244;height:224" type="#_x0000_t202" filled="false" stroked="false">
              <v:textbox inset="0,0,0,0">
                <w:txbxContent>
                  <w:p>
                    <w:pPr>
                      <w:spacing w:line="223" w:lineRule="exact" w:before="0"/>
                      <w:ind w:left="0" w:right="0" w:firstLine="0"/>
                      <w:jc w:val="left"/>
                      <w:rPr>
                        <w:sz w:val="20"/>
                      </w:rPr>
                    </w:pPr>
                    <w:r>
                      <w:rPr>
                        <w:sz w:val="20"/>
                      </w:rPr>
                      <w:t>L3</w:t>
                    </w:r>
                  </w:p>
                </w:txbxContent>
              </v:textbox>
              <w10:wrap type="none"/>
            </v:shape>
            <w10:wrap type="none"/>
          </v:group>
        </w:pict>
      </w:r>
      <w:r>
        <w:rPr>
          <w:b/>
          <w:sz w:val="20"/>
        </w:rPr>
        <w:t>un switch/routeur pour la structure de réseau</w:t>
      </w:r>
      <w:r>
        <w:rPr>
          <w:b/>
          <w:spacing w:val="-1"/>
          <w:sz w:val="20"/>
        </w:rPr>
        <w:t> </w:t>
      </w:r>
      <w:r>
        <w:rPr>
          <w:b/>
          <w:sz w:val="20"/>
        </w:rPr>
        <w:t>LAN.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r>
        <w:rPr/>
        <w:pict>
          <v:group style="position:absolute;margin-left:369.600006pt;margin-top:14.266523pt;width:130.9pt;height:28.9pt;mso-position-horizontal-relative:page;mso-position-vertical-relative:paragraph;z-index:224;mso-wrap-distance-left:0;mso-wrap-distance-right:0" coordorigin="7392,285" coordsize="2618,578">
            <v:shape style="position:absolute;left:7392;top:285;width:2618;height:578" type="#_x0000_t75" stroked="false">
              <v:imagedata r:id="rId92" o:title=""/>
            </v:shape>
            <v:shape style="position:absolute;left:7392;top:285;width:2618;height:578" type="#_x0000_t202" filled="false" stroked="false">
              <v:textbox inset="0,0,0,0">
                <w:txbxContent>
                  <w:p>
                    <w:pPr>
                      <w:spacing w:before="0"/>
                      <w:ind w:left="781" w:right="327" w:hanging="434"/>
                      <w:jc w:val="left"/>
                      <w:rPr>
                        <w:sz w:val="20"/>
                      </w:rPr>
                    </w:pPr>
                    <w:r>
                      <w:rPr>
                        <w:sz w:val="20"/>
                      </w:rPr>
                      <w:t>Passerelle domotique TYDOM 1.0</w:t>
                    </w:r>
                  </w:p>
                </w:txbxContent>
              </v:textbox>
              <w10:wrap type="none"/>
            </v:shape>
            <w10:wrap type="topAndBottom"/>
          </v:group>
        </w:pict>
      </w:r>
    </w:p>
    <w:p>
      <w:pPr>
        <w:pStyle w:val="BodyText"/>
        <w:spacing w:before="6" w:after="1"/>
        <w:rPr>
          <w:b/>
          <w:sz w:val="21"/>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1"/>
        <w:gridCol w:w="3119"/>
        <w:gridCol w:w="4846"/>
      </w:tblGrid>
      <w:tr>
        <w:trPr>
          <w:trHeight w:val="332" w:hRule="atLeast"/>
        </w:trPr>
        <w:tc>
          <w:tcPr>
            <w:tcW w:w="1811" w:type="dxa"/>
          </w:tcPr>
          <w:p>
            <w:pPr>
              <w:pStyle w:val="TableParagraph"/>
              <w:spacing w:before="50"/>
              <w:ind w:left="244" w:right="237"/>
              <w:jc w:val="center"/>
              <w:rPr>
                <w:sz w:val="20"/>
              </w:rPr>
            </w:pPr>
            <w:r>
              <w:rPr>
                <w:sz w:val="20"/>
              </w:rPr>
              <w:t>Repère liaison</w:t>
            </w:r>
          </w:p>
        </w:tc>
        <w:tc>
          <w:tcPr>
            <w:tcW w:w="3119" w:type="dxa"/>
          </w:tcPr>
          <w:p>
            <w:pPr>
              <w:pStyle w:val="TableParagraph"/>
              <w:spacing w:before="50"/>
              <w:ind w:left="439" w:right="436"/>
              <w:jc w:val="center"/>
              <w:rPr>
                <w:sz w:val="20"/>
              </w:rPr>
            </w:pPr>
            <w:r>
              <w:rPr>
                <w:sz w:val="20"/>
              </w:rPr>
              <w:t>Support de l’information</w:t>
            </w:r>
          </w:p>
        </w:tc>
        <w:tc>
          <w:tcPr>
            <w:tcW w:w="4846" w:type="dxa"/>
          </w:tcPr>
          <w:p>
            <w:pPr>
              <w:pStyle w:val="TableParagraph"/>
              <w:spacing w:before="50"/>
              <w:ind w:left="453" w:right="448"/>
              <w:jc w:val="center"/>
              <w:rPr>
                <w:sz w:val="20"/>
              </w:rPr>
            </w:pPr>
            <w:r>
              <w:rPr>
                <w:sz w:val="20"/>
              </w:rPr>
              <w:t>Nature du signal et composition</w:t>
            </w:r>
          </w:p>
        </w:tc>
      </w:tr>
      <w:tr>
        <w:trPr>
          <w:trHeight w:val="460" w:hRule="atLeast"/>
        </w:trPr>
        <w:tc>
          <w:tcPr>
            <w:tcW w:w="1811" w:type="dxa"/>
          </w:tcPr>
          <w:p>
            <w:pPr>
              <w:pStyle w:val="TableParagraph"/>
              <w:spacing w:before="114"/>
              <w:ind w:left="244" w:right="234"/>
              <w:jc w:val="center"/>
              <w:rPr>
                <w:sz w:val="20"/>
              </w:rPr>
            </w:pPr>
            <w:r>
              <w:rPr>
                <w:sz w:val="20"/>
              </w:rPr>
              <w:t>L1</w:t>
            </w:r>
          </w:p>
        </w:tc>
        <w:tc>
          <w:tcPr>
            <w:tcW w:w="3119" w:type="dxa"/>
          </w:tcPr>
          <w:p>
            <w:pPr>
              <w:pStyle w:val="TableParagraph"/>
              <w:spacing w:line="230" w:lineRule="atLeast"/>
              <w:ind w:left="512" w:right="431" w:firstLine="165"/>
              <w:rPr>
                <w:sz w:val="20"/>
              </w:rPr>
            </w:pPr>
            <w:r>
              <w:rPr>
                <w:sz w:val="20"/>
              </w:rPr>
              <w:t>Signal électrique ou onde électromagnétique</w:t>
            </w:r>
          </w:p>
        </w:tc>
        <w:tc>
          <w:tcPr>
            <w:tcW w:w="4846" w:type="dxa"/>
          </w:tcPr>
          <w:p>
            <w:pPr>
              <w:pStyle w:val="TableParagraph"/>
              <w:spacing w:before="114"/>
              <w:ind w:left="455" w:right="448"/>
              <w:jc w:val="center"/>
              <w:rPr>
                <w:sz w:val="20"/>
              </w:rPr>
            </w:pPr>
            <w:r>
              <w:rPr>
                <w:sz w:val="20"/>
              </w:rPr>
              <w:t>Flux numérique Audio, Vidéo et de données</w:t>
            </w:r>
          </w:p>
        </w:tc>
      </w:tr>
      <w:tr>
        <w:trPr>
          <w:trHeight w:val="404" w:hRule="atLeast"/>
        </w:trPr>
        <w:tc>
          <w:tcPr>
            <w:tcW w:w="1811" w:type="dxa"/>
          </w:tcPr>
          <w:p>
            <w:pPr>
              <w:pStyle w:val="TableParagraph"/>
              <w:spacing w:before="87"/>
              <w:ind w:left="244" w:right="234"/>
              <w:jc w:val="center"/>
              <w:rPr>
                <w:sz w:val="20"/>
              </w:rPr>
            </w:pPr>
            <w:r>
              <w:rPr>
                <w:sz w:val="20"/>
              </w:rPr>
              <w:t>L2</w:t>
            </w:r>
          </w:p>
        </w:tc>
        <w:tc>
          <w:tcPr>
            <w:tcW w:w="3119" w:type="dxa"/>
          </w:tcPr>
          <w:p>
            <w:pPr>
              <w:pStyle w:val="TableParagraph"/>
              <w:spacing w:before="87"/>
              <w:ind w:left="442" w:right="436"/>
              <w:jc w:val="center"/>
              <w:rPr>
                <w:sz w:val="20"/>
              </w:rPr>
            </w:pPr>
            <w:r>
              <w:rPr>
                <w:sz w:val="20"/>
              </w:rPr>
              <w:t>Onde électromagnétique</w:t>
            </w:r>
          </w:p>
        </w:tc>
        <w:tc>
          <w:tcPr>
            <w:tcW w:w="4846" w:type="dxa"/>
          </w:tcPr>
          <w:p>
            <w:pPr>
              <w:pStyle w:val="TableParagraph"/>
              <w:spacing w:before="87"/>
              <w:ind w:left="454" w:right="448"/>
              <w:jc w:val="center"/>
              <w:rPr>
                <w:sz w:val="20"/>
              </w:rPr>
            </w:pPr>
            <w:r>
              <w:rPr>
                <w:sz w:val="20"/>
              </w:rPr>
              <w:t>Flux numérique Audio, Vidéo et de données</w:t>
            </w:r>
          </w:p>
        </w:tc>
      </w:tr>
      <w:tr>
        <w:trPr>
          <w:trHeight w:val="405" w:hRule="atLeast"/>
        </w:trPr>
        <w:tc>
          <w:tcPr>
            <w:tcW w:w="1811" w:type="dxa"/>
          </w:tcPr>
          <w:p>
            <w:pPr>
              <w:pStyle w:val="TableParagraph"/>
              <w:spacing w:before="88"/>
              <w:ind w:left="244" w:right="234"/>
              <w:jc w:val="center"/>
              <w:rPr>
                <w:sz w:val="20"/>
              </w:rPr>
            </w:pPr>
            <w:r>
              <w:rPr>
                <w:sz w:val="20"/>
              </w:rPr>
              <w:t>L3</w:t>
            </w:r>
          </w:p>
        </w:tc>
        <w:tc>
          <w:tcPr>
            <w:tcW w:w="3119" w:type="dxa"/>
          </w:tcPr>
          <w:p>
            <w:pPr>
              <w:pStyle w:val="TableParagraph"/>
              <w:spacing w:before="88"/>
              <w:ind w:left="442" w:right="436"/>
              <w:jc w:val="center"/>
              <w:rPr>
                <w:sz w:val="20"/>
              </w:rPr>
            </w:pPr>
            <w:r>
              <w:rPr>
                <w:sz w:val="20"/>
              </w:rPr>
              <w:t>Signal électrique</w:t>
            </w:r>
          </w:p>
        </w:tc>
        <w:tc>
          <w:tcPr>
            <w:tcW w:w="4846" w:type="dxa"/>
          </w:tcPr>
          <w:p>
            <w:pPr>
              <w:pStyle w:val="TableParagraph"/>
              <w:spacing w:before="88"/>
              <w:ind w:left="454" w:right="448"/>
              <w:jc w:val="center"/>
              <w:rPr>
                <w:sz w:val="20"/>
              </w:rPr>
            </w:pPr>
            <w:r>
              <w:rPr>
                <w:sz w:val="20"/>
              </w:rPr>
              <w:t>Flux numérique Audio, Vidéo et de données</w:t>
            </w:r>
          </w:p>
        </w:tc>
      </w:tr>
      <w:tr>
        <w:trPr>
          <w:trHeight w:val="404" w:hRule="atLeast"/>
        </w:trPr>
        <w:tc>
          <w:tcPr>
            <w:tcW w:w="1811" w:type="dxa"/>
          </w:tcPr>
          <w:p>
            <w:pPr>
              <w:pStyle w:val="TableParagraph"/>
              <w:spacing w:before="86"/>
              <w:ind w:left="244" w:right="234"/>
              <w:jc w:val="center"/>
              <w:rPr>
                <w:sz w:val="20"/>
              </w:rPr>
            </w:pPr>
            <w:r>
              <w:rPr>
                <w:sz w:val="20"/>
              </w:rPr>
              <w:t>L4</w:t>
            </w:r>
          </w:p>
        </w:tc>
        <w:tc>
          <w:tcPr>
            <w:tcW w:w="3119" w:type="dxa"/>
          </w:tcPr>
          <w:p>
            <w:pPr>
              <w:pStyle w:val="TableParagraph"/>
              <w:spacing w:before="86"/>
              <w:ind w:left="442" w:right="436"/>
              <w:jc w:val="center"/>
              <w:rPr>
                <w:sz w:val="20"/>
              </w:rPr>
            </w:pPr>
            <w:r>
              <w:rPr>
                <w:sz w:val="20"/>
              </w:rPr>
              <w:t>Onde électromagnétique</w:t>
            </w:r>
          </w:p>
        </w:tc>
        <w:tc>
          <w:tcPr>
            <w:tcW w:w="4846" w:type="dxa"/>
          </w:tcPr>
          <w:p>
            <w:pPr>
              <w:pStyle w:val="TableParagraph"/>
              <w:spacing w:before="86"/>
              <w:ind w:left="455" w:right="446"/>
              <w:jc w:val="center"/>
              <w:rPr>
                <w:sz w:val="20"/>
              </w:rPr>
            </w:pPr>
            <w:r>
              <w:rPr>
                <w:sz w:val="20"/>
              </w:rPr>
              <w:t>Flux numérique de données</w:t>
            </w:r>
          </w:p>
        </w:tc>
      </w:tr>
    </w:tbl>
    <w:p>
      <w:pPr>
        <w:pStyle w:val="BodyText"/>
        <w:rPr>
          <w:b/>
        </w:rPr>
      </w:pPr>
    </w:p>
    <w:p>
      <w:pPr>
        <w:pStyle w:val="BodyText"/>
        <w:rPr>
          <w:b/>
        </w:rPr>
      </w:pPr>
    </w:p>
    <w:p>
      <w:pPr>
        <w:pStyle w:val="BodyText"/>
        <w:rPr>
          <w:b/>
        </w:rPr>
      </w:pPr>
    </w:p>
    <w:p>
      <w:pPr>
        <w:pStyle w:val="BodyText"/>
        <w:spacing w:before="7"/>
        <w:rPr>
          <w:b/>
          <w:sz w:val="27"/>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9"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4"/>
              <w:ind w:left="204"/>
              <w:rPr>
                <w:rFonts w:ascii="Times New Roman"/>
                <w:b/>
                <w:sz w:val="20"/>
              </w:rPr>
            </w:pPr>
            <w:r>
              <w:rPr>
                <w:rFonts w:ascii="Times New Roman"/>
                <w:b/>
                <w:sz w:val="20"/>
              </w:rPr>
              <w:t>Page S15</w:t>
            </w:r>
            <w:r>
              <w:rPr>
                <w:b/>
                <w:sz w:val="20"/>
              </w:rPr>
              <w:t>/</w:t>
            </w:r>
            <w:r>
              <w:rPr>
                <w:rFonts w:ascii="Times New Roman"/>
                <w:b/>
                <w:sz w:val="20"/>
              </w:rPr>
              <w:t>30</w:t>
            </w:r>
          </w:p>
        </w:tc>
      </w:tr>
    </w:tbl>
    <w:p>
      <w:pPr>
        <w:spacing w:after="0"/>
        <w:rPr>
          <w:rFonts w:ascii="Times New Roman"/>
          <w:sz w:val="20"/>
        </w:rPr>
        <w:sectPr>
          <w:headerReference w:type="default" r:id="rId82"/>
          <w:footerReference w:type="default" r:id="rId83"/>
          <w:pgSz w:w="11900" w:h="16840"/>
          <w:pgMar w:header="630" w:footer="0" w:top="2740" w:bottom="0" w:left="500" w:right="480"/>
        </w:sectPr>
      </w:pPr>
    </w:p>
    <w:p>
      <w:pPr>
        <w:pStyle w:val="BodyText"/>
        <w:spacing w:before="10"/>
        <w:rPr>
          <w:b/>
          <w:sz w:val="16"/>
        </w:rPr>
      </w:pPr>
    </w:p>
    <w:p>
      <w:pPr>
        <w:spacing w:before="94"/>
        <w:ind w:left="634" w:right="1055" w:firstLine="0"/>
        <w:jc w:val="left"/>
        <w:rPr>
          <w:b/>
          <w:sz w:val="20"/>
        </w:rPr>
      </w:pPr>
      <w:r>
        <w:rPr>
          <w:b/>
          <w:sz w:val="20"/>
        </w:rPr>
        <w:t>Le routeur ainsi que la tablette du client sont déjà configurés. Le technicien devra installer et configurer la passerelle TYDOM 1.0 en suivant les recommandations du cahier des charges.</w:t>
      </w:r>
    </w:p>
    <w:p>
      <w:pPr>
        <w:pStyle w:val="BodyText"/>
        <w:spacing w:before="4"/>
        <w:rPr>
          <w:b/>
          <w:sz w:val="23"/>
        </w:rPr>
      </w:pPr>
    </w:p>
    <w:p>
      <w:pPr>
        <w:spacing w:before="0"/>
        <w:ind w:left="634" w:right="0" w:firstLine="0"/>
        <w:jc w:val="left"/>
        <w:rPr>
          <w:b/>
          <w:sz w:val="20"/>
        </w:rPr>
      </w:pPr>
      <w:r>
        <w:rPr>
          <w:b/>
          <w:sz w:val="20"/>
        </w:rPr>
        <w:t>Question 2.4.1</w:t>
      </w:r>
    </w:p>
    <w:p>
      <w:pPr>
        <w:pStyle w:val="ListParagraph"/>
        <w:numPr>
          <w:ilvl w:val="2"/>
          <w:numId w:val="3"/>
        </w:numPr>
        <w:tabs>
          <w:tab w:pos="1355" w:val="left" w:leader="none"/>
        </w:tabs>
        <w:spacing w:line="240" w:lineRule="auto" w:before="128" w:after="0"/>
        <w:ind w:left="1354" w:right="0" w:hanging="360"/>
        <w:jc w:val="left"/>
        <w:rPr>
          <w:sz w:val="20"/>
        </w:rPr>
      </w:pPr>
      <w:r>
        <w:rPr/>
        <w:pict>
          <v:rect style="position:absolute;margin-left:56.5pt;margin-top:25.039911pt;width:481.9pt;height:115pt;mso-position-horizontal-relative:page;mso-position-vertical-relative:paragraph;z-index:584;mso-wrap-distance-left:0;mso-wrap-distance-right:0" filled="false" stroked="true" strokeweight=".5pt" strokecolor="#000000">
            <v:stroke dashstyle="solid"/>
            <w10:wrap type="topAndBottom"/>
          </v:rect>
        </w:pict>
      </w:r>
      <w:r>
        <w:rPr>
          <w:sz w:val="20"/>
        </w:rPr>
        <w:t>Énumérer la procédure pour configurer l’application TYDOM (cf. ANNEXE</w:t>
      </w:r>
      <w:r>
        <w:rPr>
          <w:spacing w:val="-5"/>
          <w:sz w:val="20"/>
        </w:rPr>
        <w:t> </w:t>
      </w:r>
      <w:r>
        <w:rPr>
          <w:sz w:val="20"/>
        </w:rPr>
        <w:t>N°6).</w:t>
      </w:r>
    </w:p>
    <w:p>
      <w:pPr>
        <w:pStyle w:val="BodyText"/>
        <w:spacing w:before="3"/>
        <w:rPr>
          <w:sz w:val="27"/>
        </w:rPr>
      </w:pPr>
    </w:p>
    <w:p>
      <w:pPr>
        <w:pStyle w:val="ListParagraph"/>
        <w:numPr>
          <w:ilvl w:val="2"/>
          <w:numId w:val="3"/>
        </w:numPr>
        <w:tabs>
          <w:tab w:pos="1355" w:val="left" w:leader="none"/>
        </w:tabs>
        <w:spacing w:line="240" w:lineRule="auto" w:before="0" w:after="0"/>
        <w:ind w:left="1354" w:right="0" w:hanging="360"/>
        <w:jc w:val="left"/>
        <w:rPr>
          <w:sz w:val="20"/>
        </w:rPr>
      </w:pPr>
      <w:r>
        <w:rPr/>
        <w:pict>
          <v:group style="position:absolute;margin-left:239.100006pt;margin-top:16.905882pt;width:123pt;height:171.45pt;mso-position-horizontal-relative:page;mso-position-vertical-relative:paragraph;z-index:608;mso-wrap-distance-left:0;mso-wrap-distance-right:0" coordorigin="4782,338" coordsize="2460,3429">
            <v:shape style="position:absolute;left:4782;top:338;width:2460;height:3429" type="#_x0000_t75" stroked="false">
              <v:imagedata r:id="rId94" o:title=""/>
            </v:shape>
            <v:rect style="position:absolute;left:5050;top:1362;width:1461;height:268" filled="true" fillcolor="#ffffff" stroked="false">
              <v:fill type="solid"/>
            </v:rect>
            <v:rect style="position:absolute;left:5050;top:1362;width:1461;height:268" filled="false" stroked="true" strokeweight=".5pt" strokecolor="#000000">
              <v:stroke dashstyle="solid"/>
            </v:rect>
            <v:rect style="position:absolute;left:5053;top:2031;width:1461;height:268" filled="true" fillcolor="#ffffff" stroked="false">
              <v:fill type="solid"/>
            </v:rect>
            <v:rect style="position:absolute;left:5053;top:2031;width:1461;height:268" filled="false" stroked="true" strokeweight=".5pt" strokecolor="#000000">
              <v:stroke dashstyle="solid"/>
            </v:rect>
            <w10:wrap type="topAndBottom"/>
          </v:group>
        </w:pict>
      </w:r>
      <w:r>
        <w:rPr>
          <w:sz w:val="20"/>
        </w:rPr>
        <w:t>Compléter l’identifiant et le mot de passe sur l’application</w:t>
      </w:r>
      <w:r>
        <w:rPr>
          <w:spacing w:val="-13"/>
          <w:sz w:val="20"/>
        </w:rPr>
        <w:t> </w:t>
      </w:r>
      <w:r>
        <w:rPr>
          <w:sz w:val="20"/>
        </w:rPr>
        <w:t>TYDOM.</w:t>
      </w:r>
    </w:p>
    <w:p>
      <w:pPr>
        <w:spacing w:before="170"/>
        <w:ind w:left="634" w:right="0" w:firstLine="0"/>
        <w:jc w:val="left"/>
        <w:rPr>
          <w:i/>
          <w:sz w:val="20"/>
        </w:rPr>
      </w:pPr>
      <w:r>
        <w:rPr>
          <w:i/>
          <w:sz w:val="20"/>
        </w:rPr>
        <w:t>Le voyant du TYDOM est vert continu.</w:t>
      </w:r>
    </w:p>
    <w:p>
      <w:pPr>
        <w:pStyle w:val="ListParagraph"/>
        <w:numPr>
          <w:ilvl w:val="2"/>
          <w:numId w:val="3"/>
        </w:numPr>
        <w:tabs>
          <w:tab w:pos="1355" w:val="left" w:leader="none"/>
        </w:tabs>
        <w:spacing w:line="240" w:lineRule="auto" w:before="120" w:after="0"/>
        <w:ind w:left="1354" w:right="0" w:hanging="360"/>
        <w:jc w:val="left"/>
        <w:rPr>
          <w:sz w:val="20"/>
        </w:rPr>
      </w:pPr>
      <w:r>
        <w:rPr/>
        <w:pict>
          <v:rect style="position:absolute;margin-left:56.700001pt;margin-top:23.709885pt;width:481.9pt;height:42.5pt;mso-position-horizontal-relative:page;mso-position-vertical-relative:paragraph;z-index:632;mso-wrap-distance-left:0;mso-wrap-distance-right:0" filled="false" stroked="true" strokeweight=".5pt" strokecolor="#000000">
            <v:stroke dashstyle="solid"/>
            <w10:wrap type="topAndBottom"/>
          </v:rect>
        </w:pict>
      </w:r>
      <w:r>
        <w:rPr>
          <w:sz w:val="20"/>
        </w:rPr>
        <w:t>Indiquer l’état du TYDOM (cf. ANNEXE</w:t>
      </w:r>
      <w:r>
        <w:rPr>
          <w:spacing w:val="-2"/>
          <w:sz w:val="20"/>
        </w:rPr>
        <w:t> </w:t>
      </w:r>
      <w:r>
        <w:rPr>
          <w:sz w:val="20"/>
        </w:rPr>
        <w:t>N°6).</w:t>
      </w:r>
    </w:p>
    <w:p>
      <w:pPr>
        <w:pStyle w:val="BodyText"/>
        <w:spacing w:before="7"/>
        <w:rPr>
          <w:sz w:val="23"/>
        </w:rPr>
      </w:pPr>
    </w:p>
    <w:p>
      <w:pPr>
        <w:pStyle w:val="Heading4"/>
        <w:ind w:right="785"/>
      </w:pPr>
      <w:r>
        <w:rPr/>
        <w:t>Après installation du TYDOM 1.0, le technicien devra choisir puis vérifier la conformité de la caméra en vue de son installation.</w:t>
      </w:r>
    </w:p>
    <w:p>
      <w:pPr>
        <w:pStyle w:val="BodyText"/>
        <w:spacing w:before="3"/>
        <w:rPr>
          <w:b/>
          <w:sz w:val="23"/>
        </w:rPr>
      </w:pPr>
    </w:p>
    <w:p>
      <w:pPr>
        <w:spacing w:before="0"/>
        <w:ind w:left="634" w:right="0" w:firstLine="0"/>
        <w:jc w:val="left"/>
        <w:rPr>
          <w:b/>
          <w:sz w:val="20"/>
        </w:rPr>
      </w:pPr>
      <w:r>
        <w:rPr>
          <w:b/>
          <w:sz w:val="20"/>
        </w:rPr>
        <w:t>Question 2.4.2</w:t>
      </w:r>
    </w:p>
    <w:p>
      <w:pPr>
        <w:spacing w:before="129"/>
        <w:ind w:left="634" w:right="0" w:firstLine="0"/>
        <w:jc w:val="left"/>
        <w:rPr>
          <w:i/>
          <w:sz w:val="20"/>
        </w:rPr>
      </w:pPr>
      <w:r>
        <w:rPr>
          <w:i/>
          <w:sz w:val="20"/>
        </w:rPr>
        <w:t>La caméra doit être placée à l’extérieur pour visualiser les livreurs.</w:t>
      </w:r>
    </w:p>
    <w:p>
      <w:pPr>
        <w:pStyle w:val="ListParagraph"/>
        <w:numPr>
          <w:ilvl w:val="0"/>
          <w:numId w:val="11"/>
        </w:numPr>
        <w:tabs>
          <w:tab w:pos="1355" w:val="left" w:leader="none"/>
        </w:tabs>
        <w:spacing w:line="240" w:lineRule="auto" w:before="120" w:after="0"/>
        <w:ind w:left="1354" w:right="651" w:hanging="360"/>
        <w:jc w:val="left"/>
        <w:rPr>
          <w:sz w:val="20"/>
        </w:rPr>
      </w:pPr>
      <w:r>
        <w:rPr/>
        <w:pict>
          <v:rect style="position:absolute;margin-left:56.700001pt;margin-top:35.431885pt;width:481.9pt;height:45.9pt;mso-position-horizontal-relative:page;mso-position-vertical-relative:paragraph;z-index:656;mso-wrap-distance-left:0;mso-wrap-distance-right:0" filled="false" stroked="true" strokeweight=".5pt" strokecolor="#000000">
            <v:stroke dashstyle="solid"/>
            <w10:wrap type="topAndBottom"/>
          </v:rect>
        </w:pict>
      </w:r>
      <w:r>
        <w:rPr>
          <w:sz w:val="20"/>
        </w:rPr>
        <w:t>Choisir le modèle de la caméra dans la gamme Delta Dore. Justifier votre réponse (cf. ANNEXE N°7).</w:t>
      </w:r>
    </w:p>
    <w:p>
      <w:pPr>
        <w:spacing w:after="0" w:line="240" w:lineRule="auto"/>
        <w:jc w:val="left"/>
        <w:rPr>
          <w:sz w:val="20"/>
        </w:rPr>
        <w:sectPr>
          <w:footerReference w:type="default" r:id="rId93"/>
          <w:pgSz w:w="11900" w:h="16840"/>
          <w:pgMar w:footer="475" w:header="630" w:top="2740" w:bottom="660" w:left="500" w:right="480"/>
          <w:pgNumType w:start="16"/>
        </w:sectPr>
      </w:pPr>
    </w:p>
    <w:p>
      <w:pPr>
        <w:pStyle w:val="BodyText"/>
      </w:pPr>
    </w:p>
    <w:p>
      <w:pPr>
        <w:pStyle w:val="BodyText"/>
        <w:spacing w:before="4"/>
        <w:rPr>
          <w:sz w:val="27"/>
        </w:rPr>
      </w:pPr>
    </w:p>
    <w:p>
      <w:pPr>
        <w:pStyle w:val="ListParagraph"/>
        <w:numPr>
          <w:ilvl w:val="0"/>
          <w:numId w:val="11"/>
        </w:numPr>
        <w:tabs>
          <w:tab w:pos="1355" w:val="left" w:leader="none"/>
        </w:tabs>
        <w:spacing w:line="240" w:lineRule="auto" w:before="94" w:after="0"/>
        <w:ind w:left="1354" w:right="0" w:hanging="360"/>
        <w:jc w:val="left"/>
        <w:rPr>
          <w:sz w:val="20"/>
        </w:rPr>
      </w:pPr>
      <w:r>
        <w:rPr/>
        <w:pict>
          <v:rect style="position:absolute;margin-left:56.700001pt;margin-top:22.499901pt;width:481.9pt;height:42.5pt;mso-position-horizontal-relative:page;mso-position-vertical-relative:paragraph;z-index:680;mso-wrap-distance-left:0;mso-wrap-distance-right:0" filled="false" stroked="true" strokeweight=".5pt" strokecolor="#000000">
            <v:stroke dashstyle="solid"/>
            <w10:wrap type="topAndBottom"/>
          </v:rect>
        </w:pict>
      </w:r>
      <w:r>
        <w:rPr>
          <w:sz w:val="20"/>
        </w:rPr>
        <w:t>Préciser le type de capteur utilisé (cf. ANNEXE N°7).</w:t>
      </w:r>
    </w:p>
    <w:p>
      <w:pPr>
        <w:pStyle w:val="BodyText"/>
        <w:spacing w:before="4"/>
        <w:rPr>
          <w:sz w:val="24"/>
        </w:rPr>
      </w:pPr>
    </w:p>
    <w:p>
      <w:pPr>
        <w:pStyle w:val="ListParagraph"/>
        <w:numPr>
          <w:ilvl w:val="0"/>
          <w:numId w:val="11"/>
        </w:numPr>
        <w:tabs>
          <w:tab w:pos="1355" w:val="left" w:leader="none"/>
        </w:tabs>
        <w:spacing w:line="240" w:lineRule="auto" w:before="0" w:after="0"/>
        <w:ind w:left="1354" w:right="0" w:hanging="360"/>
        <w:jc w:val="left"/>
        <w:rPr>
          <w:sz w:val="20"/>
        </w:rPr>
      </w:pPr>
      <w:r>
        <w:rPr/>
        <w:pict>
          <v:rect style="position:absolute;margin-left:56.700001pt;margin-top:17.7899pt;width:481.9pt;height:42.5pt;mso-position-horizontal-relative:page;mso-position-vertical-relative:paragraph;z-index:704;mso-wrap-distance-left:0;mso-wrap-distance-right:0" filled="false" stroked="true" strokeweight=".5pt" strokecolor="#000000">
            <v:stroke dashstyle="solid"/>
            <w10:wrap type="topAndBottom"/>
          </v:rect>
        </w:pict>
      </w:r>
      <w:r>
        <w:rPr>
          <w:sz w:val="20"/>
        </w:rPr>
        <w:t>Préciser la taille de ce capteur puis la convertir en</w:t>
      </w:r>
      <w:r>
        <w:rPr>
          <w:spacing w:val="-6"/>
          <w:sz w:val="20"/>
        </w:rPr>
        <w:t> </w:t>
      </w:r>
      <w:r>
        <w:rPr>
          <w:sz w:val="20"/>
        </w:rPr>
        <w:t>centimètres.</w:t>
      </w:r>
    </w:p>
    <w:p>
      <w:pPr>
        <w:pStyle w:val="BodyText"/>
        <w:spacing w:before="4"/>
        <w:rPr>
          <w:sz w:val="24"/>
        </w:rPr>
      </w:pPr>
    </w:p>
    <w:p>
      <w:pPr>
        <w:pStyle w:val="Heading4"/>
        <w:spacing w:before="1"/>
        <w:ind w:right="696"/>
      </w:pPr>
      <w:r>
        <w:rPr/>
        <w:t>Pour bien visionner les personnes se rendant chez lui, le client souhaite voir l’ensemble de son allée qui est longue de 7 mètres et distante de 3 mètres de la caméra.</w:t>
      </w:r>
    </w:p>
    <w:p>
      <w:pPr>
        <w:pStyle w:val="BodyText"/>
        <w:rPr>
          <w:b/>
        </w:rPr>
      </w:pPr>
    </w:p>
    <w:p>
      <w:pPr>
        <w:pStyle w:val="BodyText"/>
        <w:rPr>
          <w:b/>
        </w:rPr>
      </w:pPr>
    </w:p>
    <w:p>
      <w:pPr>
        <w:spacing w:after="0"/>
        <w:sectPr>
          <w:pgSz w:w="11900" w:h="16840"/>
          <w:pgMar w:header="630" w:footer="475" w:top="2740" w:bottom="660" w:left="500" w:right="480"/>
        </w:sectPr>
      </w:pPr>
    </w:p>
    <w:p>
      <w:pPr>
        <w:pStyle w:val="BodyText"/>
        <w:spacing w:before="9"/>
        <w:rPr>
          <w:b/>
          <w:sz w:val="19"/>
        </w:rPr>
      </w:pPr>
    </w:p>
    <w:p>
      <w:pPr>
        <w:pStyle w:val="BodyText"/>
        <w:ind w:left="1276" w:right="38"/>
        <w:jc w:val="center"/>
      </w:pPr>
      <w:r>
        <w:rPr/>
        <w:t>Allée, menant à la porte de la maison, d’une longueur L de 7 m</w:t>
      </w:r>
    </w:p>
    <w:p>
      <w:pPr>
        <w:pStyle w:val="BodyText"/>
        <w:rPr>
          <w:sz w:val="22"/>
        </w:rPr>
      </w:pPr>
      <w:r>
        <w:rPr/>
        <w:br w:type="column"/>
      </w:r>
      <w:r>
        <w:rPr>
          <w:sz w:val="22"/>
        </w:rPr>
      </w:r>
    </w:p>
    <w:p>
      <w:pPr>
        <w:pStyle w:val="BodyText"/>
        <w:rPr>
          <w:sz w:val="23"/>
        </w:rPr>
      </w:pPr>
    </w:p>
    <w:p>
      <w:pPr>
        <w:pStyle w:val="BodyText"/>
        <w:ind w:left="1258" w:right="1696"/>
        <w:jc w:val="center"/>
      </w:pPr>
      <w:r>
        <w:rPr/>
        <w:pict>
          <v:group style="position:absolute;margin-left:192.350006pt;margin-top:-44.340122pt;width:245.45pt;height:110.75pt;mso-position-horizontal-relative:page;mso-position-vertical-relative:paragraph;z-index:2896" coordorigin="3847,-887" coordsize="4909,2215">
            <v:shape style="position:absolute;left:4419;top:-632;width:3148;height:1707" coordorigin="4419,-632" coordsize="3148,1707" path="m4419,-632l4419,1075,7567,222,4419,-632xe" filled="true" fillcolor="#f1f1f1" stroked="false">
              <v:path arrowok="t"/>
              <v:fill type="solid"/>
            </v:shape>
            <v:shape style="position:absolute;left:4419;top:-632;width:3148;height:1707" coordorigin="4419,-632" coordsize="3148,1707" path="m4419,-632l7567,222,4419,1075,4419,-632xe" filled="false" stroked="true" strokeweight="2pt" strokecolor="#000000">
              <v:path arrowok="t"/>
              <v:stroke dashstyle="solid"/>
            </v:shape>
            <v:shape style="position:absolute;left:4386;top:143;width:3180;height:157" coordorigin="4386,144" coordsize="3180,157" path="m4521,144l4517,146,4386,222,4517,299,4521,301,4525,299,4527,296,4529,292,4528,288,4525,286,4429,230,4401,230,4401,215,4429,215,4525,159,4528,157,4529,152,4527,148,4525,145,4521,144xm4429,215l4401,215,4401,230,4429,230,4427,229,4405,229,4405,216,4427,216,4429,215xm7566,215l4429,215,4416,222,4429,230,7566,230,7566,215xm4405,216l4405,229,4416,222,4405,216xm4416,222l4405,229,4427,229,4416,222xm4427,216l4405,216,4416,222,4427,216xe" filled="true" fillcolor="#000000" stroked="false">
              <v:path arrowok="t"/>
              <v:fill type="solid"/>
            </v:shape>
            <v:rect style="position:absolute;left:3867;top:-867;width:519;height:2175" filled="true" fillcolor="#77923b" stroked="false">
              <v:fill type="solid"/>
            </v:rect>
            <v:rect style="position:absolute;left:3867;top:-867;width:519;height:2175" filled="false" stroked="true" strokeweight="2pt" strokecolor="#385d89">
              <v:stroke dashstyle="solid"/>
            </v:rect>
            <v:shape style="position:absolute;left:7568;top:-565;width:1188;height:1188" type="#_x0000_t75" stroked="false">
              <v:imagedata r:id="rId95" o:title=""/>
            </v:shape>
            <v:shape style="position:absolute;left:6475;top:-28;width:168;height:512" coordorigin="6475,-28" coordsize="168,512" path="m6494,418l6489,421,6487,426,6486,431,6489,437,6643,484,6641,476,6622,476,6610,463,6600,450,6494,418xm6600,450l6610,463,6622,476,6627,472,6620,472,6616,455,6600,450xm6603,323l6592,325,6589,331,6611,431,6625,450,6637,463,6622,476,6641,476,6608,326,6603,323xm6616,455l6620,472,6633,460,6616,455xm6611,431l6616,455,6633,460,6620,472,6627,472,6637,463,6625,450,6611,431xm6605,2l6589,7,6578,24,6560,56,6545,88,6534,123,6526,157,6522,193,6521,228,6524,264,6530,299,6539,334,6552,368,6568,401,6587,433,6600,450,6616,455,6611,431,6603,421,6585,391,6570,359,6558,327,6549,294,6544,261,6541,227,6542,193,6546,160,6554,127,6564,95,6578,64,6595,34,6600,27,6605,2xm6630,-19l6611,-19,6626,-6,6615,6,6600,27,6581,122,6580,127,6584,132,6589,133,6595,134,6600,131,6601,125,6630,-19xm6631,-28l6483,21,6478,23,6475,29,6477,34,6479,39,6484,42,6489,40,6589,7,6599,-6,6611,-19,6630,-19,6631,-28xm6616,-15l6608,-15,6621,-3,6605,2,6600,27,6615,6,6626,-6,6616,-15xm6611,-19l6599,-6,6589,7,6605,2,6608,-15,6616,-15,6611,-19xm6608,-15l6605,2,6621,-3,6608,-15xe" filled="true" fillcolor="#000000" stroked="false">
              <v:path arrowok="t"/>
              <v:fill type="solid"/>
            </v:shape>
            <v:shape style="position:absolute;left:4679;top:14;width:799;height:454" type="#_x0000_t202" filled="false" stroked="false">
              <v:textbox inset="0,0,0,0">
                <w:txbxContent>
                  <w:p>
                    <w:pPr>
                      <w:spacing w:line="240" w:lineRule="auto" w:before="0"/>
                      <w:ind w:left="0" w:right="0" w:firstLine="0"/>
                      <w:jc w:val="left"/>
                      <w:rPr>
                        <w:sz w:val="20"/>
                      </w:rPr>
                    </w:pPr>
                    <w:r>
                      <w:rPr>
                        <w:sz w:val="20"/>
                      </w:rPr>
                      <w:t>Distance D = 3 m</w:t>
                    </w:r>
                  </w:p>
                </w:txbxContent>
              </v:textbox>
              <w10:wrap type="none"/>
            </v:shape>
            <v:shape style="position:absolute;left:6223;top:-64;width:136;height:224" type="#_x0000_t202" filled="false" stroked="false">
              <v:textbox inset="0,0,0,0">
                <w:txbxContent>
                  <w:p>
                    <w:pPr>
                      <w:spacing w:line="223" w:lineRule="exact" w:before="0"/>
                      <w:ind w:left="0" w:right="0" w:firstLine="0"/>
                      <w:jc w:val="left"/>
                      <w:rPr>
                        <w:sz w:val="20"/>
                      </w:rPr>
                    </w:pPr>
                    <w:r>
                      <w:rPr>
                        <w:sz w:val="20"/>
                      </w:rPr>
                      <w:t>α</w:t>
                    </w:r>
                  </w:p>
                </w:txbxContent>
              </v:textbox>
              <w10:wrap type="none"/>
            </v:shape>
            <w10:wrap type="none"/>
          </v:group>
        </w:pict>
      </w:r>
      <w:r>
        <w:rPr/>
        <w:t>Caméra</w:t>
      </w:r>
    </w:p>
    <w:p>
      <w:pPr>
        <w:spacing w:after="0"/>
        <w:jc w:val="center"/>
        <w:sectPr>
          <w:type w:val="continuous"/>
          <w:pgSz w:w="11900" w:h="16840"/>
          <w:pgMar w:top="500" w:bottom="0" w:left="500" w:right="480"/>
          <w:cols w:num="2" w:equalWidth="0">
            <w:col w:w="3085" w:space="4128"/>
            <w:col w:w="3707"/>
          </w:cols>
        </w:sectPr>
      </w:pPr>
    </w:p>
    <w:p>
      <w:pPr>
        <w:pStyle w:val="BodyText"/>
      </w:pPr>
    </w:p>
    <w:p>
      <w:pPr>
        <w:pStyle w:val="BodyText"/>
      </w:pPr>
    </w:p>
    <w:p>
      <w:pPr>
        <w:pStyle w:val="BodyText"/>
        <w:spacing w:before="5"/>
        <w:rPr>
          <w:sz w:val="28"/>
        </w:rPr>
      </w:pPr>
    </w:p>
    <w:p>
      <w:pPr>
        <w:pStyle w:val="Heading4"/>
        <w:spacing w:before="93"/>
      </w:pPr>
      <w:r>
        <w:rPr/>
        <w:t>Question 2.4.3</w:t>
      </w:r>
    </w:p>
    <w:p>
      <w:pPr>
        <w:pStyle w:val="ListParagraph"/>
        <w:numPr>
          <w:ilvl w:val="0"/>
          <w:numId w:val="12"/>
        </w:numPr>
        <w:tabs>
          <w:tab w:pos="1355" w:val="left" w:leader="none"/>
        </w:tabs>
        <w:spacing w:line="240" w:lineRule="auto" w:before="124" w:after="0"/>
        <w:ind w:left="1354" w:right="0" w:hanging="360"/>
        <w:jc w:val="left"/>
        <w:rPr>
          <w:sz w:val="20"/>
        </w:rPr>
      </w:pPr>
      <w:r>
        <w:rPr/>
        <w:pict>
          <v:rect style="position:absolute;margin-left:56.900002pt;margin-top:23.766924pt;width:481.9pt;height:111.3pt;mso-position-horizontal-relative:page;mso-position-vertical-relative:paragraph;z-index:728;mso-wrap-distance-left:0;mso-wrap-distance-right:0" filled="false" stroked="true" strokeweight=".5pt" strokecolor="#000000">
            <v:stroke dashstyle="solid"/>
            <w10:wrap type="topAndBottom"/>
          </v:rect>
        </w:pict>
      </w:r>
      <w:r>
        <w:rPr>
          <w:sz w:val="20"/>
        </w:rPr>
        <w:t>Calculer l’angle de prise du vue α, en °, en utilisant la formule suivante : α = 2 x tan</w:t>
      </w:r>
      <w:r>
        <w:rPr>
          <w:position w:val="7"/>
          <w:sz w:val="13"/>
        </w:rPr>
        <w:t>-1</w:t>
      </w:r>
      <w:r>
        <w:rPr>
          <w:spacing w:val="-1"/>
          <w:position w:val="7"/>
          <w:sz w:val="13"/>
        </w:rPr>
        <w:t> </w:t>
      </w:r>
      <w:r>
        <w:rPr>
          <w:sz w:val="20"/>
        </w:rPr>
        <w:t>(L/2D).</w:t>
      </w:r>
    </w:p>
    <w:p>
      <w:pPr>
        <w:pStyle w:val="BodyText"/>
        <w:spacing w:before="5"/>
        <w:rPr>
          <w:sz w:val="21"/>
        </w:rPr>
      </w:pPr>
    </w:p>
    <w:p>
      <w:pPr>
        <w:pStyle w:val="ListParagraph"/>
        <w:numPr>
          <w:ilvl w:val="0"/>
          <w:numId w:val="12"/>
        </w:numPr>
        <w:tabs>
          <w:tab w:pos="1355" w:val="left" w:leader="none"/>
        </w:tabs>
        <w:spacing w:line="240" w:lineRule="auto" w:before="1" w:after="0"/>
        <w:ind w:left="1354" w:right="0" w:hanging="360"/>
        <w:jc w:val="left"/>
        <w:rPr>
          <w:sz w:val="20"/>
        </w:rPr>
      </w:pPr>
      <w:r>
        <w:rPr/>
        <w:pict>
          <v:rect style="position:absolute;margin-left:56.700001pt;margin-top:17.769882pt;width:481.9pt;height:42.5pt;mso-position-horizontal-relative:page;mso-position-vertical-relative:paragraph;z-index:752;mso-wrap-distance-left:0;mso-wrap-distance-right:0" filled="false" stroked="true" strokeweight=".5pt" strokecolor="#000000">
            <v:stroke dashstyle="solid"/>
            <w10:wrap type="topAndBottom"/>
          </v:rect>
        </w:pict>
      </w:r>
      <w:r>
        <w:rPr>
          <w:sz w:val="20"/>
        </w:rPr>
        <w:t>Déterminer l’angle de prise de vue de la caméra fourni par le constructeur (cf. ANNEXE</w:t>
      </w:r>
      <w:r>
        <w:rPr>
          <w:spacing w:val="-12"/>
          <w:sz w:val="20"/>
        </w:rPr>
        <w:t> </w:t>
      </w:r>
      <w:r>
        <w:rPr>
          <w:sz w:val="20"/>
        </w:rPr>
        <w:t>N°7).</w:t>
      </w:r>
    </w:p>
    <w:p>
      <w:pPr>
        <w:pStyle w:val="BodyText"/>
        <w:spacing w:before="6"/>
        <w:rPr>
          <w:sz w:val="24"/>
        </w:rPr>
      </w:pPr>
    </w:p>
    <w:p>
      <w:pPr>
        <w:pStyle w:val="ListParagraph"/>
        <w:numPr>
          <w:ilvl w:val="0"/>
          <w:numId w:val="12"/>
        </w:numPr>
        <w:tabs>
          <w:tab w:pos="1355" w:val="left" w:leader="none"/>
        </w:tabs>
        <w:spacing w:line="240" w:lineRule="auto" w:before="0" w:after="0"/>
        <w:ind w:left="1354" w:right="0" w:hanging="360"/>
        <w:jc w:val="left"/>
        <w:rPr>
          <w:sz w:val="20"/>
        </w:rPr>
      </w:pPr>
      <w:r>
        <w:rPr/>
        <w:pict>
          <v:rect style="position:absolute;margin-left:56.700001pt;margin-top:17.685883pt;width:481.9pt;height:42.5pt;mso-position-horizontal-relative:page;mso-position-vertical-relative:paragraph;z-index:776;mso-wrap-distance-left:0;mso-wrap-distance-right:0" filled="false" stroked="true" strokeweight=".5pt" strokecolor="#000000">
            <v:stroke dashstyle="solid"/>
            <w10:wrap type="topAndBottom"/>
          </v:rect>
        </w:pict>
      </w:r>
      <w:r>
        <w:rPr>
          <w:sz w:val="20"/>
        </w:rPr>
        <w:t>Préciser si la caméra est correctement</w:t>
      </w:r>
      <w:r>
        <w:rPr>
          <w:spacing w:val="-3"/>
          <w:sz w:val="20"/>
        </w:rPr>
        <w:t> </w:t>
      </w:r>
      <w:r>
        <w:rPr>
          <w:sz w:val="20"/>
        </w:rPr>
        <w:t>choisie.</w:t>
      </w:r>
    </w:p>
    <w:p>
      <w:pPr>
        <w:spacing w:after="0" w:line="240" w:lineRule="auto"/>
        <w:jc w:val="left"/>
        <w:rPr>
          <w:sz w:val="20"/>
        </w:rPr>
        <w:sectPr>
          <w:type w:val="continuous"/>
          <w:pgSz w:w="11900" w:h="16840"/>
          <w:pgMar w:top="500" w:bottom="0" w:left="500" w:right="480"/>
        </w:sectPr>
      </w:pPr>
    </w:p>
    <w:p>
      <w:pPr>
        <w:pStyle w:val="BodyText"/>
      </w:pPr>
    </w:p>
    <w:p>
      <w:pPr>
        <w:pStyle w:val="BodyText"/>
        <w:spacing w:before="10"/>
        <w:rPr>
          <w:sz w:val="16"/>
        </w:rPr>
      </w:pPr>
    </w:p>
    <w:p>
      <w:pPr>
        <w:pStyle w:val="Heading4"/>
        <w:spacing w:before="94"/>
        <w:ind w:right="651"/>
      </w:pPr>
      <w:r>
        <w:rPr/>
        <w:t>Le technicien devra paramétrer la caméra pour l’installer sur le réseau LAN de la maison et permettre la communication avec l’application de chez Delta Dore.</w:t>
      </w:r>
    </w:p>
    <w:p>
      <w:pPr>
        <w:pStyle w:val="BodyText"/>
        <w:spacing w:before="4"/>
        <w:rPr>
          <w:b/>
          <w:sz w:val="23"/>
        </w:rPr>
      </w:pPr>
    </w:p>
    <w:p>
      <w:pPr>
        <w:spacing w:before="0"/>
        <w:ind w:left="634" w:right="0" w:firstLine="0"/>
        <w:jc w:val="left"/>
        <w:rPr>
          <w:b/>
          <w:sz w:val="20"/>
        </w:rPr>
      </w:pPr>
      <w:r>
        <w:rPr>
          <w:b/>
          <w:sz w:val="20"/>
        </w:rPr>
        <w:t>Question 2.4.4</w:t>
      </w:r>
    </w:p>
    <w:p>
      <w:pPr>
        <w:pStyle w:val="ListParagraph"/>
        <w:numPr>
          <w:ilvl w:val="0"/>
          <w:numId w:val="13"/>
        </w:numPr>
        <w:tabs>
          <w:tab w:pos="1355" w:val="left" w:leader="none"/>
        </w:tabs>
        <w:spacing w:line="240" w:lineRule="auto" w:before="128" w:after="0"/>
        <w:ind w:left="1354" w:right="651" w:hanging="360"/>
        <w:jc w:val="left"/>
        <w:rPr>
          <w:sz w:val="20"/>
        </w:rPr>
      </w:pPr>
      <w:r>
        <w:rPr/>
        <w:pict>
          <v:rect style="position:absolute;margin-left:56.450001pt;margin-top:35.839912pt;width:481.9pt;height:45.5pt;mso-position-horizontal-relative:page;mso-position-vertical-relative:paragraph;z-index:872;mso-wrap-distance-left:0;mso-wrap-distance-right:0" filled="false" stroked="true" strokeweight=".5pt" strokecolor="#000000">
            <v:stroke dashstyle="solid"/>
            <w10:wrap type="topAndBottom"/>
          </v:rect>
        </w:pict>
      </w:r>
      <w:r>
        <w:rPr>
          <w:sz w:val="20"/>
        </w:rPr>
        <w:t>Citer les différentes liaisons qui permettent d’interconnecter la caméra au réseau LAN (cf. ANNEXE N°7).</w:t>
      </w:r>
    </w:p>
    <w:p>
      <w:pPr>
        <w:pStyle w:val="BodyText"/>
        <w:spacing w:before="10"/>
        <w:rPr>
          <w:sz w:val="18"/>
        </w:rPr>
      </w:pPr>
    </w:p>
    <w:p>
      <w:pPr>
        <w:pStyle w:val="ListParagraph"/>
        <w:numPr>
          <w:ilvl w:val="0"/>
          <w:numId w:val="13"/>
        </w:numPr>
        <w:tabs>
          <w:tab w:pos="1355" w:val="left" w:leader="none"/>
        </w:tabs>
        <w:spacing w:line="240" w:lineRule="auto" w:before="1" w:after="0"/>
        <w:ind w:left="1354" w:right="0" w:hanging="360"/>
        <w:jc w:val="left"/>
        <w:rPr>
          <w:sz w:val="20"/>
        </w:rPr>
      </w:pPr>
      <w:r>
        <w:rPr/>
        <w:pict>
          <v:rect style="position:absolute;margin-left:56.450001pt;margin-top:18.009882pt;width:481.9pt;height:43.2pt;mso-position-horizontal-relative:page;mso-position-vertical-relative:paragraph;z-index:896;mso-wrap-distance-left:0;mso-wrap-distance-right:0" filled="false" stroked="true" strokeweight=".5pt" strokecolor="#000000">
            <v:stroke dashstyle="solid"/>
            <w10:wrap type="topAndBottom"/>
          </v:rect>
        </w:pict>
      </w:r>
      <w:r>
        <w:rPr>
          <w:sz w:val="20"/>
        </w:rPr>
        <w:t>Indiquer le débit maximal de la liaison filaire (cf. ANNEXE</w:t>
      </w:r>
      <w:r>
        <w:rPr>
          <w:spacing w:val="-7"/>
          <w:sz w:val="20"/>
        </w:rPr>
        <w:t> </w:t>
      </w:r>
      <w:r>
        <w:rPr>
          <w:sz w:val="20"/>
        </w:rPr>
        <w:t>N°7).</w:t>
      </w:r>
    </w:p>
    <w:p>
      <w:pPr>
        <w:pStyle w:val="BodyText"/>
        <w:spacing w:before="9"/>
        <w:rPr>
          <w:sz w:val="22"/>
        </w:rPr>
      </w:pPr>
    </w:p>
    <w:p>
      <w:pPr>
        <w:pStyle w:val="ListParagraph"/>
        <w:numPr>
          <w:ilvl w:val="0"/>
          <w:numId w:val="13"/>
        </w:numPr>
        <w:tabs>
          <w:tab w:pos="1355" w:val="left" w:leader="none"/>
        </w:tabs>
        <w:spacing w:line="240" w:lineRule="auto" w:before="1" w:after="0"/>
        <w:ind w:left="1354" w:right="0" w:hanging="360"/>
        <w:jc w:val="left"/>
        <w:rPr>
          <w:sz w:val="20"/>
        </w:rPr>
      </w:pPr>
      <w:r>
        <w:rPr/>
        <w:pict>
          <v:rect style="position:absolute;margin-left:56.700001pt;margin-top:18.049883pt;width:481.9pt;height:45.9pt;mso-position-horizontal-relative:page;mso-position-vertical-relative:paragraph;z-index:920;mso-wrap-distance-left:0;mso-wrap-distance-right:0" filled="false" stroked="true" strokeweight=".5pt" strokecolor="#000000">
            <v:stroke dashstyle="solid"/>
            <w10:wrap type="topAndBottom"/>
          </v:rect>
        </w:pict>
      </w:r>
      <w:r>
        <w:rPr>
          <w:sz w:val="20"/>
        </w:rPr>
        <w:t>Citer la norme de la liaison Wi-Fi (cf. ANNEXE</w:t>
      </w:r>
      <w:r>
        <w:rPr>
          <w:spacing w:val="-9"/>
          <w:sz w:val="20"/>
        </w:rPr>
        <w:t> </w:t>
      </w:r>
      <w:r>
        <w:rPr>
          <w:sz w:val="20"/>
        </w:rPr>
        <w:t>N°7).</w:t>
      </w:r>
    </w:p>
    <w:p>
      <w:pPr>
        <w:pStyle w:val="BodyText"/>
        <w:spacing w:before="6"/>
        <w:rPr>
          <w:sz w:val="28"/>
        </w:rPr>
      </w:pPr>
    </w:p>
    <w:p>
      <w:pPr>
        <w:pStyle w:val="ListParagraph"/>
        <w:numPr>
          <w:ilvl w:val="0"/>
          <w:numId w:val="13"/>
        </w:numPr>
        <w:tabs>
          <w:tab w:pos="1355" w:val="left" w:leader="none"/>
        </w:tabs>
        <w:spacing w:line="240" w:lineRule="auto" w:before="0" w:after="0"/>
        <w:ind w:left="1354" w:right="650" w:hanging="360"/>
        <w:jc w:val="left"/>
        <w:rPr>
          <w:sz w:val="20"/>
        </w:rPr>
      </w:pPr>
      <w:r>
        <w:rPr/>
        <w:pict>
          <v:rect style="position:absolute;margin-left:56.700001pt;margin-top:29.499884pt;width:481.9pt;height:45.9pt;mso-position-horizontal-relative:page;mso-position-vertical-relative:paragraph;z-index:944;mso-wrap-distance-left:0;mso-wrap-distance-right:0" filled="false" stroked="true" strokeweight=".5pt" strokecolor="#000000">
            <v:stroke dashstyle="solid"/>
            <w10:wrap type="topAndBottom"/>
          </v:rect>
        </w:pict>
      </w:r>
      <w:r>
        <w:rPr>
          <w:sz w:val="20"/>
        </w:rPr>
        <w:t>Indiquer si la LiveBox possède cette norme de communication. Justifier la réponse (cf. ANNEXE N°5).</w:t>
      </w:r>
    </w:p>
    <w:p>
      <w:pPr>
        <w:pStyle w:val="BodyText"/>
        <w:spacing w:before="4"/>
        <w:rPr>
          <w:sz w:val="21"/>
        </w:rPr>
      </w:pPr>
    </w:p>
    <w:p>
      <w:pPr>
        <w:pStyle w:val="Heading4"/>
        <w:spacing w:before="1"/>
      </w:pPr>
      <w:r>
        <w:rPr/>
        <w:t>Question 2.4.5</w:t>
      </w:r>
    </w:p>
    <w:p>
      <w:pPr>
        <w:spacing w:before="128"/>
        <w:ind w:left="634" w:right="1055" w:firstLine="0"/>
        <w:jc w:val="left"/>
        <w:rPr>
          <w:i/>
          <w:sz w:val="20"/>
        </w:rPr>
      </w:pPr>
      <w:r>
        <w:rPr>
          <w:i/>
          <w:sz w:val="20"/>
        </w:rPr>
        <w:t>La solution retenue, pour interconnecter la caméra, est par liaison Wi-Fi sans utiliser la fonction WPS </w:t>
      </w:r>
      <w:r>
        <w:rPr>
          <w:i/>
          <w:sz w:val="20"/>
        </w:rPr>
        <w:t>(connexion sécurisée d'un équipement à une borne Wi-Fi).</w:t>
      </w:r>
    </w:p>
    <w:p>
      <w:pPr>
        <w:pStyle w:val="BodyText"/>
        <w:spacing w:before="120"/>
        <w:ind w:left="634"/>
      </w:pPr>
      <w:r>
        <w:rPr/>
        <w:pict>
          <v:rect style="position:absolute;margin-left:56.5pt;margin-top:24.31188pt;width:481.9pt;height:181.5pt;mso-position-horizontal-relative:page;mso-position-vertical-relative:paragraph;z-index:968;mso-wrap-distance-left:0;mso-wrap-distance-right:0" filled="false" stroked="true" strokeweight=".5pt" strokecolor="#000000">
            <v:stroke dashstyle="solid"/>
            <w10:wrap type="topAndBottom"/>
          </v:rect>
        </w:pict>
      </w:r>
      <w:r>
        <w:rPr/>
        <w:t>Énumérer les différentes étapes de la procédure (cf. ANNEXE N°7).</w:t>
      </w:r>
    </w:p>
    <w:p>
      <w:pPr>
        <w:spacing w:after="0"/>
        <w:sectPr>
          <w:pgSz w:w="11900" w:h="16840"/>
          <w:pgMar w:header="630" w:footer="475" w:top="2740" w:bottom="660" w:left="500" w:right="480"/>
        </w:sectPr>
      </w:pPr>
    </w:p>
    <w:p>
      <w:pPr>
        <w:pStyle w:val="BodyText"/>
      </w:pPr>
    </w:p>
    <w:p>
      <w:pPr>
        <w:pStyle w:val="BodyText"/>
        <w:spacing w:before="6"/>
        <w:rPr>
          <w:sz w:val="27"/>
        </w:rPr>
      </w:pPr>
    </w:p>
    <w:p>
      <w:pPr>
        <w:pStyle w:val="Heading3"/>
        <w:numPr>
          <w:ilvl w:val="1"/>
          <w:numId w:val="3"/>
        </w:numPr>
        <w:tabs>
          <w:tab w:pos="1035" w:val="left" w:leader="none"/>
        </w:tabs>
        <w:spacing w:line="240" w:lineRule="auto" w:before="92" w:after="0"/>
        <w:ind w:left="1034" w:right="0" w:hanging="400"/>
        <w:jc w:val="left"/>
      </w:pPr>
      <w:r>
        <w:rPr/>
        <w:t>Installation et paramétrage home</w:t>
      </w:r>
      <w:r>
        <w:rPr>
          <w:spacing w:val="-2"/>
        </w:rPr>
        <w:t> </w:t>
      </w:r>
      <w:r>
        <w:rPr/>
        <w:t>cinéma</w:t>
      </w:r>
    </w:p>
    <w:p>
      <w:pPr>
        <w:pStyle w:val="Heading4"/>
        <w:spacing w:before="230"/>
        <w:ind w:right="695"/>
      </w:pPr>
      <w:r>
        <w:rPr/>
        <w:t>Le client, grand amateur de films, souhaite un équipement home cinéma lui permettant de visionner des films téléchargés sur internet. Les matériels proposés sont les suivants :</w:t>
      </w:r>
    </w:p>
    <w:p>
      <w:pPr>
        <w:pStyle w:val="ListParagraph"/>
        <w:numPr>
          <w:ilvl w:val="0"/>
          <w:numId w:val="14"/>
        </w:numPr>
        <w:tabs>
          <w:tab w:pos="1354" w:val="left" w:leader="none"/>
          <w:tab w:pos="1355" w:val="left" w:leader="none"/>
        </w:tabs>
        <w:spacing w:line="240" w:lineRule="auto" w:before="0" w:after="0"/>
        <w:ind w:left="1354" w:right="0" w:hanging="360"/>
        <w:jc w:val="left"/>
        <w:rPr>
          <w:b/>
          <w:sz w:val="20"/>
        </w:rPr>
      </w:pPr>
      <w:r>
        <w:rPr>
          <w:b/>
          <w:sz w:val="20"/>
        </w:rPr>
        <w:t>un téléviseur SAMSUNG UE50KU6000 ;</w:t>
      </w:r>
    </w:p>
    <w:p>
      <w:pPr>
        <w:pStyle w:val="ListParagraph"/>
        <w:numPr>
          <w:ilvl w:val="0"/>
          <w:numId w:val="14"/>
        </w:numPr>
        <w:tabs>
          <w:tab w:pos="1354" w:val="left" w:leader="none"/>
          <w:tab w:pos="1355" w:val="left" w:leader="none"/>
        </w:tabs>
        <w:spacing w:line="240" w:lineRule="auto" w:before="0" w:after="0"/>
        <w:ind w:left="1354" w:right="0" w:hanging="360"/>
        <w:jc w:val="left"/>
        <w:rPr>
          <w:b/>
          <w:sz w:val="20"/>
        </w:rPr>
      </w:pPr>
      <w:r>
        <w:rPr>
          <w:b/>
          <w:sz w:val="20"/>
        </w:rPr>
        <w:t>un serveur NAS TRENDnet TN-200</w:t>
      </w:r>
      <w:r>
        <w:rPr>
          <w:b/>
          <w:spacing w:val="2"/>
          <w:sz w:val="20"/>
        </w:rPr>
        <w:t> </w:t>
      </w:r>
      <w:r>
        <w:rPr>
          <w:b/>
          <w:sz w:val="20"/>
        </w:rPr>
        <w:t>;</w:t>
      </w:r>
    </w:p>
    <w:p>
      <w:pPr>
        <w:pStyle w:val="ListParagraph"/>
        <w:numPr>
          <w:ilvl w:val="0"/>
          <w:numId w:val="14"/>
        </w:numPr>
        <w:tabs>
          <w:tab w:pos="1354" w:val="left" w:leader="none"/>
          <w:tab w:pos="1355" w:val="left" w:leader="none"/>
        </w:tabs>
        <w:spacing w:line="240" w:lineRule="auto" w:before="0" w:after="0"/>
        <w:ind w:left="1354" w:right="0" w:hanging="360"/>
        <w:jc w:val="left"/>
        <w:rPr>
          <w:b/>
          <w:sz w:val="20"/>
        </w:rPr>
      </w:pPr>
      <w:r>
        <w:rPr>
          <w:b/>
          <w:sz w:val="20"/>
        </w:rPr>
        <w:t>une barre de son SAMSUNG</w:t>
      </w:r>
      <w:r>
        <w:rPr>
          <w:b/>
          <w:spacing w:val="-3"/>
          <w:sz w:val="20"/>
        </w:rPr>
        <w:t> </w:t>
      </w:r>
      <w:r>
        <w:rPr>
          <w:b/>
          <w:sz w:val="20"/>
        </w:rPr>
        <w:t>HW-F750.</w:t>
      </w:r>
    </w:p>
    <w:p>
      <w:pPr>
        <w:spacing w:before="0"/>
        <w:ind w:left="634" w:right="1055" w:firstLine="0"/>
        <w:jc w:val="left"/>
        <w:rPr>
          <w:b/>
          <w:sz w:val="20"/>
        </w:rPr>
      </w:pPr>
      <w:r>
        <w:rPr>
          <w:b/>
          <w:sz w:val="20"/>
        </w:rPr>
        <w:t>On demande au technicien d'étudier les caractéristiques du téléviseur et du serveur NAS afin d’expliquer au client ce choix.</w:t>
      </w:r>
    </w:p>
    <w:p>
      <w:pPr>
        <w:pStyle w:val="BodyText"/>
        <w:spacing w:before="3"/>
        <w:rPr>
          <w:b/>
          <w:sz w:val="23"/>
        </w:rPr>
      </w:pPr>
    </w:p>
    <w:p>
      <w:pPr>
        <w:spacing w:before="0"/>
        <w:ind w:left="634" w:right="0" w:firstLine="0"/>
        <w:jc w:val="left"/>
        <w:rPr>
          <w:b/>
          <w:sz w:val="20"/>
        </w:rPr>
      </w:pPr>
      <w:r>
        <w:rPr>
          <w:b/>
          <w:sz w:val="20"/>
        </w:rPr>
        <w:t>Question 2.5.1</w:t>
      </w:r>
    </w:p>
    <w:p>
      <w:pPr>
        <w:pStyle w:val="ListParagraph"/>
        <w:numPr>
          <w:ilvl w:val="2"/>
          <w:numId w:val="3"/>
        </w:numPr>
        <w:tabs>
          <w:tab w:pos="1355" w:val="left" w:leader="none"/>
        </w:tabs>
        <w:spacing w:line="240" w:lineRule="auto" w:before="129" w:after="0"/>
        <w:ind w:left="1354" w:right="649" w:hanging="360"/>
        <w:jc w:val="left"/>
        <w:rPr>
          <w:sz w:val="20"/>
        </w:rPr>
      </w:pPr>
      <w:r>
        <w:rPr/>
        <w:pict>
          <v:shape style="position:absolute;margin-left:56.700001pt;margin-top:35.959896pt;width:481.9pt;height:45.9pt;mso-position-horizontal-relative:page;mso-position-vertical-relative:paragraph;z-index:992;mso-wrap-distance-left:0;mso-wrap-distance-right:0" type="#_x0000_t202" filled="false" stroked="true" strokeweight=".5pt" strokecolor="#000000">
            <v:textbox inset="0,0,0,0">
              <w:txbxContent>
                <w:p>
                  <w:pPr>
                    <w:pStyle w:val="BodyText"/>
                    <w:spacing w:before="3"/>
                    <w:rPr>
                      <w:sz w:val="26"/>
                    </w:rPr>
                  </w:pPr>
                </w:p>
                <w:p>
                  <w:pPr>
                    <w:pStyle w:val="BodyText"/>
                    <w:tabs>
                      <w:tab w:pos="3683" w:val="left" w:leader="none"/>
                    </w:tabs>
                    <w:spacing w:before="1"/>
                    <w:ind w:left="142"/>
                  </w:pPr>
                  <w:r>
                    <w:rPr/>
                    <w:t>Résolution :</w:t>
                    <w:tab/>
                    <w:t>Nom</w:t>
                  </w:r>
                  <w:r>
                    <w:rPr>
                      <w:spacing w:val="1"/>
                    </w:rPr>
                    <w:t> </w:t>
                  </w:r>
                  <w:r>
                    <w:rPr/>
                    <w:t>:</w:t>
                  </w:r>
                </w:p>
              </w:txbxContent>
            </v:textbox>
            <v:stroke dashstyle="solid"/>
            <w10:wrap type="topAndBottom"/>
          </v:shape>
        </w:pict>
      </w:r>
      <w:r>
        <w:rPr>
          <w:sz w:val="20"/>
        </w:rPr>
        <w:t>Donner la résolution de la dalle du téléviseur. Indiquer le nom du logo donné à cette résolution (cf. ANNEXE</w:t>
      </w:r>
      <w:r>
        <w:rPr>
          <w:spacing w:val="-1"/>
          <w:sz w:val="20"/>
        </w:rPr>
        <w:t> </w:t>
      </w:r>
      <w:r>
        <w:rPr>
          <w:sz w:val="20"/>
        </w:rPr>
        <w:t>N°8).</w:t>
      </w:r>
    </w:p>
    <w:p>
      <w:pPr>
        <w:pStyle w:val="BodyText"/>
        <w:spacing w:before="5"/>
        <w:rPr>
          <w:sz w:val="28"/>
        </w:rPr>
      </w:pPr>
    </w:p>
    <w:p>
      <w:pPr>
        <w:spacing w:before="1"/>
        <w:ind w:left="634" w:right="0" w:firstLine="0"/>
        <w:jc w:val="left"/>
        <w:rPr>
          <w:i/>
          <w:sz w:val="20"/>
        </w:rPr>
      </w:pPr>
      <w:r>
        <w:rPr>
          <w:i/>
          <w:sz w:val="20"/>
        </w:rPr>
        <w:t>Le téléviseur est estampillé du logo DLNA.</w:t>
      </w:r>
    </w:p>
    <w:p>
      <w:pPr>
        <w:pStyle w:val="ListParagraph"/>
        <w:numPr>
          <w:ilvl w:val="2"/>
          <w:numId w:val="3"/>
        </w:numPr>
        <w:tabs>
          <w:tab w:pos="1355" w:val="left" w:leader="none"/>
        </w:tabs>
        <w:spacing w:line="240" w:lineRule="auto" w:before="120" w:after="0"/>
        <w:ind w:left="1354" w:right="0" w:hanging="360"/>
        <w:jc w:val="left"/>
        <w:rPr>
          <w:sz w:val="20"/>
        </w:rPr>
      </w:pPr>
      <w:r>
        <w:rPr/>
        <w:pict>
          <v:rect style="position:absolute;margin-left:57pt;margin-top:22.999895pt;width:481.9pt;height:66.350pt;mso-position-horizontal-relative:page;mso-position-vertical-relative:paragraph;z-index:1016;mso-wrap-distance-left:0;mso-wrap-distance-right:0" filled="false" stroked="true" strokeweight=".5pt" strokecolor="#000000">
            <v:stroke dashstyle="solid"/>
            <w10:wrap type="topAndBottom"/>
          </v:rect>
        </w:pict>
      </w:r>
      <w:r>
        <w:rPr>
          <w:sz w:val="20"/>
        </w:rPr>
        <w:t>Donner l’acronyme de DLNA puis expliquer l’intérêt de ce logo (cf. ANNEXE</w:t>
      </w:r>
      <w:r>
        <w:rPr>
          <w:spacing w:val="-11"/>
          <w:sz w:val="20"/>
        </w:rPr>
        <w:t> </w:t>
      </w:r>
      <w:r>
        <w:rPr>
          <w:sz w:val="20"/>
        </w:rPr>
        <w:t>N°8).</w:t>
      </w:r>
    </w:p>
    <w:p>
      <w:pPr>
        <w:pStyle w:val="Heading4"/>
        <w:spacing w:before="159"/>
        <w:ind w:right="648"/>
        <w:jc w:val="both"/>
      </w:pPr>
      <w:r>
        <w:rPr/>
        <w:t>Le technicien équipera le serveur NAS de 2 disques durs d’une capacité totale de stockage de 1 To. On lui demande d'étudier les caractéristiques des fichiers vidéo téléchargés afin de pouvoir déterminer la quantité de films à stocker.</w:t>
      </w:r>
    </w:p>
    <w:p>
      <w:pPr>
        <w:pStyle w:val="BodyText"/>
        <w:spacing w:before="3"/>
        <w:rPr>
          <w:b/>
          <w:sz w:val="27"/>
        </w:rPr>
      </w:pPr>
    </w:p>
    <w:p>
      <w:pPr>
        <w:spacing w:before="1"/>
        <w:ind w:left="634" w:right="0" w:firstLine="0"/>
        <w:jc w:val="left"/>
        <w:rPr>
          <w:b/>
          <w:sz w:val="20"/>
        </w:rPr>
      </w:pPr>
      <w:r>
        <w:rPr/>
        <w:drawing>
          <wp:anchor distT="0" distB="0" distL="0" distR="0" allowOverlap="1" layoutInCell="1" locked="0" behindDoc="1" simplePos="0" relativeHeight="268375559">
            <wp:simplePos x="0" y="0"/>
            <wp:positionH relativeFrom="page">
              <wp:posOffset>4243070</wp:posOffset>
            </wp:positionH>
            <wp:positionV relativeFrom="paragraph">
              <wp:posOffset>-355855</wp:posOffset>
            </wp:positionV>
            <wp:extent cx="2647442" cy="2443480"/>
            <wp:effectExtent l="0" t="0" r="0" b="0"/>
            <wp:wrapNone/>
            <wp:docPr id="17" name="image83.png" descr=""/>
            <wp:cNvGraphicFramePr>
              <a:graphicFrameLocks noChangeAspect="1"/>
            </wp:cNvGraphicFramePr>
            <a:graphic>
              <a:graphicData uri="http://schemas.openxmlformats.org/drawingml/2006/picture">
                <pic:pic>
                  <pic:nvPicPr>
                    <pic:cNvPr id="18" name="image83.png"/>
                    <pic:cNvPicPr/>
                  </pic:nvPicPr>
                  <pic:blipFill>
                    <a:blip r:embed="rId96" cstate="print"/>
                    <a:stretch>
                      <a:fillRect/>
                    </a:stretch>
                  </pic:blipFill>
                  <pic:spPr>
                    <a:xfrm>
                      <a:off x="0" y="0"/>
                      <a:ext cx="2647442" cy="2443480"/>
                    </a:xfrm>
                    <a:prstGeom prst="rect">
                      <a:avLst/>
                    </a:prstGeom>
                  </pic:spPr>
                </pic:pic>
              </a:graphicData>
            </a:graphic>
          </wp:anchor>
        </w:drawing>
      </w:r>
      <w:r>
        <w:rPr>
          <w:b/>
          <w:sz w:val="20"/>
        </w:rPr>
        <w:t>Question 2.5.2</w:t>
      </w:r>
    </w:p>
    <w:p>
      <w:pPr>
        <w:pStyle w:val="ListParagraph"/>
        <w:numPr>
          <w:ilvl w:val="0"/>
          <w:numId w:val="15"/>
        </w:numPr>
        <w:tabs>
          <w:tab w:pos="1355" w:val="left" w:leader="none"/>
        </w:tabs>
        <w:spacing w:line="240" w:lineRule="auto" w:before="128" w:after="0"/>
        <w:ind w:left="1354" w:right="0" w:hanging="360"/>
        <w:jc w:val="left"/>
        <w:rPr>
          <w:sz w:val="20"/>
        </w:rPr>
      </w:pPr>
      <w:r>
        <w:rPr/>
        <w:pict>
          <v:shape style="position:absolute;margin-left:57pt;margin-top:23.819885pt;width:266pt;height:110.3pt;mso-position-horizontal-relative:page;mso-position-vertical-relative:paragraph;z-index:1040;mso-wrap-distance-left:0;mso-wrap-distance-right:0" type="#_x0000_t202" filled="false" stroked="true" strokeweight=".5pt" strokecolor="#000000">
            <v:textbox inset="0,0,0,0">
              <w:txbxContent>
                <w:p>
                  <w:pPr>
                    <w:pStyle w:val="BodyText"/>
                    <w:spacing w:line="480" w:lineRule="auto" w:before="72"/>
                    <w:ind w:left="143" w:right="2322"/>
                  </w:pPr>
                  <w:r>
                    <w:rPr/>
                    <w:t>Norme de codage vidéo : Nombre d’images par seconde : Débit d’images :</w:t>
                  </w:r>
                </w:p>
                <w:p>
                  <w:pPr>
                    <w:pStyle w:val="BodyText"/>
                    <w:ind w:left="143"/>
                  </w:pPr>
                  <w:r>
                    <w:rPr/>
                    <w:t>Nombre de canaux audio :</w:t>
                  </w:r>
                </w:p>
                <w:p>
                  <w:pPr>
                    <w:pStyle w:val="BodyText"/>
                  </w:pPr>
                </w:p>
                <w:p>
                  <w:pPr>
                    <w:pStyle w:val="BodyText"/>
                    <w:ind w:left="143"/>
                  </w:pPr>
                  <w:r>
                    <w:rPr/>
                    <w:t>Flux audio :</w:t>
                  </w:r>
                </w:p>
              </w:txbxContent>
            </v:textbox>
            <v:stroke dashstyle="solid"/>
            <w10:wrap type="topAndBottom"/>
          </v:shape>
        </w:pict>
      </w:r>
      <w:r>
        <w:rPr>
          <w:sz w:val="20"/>
        </w:rPr>
        <w:t>Indiquer les caractéristiques des vidéos à</w:t>
      </w:r>
      <w:r>
        <w:rPr>
          <w:spacing w:val="-4"/>
          <w:sz w:val="20"/>
        </w:rPr>
        <w:t> </w:t>
      </w:r>
      <w:r>
        <w:rPr>
          <w:sz w:val="20"/>
        </w:rPr>
        <w:t>télécharger.</w:t>
      </w:r>
    </w:p>
    <w:p>
      <w:pPr>
        <w:pStyle w:val="BodyText"/>
        <w:rPr>
          <w:sz w:val="22"/>
        </w:rPr>
      </w:pPr>
    </w:p>
    <w:p>
      <w:pPr>
        <w:pStyle w:val="BodyText"/>
        <w:spacing w:before="11"/>
      </w:pPr>
    </w:p>
    <w:p>
      <w:pPr>
        <w:pStyle w:val="ListParagraph"/>
        <w:numPr>
          <w:ilvl w:val="0"/>
          <w:numId w:val="15"/>
        </w:numPr>
        <w:tabs>
          <w:tab w:pos="1355" w:val="left" w:leader="none"/>
        </w:tabs>
        <w:spacing w:line="240" w:lineRule="auto" w:before="0" w:after="0"/>
        <w:ind w:left="1354" w:right="0" w:hanging="360"/>
        <w:jc w:val="left"/>
        <w:rPr>
          <w:sz w:val="20"/>
        </w:rPr>
      </w:pPr>
      <w:r>
        <w:rPr/>
        <w:pict>
          <v:shape style="position:absolute;margin-left:56.700001pt;margin-top:17.778879pt;width:481.9pt;height:42.5pt;mso-position-horizontal-relative:page;mso-position-vertical-relative:paragraph;z-index:1064;mso-wrap-distance-left:0;mso-wrap-distance-right:0" type="#_x0000_t202" filled="false" stroked="true" strokeweight=".5pt" strokecolor="#000000">
            <v:textbox inset="0,0,0,0">
              <w:txbxContent>
                <w:p>
                  <w:pPr>
                    <w:pStyle w:val="BodyText"/>
                    <w:spacing w:before="4"/>
                    <w:rPr>
                      <w:sz w:val="26"/>
                    </w:rPr>
                  </w:pPr>
                </w:p>
                <w:p>
                  <w:pPr>
                    <w:pStyle w:val="BodyText"/>
                    <w:tabs>
                      <w:tab w:pos="3683" w:val="left" w:leader="none"/>
                    </w:tabs>
                    <w:ind w:left="142"/>
                  </w:pPr>
                  <w:r>
                    <w:rPr/>
                    <w:t>Résolution :</w:t>
                    <w:tab/>
                    <w:t>Nom</w:t>
                  </w:r>
                  <w:r>
                    <w:rPr>
                      <w:spacing w:val="1"/>
                    </w:rPr>
                    <w:t> </w:t>
                  </w:r>
                  <w:r>
                    <w:rPr/>
                    <w:t>:</w:t>
                  </w:r>
                </w:p>
              </w:txbxContent>
            </v:textbox>
            <v:stroke dashstyle="solid"/>
            <w10:wrap type="topAndBottom"/>
          </v:shape>
        </w:pict>
      </w:r>
      <w:r>
        <w:rPr>
          <w:sz w:val="20"/>
        </w:rPr>
        <w:t>Donner la résolution pour ce type de fichiers. Indiquer le nom donné à cette</w:t>
      </w:r>
      <w:r>
        <w:rPr>
          <w:spacing w:val="-14"/>
          <w:sz w:val="20"/>
        </w:rPr>
        <w:t> </w:t>
      </w:r>
      <w:r>
        <w:rPr>
          <w:sz w:val="20"/>
        </w:rPr>
        <w:t>résolution.</w:t>
      </w:r>
    </w:p>
    <w:p>
      <w:pPr>
        <w:spacing w:after="0" w:line="240" w:lineRule="auto"/>
        <w:jc w:val="left"/>
        <w:rPr>
          <w:sz w:val="20"/>
        </w:rPr>
        <w:sectPr>
          <w:pgSz w:w="11900" w:h="16840"/>
          <w:pgMar w:header="630" w:footer="475" w:top="2740" w:bottom="660" w:left="500" w:right="480"/>
        </w:sectPr>
      </w:pPr>
    </w:p>
    <w:p>
      <w:pPr>
        <w:pStyle w:val="BodyText"/>
        <w:spacing w:before="3"/>
      </w:pPr>
    </w:p>
    <w:p>
      <w:pPr>
        <w:pStyle w:val="Heading4"/>
        <w:spacing w:before="93"/>
      </w:pPr>
      <w:r>
        <w:rPr/>
        <w:t>Question 2.5.3</w:t>
      </w:r>
    </w:p>
    <w:p>
      <w:pPr>
        <w:pStyle w:val="ListParagraph"/>
        <w:numPr>
          <w:ilvl w:val="0"/>
          <w:numId w:val="16"/>
        </w:numPr>
        <w:tabs>
          <w:tab w:pos="1355" w:val="left" w:leader="none"/>
        </w:tabs>
        <w:spacing w:line="240" w:lineRule="auto" w:before="128" w:after="0"/>
        <w:ind w:left="1354" w:right="0" w:hanging="360"/>
        <w:jc w:val="left"/>
        <w:rPr>
          <w:sz w:val="20"/>
        </w:rPr>
      </w:pPr>
      <w:r>
        <w:rPr/>
        <w:pict>
          <v:rect style="position:absolute;margin-left:56.700001pt;margin-top:24.199913pt;width:481.9pt;height:42.5pt;mso-position-horizontal-relative:page;mso-position-vertical-relative:paragraph;z-index:1112;mso-wrap-distance-left:0;mso-wrap-distance-right:0" filled="false" stroked="true" strokeweight=".5pt" strokecolor="#000000">
            <v:stroke dashstyle="solid"/>
            <w10:wrap type="topAndBottom"/>
          </v:rect>
        </w:pict>
      </w:r>
      <w:r>
        <w:rPr>
          <w:sz w:val="20"/>
        </w:rPr>
        <w:t>Citer le procédé technique qui permet de passer du Full HD à l’UHD (cf. ANNEXE</w:t>
      </w:r>
      <w:r>
        <w:rPr>
          <w:spacing w:val="-8"/>
          <w:sz w:val="20"/>
        </w:rPr>
        <w:t> </w:t>
      </w:r>
      <w:r>
        <w:rPr>
          <w:sz w:val="20"/>
        </w:rPr>
        <w:t>N°8).</w:t>
      </w:r>
    </w:p>
    <w:p>
      <w:pPr>
        <w:pStyle w:val="BodyText"/>
        <w:spacing w:before="4"/>
        <w:rPr>
          <w:sz w:val="24"/>
        </w:rPr>
      </w:pPr>
    </w:p>
    <w:p>
      <w:pPr>
        <w:pStyle w:val="ListParagraph"/>
        <w:numPr>
          <w:ilvl w:val="0"/>
          <w:numId w:val="16"/>
        </w:numPr>
        <w:tabs>
          <w:tab w:pos="1355" w:val="left" w:leader="none"/>
        </w:tabs>
        <w:spacing w:line="240" w:lineRule="auto" w:before="0" w:after="0"/>
        <w:ind w:left="1354" w:right="0" w:hanging="360"/>
        <w:jc w:val="left"/>
        <w:rPr>
          <w:sz w:val="20"/>
        </w:rPr>
      </w:pPr>
      <w:r>
        <w:rPr/>
        <w:pict>
          <v:rect style="position:absolute;margin-left:57pt;margin-top:17.239912pt;width:481.9pt;height:61.6pt;mso-position-horizontal-relative:page;mso-position-vertical-relative:paragraph;z-index:1136;mso-wrap-distance-left:0;mso-wrap-distance-right:0" filled="false" stroked="true" strokeweight=".5pt" strokecolor="#000000">
            <v:stroke dashstyle="solid"/>
            <w10:wrap type="topAndBottom"/>
          </v:rect>
        </w:pict>
      </w:r>
      <w:r>
        <w:rPr>
          <w:sz w:val="20"/>
        </w:rPr>
        <w:t>Expliquer ce procédé au client (cf. ANNEXE</w:t>
      </w:r>
      <w:r>
        <w:rPr>
          <w:spacing w:val="1"/>
          <w:sz w:val="20"/>
        </w:rPr>
        <w:t> </w:t>
      </w:r>
      <w:r>
        <w:rPr>
          <w:sz w:val="20"/>
        </w:rPr>
        <w:t>N°8).</w:t>
      </w:r>
    </w:p>
    <w:p>
      <w:pPr>
        <w:pStyle w:val="BodyText"/>
        <w:spacing w:before="8"/>
        <w:rPr>
          <w:sz w:val="21"/>
        </w:rPr>
      </w:pPr>
    </w:p>
    <w:p>
      <w:pPr>
        <w:pStyle w:val="ListParagraph"/>
        <w:numPr>
          <w:ilvl w:val="0"/>
          <w:numId w:val="16"/>
        </w:numPr>
        <w:tabs>
          <w:tab w:pos="1355" w:val="left" w:leader="none"/>
        </w:tabs>
        <w:spacing w:line="240" w:lineRule="auto" w:before="0" w:after="0"/>
        <w:ind w:left="1354" w:right="0" w:hanging="360"/>
        <w:jc w:val="left"/>
        <w:rPr>
          <w:sz w:val="20"/>
        </w:rPr>
      </w:pPr>
      <w:r>
        <w:rPr/>
        <w:pict>
          <v:rect style="position:absolute;margin-left:56.700001pt;margin-top:17.759882pt;width:481.9pt;height:42.5pt;mso-position-horizontal-relative:page;mso-position-vertical-relative:paragraph;z-index:1160;mso-wrap-distance-left:0;mso-wrap-distance-right:0" filled="false" stroked="true" strokeweight=".5pt" strokecolor="#000000">
            <v:stroke dashstyle="solid"/>
            <w10:wrap type="topAndBottom"/>
          </v:rect>
        </w:pict>
      </w:r>
      <w:r>
        <w:rPr>
          <w:sz w:val="20"/>
        </w:rPr>
        <w:t>Justifier que le téléviseur peut lire ses fichiers (cf. ANNEXE</w:t>
      </w:r>
      <w:r>
        <w:rPr>
          <w:spacing w:val="-6"/>
          <w:sz w:val="20"/>
        </w:rPr>
        <w:t> </w:t>
      </w:r>
      <w:r>
        <w:rPr>
          <w:sz w:val="20"/>
        </w:rPr>
        <w:t>N°8).</w:t>
      </w:r>
    </w:p>
    <w:p>
      <w:pPr>
        <w:pStyle w:val="BodyText"/>
        <w:spacing w:before="9"/>
        <w:rPr>
          <w:sz w:val="26"/>
        </w:rPr>
      </w:pPr>
    </w:p>
    <w:p>
      <w:pPr>
        <w:pStyle w:val="Heading4"/>
        <w:spacing w:before="1"/>
      </w:pPr>
      <w:r>
        <w:rPr/>
        <w:t>Question 2.5.4</w:t>
      </w:r>
    </w:p>
    <w:p>
      <w:pPr>
        <w:spacing w:before="128"/>
        <w:ind w:left="634" w:right="0" w:firstLine="0"/>
        <w:jc w:val="left"/>
        <w:rPr>
          <w:i/>
          <w:sz w:val="20"/>
        </w:rPr>
      </w:pPr>
      <w:r>
        <w:rPr>
          <w:i/>
          <w:sz w:val="20"/>
        </w:rPr>
        <w:t>Rappel : 1 ko = 1 000 o</w:t>
      </w:r>
    </w:p>
    <w:p>
      <w:pPr>
        <w:pStyle w:val="ListParagraph"/>
        <w:numPr>
          <w:ilvl w:val="0"/>
          <w:numId w:val="17"/>
        </w:numPr>
        <w:tabs>
          <w:tab w:pos="1355" w:val="left" w:leader="none"/>
        </w:tabs>
        <w:spacing w:line="240" w:lineRule="auto" w:before="120" w:after="0"/>
        <w:ind w:left="1354" w:right="0" w:hanging="360"/>
        <w:jc w:val="left"/>
        <w:rPr>
          <w:sz w:val="20"/>
        </w:rPr>
      </w:pPr>
      <w:r>
        <w:rPr/>
        <w:pict>
          <v:group style="position:absolute;margin-left:51pt;margin-top:23.479895pt;width:489.2pt;height:159.15pt;mso-position-horizontal-relative:page;mso-position-vertical-relative:paragraph;z-index:1256;mso-wrap-distance-left:0;mso-wrap-distance-right:0" coordorigin="1020,470" coordsize="9784,3183">
            <v:line style="position:absolute" from="1030,475" to="5907,475" stroked="true" strokeweight=".5pt" strokecolor="#000000">
              <v:stroke dashstyle="solid"/>
            </v:line>
            <v:line style="position:absolute" from="5917,475" to="10794,475" stroked="true" strokeweight=".5pt" strokecolor="#000000">
              <v:stroke dashstyle="solid"/>
            </v:line>
            <v:line style="position:absolute" from="5912,470" to="5912,2262" stroked="true" strokeweight=".5pt" strokecolor="#000000">
              <v:stroke dashstyle="solid"/>
            </v:line>
            <v:line style="position:absolute" from="1030,2257" to="5907,2257" stroked="true" strokeweight=".5pt" strokecolor="#000000">
              <v:stroke dashstyle="solid"/>
            </v:line>
            <v:line style="position:absolute" from="5917,2257" to="10794,2257" stroked="true" strokeweight=".5pt" strokecolor="#000000">
              <v:stroke dashstyle="solid"/>
            </v:line>
            <v:line style="position:absolute" from="1025,470" to="1025,3652" stroked="true" strokeweight=".5pt" strokecolor="#000000">
              <v:stroke dashstyle="solid"/>
            </v:line>
            <v:line style="position:absolute" from="1030,3647" to="10794,3647" stroked="true" strokeweight=".5pt" strokecolor="#000000">
              <v:stroke dashstyle="solid"/>
            </v:line>
            <v:line style="position:absolute" from="10799,470" to="10799,3652" stroked="true" strokeweight=".5pt" strokecolor="#000000">
              <v:stroke dashstyle="solid"/>
            </v:line>
            <v:shape style="position:absolute;left:5455;top:2498;width:1056;height:224" type="#_x0000_t202" filled="false" stroked="false">
              <v:textbox inset="0,0,0,0">
                <w:txbxContent>
                  <w:p>
                    <w:pPr>
                      <w:spacing w:line="223" w:lineRule="exact" w:before="0"/>
                      <w:ind w:left="0" w:right="0" w:firstLine="0"/>
                      <w:jc w:val="left"/>
                      <w:rPr>
                        <w:i/>
                        <w:sz w:val="20"/>
                      </w:rPr>
                    </w:pPr>
                    <w:r>
                      <w:rPr>
                        <w:i/>
                        <w:sz w:val="20"/>
                      </w:rPr>
                      <w:t>Fichier total</w:t>
                    </w:r>
                  </w:p>
                </w:txbxContent>
              </v:textbox>
              <w10:wrap type="none"/>
            </v:shape>
            <v:shape style="position:absolute;left:8099;top:624;width:534;height:224" type="#_x0000_t202" filled="false" stroked="false">
              <v:textbox inset="0,0,0,0">
                <w:txbxContent>
                  <w:p>
                    <w:pPr>
                      <w:spacing w:line="223" w:lineRule="exact" w:before="0"/>
                      <w:ind w:left="0" w:right="0" w:firstLine="0"/>
                      <w:jc w:val="left"/>
                      <w:rPr>
                        <w:i/>
                        <w:sz w:val="20"/>
                      </w:rPr>
                    </w:pPr>
                    <w:r>
                      <w:rPr>
                        <w:i/>
                        <w:sz w:val="20"/>
                      </w:rPr>
                      <w:t>Audio</w:t>
                    </w:r>
                  </w:p>
                </w:txbxContent>
              </v:textbox>
              <w10:wrap type="none"/>
            </v:shape>
            <v:shape style="position:absolute;left:3212;top:624;width:533;height:224" type="#_x0000_t202" filled="false" stroked="false">
              <v:textbox inset="0,0,0,0">
                <w:txbxContent>
                  <w:p>
                    <w:pPr>
                      <w:spacing w:line="223" w:lineRule="exact" w:before="0"/>
                      <w:ind w:left="0" w:right="0" w:firstLine="0"/>
                      <w:jc w:val="left"/>
                      <w:rPr>
                        <w:i/>
                        <w:sz w:val="20"/>
                      </w:rPr>
                    </w:pPr>
                    <w:r>
                      <w:rPr>
                        <w:i/>
                        <w:sz w:val="20"/>
                      </w:rPr>
                      <w:t>Vidéo</w:t>
                    </w:r>
                  </w:p>
                </w:txbxContent>
              </v:textbox>
              <w10:wrap type="none"/>
            </v:shape>
            <w10:wrap type="topAndBottom"/>
          </v:group>
        </w:pict>
      </w:r>
      <w:r>
        <w:rPr>
          <w:sz w:val="20"/>
        </w:rPr>
        <w:t>Calculer la taille, en Go, d'un film de 1 h 30 avec les caractéristiques d'encodage</w:t>
      </w:r>
      <w:r>
        <w:rPr>
          <w:spacing w:val="-6"/>
          <w:sz w:val="20"/>
        </w:rPr>
        <w:t> </w:t>
      </w:r>
      <w:r>
        <w:rPr>
          <w:sz w:val="20"/>
        </w:rPr>
        <w:t>précédentes.</w:t>
      </w:r>
    </w:p>
    <w:p>
      <w:pPr>
        <w:pStyle w:val="BodyText"/>
        <w:spacing w:before="4"/>
        <w:rPr>
          <w:sz w:val="19"/>
        </w:rPr>
      </w:pPr>
    </w:p>
    <w:p>
      <w:pPr>
        <w:spacing w:before="94"/>
        <w:ind w:left="634" w:right="0" w:firstLine="0"/>
        <w:jc w:val="left"/>
        <w:rPr>
          <w:i/>
          <w:sz w:val="20"/>
        </w:rPr>
      </w:pPr>
      <w:r>
        <w:rPr>
          <w:i/>
          <w:sz w:val="20"/>
        </w:rPr>
        <w:t>On considère que la taille d’un film téléchargé est de 7 Go.</w:t>
      </w:r>
    </w:p>
    <w:p>
      <w:pPr>
        <w:pStyle w:val="ListParagraph"/>
        <w:numPr>
          <w:ilvl w:val="0"/>
          <w:numId w:val="17"/>
        </w:numPr>
        <w:tabs>
          <w:tab w:pos="1355" w:val="left" w:leader="none"/>
        </w:tabs>
        <w:spacing w:line="240" w:lineRule="auto" w:before="119" w:after="0"/>
        <w:ind w:left="1354" w:right="0" w:hanging="360"/>
        <w:jc w:val="left"/>
        <w:rPr>
          <w:sz w:val="20"/>
        </w:rPr>
      </w:pPr>
      <w:r>
        <w:rPr/>
        <w:pict>
          <v:rect style="position:absolute;margin-left:57pt;margin-top:23.270885pt;width:481.9pt;height:88.8pt;mso-position-horizontal-relative:page;mso-position-vertical-relative:paragraph;z-index:1280;mso-wrap-distance-left:0;mso-wrap-distance-right:0" filled="false" stroked="true" strokeweight=".5pt" strokecolor="#000000">
            <v:stroke dashstyle="solid"/>
            <w10:wrap type="topAndBottom"/>
          </v:rect>
        </w:pict>
      </w:r>
      <w:r>
        <w:rPr>
          <w:sz w:val="20"/>
        </w:rPr>
        <w:t>Calculer le nombre de films pouvant être stockés sur le serveur</w:t>
      </w:r>
      <w:r>
        <w:rPr>
          <w:spacing w:val="-2"/>
          <w:sz w:val="20"/>
        </w:rPr>
        <w:t> </w:t>
      </w:r>
      <w:r>
        <w:rPr>
          <w:sz w:val="20"/>
        </w:rPr>
        <w:t>NAS.</w:t>
      </w:r>
    </w:p>
    <w:p>
      <w:pPr>
        <w:spacing w:after="0" w:line="240" w:lineRule="auto"/>
        <w:jc w:val="left"/>
        <w:rPr>
          <w:sz w:val="20"/>
        </w:rPr>
        <w:sectPr>
          <w:pgSz w:w="11900" w:h="16840"/>
          <w:pgMar w:header="630" w:footer="475" w:top="2740" w:bottom="660" w:left="500" w:right="480"/>
        </w:sectPr>
      </w:pPr>
    </w:p>
    <w:p>
      <w:pPr>
        <w:pStyle w:val="BodyText"/>
        <w:spacing w:before="10"/>
        <w:rPr>
          <w:sz w:val="16"/>
        </w:rPr>
      </w:pPr>
    </w:p>
    <w:p>
      <w:pPr>
        <w:pStyle w:val="Heading4"/>
        <w:spacing w:before="94"/>
        <w:ind w:right="695"/>
      </w:pPr>
      <w:r>
        <w:rPr/>
        <w:t>Maintenant que le client peut stocker ses films préférés, le technicien devra justifier que le réseau Ethernet peut supporter le transfert de ces derniers.</w:t>
      </w:r>
    </w:p>
    <w:p>
      <w:pPr>
        <w:pStyle w:val="BodyText"/>
        <w:spacing w:before="3"/>
        <w:rPr>
          <w:b/>
          <w:sz w:val="27"/>
        </w:rPr>
      </w:pPr>
    </w:p>
    <w:p>
      <w:pPr>
        <w:spacing w:before="1"/>
        <w:ind w:left="634" w:right="0" w:firstLine="0"/>
        <w:jc w:val="left"/>
        <w:rPr>
          <w:b/>
          <w:sz w:val="20"/>
        </w:rPr>
      </w:pPr>
      <w:r>
        <w:rPr>
          <w:b/>
          <w:sz w:val="20"/>
        </w:rPr>
        <w:t>Question 2.5.5</w:t>
      </w:r>
    </w:p>
    <w:p>
      <w:pPr>
        <w:pStyle w:val="ListParagraph"/>
        <w:numPr>
          <w:ilvl w:val="0"/>
          <w:numId w:val="18"/>
        </w:numPr>
        <w:tabs>
          <w:tab w:pos="1355" w:val="left" w:leader="none"/>
        </w:tabs>
        <w:spacing w:line="240" w:lineRule="auto" w:before="128" w:after="0"/>
        <w:ind w:left="1354" w:right="0" w:hanging="360"/>
        <w:jc w:val="left"/>
        <w:rPr>
          <w:sz w:val="20"/>
        </w:rPr>
      </w:pPr>
      <w:r>
        <w:rPr/>
        <w:pict>
          <v:rect style="position:absolute;margin-left:57pt;margin-top:24.229853pt;width:481.9pt;height:40pt;mso-position-horizontal-relative:page;mso-position-vertical-relative:paragraph;z-index:1304;mso-wrap-distance-left:0;mso-wrap-distance-right:0" filled="false" stroked="true" strokeweight=".5pt" strokecolor="#000000">
            <v:stroke dashstyle="solid"/>
            <w10:wrap type="topAndBottom"/>
          </v:rect>
        </w:pict>
      </w:r>
      <w:r>
        <w:rPr>
          <w:sz w:val="20"/>
        </w:rPr>
        <w:t>Calculer le débit en Mbits/s pour un</w:t>
      </w:r>
      <w:r>
        <w:rPr>
          <w:spacing w:val="-2"/>
          <w:sz w:val="20"/>
        </w:rPr>
        <w:t> </w:t>
      </w:r>
      <w:r>
        <w:rPr>
          <w:sz w:val="20"/>
        </w:rPr>
        <w:t>film.</w:t>
      </w:r>
    </w:p>
    <w:p>
      <w:pPr>
        <w:pStyle w:val="BodyText"/>
        <w:spacing w:before="7"/>
        <w:rPr>
          <w:sz w:val="28"/>
        </w:rPr>
      </w:pPr>
    </w:p>
    <w:p>
      <w:pPr>
        <w:pStyle w:val="ListParagraph"/>
        <w:numPr>
          <w:ilvl w:val="0"/>
          <w:numId w:val="18"/>
        </w:numPr>
        <w:tabs>
          <w:tab w:pos="1355" w:val="left" w:leader="none"/>
        </w:tabs>
        <w:spacing w:line="240" w:lineRule="auto" w:before="0" w:after="0"/>
        <w:ind w:left="1354" w:right="0" w:hanging="360"/>
        <w:jc w:val="left"/>
        <w:rPr>
          <w:sz w:val="20"/>
        </w:rPr>
      </w:pPr>
      <w:r>
        <w:rPr/>
        <w:pict>
          <v:rect style="position:absolute;margin-left:56.700001pt;margin-top:17.779854pt;width:481.9pt;height:42.5pt;mso-position-horizontal-relative:page;mso-position-vertical-relative:paragraph;z-index:1328;mso-wrap-distance-left:0;mso-wrap-distance-right:0" filled="false" stroked="true" strokeweight=".5pt" strokecolor="#000000">
            <v:stroke dashstyle="solid"/>
            <w10:wrap type="topAndBottom"/>
          </v:rect>
        </w:pict>
      </w:r>
      <w:r>
        <w:rPr>
          <w:sz w:val="20"/>
        </w:rPr>
        <w:t>Indiquer la vitesse de transfert du serveur NAS ainsi que de la Livebox (cf. ANNEXES N°4 et</w:t>
      </w:r>
      <w:r>
        <w:rPr>
          <w:spacing w:val="-11"/>
          <w:sz w:val="20"/>
        </w:rPr>
        <w:t> </w:t>
      </w:r>
      <w:r>
        <w:rPr>
          <w:sz w:val="20"/>
        </w:rPr>
        <w:t>5).</w:t>
      </w:r>
    </w:p>
    <w:p>
      <w:pPr>
        <w:pStyle w:val="BodyText"/>
        <w:spacing w:before="4"/>
        <w:rPr>
          <w:sz w:val="24"/>
        </w:rPr>
      </w:pPr>
    </w:p>
    <w:p>
      <w:pPr>
        <w:pStyle w:val="ListParagraph"/>
        <w:numPr>
          <w:ilvl w:val="0"/>
          <w:numId w:val="18"/>
        </w:numPr>
        <w:tabs>
          <w:tab w:pos="1355" w:val="left" w:leader="none"/>
        </w:tabs>
        <w:spacing w:line="240" w:lineRule="auto" w:before="1" w:after="0"/>
        <w:ind w:left="1354" w:right="652" w:hanging="360"/>
        <w:jc w:val="left"/>
        <w:rPr>
          <w:sz w:val="20"/>
        </w:rPr>
      </w:pPr>
      <w:r>
        <w:rPr/>
        <w:pict>
          <v:rect style="position:absolute;margin-left:57pt;margin-top:28.759895pt;width:481.9pt;height:51.4pt;mso-position-horizontal-relative:page;mso-position-vertical-relative:paragraph;z-index:1352;mso-wrap-distance-left:0;mso-wrap-distance-right:0" filled="false" stroked="true" strokeweight=".5pt" strokecolor="#000000">
            <v:stroke dashstyle="solid"/>
            <w10:wrap type="topAndBottom"/>
          </v:rect>
        </w:pict>
      </w:r>
      <w:r>
        <w:rPr>
          <w:sz w:val="20"/>
        </w:rPr>
        <w:t>Indiquer si le réseau Ethernet et les équipements peuvent supporter ce transfert. Justifier votre réponse (cf. ANNEXES N°4 et</w:t>
      </w:r>
      <w:r>
        <w:rPr>
          <w:spacing w:val="3"/>
          <w:sz w:val="20"/>
        </w:rPr>
        <w:t> </w:t>
      </w:r>
      <w:r>
        <w:rPr>
          <w:sz w:val="20"/>
        </w:rPr>
        <w:t>5).</w:t>
      </w:r>
    </w:p>
    <w:p>
      <w:pPr>
        <w:pStyle w:val="BodyText"/>
        <w:spacing w:before="5"/>
        <w:rPr>
          <w:sz w:val="19"/>
        </w:rPr>
      </w:pPr>
    </w:p>
    <w:p>
      <w:pPr>
        <w:pStyle w:val="Heading4"/>
        <w:ind w:right="1055"/>
      </w:pPr>
      <w:r>
        <w:rPr/>
        <w:t>Étant donné que le réseau Ethernet peut véhiculer les vidéos, le technicien devra installer et paramétrer le serveur NAS en fonction du cahier des</w:t>
      </w:r>
      <w:r>
        <w:rPr>
          <w:spacing w:val="-4"/>
        </w:rPr>
        <w:t> </w:t>
      </w:r>
      <w:r>
        <w:rPr/>
        <w:t>charges.</w:t>
      </w:r>
    </w:p>
    <w:p>
      <w:pPr>
        <w:pStyle w:val="BodyText"/>
        <w:spacing w:before="3"/>
        <w:rPr>
          <w:b/>
          <w:sz w:val="23"/>
        </w:rPr>
      </w:pPr>
    </w:p>
    <w:p>
      <w:pPr>
        <w:spacing w:before="1"/>
        <w:ind w:left="634" w:right="0" w:firstLine="0"/>
        <w:jc w:val="left"/>
        <w:rPr>
          <w:b/>
          <w:sz w:val="20"/>
        </w:rPr>
      </w:pPr>
      <w:r>
        <w:rPr>
          <w:b/>
          <w:sz w:val="20"/>
        </w:rPr>
        <w:t>Question 2.5.6</w:t>
      </w:r>
    </w:p>
    <w:p>
      <w:pPr>
        <w:pStyle w:val="BodyText"/>
        <w:spacing w:before="128"/>
        <w:ind w:left="634" w:right="695"/>
      </w:pPr>
      <w:r>
        <w:rPr/>
        <w:pict>
          <v:group style="position:absolute;margin-left:56.700001pt;margin-top:35.309887pt;width:473.75pt;height:122.95pt;mso-position-horizontal-relative:page;mso-position-vertical-relative:paragraph;z-index:1376;mso-wrap-distance-left:0;mso-wrap-distance-right:0" coordorigin="1134,706" coordsize="9475,2459">
            <v:shape style="position:absolute;left:1134;top:706;width:4489;height:2456" type="#_x0000_t75" stroked="false">
              <v:imagedata r:id="rId97" o:title=""/>
            </v:shape>
            <v:shape style="position:absolute;left:5689;top:706;width:4919;height:2459" type="#_x0000_t75" stroked="false">
              <v:imagedata r:id="rId98" o:title=""/>
            </v:shape>
            <v:rect style="position:absolute;left:3730;top:1546;width:1640;height:268" filled="true" fillcolor="#ffffff" stroked="false">
              <v:fill type="solid"/>
            </v:rect>
            <v:rect style="position:absolute;left:3730;top:1546;width:1640;height:268" filled="false" stroked="true" strokeweight=".5pt" strokecolor="#000000">
              <v:stroke dashstyle="solid"/>
            </v:rect>
            <v:rect style="position:absolute;left:3730;top:2126;width:1640;height:268" filled="true" fillcolor="#ffffff" stroked="false">
              <v:fill type="solid"/>
            </v:rect>
            <v:rect style="position:absolute;left:3730;top:2126;width:1640;height:268" filled="false" stroked="true" strokeweight=".5pt" strokecolor="#000000">
              <v:stroke dashstyle="solid"/>
            </v:rect>
            <v:rect style="position:absolute;left:3730;top:1838;width:1640;height:268" filled="true" fillcolor="#ffffff" stroked="false">
              <v:fill type="solid"/>
            </v:rect>
            <v:rect style="position:absolute;left:3730;top:1838;width:1640;height:268" filled="false" stroked="true" strokeweight=".5pt" strokecolor="#000000">
              <v:stroke dashstyle="solid"/>
            </v:rect>
            <v:shape style="position:absolute;left:5782;top:1369;width:155;height:155" type="#_x0000_t75" stroked="false">
              <v:imagedata r:id="rId99" o:title=""/>
            </v:shape>
            <v:shape style="position:absolute;left:8182;top:1419;width:155;height:155" type="#_x0000_t75" stroked="false">
              <v:imagedata r:id="rId100" o:title=""/>
            </v:shape>
            <v:shape style="position:absolute;left:5782;top:2309;width:155;height:155" type="#_x0000_t75" stroked="false">
              <v:imagedata r:id="rId100" o:title=""/>
            </v:shape>
            <v:shape style="position:absolute;left:1468;top:1042;width:155;height:155" type="#_x0000_t75" stroked="false">
              <v:imagedata r:id="rId101" o:title=""/>
            </v:shape>
            <v:shape style="position:absolute;left:8182;top:2309;width:155;height:155" type="#_x0000_t75" stroked="false">
              <v:imagedata r:id="rId100" o:title=""/>
            </v:shape>
            <v:shape style="position:absolute;left:1472;top:1342;width:155;height:155" type="#_x0000_t75" stroked="false">
              <v:imagedata r:id="rId102" o:title=""/>
            </v:shape>
            <w10:wrap type="topAndBottom"/>
          </v:group>
        </w:pict>
      </w:r>
      <w:r>
        <w:rPr/>
        <w:t>Effectuer le paramétrage réseau à appliquer afin que l'installation audiovisuelle et multimédia soit conforme au cahier des charges.</w:t>
      </w:r>
    </w:p>
    <w:p>
      <w:pPr>
        <w:spacing w:after="0"/>
        <w:sectPr>
          <w:pgSz w:w="11900" w:h="16840"/>
          <w:pgMar w:header="630" w:footer="475" w:top="2740" w:bottom="660" w:left="500" w:right="480"/>
        </w:sectPr>
      </w:pPr>
    </w:p>
    <w:p>
      <w:pPr>
        <w:pStyle w:val="BodyText"/>
        <w:spacing w:before="10"/>
        <w:rPr>
          <w:sz w:val="16"/>
        </w:rPr>
      </w:pPr>
    </w:p>
    <w:p>
      <w:pPr>
        <w:pStyle w:val="Heading4"/>
        <w:spacing w:before="94"/>
        <w:ind w:right="647"/>
        <w:jc w:val="both"/>
      </w:pPr>
      <w:r>
        <w:rPr/>
        <w:t>Pour que le client profite pleinement de ses films, le technicien devra installer et paramétrer la barre de son. On lui demande d'étudier les caractéristiques de cet ensemble home cinéma afin d’en faciliter le</w:t>
      </w:r>
      <w:r>
        <w:rPr>
          <w:spacing w:val="-3"/>
        </w:rPr>
        <w:t> </w:t>
      </w:r>
      <w:r>
        <w:rPr/>
        <w:t>fonctionnement.</w:t>
      </w:r>
    </w:p>
    <w:p>
      <w:pPr>
        <w:pStyle w:val="BodyText"/>
        <w:spacing w:before="4"/>
        <w:rPr>
          <w:b/>
          <w:sz w:val="23"/>
        </w:rPr>
      </w:pPr>
    </w:p>
    <w:p>
      <w:pPr>
        <w:spacing w:before="0"/>
        <w:ind w:left="634" w:right="0" w:firstLine="0"/>
        <w:jc w:val="left"/>
        <w:rPr>
          <w:b/>
          <w:sz w:val="20"/>
        </w:rPr>
      </w:pPr>
      <w:r>
        <w:rPr>
          <w:b/>
          <w:sz w:val="20"/>
        </w:rPr>
        <w:t>Question 2.5.7</w:t>
      </w:r>
    </w:p>
    <w:p>
      <w:pPr>
        <w:spacing w:before="128"/>
        <w:ind w:left="634" w:right="0" w:firstLine="0"/>
        <w:jc w:val="left"/>
        <w:rPr>
          <w:i/>
          <w:sz w:val="20"/>
        </w:rPr>
      </w:pPr>
      <w:r>
        <w:rPr>
          <w:i/>
          <w:sz w:val="20"/>
        </w:rPr>
        <w:t>Le client souhaite contrôler l’ensemble du système home-cinéma avec une seule télécommande.</w:t>
      </w:r>
    </w:p>
    <w:p>
      <w:pPr>
        <w:pStyle w:val="ListParagraph"/>
        <w:numPr>
          <w:ilvl w:val="0"/>
          <w:numId w:val="19"/>
        </w:numPr>
        <w:tabs>
          <w:tab w:pos="1355" w:val="left" w:leader="none"/>
        </w:tabs>
        <w:spacing w:line="240" w:lineRule="auto" w:before="120" w:after="0"/>
        <w:ind w:left="1354" w:right="0" w:hanging="360"/>
        <w:jc w:val="left"/>
        <w:rPr>
          <w:sz w:val="20"/>
        </w:rPr>
      </w:pPr>
      <w:r>
        <w:rPr/>
        <w:pict>
          <v:rect style="position:absolute;margin-left:57pt;margin-top:24.139912pt;width:481.9pt;height:70.5pt;mso-position-horizontal-relative:page;mso-position-vertical-relative:paragraph;z-index:1400;mso-wrap-distance-left:0;mso-wrap-distance-right:0" filled="false" stroked="true" strokeweight=".5pt" strokecolor="#000000">
            <v:stroke dashstyle="solid"/>
            <w10:wrap type="topAndBottom"/>
          </v:rect>
        </w:pict>
      </w:r>
      <w:r>
        <w:rPr>
          <w:sz w:val="20"/>
        </w:rPr>
        <w:t>Indiquer la fonction de ce procédé en l’expliquant au client (cf. ANNEXE</w:t>
      </w:r>
      <w:r>
        <w:rPr>
          <w:spacing w:val="-9"/>
          <w:sz w:val="20"/>
        </w:rPr>
        <w:t> </w:t>
      </w:r>
      <w:r>
        <w:rPr>
          <w:sz w:val="20"/>
        </w:rPr>
        <w:t>N°9).</w:t>
      </w:r>
    </w:p>
    <w:p>
      <w:pPr>
        <w:pStyle w:val="BodyText"/>
        <w:spacing w:before="6"/>
        <w:rPr>
          <w:sz w:val="25"/>
        </w:rPr>
      </w:pPr>
    </w:p>
    <w:p>
      <w:pPr>
        <w:pStyle w:val="ListParagraph"/>
        <w:numPr>
          <w:ilvl w:val="0"/>
          <w:numId w:val="19"/>
        </w:numPr>
        <w:tabs>
          <w:tab w:pos="1355" w:val="left" w:leader="none"/>
        </w:tabs>
        <w:spacing w:line="240" w:lineRule="auto" w:before="0" w:after="0"/>
        <w:ind w:left="1354" w:right="784" w:hanging="360"/>
        <w:jc w:val="left"/>
        <w:rPr>
          <w:sz w:val="20"/>
        </w:rPr>
      </w:pPr>
      <w:r>
        <w:rPr/>
        <w:pict>
          <v:rect style="position:absolute;margin-left:57pt;margin-top:29.609882pt;width:481.9pt;height:59.5pt;mso-position-horizontal-relative:page;mso-position-vertical-relative:paragraph;z-index:1424;mso-wrap-distance-left:0;mso-wrap-distance-right:0" filled="false" stroked="true" strokeweight=".5pt" strokecolor="#000000">
            <v:stroke dashstyle="solid"/>
            <w10:wrap type="topAndBottom"/>
          </v:rect>
        </w:pict>
      </w:r>
      <w:r>
        <w:rPr>
          <w:sz w:val="20"/>
        </w:rPr>
        <w:t>Indiquer si cette fonction est présente sur les 2 matériels. Justifier votre réponse (cf. ANNEXES N°8 et</w:t>
      </w:r>
      <w:r>
        <w:rPr>
          <w:spacing w:val="-1"/>
          <w:sz w:val="20"/>
        </w:rPr>
        <w:t> </w:t>
      </w:r>
      <w:r>
        <w:rPr>
          <w:sz w:val="20"/>
        </w:rPr>
        <w:t>9).</w:t>
      </w:r>
    </w:p>
    <w:p>
      <w:pPr>
        <w:pStyle w:val="BodyText"/>
        <w:spacing w:before="7"/>
        <w:rPr>
          <w:sz w:val="24"/>
        </w:rPr>
      </w:pPr>
    </w:p>
    <w:p>
      <w:pPr>
        <w:pStyle w:val="ListParagraph"/>
        <w:numPr>
          <w:ilvl w:val="0"/>
          <w:numId w:val="19"/>
        </w:numPr>
        <w:tabs>
          <w:tab w:pos="1355" w:val="left" w:leader="none"/>
        </w:tabs>
        <w:spacing w:line="240" w:lineRule="auto" w:before="1" w:after="0"/>
        <w:ind w:left="1354" w:right="0" w:hanging="360"/>
        <w:jc w:val="left"/>
        <w:rPr>
          <w:sz w:val="20"/>
        </w:rPr>
      </w:pPr>
      <w:r>
        <w:rPr>
          <w:sz w:val="20"/>
        </w:rPr>
        <w:t>Donner la procédure pour activer cette fonction (cf. ANNEXE</w:t>
      </w:r>
      <w:r>
        <w:rPr>
          <w:spacing w:val="-6"/>
          <w:sz w:val="20"/>
        </w:rPr>
        <w:t> </w:t>
      </w:r>
      <w:r>
        <w:rPr>
          <w:sz w:val="20"/>
        </w:rPr>
        <w:t>N°9).</w:t>
      </w:r>
    </w:p>
    <w:p>
      <w:pPr>
        <w:pStyle w:val="BodyText"/>
        <w:spacing w:before="5"/>
        <w:rPr>
          <w:sz w:val="11"/>
        </w:rPr>
      </w:pPr>
      <w:r>
        <w:rPr/>
        <w:pict>
          <v:rect style="position:absolute;margin-left:57pt;margin-top:8.792149pt;width:481.9pt;height:57.6pt;mso-position-horizontal-relative:page;mso-position-vertical-relative:paragraph;z-index:1448;mso-wrap-distance-left:0;mso-wrap-distance-right:0" filled="false" stroked="true" strokeweight=".5pt" strokecolor="#000000">
            <v:stroke dashstyle="solid"/>
            <w10:wrap type="topAndBottom"/>
          </v:rect>
        </w:pict>
      </w:r>
    </w:p>
    <w:p>
      <w:pPr>
        <w:pStyle w:val="BodyText"/>
        <w:spacing w:before="5"/>
        <w:rPr>
          <w:sz w:val="27"/>
        </w:rPr>
      </w:pPr>
    </w:p>
    <w:p>
      <w:pPr>
        <w:pStyle w:val="Heading4"/>
        <w:spacing w:before="1"/>
      </w:pPr>
      <w:r>
        <w:rPr/>
        <w:t>Question 2.5.8</w:t>
      </w:r>
    </w:p>
    <w:p>
      <w:pPr>
        <w:pStyle w:val="ListParagraph"/>
        <w:numPr>
          <w:ilvl w:val="0"/>
          <w:numId w:val="20"/>
        </w:numPr>
        <w:tabs>
          <w:tab w:pos="1355" w:val="left" w:leader="none"/>
        </w:tabs>
        <w:spacing w:line="240" w:lineRule="auto" w:before="128" w:after="0"/>
        <w:ind w:left="1354" w:right="649" w:hanging="360"/>
        <w:jc w:val="left"/>
        <w:rPr>
          <w:sz w:val="20"/>
        </w:rPr>
      </w:pPr>
      <w:r>
        <w:rPr/>
        <w:pict>
          <v:rect style="position:absolute;margin-left:56.700001pt;margin-top:35.609898pt;width:481.9pt;height:42.5pt;mso-position-horizontal-relative:page;mso-position-vertical-relative:paragraph;z-index:1472;mso-wrap-distance-left:0;mso-wrap-distance-right:0" filled="false" stroked="true" strokeweight=".5pt" strokecolor="#000000">
            <v:stroke dashstyle="solid"/>
            <w10:wrap type="topAndBottom"/>
          </v:rect>
        </w:pict>
      </w:r>
      <w:r>
        <w:rPr>
          <w:sz w:val="20"/>
        </w:rPr>
        <w:t>Donner le nom de la fonction qui permet de renvoyer l’information audio du TV à la barre de son par la liaison HDMI (cf. ANNEXE</w:t>
      </w:r>
      <w:r>
        <w:rPr>
          <w:spacing w:val="1"/>
          <w:sz w:val="20"/>
        </w:rPr>
        <w:t> </w:t>
      </w:r>
      <w:r>
        <w:rPr>
          <w:sz w:val="20"/>
        </w:rPr>
        <w:t>N°9).</w:t>
      </w:r>
    </w:p>
    <w:p>
      <w:pPr>
        <w:pStyle w:val="BodyText"/>
        <w:spacing w:before="5"/>
        <w:rPr>
          <w:sz w:val="24"/>
        </w:rPr>
      </w:pPr>
    </w:p>
    <w:p>
      <w:pPr>
        <w:pStyle w:val="ListParagraph"/>
        <w:numPr>
          <w:ilvl w:val="0"/>
          <w:numId w:val="20"/>
        </w:numPr>
        <w:tabs>
          <w:tab w:pos="1355" w:val="left" w:leader="none"/>
        </w:tabs>
        <w:spacing w:line="240" w:lineRule="auto" w:before="1" w:after="0"/>
        <w:ind w:left="1354" w:right="0" w:hanging="360"/>
        <w:jc w:val="left"/>
        <w:rPr>
          <w:sz w:val="20"/>
        </w:rPr>
      </w:pPr>
      <w:r>
        <w:rPr/>
        <w:pict>
          <v:rect style="position:absolute;margin-left:57pt;margin-top:17.85988pt;width:481.9pt;height:58.0pt;mso-position-horizontal-relative:page;mso-position-vertical-relative:paragraph;z-index:1496;mso-wrap-distance-left:0;mso-wrap-distance-right:0" filled="false" stroked="true" strokeweight=".5pt" strokecolor="#000000">
            <v:stroke dashstyle="solid"/>
            <w10:wrap type="topAndBottom"/>
          </v:rect>
        </w:pict>
      </w:r>
      <w:r>
        <w:rPr>
          <w:sz w:val="20"/>
        </w:rPr>
        <w:t>Citer son acronyme (cf. ANNEXE</w:t>
      </w:r>
      <w:r>
        <w:rPr>
          <w:spacing w:val="1"/>
          <w:sz w:val="20"/>
        </w:rPr>
        <w:t> </w:t>
      </w:r>
      <w:r>
        <w:rPr>
          <w:sz w:val="20"/>
        </w:rPr>
        <w:t>N°8).</w:t>
      </w:r>
    </w:p>
    <w:p>
      <w:pPr>
        <w:spacing w:after="0" w:line="240" w:lineRule="auto"/>
        <w:jc w:val="left"/>
        <w:rPr>
          <w:sz w:val="20"/>
        </w:rPr>
        <w:sectPr>
          <w:pgSz w:w="11900" w:h="16840"/>
          <w:pgMar w:header="630" w:footer="475" w:top="2740" w:bottom="660" w:left="500" w:right="480"/>
        </w:sectPr>
      </w:pPr>
    </w:p>
    <w:p>
      <w:pPr>
        <w:pStyle w:val="BodyText"/>
      </w:pPr>
    </w:p>
    <w:p>
      <w:pPr>
        <w:pStyle w:val="BodyText"/>
        <w:spacing w:before="10"/>
        <w:rPr>
          <w:sz w:val="26"/>
        </w:rPr>
      </w:pPr>
    </w:p>
    <w:p>
      <w:pPr>
        <w:pStyle w:val="Heading4"/>
        <w:spacing w:before="93"/>
      </w:pPr>
      <w:r>
        <w:rPr/>
        <w:t>Optimisation de l’acoustique de la barre de son en fonction de la pièce</w:t>
      </w:r>
    </w:p>
    <w:p>
      <w:pPr>
        <w:pStyle w:val="BodyText"/>
        <w:spacing w:before="4"/>
        <w:rPr>
          <w:b/>
          <w:sz w:val="23"/>
        </w:rPr>
      </w:pPr>
    </w:p>
    <w:p>
      <w:pPr>
        <w:spacing w:before="0"/>
        <w:ind w:left="634" w:right="0" w:firstLine="0"/>
        <w:jc w:val="left"/>
        <w:rPr>
          <w:b/>
          <w:sz w:val="20"/>
        </w:rPr>
      </w:pPr>
      <w:r>
        <w:rPr>
          <w:b/>
          <w:sz w:val="20"/>
        </w:rPr>
        <w:t>Question 2.5.9</w:t>
      </w:r>
    </w:p>
    <w:p>
      <w:pPr>
        <w:pStyle w:val="ListParagraph"/>
        <w:numPr>
          <w:ilvl w:val="0"/>
          <w:numId w:val="21"/>
        </w:numPr>
        <w:tabs>
          <w:tab w:pos="1355" w:val="left" w:leader="none"/>
        </w:tabs>
        <w:spacing w:line="240" w:lineRule="auto" w:before="128" w:after="0"/>
        <w:ind w:left="1354" w:right="0" w:hanging="360"/>
        <w:jc w:val="left"/>
        <w:rPr>
          <w:sz w:val="20"/>
        </w:rPr>
      </w:pPr>
      <w:r>
        <w:rPr/>
        <w:pict>
          <v:rect style="position:absolute;margin-left:57pt;margin-top:24.589899pt;width:481.9pt;height:46.5pt;mso-position-horizontal-relative:page;mso-position-vertical-relative:paragraph;z-index:1520;mso-wrap-distance-left:0;mso-wrap-distance-right:0" filled="false" stroked="true" strokeweight=".5pt" strokecolor="#000000">
            <v:stroke dashstyle="solid"/>
            <w10:wrap type="topAndBottom"/>
          </v:rect>
        </w:pict>
      </w:r>
      <w:r>
        <w:rPr>
          <w:sz w:val="20"/>
        </w:rPr>
        <w:t>Donner la signification du mode « ASC » (cf. ANNEXE</w:t>
      </w:r>
      <w:r>
        <w:rPr>
          <w:spacing w:val="-6"/>
          <w:sz w:val="20"/>
        </w:rPr>
        <w:t> </w:t>
      </w:r>
      <w:r>
        <w:rPr>
          <w:sz w:val="20"/>
        </w:rPr>
        <w:t>N°9).</w:t>
      </w:r>
    </w:p>
    <w:p>
      <w:pPr>
        <w:pStyle w:val="BodyText"/>
        <w:spacing w:before="2"/>
        <w:rPr>
          <w:sz w:val="27"/>
        </w:rPr>
      </w:pPr>
    </w:p>
    <w:p>
      <w:pPr>
        <w:pStyle w:val="ListParagraph"/>
        <w:numPr>
          <w:ilvl w:val="0"/>
          <w:numId w:val="21"/>
        </w:numPr>
        <w:tabs>
          <w:tab w:pos="1355" w:val="left" w:leader="none"/>
        </w:tabs>
        <w:spacing w:line="240" w:lineRule="auto" w:before="0" w:after="0"/>
        <w:ind w:left="1354" w:right="0" w:hanging="360"/>
        <w:jc w:val="left"/>
        <w:rPr>
          <w:sz w:val="20"/>
        </w:rPr>
      </w:pPr>
      <w:r>
        <w:rPr/>
        <w:pict>
          <v:rect style="position:absolute;margin-left:56.900002pt;margin-top:18.159870pt;width:481.9pt;height:114.65pt;mso-position-horizontal-relative:page;mso-position-vertical-relative:paragraph;z-index:1544;mso-wrap-distance-left:0;mso-wrap-distance-right:0" filled="false" stroked="true" strokeweight=".5pt" strokecolor="#000000">
            <v:stroke dashstyle="solid"/>
            <w10:wrap type="topAndBottom"/>
          </v:rect>
        </w:pict>
      </w:r>
      <w:r>
        <w:rPr>
          <w:sz w:val="20"/>
        </w:rPr>
        <w:t>Expliquer l'intérêt de cette fonction (cf. ANNEXE N°9).</w:t>
      </w:r>
    </w:p>
    <w:p>
      <w:pPr>
        <w:pStyle w:val="BodyText"/>
        <w:spacing w:before="7"/>
        <w:rPr>
          <w:sz w:val="28"/>
        </w:rPr>
      </w:pPr>
    </w:p>
    <w:p>
      <w:pPr>
        <w:pStyle w:val="ListParagraph"/>
        <w:numPr>
          <w:ilvl w:val="0"/>
          <w:numId w:val="21"/>
        </w:numPr>
        <w:tabs>
          <w:tab w:pos="1355" w:val="left" w:leader="none"/>
        </w:tabs>
        <w:spacing w:line="240" w:lineRule="auto" w:before="1" w:after="0"/>
        <w:ind w:left="1354" w:right="0" w:hanging="360"/>
        <w:jc w:val="left"/>
        <w:rPr>
          <w:sz w:val="20"/>
        </w:rPr>
      </w:pPr>
      <w:r>
        <w:rPr/>
        <w:pict>
          <v:rect style="position:absolute;margin-left:56.900002pt;margin-top:17.949871pt;width:481.9pt;height:114.65pt;mso-position-horizontal-relative:page;mso-position-vertical-relative:paragraph;z-index:1568;mso-wrap-distance-left:0;mso-wrap-distance-right:0" filled="false" stroked="true" strokeweight=".5pt" strokecolor="#000000">
            <v:stroke dashstyle="solid"/>
            <w10:wrap type="topAndBottom"/>
          </v:rect>
        </w:pict>
      </w:r>
      <w:r>
        <w:rPr>
          <w:sz w:val="20"/>
        </w:rPr>
        <w:t>Indiquer sa procédure (cf. ANNEXE</w:t>
      </w:r>
      <w:r>
        <w:rPr>
          <w:spacing w:val="-5"/>
          <w:sz w:val="20"/>
        </w:rPr>
        <w:t> </w:t>
      </w:r>
      <w:r>
        <w:rPr>
          <w:sz w:val="20"/>
        </w:rPr>
        <w:t>N°9).</w:t>
      </w:r>
    </w:p>
    <w:p>
      <w:pPr>
        <w:pStyle w:val="BodyText"/>
        <w:rPr>
          <w:sz w:val="22"/>
        </w:rPr>
      </w:pPr>
    </w:p>
    <w:p>
      <w:pPr>
        <w:pStyle w:val="Heading4"/>
      </w:pPr>
      <w:r>
        <w:rPr/>
        <w:t>Question 2.5.10</w:t>
      </w:r>
    </w:p>
    <w:p>
      <w:pPr>
        <w:pStyle w:val="BodyText"/>
        <w:spacing w:before="128"/>
        <w:ind w:left="1060" w:right="590"/>
      </w:pPr>
      <w:r>
        <w:rPr/>
        <w:t>Compléter le document réponse DR1 (page S27) afin de raccorder l’ensemble du système home cinéma en respectant le cahier des charges.</w:t>
      </w:r>
    </w:p>
    <w:p>
      <w:pPr>
        <w:spacing w:after="0"/>
        <w:sectPr>
          <w:pgSz w:w="11900" w:h="16840"/>
          <w:pgMar w:header="630" w:footer="475" w:top="2740" w:bottom="660" w:left="500" w:right="480"/>
        </w:sectPr>
      </w:pPr>
    </w:p>
    <w:p>
      <w:pPr>
        <w:pStyle w:val="BodyText"/>
        <w:spacing w:before="1"/>
        <w:rPr>
          <w:sz w:val="17"/>
        </w:rPr>
      </w:pPr>
    </w:p>
    <w:p>
      <w:pPr>
        <w:pStyle w:val="Heading3"/>
        <w:numPr>
          <w:ilvl w:val="1"/>
          <w:numId w:val="3"/>
        </w:numPr>
        <w:tabs>
          <w:tab w:pos="1035" w:val="left" w:leader="none"/>
        </w:tabs>
        <w:spacing w:line="240" w:lineRule="auto" w:before="92" w:after="0"/>
        <w:ind w:left="1034" w:right="0" w:hanging="400"/>
        <w:jc w:val="left"/>
      </w:pPr>
      <w:r>
        <w:rPr/>
        <w:t>Maintenance du</w:t>
      </w:r>
      <w:r>
        <w:rPr>
          <w:spacing w:val="-3"/>
        </w:rPr>
        <w:t> </w:t>
      </w:r>
      <w:r>
        <w:rPr/>
        <w:t>lave-linge</w:t>
      </w:r>
    </w:p>
    <w:p>
      <w:pPr>
        <w:pStyle w:val="Heading4"/>
        <w:spacing w:before="230"/>
        <w:ind w:right="1055"/>
      </w:pPr>
      <w:r>
        <w:rPr/>
        <w:t>Lors de l'installation de la barre de son, M. Cordier demande au technicien de vérifier le fonctionnement de son lave-linge Bosch maxx 8 eco energy.</w:t>
      </w:r>
    </w:p>
    <w:p>
      <w:pPr>
        <w:spacing w:before="0"/>
        <w:ind w:left="634" w:right="2018" w:firstLine="0"/>
        <w:jc w:val="left"/>
        <w:rPr>
          <w:b/>
          <w:sz w:val="20"/>
        </w:rPr>
      </w:pPr>
      <w:r>
        <w:rPr>
          <w:b/>
          <w:sz w:val="20"/>
        </w:rPr>
        <w:t>Celui-ci s'est arrêté en cours de cycle par deux fois lors des six dernières utilisations. Le code erreur F:43 était inscrit.</w:t>
      </w:r>
    </w:p>
    <w:p>
      <w:pPr>
        <w:spacing w:before="0"/>
        <w:ind w:left="634" w:right="0" w:firstLine="0"/>
        <w:jc w:val="left"/>
        <w:rPr>
          <w:b/>
          <w:sz w:val="20"/>
        </w:rPr>
      </w:pPr>
      <w:r>
        <w:rPr>
          <w:b/>
          <w:sz w:val="20"/>
        </w:rPr>
        <w:t>Il l'a débranché puis a relancé un cycle express qui s’est alors bien déroulé.</w:t>
      </w:r>
    </w:p>
    <w:p>
      <w:pPr>
        <w:pStyle w:val="BodyText"/>
        <w:spacing w:before="3"/>
        <w:rPr>
          <w:b/>
          <w:sz w:val="23"/>
        </w:rPr>
      </w:pPr>
    </w:p>
    <w:p>
      <w:pPr>
        <w:spacing w:before="0"/>
        <w:ind w:left="634" w:right="0" w:firstLine="0"/>
        <w:jc w:val="left"/>
        <w:rPr>
          <w:b/>
          <w:sz w:val="20"/>
        </w:rPr>
      </w:pPr>
      <w:r>
        <w:rPr>
          <w:b/>
          <w:sz w:val="20"/>
        </w:rPr>
        <w:t>Question 2.6.1</w:t>
      </w:r>
    </w:p>
    <w:p>
      <w:pPr>
        <w:pStyle w:val="ListParagraph"/>
        <w:numPr>
          <w:ilvl w:val="2"/>
          <w:numId w:val="3"/>
        </w:numPr>
        <w:tabs>
          <w:tab w:pos="1355" w:val="left" w:leader="none"/>
        </w:tabs>
        <w:spacing w:line="240" w:lineRule="auto" w:before="128" w:after="0"/>
        <w:ind w:left="1354" w:right="0" w:hanging="360"/>
        <w:jc w:val="left"/>
        <w:rPr>
          <w:sz w:val="20"/>
        </w:rPr>
      </w:pPr>
      <w:r>
        <w:rPr>
          <w:sz w:val="20"/>
        </w:rPr>
        <w:t>Entourer, sur le document réponse DR2 (page S28), le code erreur</w:t>
      </w:r>
      <w:r>
        <w:rPr>
          <w:spacing w:val="-7"/>
          <w:sz w:val="20"/>
        </w:rPr>
        <w:t> </w:t>
      </w:r>
      <w:r>
        <w:rPr>
          <w:sz w:val="20"/>
        </w:rPr>
        <w:t>F:43.</w:t>
      </w:r>
    </w:p>
    <w:p>
      <w:pPr>
        <w:pStyle w:val="BodyText"/>
        <w:rPr>
          <w:sz w:val="22"/>
        </w:rPr>
      </w:pPr>
    </w:p>
    <w:p>
      <w:pPr>
        <w:pStyle w:val="BodyText"/>
        <w:spacing w:before="11"/>
        <w:rPr>
          <w:sz w:val="18"/>
        </w:rPr>
      </w:pPr>
    </w:p>
    <w:p>
      <w:pPr>
        <w:pStyle w:val="ListParagraph"/>
        <w:numPr>
          <w:ilvl w:val="2"/>
          <w:numId w:val="3"/>
        </w:numPr>
        <w:tabs>
          <w:tab w:pos="1355" w:val="left" w:leader="none"/>
        </w:tabs>
        <w:spacing w:line="240" w:lineRule="auto" w:before="0" w:after="0"/>
        <w:ind w:left="1354" w:right="0" w:hanging="360"/>
        <w:jc w:val="left"/>
        <w:rPr>
          <w:sz w:val="20"/>
        </w:rPr>
      </w:pPr>
      <w:r>
        <w:rPr/>
        <w:pict>
          <v:rect style="position:absolute;margin-left:57pt;margin-top:17.309895pt;width:481.9pt;height:87.5pt;mso-position-horizontal-relative:page;mso-position-vertical-relative:paragraph;z-index:1592;mso-wrap-distance-left:0;mso-wrap-distance-right:0" filled="false" stroked="true" strokeweight=".5pt" strokecolor="#000000">
            <v:stroke dashstyle="solid"/>
            <w10:wrap type="topAndBottom"/>
          </v:rect>
        </w:pict>
      </w:r>
      <w:r>
        <w:rPr>
          <w:sz w:val="20"/>
        </w:rPr>
        <w:t>Énumérer les causes</w:t>
      </w:r>
      <w:r>
        <w:rPr>
          <w:spacing w:val="-3"/>
          <w:sz w:val="20"/>
        </w:rPr>
        <w:t> </w:t>
      </w:r>
      <w:r>
        <w:rPr>
          <w:sz w:val="20"/>
        </w:rPr>
        <w:t>possibles.</w:t>
      </w:r>
    </w:p>
    <w:p>
      <w:pPr>
        <w:pStyle w:val="BodyText"/>
        <w:spacing w:before="10"/>
        <w:rPr>
          <w:sz w:val="26"/>
        </w:rPr>
      </w:pPr>
    </w:p>
    <w:p>
      <w:pPr>
        <w:pStyle w:val="ListParagraph"/>
        <w:numPr>
          <w:ilvl w:val="2"/>
          <w:numId w:val="3"/>
        </w:numPr>
        <w:tabs>
          <w:tab w:pos="1355" w:val="left" w:leader="none"/>
        </w:tabs>
        <w:spacing w:line="240" w:lineRule="auto" w:before="1" w:after="0"/>
        <w:ind w:left="1354" w:right="0" w:hanging="360"/>
        <w:jc w:val="left"/>
        <w:rPr>
          <w:sz w:val="20"/>
        </w:rPr>
      </w:pPr>
      <w:r>
        <w:rPr/>
        <w:pict>
          <v:rect style="position:absolute;margin-left:57pt;margin-top:17.399895pt;width:481.9pt;height:98.5pt;mso-position-horizontal-relative:page;mso-position-vertical-relative:paragraph;z-index:1616;mso-wrap-distance-left:0;mso-wrap-distance-right:0" filled="false" stroked="true" strokeweight=".5pt" strokecolor="#000000">
            <v:stroke dashstyle="solid"/>
            <w10:wrap type="topAndBottom"/>
          </v:rect>
        </w:pict>
      </w:r>
      <w:r>
        <w:rPr>
          <w:sz w:val="20"/>
        </w:rPr>
        <w:t>Énumérer les solutions</w:t>
      </w:r>
      <w:r>
        <w:rPr>
          <w:spacing w:val="-8"/>
          <w:sz w:val="20"/>
        </w:rPr>
        <w:t> </w:t>
      </w:r>
      <w:r>
        <w:rPr>
          <w:sz w:val="20"/>
        </w:rPr>
        <w:t>envisageables.</w:t>
      </w:r>
    </w:p>
    <w:p>
      <w:pPr>
        <w:pStyle w:val="BodyText"/>
        <w:rPr>
          <w:sz w:val="22"/>
        </w:rPr>
      </w:pPr>
    </w:p>
    <w:p>
      <w:pPr>
        <w:pStyle w:val="Heading4"/>
        <w:spacing w:before="176"/>
      </w:pPr>
      <w:r>
        <w:rPr/>
        <w:t>Le technicien décide de tester les composants</w:t>
      </w:r>
      <w:r>
        <w:rPr>
          <w:spacing w:val="-11"/>
        </w:rPr>
        <w:t> </w:t>
      </w:r>
      <w:r>
        <w:rPr/>
        <w:t>incriminés.</w:t>
      </w:r>
    </w:p>
    <w:p>
      <w:pPr>
        <w:pStyle w:val="BodyText"/>
        <w:spacing w:before="4"/>
        <w:rPr>
          <w:b/>
          <w:sz w:val="23"/>
        </w:rPr>
      </w:pPr>
    </w:p>
    <w:p>
      <w:pPr>
        <w:spacing w:before="0"/>
        <w:ind w:left="634" w:right="0" w:firstLine="0"/>
        <w:jc w:val="left"/>
        <w:rPr>
          <w:b/>
          <w:sz w:val="20"/>
        </w:rPr>
      </w:pPr>
      <w:r>
        <w:rPr>
          <w:b/>
          <w:sz w:val="20"/>
        </w:rPr>
        <w:t>Question 2.6.2</w:t>
      </w:r>
    </w:p>
    <w:p>
      <w:pPr>
        <w:pStyle w:val="ListParagraph"/>
        <w:numPr>
          <w:ilvl w:val="0"/>
          <w:numId w:val="22"/>
        </w:numPr>
        <w:tabs>
          <w:tab w:pos="1355" w:val="left" w:leader="none"/>
        </w:tabs>
        <w:spacing w:line="240" w:lineRule="auto" w:before="128" w:after="0"/>
        <w:ind w:left="1354" w:right="0" w:hanging="360"/>
        <w:jc w:val="left"/>
        <w:rPr>
          <w:sz w:val="20"/>
        </w:rPr>
      </w:pPr>
      <w:r>
        <w:rPr/>
        <w:pict>
          <v:rect style="position:absolute;margin-left:56.700001pt;margin-top:24.119888pt;width:481.9pt;height:42.5pt;mso-position-horizontal-relative:page;mso-position-vertical-relative:paragraph;z-index:1640;mso-wrap-distance-left:0;mso-wrap-distance-right:0" filled="false" stroked="true" strokeweight=".5pt" strokecolor="#000000">
            <v:stroke dashstyle="solid"/>
            <w10:wrap type="topAndBottom"/>
          </v:rect>
        </w:pict>
      </w:r>
      <w:r>
        <w:rPr>
          <w:sz w:val="20"/>
        </w:rPr>
        <w:t>Donner le nom du bornier du module actionnant le moteur du lave-linge (cf. ANNEXE</w:t>
      </w:r>
      <w:r>
        <w:rPr>
          <w:spacing w:val="-14"/>
          <w:sz w:val="20"/>
        </w:rPr>
        <w:t> </w:t>
      </w:r>
      <w:r>
        <w:rPr>
          <w:sz w:val="20"/>
        </w:rPr>
        <w:t>N°10).</w:t>
      </w:r>
    </w:p>
    <w:p>
      <w:pPr>
        <w:pStyle w:val="BodyText"/>
        <w:spacing w:before="5"/>
        <w:rPr>
          <w:sz w:val="24"/>
        </w:rPr>
      </w:pPr>
    </w:p>
    <w:p>
      <w:pPr>
        <w:pStyle w:val="ListParagraph"/>
        <w:numPr>
          <w:ilvl w:val="0"/>
          <w:numId w:val="22"/>
        </w:numPr>
        <w:tabs>
          <w:tab w:pos="1355" w:val="left" w:leader="none"/>
        </w:tabs>
        <w:spacing w:line="240" w:lineRule="auto" w:before="0" w:after="0"/>
        <w:ind w:left="1354" w:right="0" w:hanging="360"/>
        <w:jc w:val="left"/>
        <w:rPr>
          <w:sz w:val="20"/>
        </w:rPr>
      </w:pPr>
      <w:r>
        <w:rPr/>
        <w:pict>
          <v:rect style="position:absolute;margin-left:56.700001pt;margin-top:17.709888pt;width:481.9pt;height:42.5pt;mso-position-horizontal-relative:page;mso-position-vertical-relative:paragraph;z-index:1664;mso-wrap-distance-left:0;mso-wrap-distance-right:0" filled="false" stroked="true" strokeweight=".5pt" strokecolor="#000000">
            <v:stroke dashstyle="solid"/>
            <w10:wrap type="topAndBottom"/>
          </v:rect>
        </w:pict>
      </w:r>
      <w:r>
        <w:rPr>
          <w:sz w:val="20"/>
        </w:rPr>
        <w:t>Donner le nom du bornier du moteur du lave-linge (cf. ANNEXE</w:t>
      </w:r>
      <w:r>
        <w:rPr>
          <w:spacing w:val="-3"/>
          <w:sz w:val="20"/>
        </w:rPr>
        <w:t> </w:t>
      </w:r>
      <w:r>
        <w:rPr>
          <w:sz w:val="20"/>
        </w:rPr>
        <w:t>N°10).</w:t>
      </w:r>
    </w:p>
    <w:p>
      <w:pPr>
        <w:spacing w:after="0" w:line="240" w:lineRule="auto"/>
        <w:jc w:val="left"/>
        <w:rPr>
          <w:sz w:val="20"/>
        </w:rPr>
        <w:sectPr>
          <w:pgSz w:w="11900" w:h="16840"/>
          <w:pgMar w:header="630" w:footer="475" w:top="2740" w:bottom="660" w:left="500" w:right="480"/>
        </w:sectPr>
      </w:pPr>
    </w:p>
    <w:p>
      <w:pPr>
        <w:pStyle w:val="BodyText"/>
        <w:spacing w:before="10"/>
        <w:rPr>
          <w:sz w:val="16"/>
        </w:rPr>
      </w:pPr>
    </w:p>
    <w:p>
      <w:pPr>
        <w:pStyle w:val="Heading4"/>
        <w:spacing w:before="94"/>
      </w:pPr>
      <w:r>
        <w:rPr/>
        <w:t>Le technicien teste, avec un multimètre muni de pointe de touche, le module de puissance en fonctionnement (dynamique).</w:t>
      </w:r>
    </w:p>
    <w:p>
      <w:pPr>
        <w:pStyle w:val="BodyText"/>
        <w:spacing w:before="4"/>
        <w:rPr>
          <w:b/>
          <w:sz w:val="23"/>
        </w:rPr>
      </w:pPr>
    </w:p>
    <w:p>
      <w:pPr>
        <w:spacing w:before="0"/>
        <w:ind w:left="634" w:right="0" w:firstLine="0"/>
        <w:jc w:val="left"/>
        <w:rPr>
          <w:b/>
          <w:sz w:val="20"/>
        </w:rPr>
      </w:pPr>
      <w:r>
        <w:rPr>
          <w:b/>
          <w:sz w:val="20"/>
        </w:rPr>
        <w:t>Question 2.6.3</w:t>
      </w:r>
    </w:p>
    <w:p>
      <w:pPr>
        <w:pStyle w:val="BodyText"/>
        <w:spacing w:before="128"/>
        <w:ind w:left="634"/>
      </w:pPr>
      <w:r>
        <w:rPr/>
        <w:pict>
          <v:rect style="position:absolute;margin-left:57pt;margin-top:23.839912pt;width:481.9pt;height:53.5pt;mso-position-horizontal-relative:page;mso-position-vertical-relative:paragraph;z-index:1688;mso-wrap-distance-left:0;mso-wrap-distance-right:0" filled="false" stroked="true" strokeweight=".5pt" strokecolor="#000000">
            <v:stroke dashstyle="solid"/>
            <w10:wrap type="topAndBottom"/>
          </v:rect>
        </w:pict>
      </w:r>
      <w:r>
        <w:rPr/>
        <w:t>Citer les E.P.I. nécessaires à cette opération.</w:t>
      </w:r>
    </w:p>
    <w:p>
      <w:pPr>
        <w:pStyle w:val="BodyText"/>
        <w:spacing w:before="8"/>
        <w:rPr>
          <w:sz w:val="18"/>
        </w:rPr>
      </w:pPr>
    </w:p>
    <w:p>
      <w:pPr>
        <w:pStyle w:val="Heading4"/>
      </w:pPr>
      <w:r>
        <w:rPr/>
        <w:t>Question 2.6.4</w:t>
      </w:r>
    </w:p>
    <w:p>
      <w:pPr>
        <w:spacing w:before="129"/>
        <w:ind w:left="634" w:right="1016" w:firstLine="0"/>
        <w:jc w:val="left"/>
        <w:rPr>
          <w:i/>
          <w:sz w:val="20"/>
        </w:rPr>
      </w:pPr>
      <w:r>
        <w:rPr>
          <w:i/>
          <w:sz w:val="20"/>
        </w:rPr>
        <w:t>Le technicien effectue une mesure de tension aux bornes du moteur, entre X17. 4 et X17.5 (cf. ANNEXE </w:t>
      </w:r>
      <w:r>
        <w:rPr>
          <w:i/>
          <w:sz w:val="20"/>
        </w:rPr>
        <w:t>N°10).</w:t>
      </w:r>
    </w:p>
    <w:p>
      <w:pPr>
        <w:pStyle w:val="ListParagraph"/>
        <w:numPr>
          <w:ilvl w:val="0"/>
          <w:numId w:val="23"/>
        </w:numPr>
        <w:tabs>
          <w:tab w:pos="1355" w:val="left" w:leader="none"/>
        </w:tabs>
        <w:spacing w:line="240" w:lineRule="auto" w:before="120" w:after="0"/>
        <w:ind w:left="1354" w:right="0" w:hanging="360"/>
        <w:jc w:val="left"/>
        <w:rPr>
          <w:sz w:val="20"/>
        </w:rPr>
      </w:pPr>
      <w:r>
        <w:rPr>
          <w:sz w:val="20"/>
        </w:rPr>
        <w:t>Compléter le tableau</w:t>
      </w:r>
      <w:r>
        <w:rPr>
          <w:spacing w:val="-3"/>
          <w:sz w:val="20"/>
        </w:rPr>
        <w:t> </w:t>
      </w:r>
      <w:r>
        <w:rPr>
          <w:sz w:val="20"/>
        </w:rPr>
        <w:t>suivant.</w:t>
      </w:r>
    </w:p>
    <w:p>
      <w:pPr>
        <w:pStyle w:val="BodyText"/>
        <w:spacing w:before="4"/>
        <w:rPr>
          <w:sz w:val="10"/>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9"/>
        <w:gridCol w:w="3257"/>
        <w:gridCol w:w="3259"/>
      </w:tblGrid>
      <w:tr>
        <w:trPr>
          <w:trHeight w:val="720" w:hRule="atLeast"/>
        </w:trPr>
        <w:tc>
          <w:tcPr>
            <w:tcW w:w="3259" w:type="dxa"/>
          </w:tcPr>
          <w:p>
            <w:pPr>
              <w:pStyle w:val="TableParagraph"/>
              <w:spacing w:before="223"/>
              <w:ind w:left="695"/>
              <w:rPr>
                <w:sz w:val="24"/>
              </w:rPr>
            </w:pPr>
            <w:r>
              <w:rPr>
                <w:sz w:val="24"/>
              </w:rPr>
              <w:t>Mesure théorique</w:t>
            </w:r>
          </w:p>
        </w:tc>
        <w:tc>
          <w:tcPr>
            <w:tcW w:w="3257" w:type="dxa"/>
          </w:tcPr>
          <w:p>
            <w:pPr>
              <w:pStyle w:val="TableParagraph"/>
              <w:spacing w:before="223"/>
              <w:ind w:left="438" w:right="434"/>
              <w:jc w:val="center"/>
              <w:rPr>
                <w:sz w:val="24"/>
              </w:rPr>
            </w:pPr>
            <w:r>
              <w:rPr>
                <w:sz w:val="24"/>
              </w:rPr>
              <w:t>Résultat de la mesure</w:t>
            </w:r>
          </w:p>
        </w:tc>
        <w:tc>
          <w:tcPr>
            <w:tcW w:w="3259" w:type="dxa"/>
          </w:tcPr>
          <w:p>
            <w:pPr>
              <w:pStyle w:val="TableParagraph"/>
              <w:spacing w:before="85"/>
              <w:ind w:left="768" w:right="680" w:hanging="60"/>
              <w:rPr>
                <w:sz w:val="24"/>
              </w:rPr>
            </w:pPr>
            <w:r>
              <w:rPr>
                <w:sz w:val="24"/>
              </w:rPr>
              <w:t>Conclusion sur le Fonctionnement</w:t>
            </w:r>
          </w:p>
        </w:tc>
      </w:tr>
      <w:tr>
        <w:trPr>
          <w:trHeight w:val="990" w:hRule="atLeast"/>
        </w:trPr>
        <w:tc>
          <w:tcPr>
            <w:tcW w:w="3259" w:type="dxa"/>
          </w:tcPr>
          <w:p>
            <w:pPr>
              <w:pStyle w:val="TableParagraph"/>
              <w:rPr>
                <w:rFonts w:ascii="Times New Roman"/>
                <w:sz w:val="20"/>
              </w:rPr>
            </w:pPr>
          </w:p>
        </w:tc>
        <w:tc>
          <w:tcPr>
            <w:tcW w:w="3257" w:type="dxa"/>
          </w:tcPr>
          <w:p>
            <w:pPr>
              <w:pStyle w:val="TableParagraph"/>
              <w:rPr>
                <w:sz w:val="31"/>
              </w:rPr>
            </w:pPr>
          </w:p>
          <w:p>
            <w:pPr>
              <w:pStyle w:val="TableParagraph"/>
              <w:ind w:left="438" w:right="431"/>
              <w:jc w:val="center"/>
              <w:rPr>
                <w:sz w:val="24"/>
              </w:rPr>
            </w:pPr>
            <w:r>
              <w:rPr>
                <w:sz w:val="24"/>
              </w:rPr>
              <w:t>228 V</w:t>
            </w:r>
          </w:p>
        </w:tc>
        <w:tc>
          <w:tcPr>
            <w:tcW w:w="3259" w:type="dxa"/>
          </w:tcPr>
          <w:p>
            <w:pPr>
              <w:pStyle w:val="TableParagraph"/>
              <w:numPr>
                <w:ilvl w:val="0"/>
                <w:numId w:val="24"/>
              </w:numPr>
              <w:tabs>
                <w:tab w:pos="609" w:val="left" w:leader="none"/>
              </w:tabs>
              <w:spacing w:line="240" w:lineRule="auto" w:before="81" w:after="0"/>
              <w:ind w:left="608" w:right="0" w:hanging="210"/>
              <w:jc w:val="left"/>
              <w:rPr>
                <w:sz w:val="24"/>
              </w:rPr>
            </w:pPr>
            <w:r>
              <w:rPr>
                <w:sz w:val="24"/>
              </w:rPr>
              <w:t>conforme</w:t>
            </w:r>
          </w:p>
          <w:p>
            <w:pPr>
              <w:pStyle w:val="TableParagraph"/>
              <w:spacing w:before="11"/>
              <w:rPr>
                <w:sz w:val="23"/>
              </w:rPr>
            </w:pPr>
          </w:p>
          <w:p>
            <w:pPr>
              <w:pStyle w:val="TableParagraph"/>
              <w:numPr>
                <w:ilvl w:val="0"/>
                <w:numId w:val="24"/>
              </w:numPr>
              <w:tabs>
                <w:tab w:pos="610" w:val="left" w:leader="none"/>
              </w:tabs>
              <w:spacing w:line="240" w:lineRule="auto" w:before="0" w:after="0"/>
              <w:ind w:left="609" w:right="0" w:hanging="211"/>
              <w:jc w:val="left"/>
              <w:rPr>
                <w:sz w:val="24"/>
              </w:rPr>
            </w:pPr>
            <w:r>
              <w:rPr>
                <w:sz w:val="24"/>
              </w:rPr>
              <w:t>non</w:t>
            </w:r>
            <w:r>
              <w:rPr>
                <w:spacing w:val="-1"/>
                <w:sz w:val="24"/>
              </w:rPr>
              <w:t> </w:t>
            </w:r>
            <w:r>
              <w:rPr>
                <w:sz w:val="24"/>
              </w:rPr>
              <w:t>conforme</w:t>
            </w:r>
          </w:p>
        </w:tc>
      </w:tr>
    </w:tbl>
    <w:p>
      <w:pPr>
        <w:pStyle w:val="BodyText"/>
        <w:rPr>
          <w:sz w:val="22"/>
        </w:rPr>
      </w:pPr>
    </w:p>
    <w:p>
      <w:pPr>
        <w:pStyle w:val="BodyText"/>
        <w:spacing w:before="10"/>
        <w:rPr>
          <w:sz w:val="18"/>
        </w:rPr>
      </w:pPr>
    </w:p>
    <w:p>
      <w:pPr>
        <w:spacing w:before="0"/>
        <w:ind w:left="634" w:right="0" w:firstLine="0"/>
        <w:jc w:val="left"/>
        <w:rPr>
          <w:i/>
          <w:sz w:val="20"/>
        </w:rPr>
      </w:pPr>
      <w:r>
        <w:rPr>
          <w:i/>
          <w:sz w:val="20"/>
        </w:rPr>
        <w:t>Le technicien contrôle ensuite le câblage.</w:t>
      </w:r>
    </w:p>
    <w:p>
      <w:pPr>
        <w:pStyle w:val="ListParagraph"/>
        <w:numPr>
          <w:ilvl w:val="0"/>
          <w:numId w:val="23"/>
        </w:numPr>
        <w:tabs>
          <w:tab w:pos="1355" w:val="left" w:leader="none"/>
        </w:tabs>
        <w:spacing w:line="240" w:lineRule="auto" w:before="120" w:after="0"/>
        <w:ind w:left="1354" w:right="650" w:hanging="360"/>
        <w:jc w:val="left"/>
        <w:rPr>
          <w:sz w:val="20"/>
        </w:rPr>
      </w:pPr>
      <w:r>
        <w:rPr>
          <w:sz w:val="20"/>
        </w:rPr>
        <w:t>Compléter le tableau suivant en indiquant le repère correspondant sur le bornier moteur X2. Puis interpréter les</w:t>
      </w:r>
      <w:r>
        <w:rPr>
          <w:spacing w:val="-1"/>
          <w:sz w:val="20"/>
        </w:rPr>
        <w:t> </w:t>
      </w:r>
      <w:r>
        <w:rPr>
          <w:sz w:val="20"/>
        </w:rPr>
        <w:t>résultats.</w:t>
      </w:r>
    </w:p>
    <w:p>
      <w:pPr>
        <w:pStyle w:val="BodyText"/>
        <w:spacing w:before="5"/>
        <w:rPr>
          <w:sz w:val="10"/>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7"/>
        <w:gridCol w:w="2439"/>
        <w:gridCol w:w="2437"/>
        <w:gridCol w:w="2439"/>
      </w:tblGrid>
      <w:tr>
        <w:trPr>
          <w:trHeight w:val="946" w:hRule="atLeast"/>
        </w:trPr>
        <w:tc>
          <w:tcPr>
            <w:tcW w:w="2437" w:type="dxa"/>
          </w:tcPr>
          <w:p>
            <w:pPr>
              <w:pStyle w:val="TableParagraph"/>
              <w:spacing w:before="9"/>
              <w:rPr>
                <w:sz w:val="33"/>
              </w:rPr>
            </w:pPr>
          </w:p>
          <w:p>
            <w:pPr>
              <w:pStyle w:val="TableParagraph"/>
              <w:ind w:left="358" w:right="347"/>
              <w:jc w:val="center"/>
              <w:rPr>
                <w:sz w:val="24"/>
              </w:rPr>
            </w:pPr>
            <w:r>
              <w:rPr>
                <w:sz w:val="24"/>
              </w:rPr>
              <w:t>Repère sur X17</w:t>
            </w:r>
          </w:p>
        </w:tc>
        <w:tc>
          <w:tcPr>
            <w:tcW w:w="2439" w:type="dxa"/>
          </w:tcPr>
          <w:p>
            <w:pPr>
              <w:pStyle w:val="TableParagraph"/>
              <w:spacing w:before="9"/>
              <w:rPr>
                <w:sz w:val="33"/>
              </w:rPr>
            </w:pPr>
          </w:p>
          <w:p>
            <w:pPr>
              <w:pStyle w:val="TableParagraph"/>
              <w:ind w:left="540"/>
              <w:rPr>
                <w:sz w:val="24"/>
              </w:rPr>
            </w:pPr>
            <w:r>
              <w:rPr>
                <w:sz w:val="24"/>
              </w:rPr>
              <w:t>Repère sur</w:t>
            </w:r>
            <w:r>
              <w:rPr>
                <w:spacing w:val="-55"/>
                <w:sz w:val="24"/>
              </w:rPr>
              <w:t> </w:t>
            </w:r>
            <w:r>
              <w:rPr>
                <w:sz w:val="24"/>
              </w:rPr>
              <w:t>X2</w:t>
            </w:r>
          </w:p>
        </w:tc>
        <w:tc>
          <w:tcPr>
            <w:tcW w:w="2437" w:type="dxa"/>
          </w:tcPr>
          <w:p>
            <w:pPr>
              <w:pStyle w:val="TableParagraph"/>
              <w:spacing w:before="1"/>
              <w:rPr>
                <w:sz w:val="21"/>
              </w:rPr>
            </w:pPr>
          </w:p>
          <w:p>
            <w:pPr>
              <w:pStyle w:val="TableParagraph"/>
              <w:spacing w:line="254" w:lineRule="auto"/>
              <w:ind w:left="463" w:right="89" w:hanging="352"/>
              <w:rPr>
                <w:sz w:val="24"/>
              </w:rPr>
            </w:pPr>
            <w:r>
              <w:rPr>
                <w:w w:val="95"/>
                <w:sz w:val="24"/>
              </w:rPr>
              <w:t>Résultats</w:t>
            </w:r>
            <w:r>
              <w:rPr>
                <w:spacing w:val="-42"/>
                <w:w w:val="95"/>
                <w:sz w:val="24"/>
              </w:rPr>
              <w:t> </w:t>
            </w:r>
            <w:r>
              <w:rPr>
                <w:w w:val="95"/>
                <w:sz w:val="24"/>
              </w:rPr>
              <w:t>de</w:t>
            </w:r>
            <w:r>
              <w:rPr>
                <w:spacing w:val="-42"/>
                <w:w w:val="95"/>
                <w:sz w:val="24"/>
              </w:rPr>
              <w:t> </w:t>
            </w:r>
            <w:r>
              <w:rPr>
                <w:w w:val="95"/>
                <w:sz w:val="24"/>
              </w:rPr>
              <w:t>la</w:t>
            </w:r>
            <w:r>
              <w:rPr>
                <w:spacing w:val="-41"/>
                <w:w w:val="95"/>
                <w:sz w:val="24"/>
              </w:rPr>
              <w:t> </w:t>
            </w:r>
            <w:r>
              <w:rPr>
                <w:w w:val="95"/>
                <w:sz w:val="24"/>
              </w:rPr>
              <w:t>mesure </w:t>
            </w:r>
            <w:r>
              <w:rPr>
                <w:sz w:val="24"/>
              </w:rPr>
              <w:t>entre</w:t>
            </w:r>
            <w:r>
              <w:rPr>
                <w:spacing w:val="-27"/>
                <w:sz w:val="24"/>
              </w:rPr>
              <w:t> </w:t>
            </w:r>
            <w:r>
              <w:rPr>
                <w:sz w:val="24"/>
              </w:rPr>
              <w:t>X17</w:t>
            </w:r>
            <w:r>
              <w:rPr>
                <w:spacing w:val="-26"/>
                <w:sz w:val="24"/>
              </w:rPr>
              <w:t> </w:t>
            </w:r>
            <w:r>
              <w:rPr>
                <w:sz w:val="24"/>
              </w:rPr>
              <w:t>et</w:t>
            </w:r>
            <w:r>
              <w:rPr>
                <w:spacing w:val="-26"/>
                <w:sz w:val="24"/>
              </w:rPr>
              <w:t> </w:t>
            </w:r>
            <w:r>
              <w:rPr>
                <w:sz w:val="24"/>
              </w:rPr>
              <w:t>X2</w:t>
            </w:r>
          </w:p>
        </w:tc>
        <w:tc>
          <w:tcPr>
            <w:tcW w:w="2439" w:type="dxa"/>
          </w:tcPr>
          <w:p>
            <w:pPr>
              <w:pStyle w:val="TableParagraph"/>
              <w:spacing w:before="9"/>
              <w:rPr>
                <w:sz w:val="33"/>
              </w:rPr>
            </w:pPr>
          </w:p>
          <w:p>
            <w:pPr>
              <w:pStyle w:val="TableParagraph"/>
              <w:ind w:left="479"/>
              <w:rPr>
                <w:sz w:val="24"/>
              </w:rPr>
            </w:pPr>
            <w:r>
              <w:rPr>
                <w:sz w:val="24"/>
              </w:rPr>
              <w:t>Interprétations</w:t>
            </w:r>
          </w:p>
        </w:tc>
      </w:tr>
      <w:tr>
        <w:trPr>
          <w:trHeight w:val="665" w:hRule="atLeast"/>
        </w:trPr>
        <w:tc>
          <w:tcPr>
            <w:tcW w:w="2437" w:type="dxa"/>
          </w:tcPr>
          <w:p>
            <w:pPr>
              <w:pStyle w:val="TableParagraph"/>
              <w:spacing w:before="188"/>
              <w:ind w:left="357" w:right="347"/>
              <w:jc w:val="center"/>
              <w:rPr>
                <w:sz w:val="24"/>
              </w:rPr>
            </w:pPr>
            <w:r>
              <w:rPr>
                <w:sz w:val="24"/>
              </w:rPr>
              <w:t>X17.1</w:t>
            </w:r>
          </w:p>
        </w:tc>
        <w:tc>
          <w:tcPr>
            <w:tcW w:w="2439" w:type="dxa"/>
          </w:tcPr>
          <w:p>
            <w:pPr>
              <w:pStyle w:val="TableParagraph"/>
              <w:rPr>
                <w:rFonts w:ascii="Times New Roman"/>
                <w:sz w:val="20"/>
              </w:rPr>
            </w:pPr>
          </w:p>
        </w:tc>
        <w:tc>
          <w:tcPr>
            <w:tcW w:w="2437" w:type="dxa"/>
          </w:tcPr>
          <w:p>
            <w:pPr>
              <w:pStyle w:val="TableParagraph"/>
              <w:spacing w:before="188"/>
              <w:ind w:right="949"/>
              <w:jc w:val="right"/>
              <w:rPr>
                <w:sz w:val="24"/>
              </w:rPr>
            </w:pPr>
            <w:r>
              <w:rPr>
                <w:w w:val="95"/>
                <w:sz w:val="24"/>
              </w:rPr>
              <w:t>1,2 Ω</w:t>
            </w:r>
          </w:p>
        </w:tc>
        <w:tc>
          <w:tcPr>
            <w:tcW w:w="2439" w:type="dxa"/>
          </w:tcPr>
          <w:p>
            <w:pPr>
              <w:pStyle w:val="TableParagraph"/>
              <w:numPr>
                <w:ilvl w:val="0"/>
                <w:numId w:val="25"/>
              </w:numPr>
              <w:tabs>
                <w:tab w:pos="520" w:val="left" w:leader="none"/>
              </w:tabs>
              <w:spacing w:line="240" w:lineRule="auto" w:before="57" w:after="0"/>
              <w:ind w:left="519" w:right="0" w:hanging="210"/>
              <w:jc w:val="left"/>
              <w:rPr>
                <w:sz w:val="22"/>
              </w:rPr>
            </w:pPr>
            <w:r>
              <w:rPr>
                <w:sz w:val="22"/>
              </w:rPr>
              <w:t>conforme</w:t>
            </w:r>
          </w:p>
          <w:p>
            <w:pPr>
              <w:pStyle w:val="TableParagraph"/>
              <w:numPr>
                <w:ilvl w:val="0"/>
                <w:numId w:val="25"/>
              </w:numPr>
              <w:tabs>
                <w:tab w:pos="520" w:val="left" w:leader="none"/>
              </w:tabs>
              <w:spacing w:line="240" w:lineRule="auto" w:before="0" w:after="0"/>
              <w:ind w:left="519" w:right="0" w:hanging="210"/>
              <w:jc w:val="left"/>
              <w:rPr>
                <w:sz w:val="22"/>
              </w:rPr>
            </w:pPr>
            <w:r>
              <w:rPr>
                <w:sz w:val="22"/>
              </w:rPr>
              <w:t>non</w:t>
            </w:r>
            <w:r>
              <w:rPr>
                <w:spacing w:val="-1"/>
                <w:sz w:val="22"/>
              </w:rPr>
              <w:t> </w:t>
            </w:r>
            <w:r>
              <w:rPr>
                <w:sz w:val="22"/>
              </w:rPr>
              <w:t>conforme</w:t>
            </w:r>
          </w:p>
        </w:tc>
      </w:tr>
      <w:tr>
        <w:trPr>
          <w:trHeight w:val="666" w:hRule="atLeast"/>
        </w:trPr>
        <w:tc>
          <w:tcPr>
            <w:tcW w:w="2437" w:type="dxa"/>
          </w:tcPr>
          <w:p>
            <w:pPr>
              <w:pStyle w:val="TableParagraph"/>
              <w:spacing w:before="188"/>
              <w:ind w:left="357" w:right="347"/>
              <w:jc w:val="center"/>
              <w:rPr>
                <w:sz w:val="24"/>
              </w:rPr>
            </w:pPr>
            <w:r>
              <w:rPr>
                <w:sz w:val="24"/>
              </w:rPr>
              <w:t>X17.2</w:t>
            </w:r>
          </w:p>
        </w:tc>
        <w:tc>
          <w:tcPr>
            <w:tcW w:w="2439" w:type="dxa"/>
          </w:tcPr>
          <w:p>
            <w:pPr>
              <w:pStyle w:val="TableParagraph"/>
              <w:rPr>
                <w:rFonts w:ascii="Times New Roman"/>
                <w:sz w:val="20"/>
              </w:rPr>
            </w:pPr>
          </w:p>
        </w:tc>
        <w:tc>
          <w:tcPr>
            <w:tcW w:w="2437" w:type="dxa"/>
          </w:tcPr>
          <w:p>
            <w:pPr>
              <w:pStyle w:val="TableParagraph"/>
              <w:spacing w:before="188"/>
              <w:ind w:right="949"/>
              <w:jc w:val="right"/>
              <w:rPr>
                <w:sz w:val="24"/>
              </w:rPr>
            </w:pPr>
            <w:r>
              <w:rPr>
                <w:w w:val="95"/>
                <w:sz w:val="24"/>
              </w:rPr>
              <w:t>1,5 Ω</w:t>
            </w:r>
          </w:p>
        </w:tc>
        <w:tc>
          <w:tcPr>
            <w:tcW w:w="2439" w:type="dxa"/>
          </w:tcPr>
          <w:p>
            <w:pPr>
              <w:pStyle w:val="TableParagraph"/>
              <w:numPr>
                <w:ilvl w:val="0"/>
                <w:numId w:val="26"/>
              </w:numPr>
              <w:tabs>
                <w:tab w:pos="520" w:val="left" w:leader="none"/>
              </w:tabs>
              <w:spacing w:line="240" w:lineRule="auto" w:before="56" w:after="0"/>
              <w:ind w:left="519" w:right="0" w:hanging="210"/>
              <w:jc w:val="left"/>
              <w:rPr>
                <w:sz w:val="22"/>
              </w:rPr>
            </w:pPr>
            <w:r>
              <w:rPr>
                <w:sz w:val="22"/>
              </w:rPr>
              <w:t>conforme</w:t>
            </w:r>
          </w:p>
          <w:p>
            <w:pPr>
              <w:pStyle w:val="TableParagraph"/>
              <w:numPr>
                <w:ilvl w:val="0"/>
                <w:numId w:val="26"/>
              </w:numPr>
              <w:tabs>
                <w:tab w:pos="520" w:val="left" w:leader="none"/>
              </w:tabs>
              <w:spacing w:line="240" w:lineRule="auto" w:before="1" w:after="0"/>
              <w:ind w:left="519" w:right="0" w:hanging="210"/>
              <w:jc w:val="left"/>
              <w:rPr>
                <w:sz w:val="22"/>
              </w:rPr>
            </w:pPr>
            <w:r>
              <w:rPr>
                <w:sz w:val="22"/>
              </w:rPr>
              <w:t>non</w:t>
            </w:r>
            <w:r>
              <w:rPr>
                <w:spacing w:val="-1"/>
                <w:sz w:val="22"/>
              </w:rPr>
              <w:t> </w:t>
            </w:r>
            <w:r>
              <w:rPr>
                <w:sz w:val="22"/>
              </w:rPr>
              <w:t>conforme</w:t>
            </w:r>
          </w:p>
        </w:tc>
      </w:tr>
      <w:tr>
        <w:trPr>
          <w:trHeight w:val="665" w:hRule="atLeast"/>
        </w:trPr>
        <w:tc>
          <w:tcPr>
            <w:tcW w:w="2437" w:type="dxa"/>
          </w:tcPr>
          <w:p>
            <w:pPr>
              <w:pStyle w:val="TableParagraph"/>
              <w:spacing w:before="188"/>
              <w:ind w:left="357" w:right="347"/>
              <w:jc w:val="center"/>
              <w:rPr>
                <w:sz w:val="24"/>
              </w:rPr>
            </w:pPr>
            <w:r>
              <w:rPr>
                <w:sz w:val="24"/>
              </w:rPr>
              <w:t>X17.3</w:t>
            </w:r>
          </w:p>
        </w:tc>
        <w:tc>
          <w:tcPr>
            <w:tcW w:w="2439" w:type="dxa"/>
          </w:tcPr>
          <w:p>
            <w:pPr>
              <w:pStyle w:val="TableParagraph"/>
              <w:rPr>
                <w:rFonts w:ascii="Times New Roman"/>
                <w:sz w:val="20"/>
              </w:rPr>
            </w:pPr>
          </w:p>
        </w:tc>
        <w:tc>
          <w:tcPr>
            <w:tcW w:w="2437" w:type="dxa"/>
          </w:tcPr>
          <w:p>
            <w:pPr>
              <w:pStyle w:val="TableParagraph"/>
              <w:spacing w:before="188"/>
              <w:ind w:right="949"/>
              <w:jc w:val="right"/>
              <w:rPr>
                <w:sz w:val="24"/>
              </w:rPr>
            </w:pPr>
            <w:r>
              <w:rPr>
                <w:w w:val="95"/>
                <w:sz w:val="24"/>
              </w:rPr>
              <w:t>0,8 Ω</w:t>
            </w:r>
          </w:p>
        </w:tc>
        <w:tc>
          <w:tcPr>
            <w:tcW w:w="2439" w:type="dxa"/>
          </w:tcPr>
          <w:p>
            <w:pPr>
              <w:pStyle w:val="TableParagraph"/>
              <w:numPr>
                <w:ilvl w:val="0"/>
                <w:numId w:val="27"/>
              </w:numPr>
              <w:tabs>
                <w:tab w:pos="520" w:val="left" w:leader="none"/>
              </w:tabs>
              <w:spacing w:line="240" w:lineRule="auto" w:before="57" w:after="0"/>
              <w:ind w:left="519" w:right="0" w:hanging="210"/>
              <w:jc w:val="left"/>
              <w:rPr>
                <w:sz w:val="22"/>
              </w:rPr>
            </w:pPr>
            <w:r>
              <w:rPr>
                <w:sz w:val="22"/>
              </w:rPr>
              <w:t>conforme</w:t>
            </w:r>
          </w:p>
          <w:p>
            <w:pPr>
              <w:pStyle w:val="TableParagraph"/>
              <w:numPr>
                <w:ilvl w:val="0"/>
                <w:numId w:val="27"/>
              </w:numPr>
              <w:tabs>
                <w:tab w:pos="520" w:val="left" w:leader="none"/>
              </w:tabs>
              <w:spacing w:line="240" w:lineRule="auto" w:before="0" w:after="0"/>
              <w:ind w:left="519" w:right="0" w:hanging="210"/>
              <w:jc w:val="left"/>
              <w:rPr>
                <w:sz w:val="22"/>
              </w:rPr>
            </w:pPr>
            <w:r>
              <w:rPr>
                <w:sz w:val="22"/>
              </w:rPr>
              <w:t>non</w:t>
            </w:r>
            <w:r>
              <w:rPr>
                <w:spacing w:val="-1"/>
                <w:sz w:val="22"/>
              </w:rPr>
              <w:t> </w:t>
            </w:r>
            <w:r>
              <w:rPr>
                <w:sz w:val="22"/>
              </w:rPr>
              <w:t>conforme</w:t>
            </w:r>
          </w:p>
        </w:tc>
      </w:tr>
      <w:tr>
        <w:trPr>
          <w:trHeight w:val="665" w:hRule="atLeast"/>
        </w:trPr>
        <w:tc>
          <w:tcPr>
            <w:tcW w:w="2437" w:type="dxa"/>
          </w:tcPr>
          <w:p>
            <w:pPr>
              <w:pStyle w:val="TableParagraph"/>
              <w:spacing w:before="189"/>
              <w:ind w:left="357" w:right="347"/>
              <w:jc w:val="center"/>
              <w:rPr>
                <w:sz w:val="24"/>
              </w:rPr>
            </w:pPr>
            <w:r>
              <w:rPr>
                <w:sz w:val="24"/>
              </w:rPr>
              <w:t>X17.4</w:t>
            </w:r>
          </w:p>
        </w:tc>
        <w:tc>
          <w:tcPr>
            <w:tcW w:w="2439" w:type="dxa"/>
          </w:tcPr>
          <w:p>
            <w:pPr>
              <w:pStyle w:val="TableParagraph"/>
              <w:rPr>
                <w:rFonts w:ascii="Times New Roman"/>
                <w:sz w:val="20"/>
              </w:rPr>
            </w:pPr>
          </w:p>
        </w:tc>
        <w:tc>
          <w:tcPr>
            <w:tcW w:w="2437" w:type="dxa"/>
          </w:tcPr>
          <w:p>
            <w:pPr>
              <w:pStyle w:val="TableParagraph"/>
              <w:spacing w:before="189"/>
              <w:ind w:right="887"/>
              <w:jc w:val="right"/>
              <w:rPr>
                <w:sz w:val="24"/>
              </w:rPr>
            </w:pPr>
            <w:r>
              <w:rPr>
                <w:w w:val="95"/>
                <w:sz w:val="24"/>
              </w:rPr>
              <w:t>1,15 Ω</w:t>
            </w:r>
          </w:p>
        </w:tc>
        <w:tc>
          <w:tcPr>
            <w:tcW w:w="2439" w:type="dxa"/>
          </w:tcPr>
          <w:p>
            <w:pPr>
              <w:pStyle w:val="TableParagraph"/>
              <w:numPr>
                <w:ilvl w:val="0"/>
                <w:numId w:val="28"/>
              </w:numPr>
              <w:tabs>
                <w:tab w:pos="520" w:val="left" w:leader="none"/>
              </w:tabs>
              <w:spacing w:line="240" w:lineRule="auto" w:before="57" w:after="0"/>
              <w:ind w:left="519" w:right="0" w:hanging="210"/>
              <w:jc w:val="left"/>
              <w:rPr>
                <w:sz w:val="22"/>
              </w:rPr>
            </w:pPr>
            <w:r>
              <w:rPr>
                <w:sz w:val="22"/>
              </w:rPr>
              <w:t>conforme</w:t>
            </w:r>
          </w:p>
          <w:p>
            <w:pPr>
              <w:pStyle w:val="TableParagraph"/>
              <w:numPr>
                <w:ilvl w:val="0"/>
                <w:numId w:val="28"/>
              </w:numPr>
              <w:tabs>
                <w:tab w:pos="520" w:val="left" w:leader="none"/>
              </w:tabs>
              <w:spacing w:line="240" w:lineRule="auto" w:before="0" w:after="0"/>
              <w:ind w:left="519" w:right="0" w:hanging="210"/>
              <w:jc w:val="left"/>
              <w:rPr>
                <w:sz w:val="22"/>
              </w:rPr>
            </w:pPr>
            <w:r>
              <w:rPr>
                <w:sz w:val="22"/>
              </w:rPr>
              <w:t>non</w:t>
            </w:r>
            <w:r>
              <w:rPr>
                <w:spacing w:val="-1"/>
                <w:sz w:val="22"/>
              </w:rPr>
              <w:t> </w:t>
            </w:r>
            <w:r>
              <w:rPr>
                <w:sz w:val="22"/>
              </w:rPr>
              <w:t>conforme</w:t>
            </w:r>
          </w:p>
        </w:tc>
      </w:tr>
      <w:tr>
        <w:trPr>
          <w:trHeight w:val="666" w:hRule="atLeast"/>
        </w:trPr>
        <w:tc>
          <w:tcPr>
            <w:tcW w:w="2437" w:type="dxa"/>
          </w:tcPr>
          <w:p>
            <w:pPr>
              <w:pStyle w:val="TableParagraph"/>
              <w:spacing w:before="189"/>
              <w:ind w:left="356" w:right="347"/>
              <w:jc w:val="center"/>
              <w:rPr>
                <w:sz w:val="24"/>
              </w:rPr>
            </w:pPr>
            <w:r>
              <w:rPr>
                <w:sz w:val="24"/>
              </w:rPr>
              <w:t>X17.5</w:t>
            </w:r>
          </w:p>
        </w:tc>
        <w:tc>
          <w:tcPr>
            <w:tcW w:w="2439" w:type="dxa"/>
          </w:tcPr>
          <w:p>
            <w:pPr>
              <w:pStyle w:val="TableParagraph"/>
              <w:rPr>
                <w:rFonts w:ascii="Times New Roman"/>
                <w:sz w:val="20"/>
              </w:rPr>
            </w:pPr>
          </w:p>
        </w:tc>
        <w:tc>
          <w:tcPr>
            <w:tcW w:w="2437" w:type="dxa"/>
          </w:tcPr>
          <w:p>
            <w:pPr>
              <w:pStyle w:val="TableParagraph"/>
              <w:spacing w:before="189"/>
              <w:ind w:right="887"/>
              <w:jc w:val="right"/>
              <w:rPr>
                <w:sz w:val="24"/>
              </w:rPr>
            </w:pPr>
            <w:r>
              <w:rPr>
                <w:w w:val="95"/>
                <w:sz w:val="24"/>
              </w:rPr>
              <w:t>0,74 Ω</w:t>
            </w:r>
          </w:p>
        </w:tc>
        <w:tc>
          <w:tcPr>
            <w:tcW w:w="2439" w:type="dxa"/>
          </w:tcPr>
          <w:p>
            <w:pPr>
              <w:pStyle w:val="TableParagraph"/>
              <w:numPr>
                <w:ilvl w:val="0"/>
                <w:numId w:val="29"/>
              </w:numPr>
              <w:tabs>
                <w:tab w:pos="520" w:val="left" w:leader="none"/>
              </w:tabs>
              <w:spacing w:line="240" w:lineRule="auto" w:before="57" w:after="0"/>
              <w:ind w:left="519" w:right="0" w:hanging="210"/>
              <w:jc w:val="left"/>
              <w:rPr>
                <w:sz w:val="22"/>
              </w:rPr>
            </w:pPr>
            <w:r>
              <w:rPr>
                <w:sz w:val="22"/>
              </w:rPr>
              <w:t>conforme</w:t>
            </w:r>
          </w:p>
          <w:p>
            <w:pPr>
              <w:pStyle w:val="TableParagraph"/>
              <w:numPr>
                <w:ilvl w:val="0"/>
                <w:numId w:val="29"/>
              </w:numPr>
              <w:tabs>
                <w:tab w:pos="520" w:val="left" w:leader="none"/>
              </w:tabs>
              <w:spacing w:line="240" w:lineRule="auto" w:before="0" w:after="0"/>
              <w:ind w:left="519" w:right="0" w:hanging="210"/>
              <w:jc w:val="left"/>
              <w:rPr>
                <w:sz w:val="22"/>
              </w:rPr>
            </w:pPr>
            <w:r>
              <w:rPr>
                <w:sz w:val="22"/>
              </w:rPr>
              <w:t>non</w:t>
            </w:r>
            <w:r>
              <w:rPr>
                <w:spacing w:val="-1"/>
                <w:sz w:val="22"/>
              </w:rPr>
              <w:t> </w:t>
            </w:r>
            <w:r>
              <w:rPr>
                <w:sz w:val="22"/>
              </w:rPr>
              <w:t>conforme</w:t>
            </w:r>
          </w:p>
        </w:tc>
      </w:tr>
      <w:tr>
        <w:trPr>
          <w:trHeight w:val="666" w:hRule="atLeast"/>
        </w:trPr>
        <w:tc>
          <w:tcPr>
            <w:tcW w:w="2437" w:type="dxa"/>
          </w:tcPr>
          <w:p>
            <w:pPr>
              <w:pStyle w:val="TableParagraph"/>
              <w:spacing w:before="189"/>
              <w:ind w:left="356" w:right="347"/>
              <w:jc w:val="center"/>
              <w:rPr>
                <w:sz w:val="24"/>
              </w:rPr>
            </w:pPr>
            <w:r>
              <w:rPr>
                <w:sz w:val="24"/>
              </w:rPr>
              <w:t>X17.6</w:t>
            </w:r>
          </w:p>
        </w:tc>
        <w:tc>
          <w:tcPr>
            <w:tcW w:w="2439" w:type="dxa"/>
          </w:tcPr>
          <w:p>
            <w:pPr>
              <w:pStyle w:val="TableParagraph"/>
              <w:rPr>
                <w:rFonts w:ascii="Times New Roman"/>
                <w:sz w:val="20"/>
              </w:rPr>
            </w:pPr>
          </w:p>
        </w:tc>
        <w:tc>
          <w:tcPr>
            <w:tcW w:w="2437" w:type="dxa"/>
          </w:tcPr>
          <w:p>
            <w:pPr>
              <w:pStyle w:val="TableParagraph"/>
              <w:spacing w:before="189"/>
              <w:ind w:right="887"/>
              <w:jc w:val="right"/>
              <w:rPr>
                <w:sz w:val="24"/>
              </w:rPr>
            </w:pPr>
            <w:r>
              <w:rPr>
                <w:w w:val="95"/>
                <w:sz w:val="24"/>
              </w:rPr>
              <w:t>0,86 Ω</w:t>
            </w:r>
          </w:p>
        </w:tc>
        <w:tc>
          <w:tcPr>
            <w:tcW w:w="2439" w:type="dxa"/>
          </w:tcPr>
          <w:p>
            <w:pPr>
              <w:pStyle w:val="TableParagraph"/>
              <w:numPr>
                <w:ilvl w:val="0"/>
                <w:numId w:val="30"/>
              </w:numPr>
              <w:tabs>
                <w:tab w:pos="520" w:val="left" w:leader="none"/>
              </w:tabs>
              <w:spacing w:line="240" w:lineRule="auto" w:before="57" w:after="0"/>
              <w:ind w:left="519" w:right="0" w:hanging="210"/>
              <w:jc w:val="left"/>
              <w:rPr>
                <w:sz w:val="22"/>
              </w:rPr>
            </w:pPr>
            <w:r>
              <w:rPr>
                <w:sz w:val="22"/>
              </w:rPr>
              <w:t>conforme</w:t>
            </w:r>
          </w:p>
          <w:p>
            <w:pPr>
              <w:pStyle w:val="TableParagraph"/>
              <w:numPr>
                <w:ilvl w:val="0"/>
                <w:numId w:val="30"/>
              </w:numPr>
              <w:tabs>
                <w:tab w:pos="520" w:val="left" w:leader="none"/>
              </w:tabs>
              <w:spacing w:line="240" w:lineRule="auto" w:before="0" w:after="0"/>
              <w:ind w:left="519" w:right="0" w:hanging="210"/>
              <w:jc w:val="left"/>
              <w:rPr>
                <w:sz w:val="22"/>
              </w:rPr>
            </w:pPr>
            <w:r>
              <w:rPr>
                <w:sz w:val="22"/>
              </w:rPr>
              <w:t>non</w:t>
            </w:r>
            <w:r>
              <w:rPr>
                <w:spacing w:val="-1"/>
                <w:sz w:val="22"/>
              </w:rPr>
              <w:t> </w:t>
            </w:r>
            <w:r>
              <w:rPr>
                <w:sz w:val="22"/>
              </w:rPr>
              <w:t>conforme</w:t>
            </w:r>
          </w:p>
        </w:tc>
      </w:tr>
      <w:tr>
        <w:trPr>
          <w:trHeight w:val="666" w:hRule="atLeast"/>
        </w:trPr>
        <w:tc>
          <w:tcPr>
            <w:tcW w:w="2437" w:type="dxa"/>
          </w:tcPr>
          <w:p>
            <w:pPr>
              <w:pStyle w:val="TableParagraph"/>
              <w:spacing w:before="189"/>
              <w:ind w:left="356" w:right="347"/>
              <w:jc w:val="center"/>
              <w:rPr>
                <w:sz w:val="24"/>
              </w:rPr>
            </w:pPr>
            <w:r>
              <w:rPr>
                <w:sz w:val="24"/>
              </w:rPr>
              <w:t>X17.7</w:t>
            </w:r>
          </w:p>
        </w:tc>
        <w:tc>
          <w:tcPr>
            <w:tcW w:w="2439" w:type="dxa"/>
          </w:tcPr>
          <w:p>
            <w:pPr>
              <w:pStyle w:val="TableParagraph"/>
              <w:rPr>
                <w:rFonts w:ascii="Times New Roman"/>
                <w:sz w:val="20"/>
              </w:rPr>
            </w:pPr>
          </w:p>
        </w:tc>
        <w:tc>
          <w:tcPr>
            <w:tcW w:w="2437" w:type="dxa"/>
          </w:tcPr>
          <w:p>
            <w:pPr>
              <w:pStyle w:val="TableParagraph"/>
              <w:spacing w:before="189"/>
              <w:ind w:right="949"/>
              <w:jc w:val="right"/>
              <w:rPr>
                <w:sz w:val="24"/>
              </w:rPr>
            </w:pPr>
            <w:r>
              <w:rPr>
                <w:w w:val="95"/>
                <w:sz w:val="24"/>
              </w:rPr>
              <w:t>1,2 Ω</w:t>
            </w:r>
          </w:p>
        </w:tc>
        <w:tc>
          <w:tcPr>
            <w:tcW w:w="2439" w:type="dxa"/>
          </w:tcPr>
          <w:p>
            <w:pPr>
              <w:pStyle w:val="TableParagraph"/>
              <w:numPr>
                <w:ilvl w:val="0"/>
                <w:numId w:val="31"/>
              </w:numPr>
              <w:tabs>
                <w:tab w:pos="520" w:val="left" w:leader="none"/>
              </w:tabs>
              <w:spacing w:line="240" w:lineRule="auto" w:before="57" w:after="0"/>
              <w:ind w:left="519" w:right="0" w:hanging="210"/>
              <w:jc w:val="left"/>
              <w:rPr>
                <w:sz w:val="22"/>
              </w:rPr>
            </w:pPr>
            <w:r>
              <w:rPr>
                <w:sz w:val="22"/>
              </w:rPr>
              <w:t>conforme</w:t>
            </w:r>
          </w:p>
          <w:p>
            <w:pPr>
              <w:pStyle w:val="TableParagraph"/>
              <w:numPr>
                <w:ilvl w:val="0"/>
                <w:numId w:val="31"/>
              </w:numPr>
              <w:tabs>
                <w:tab w:pos="520" w:val="left" w:leader="none"/>
              </w:tabs>
              <w:spacing w:line="240" w:lineRule="auto" w:before="0" w:after="0"/>
              <w:ind w:left="519" w:right="0" w:hanging="210"/>
              <w:jc w:val="left"/>
              <w:rPr>
                <w:sz w:val="22"/>
              </w:rPr>
            </w:pPr>
            <w:r>
              <w:rPr>
                <w:sz w:val="22"/>
              </w:rPr>
              <w:t>non</w:t>
            </w:r>
            <w:r>
              <w:rPr>
                <w:spacing w:val="-1"/>
                <w:sz w:val="22"/>
              </w:rPr>
              <w:t> </w:t>
            </w:r>
            <w:r>
              <w:rPr>
                <w:sz w:val="22"/>
              </w:rPr>
              <w:t>conforme</w:t>
            </w:r>
          </w:p>
        </w:tc>
      </w:tr>
    </w:tbl>
    <w:p>
      <w:pPr>
        <w:spacing w:after="0" w:line="240" w:lineRule="auto"/>
        <w:jc w:val="left"/>
        <w:rPr>
          <w:sz w:val="22"/>
        </w:rPr>
        <w:sectPr>
          <w:pgSz w:w="11900" w:h="16840"/>
          <w:pgMar w:header="630" w:footer="475" w:top="2740" w:bottom="660" w:left="500" w:right="480"/>
        </w:sectPr>
      </w:pPr>
    </w:p>
    <w:p>
      <w:pPr>
        <w:pStyle w:val="BodyText"/>
        <w:spacing w:before="10"/>
        <w:rPr>
          <w:sz w:val="16"/>
        </w:rPr>
      </w:pPr>
    </w:p>
    <w:p>
      <w:pPr>
        <w:pStyle w:val="Heading4"/>
        <w:spacing w:before="94"/>
      </w:pPr>
      <w:r>
        <w:rPr/>
        <w:t>Le technicien contrôle le moteur.</w:t>
      </w:r>
    </w:p>
    <w:p>
      <w:pPr>
        <w:pStyle w:val="BodyText"/>
        <w:rPr>
          <w:b/>
          <w:sz w:val="22"/>
        </w:rPr>
      </w:pPr>
    </w:p>
    <w:p>
      <w:pPr>
        <w:spacing w:before="129"/>
        <w:ind w:left="634" w:right="0" w:firstLine="0"/>
        <w:jc w:val="left"/>
        <w:rPr>
          <w:b/>
          <w:sz w:val="20"/>
        </w:rPr>
      </w:pPr>
      <w:r>
        <w:rPr>
          <w:b/>
          <w:sz w:val="20"/>
        </w:rPr>
        <w:t>Question 2.6.5</w:t>
      </w:r>
    </w:p>
    <w:p>
      <w:pPr>
        <w:pStyle w:val="ListParagraph"/>
        <w:numPr>
          <w:ilvl w:val="0"/>
          <w:numId w:val="32"/>
        </w:numPr>
        <w:tabs>
          <w:tab w:pos="1355" w:val="left" w:leader="none"/>
        </w:tabs>
        <w:spacing w:line="240" w:lineRule="auto" w:before="128" w:after="0"/>
        <w:ind w:left="1354" w:right="0" w:hanging="360"/>
        <w:jc w:val="left"/>
        <w:rPr>
          <w:sz w:val="20"/>
        </w:rPr>
      </w:pPr>
      <w:r>
        <w:rPr>
          <w:sz w:val="20"/>
        </w:rPr>
        <w:t>Compléter le tableau pour une mesure en statique au stator (cf. ANNEXE</w:t>
      </w:r>
      <w:r>
        <w:rPr>
          <w:spacing w:val="-4"/>
          <w:sz w:val="20"/>
        </w:rPr>
        <w:t> </w:t>
      </w:r>
      <w:r>
        <w:rPr>
          <w:sz w:val="20"/>
        </w:rPr>
        <w:t>N°10).</w:t>
      </w:r>
    </w:p>
    <w:p>
      <w:pPr>
        <w:pStyle w:val="BodyText"/>
        <w:spacing w:before="5"/>
        <w:rPr>
          <w:sz w:val="10"/>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9"/>
        <w:gridCol w:w="3257"/>
        <w:gridCol w:w="3259"/>
      </w:tblGrid>
      <w:tr>
        <w:trPr>
          <w:trHeight w:val="946" w:hRule="atLeast"/>
        </w:trPr>
        <w:tc>
          <w:tcPr>
            <w:tcW w:w="3259" w:type="dxa"/>
          </w:tcPr>
          <w:p>
            <w:pPr>
              <w:pStyle w:val="TableParagraph"/>
              <w:spacing w:before="1"/>
              <w:rPr>
                <w:sz w:val="21"/>
              </w:rPr>
            </w:pPr>
          </w:p>
          <w:p>
            <w:pPr>
              <w:pStyle w:val="TableParagraph"/>
              <w:spacing w:line="256" w:lineRule="auto"/>
              <w:ind w:left="1289" w:right="125" w:hanging="1075"/>
              <w:rPr>
                <w:sz w:val="24"/>
              </w:rPr>
            </w:pPr>
            <w:r>
              <w:rPr>
                <w:w w:val="95"/>
                <w:sz w:val="24"/>
              </w:rPr>
              <w:t>Mesure théorique entre X2.1 </w:t>
            </w:r>
            <w:r>
              <w:rPr>
                <w:sz w:val="24"/>
              </w:rPr>
              <w:t>et X2.3</w:t>
            </w:r>
          </w:p>
        </w:tc>
        <w:tc>
          <w:tcPr>
            <w:tcW w:w="3257" w:type="dxa"/>
          </w:tcPr>
          <w:p>
            <w:pPr>
              <w:pStyle w:val="TableParagraph"/>
              <w:spacing w:before="1"/>
              <w:rPr>
                <w:sz w:val="21"/>
              </w:rPr>
            </w:pPr>
          </w:p>
          <w:p>
            <w:pPr>
              <w:pStyle w:val="TableParagraph"/>
              <w:spacing w:line="256" w:lineRule="auto"/>
              <w:ind w:left="1413" w:right="167" w:hanging="1226"/>
              <w:rPr>
                <w:sz w:val="24"/>
              </w:rPr>
            </w:pPr>
            <w:r>
              <w:rPr>
                <w:w w:val="95"/>
                <w:sz w:val="24"/>
              </w:rPr>
              <w:t>Mesure</w:t>
            </w:r>
            <w:r>
              <w:rPr>
                <w:spacing w:val="-30"/>
                <w:w w:val="95"/>
                <w:sz w:val="24"/>
              </w:rPr>
              <w:t> </w:t>
            </w:r>
            <w:r>
              <w:rPr>
                <w:w w:val="95"/>
                <w:sz w:val="24"/>
              </w:rPr>
              <w:t>réalisée</w:t>
            </w:r>
            <w:r>
              <w:rPr>
                <w:spacing w:val="-29"/>
                <w:w w:val="95"/>
                <w:sz w:val="24"/>
              </w:rPr>
              <w:t> </w:t>
            </w:r>
            <w:r>
              <w:rPr>
                <w:w w:val="95"/>
                <w:sz w:val="24"/>
              </w:rPr>
              <w:t>entre</w:t>
            </w:r>
            <w:r>
              <w:rPr>
                <w:spacing w:val="-30"/>
                <w:w w:val="95"/>
                <w:sz w:val="24"/>
              </w:rPr>
              <w:t> </w:t>
            </w:r>
            <w:r>
              <w:rPr>
                <w:w w:val="95"/>
                <w:sz w:val="24"/>
              </w:rPr>
              <w:t>X2.1</w:t>
            </w:r>
            <w:r>
              <w:rPr>
                <w:spacing w:val="-29"/>
                <w:w w:val="95"/>
                <w:sz w:val="24"/>
              </w:rPr>
              <w:t> </w:t>
            </w:r>
            <w:r>
              <w:rPr>
                <w:w w:val="95"/>
                <w:sz w:val="24"/>
              </w:rPr>
              <w:t>et </w:t>
            </w:r>
            <w:r>
              <w:rPr>
                <w:sz w:val="24"/>
              </w:rPr>
              <w:t>X2.3</w:t>
            </w:r>
          </w:p>
        </w:tc>
        <w:tc>
          <w:tcPr>
            <w:tcW w:w="3259" w:type="dxa"/>
          </w:tcPr>
          <w:p>
            <w:pPr>
              <w:pStyle w:val="TableParagraph"/>
              <w:spacing w:before="1"/>
              <w:rPr>
                <w:sz w:val="21"/>
              </w:rPr>
            </w:pPr>
          </w:p>
          <w:p>
            <w:pPr>
              <w:pStyle w:val="TableParagraph"/>
              <w:spacing w:line="256" w:lineRule="auto"/>
              <w:ind w:left="840" w:right="565" w:hanging="254"/>
              <w:rPr>
                <w:sz w:val="24"/>
              </w:rPr>
            </w:pPr>
            <w:r>
              <w:rPr>
                <w:w w:val="95"/>
                <w:sz w:val="24"/>
              </w:rPr>
              <w:t>Conclusion</w:t>
            </w:r>
            <w:r>
              <w:rPr>
                <w:spacing w:val="-39"/>
                <w:w w:val="95"/>
                <w:sz w:val="24"/>
              </w:rPr>
              <w:t> </w:t>
            </w:r>
            <w:r>
              <w:rPr>
                <w:w w:val="95"/>
                <w:sz w:val="24"/>
              </w:rPr>
              <w:t>sur</w:t>
            </w:r>
            <w:r>
              <w:rPr>
                <w:spacing w:val="-38"/>
                <w:w w:val="95"/>
                <w:sz w:val="24"/>
              </w:rPr>
              <w:t> </w:t>
            </w:r>
            <w:r>
              <w:rPr>
                <w:w w:val="95"/>
                <w:sz w:val="24"/>
              </w:rPr>
              <w:t>le</w:t>
            </w:r>
            <w:r>
              <w:rPr>
                <w:spacing w:val="-38"/>
                <w:w w:val="95"/>
                <w:sz w:val="24"/>
              </w:rPr>
              <w:t> </w:t>
            </w:r>
            <w:r>
              <w:rPr>
                <w:w w:val="95"/>
                <w:sz w:val="24"/>
              </w:rPr>
              <w:t>bon </w:t>
            </w:r>
            <w:r>
              <w:rPr>
                <w:sz w:val="24"/>
              </w:rPr>
              <w:t>fonctionnement</w:t>
            </w:r>
          </w:p>
        </w:tc>
      </w:tr>
      <w:tr>
        <w:trPr>
          <w:trHeight w:val="966" w:hRule="atLeast"/>
        </w:trPr>
        <w:tc>
          <w:tcPr>
            <w:tcW w:w="3259" w:type="dxa"/>
          </w:tcPr>
          <w:p>
            <w:pPr>
              <w:pStyle w:val="TableParagraph"/>
              <w:rPr>
                <w:rFonts w:ascii="Times New Roman"/>
                <w:sz w:val="20"/>
              </w:rPr>
            </w:pPr>
          </w:p>
        </w:tc>
        <w:tc>
          <w:tcPr>
            <w:tcW w:w="3257" w:type="dxa"/>
          </w:tcPr>
          <w:p>
            <w:pPr>
              <w:pStyle w:val="TableParagraph"/>
              <w:spacing w:before="1"/>
              <w:rPr>
                <w:sz w:val="21"/>
              </w:rPr>
            </w:pPr>
          </w:p>
          <w:p>
            <w:pPr>
              <w:pStyle w:val="TableParagraph"/>
              <w:ind w:left="438" w:right="430"/>
              <w:jc w:val="center"/>
              <w:rPr>
                <w:sz w:val="24"/>
              </w:rPr>
            </w:pPr>
            <w:r>
              <w:rPr>
                <w:sz w:val="24"/>
              </w:rPr>
              <w:t>1,2 Ω</w:t>
            </w:r>
          </w:p>
        </w:tc>
        <w:tc>
          <w:tcPr>
            <w:tcW w:w="3259" w:type="dxa"/>
          </w:tcPr>
          <w:p>
            <w:pPr>
              <w:pStyle w:val="TableParagraph"/>
              <w:numPr>
                <w:ilvl w:val="0"/>
                <w:numId w:val="33"/>
              </w:numPr>
              <w:tabs>
                <w:tab w:pos="609" w:val="left" w:leader="none"/>
              </w:tabs>
              <w:spacing w:line="240" w:lineRule="auto" w:before="139" w:after="0"/>
              <w:ind w:left="608" w:right="0" w:hanging="210"/>
              <w:jc w:val="left"/>
              <w:rPr>
                <w:sz w:val="24"/>
              </w:rPr>
            </w:pPr>
            <w:r>
              <w:rPr>
                <w:sz w:val="24"/>
              </w:rPr>
              <w:t>conforme</w:t>
            </w:r>
          </w:p>
          <w:p>
            <w:pPr>
              <w:pStyle w:val="TableParagraph"/>
              <w:numPr>
                <w:ilvl w:val="0"/>
                <w:numId w:val="33"/>
              </w:numPr>
              <w:tabs>
                <w:tab w:pos="610" w:val="left" w:leader="none"/>
              </w:tabs>
              <w:spacing w:line="240" w:lineRule="auto" w:before="138" w:after="0"/>
              <w:ind w:left="609" w:right="0" w:hanging="211"/>
              <w:jc w:val="left"/>
              <w:rPr>
                <w:sz w:val="24"/>
              </w:rPr>
            </w:pPr>
            <w:r>
              <w:rPr>
                <w:sz w:val="24"/>
              </w:rPr>
              <w:t>non</w:t>
            </w:r>
            <w:r>
              <w:rPr>
                <w:spacing w:val="-1"/>
                <w:sz w:val="24"/>
              </w:rPr>
              <w:t> </w:t>
            </w:r>
            <w:r>
              <w:rPr>
                <w:sz w:val="24"/>
              </w:rPr>
              <w:t>conforme</w:t>
            </w:r>
          </w:p>
        </w:tc>
      </w:tr>
    </w:tbl>
    <w:p>
      <w:pPr>
        <w:pStyle w:val="BodyText"/>
        <w:spacing w:before="5"/>
        <w:rPr>
          <w:sz w:val="30"/>
        </w:rPr>
      </w:pPr>
    </w:p>
    <w:p>
      <w:pPr>
        <w:pStyle w:val="ListParagraph"/>
        <w:numPr>
          <w:ilvl w:val="0"/>
          <w:numId w:val="32"/>
        </w:numPr>
        <w:tabs>
          <w:tab w:pos="1355" w:val="left" w:leader="none"/>
        </w:tabs>
        <w:spacing w:line="240" w:lineRule="auto" w:before="0" w:after="0"/>
        <w:ind w:left="1354" w:right="0" w:hanging="360"/>
        <w:jc w:val="left"/>
        <w:rPr>
          <w:sz w:val="20"/>
        </w:rPr>
      </w:pPr>
      <w:r>
        <w:rPr>
          <w:sz w:val="20"/>
        </w:rPr>
        <w:t>Compléter le tableau pour une mesure en statique au rotor (cf. ANNEXE</w:t>
      </w:r>
      <w:r>
        <w:rPr>
          <w:spacing w:val="-6"/>
          <w:sz w:val="20"/>
        </w:rPr>
        <w:t> </w:t>
      </w:r>
      <w:r>
        <w:rPr>
          <w:sz w:val="20"/>
        </w:rPr>
        <w:t>N°10).</w:t>
      </w:r>
    </w:p>
    <w:p>
      <w:pPr>
        <w:pStyle w:val="BodyText"/>
        <w:spacing w:before="5"/>
        <w:rPr>
          <w:sz w:val="10"/>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9"/>
        <w:gridCol w:w="3257"/>
        <w:gridCol w:w="3259"/>
      </w:tblGrid>
      <w:tr>
        <w:trPr>
          <w:trHeight w:val="946" w:hRule="atLeast"/>
        </w:trPr>
        <w:tc>
          <w:tcPr>
            <w:tcW w:w="3259" w:type="dxa"/>
          </w:tcPr>
          <w:p>
            <w:pPr>
              <w:pStyle w:val="TableParagraph"/>
              <w:spacing w:before="1"/>
              <w:rPr>
                <w:sz w:val="21"/>
              </w:rPr>
            </w:pPr>
          </w:p>
          <w:p>
            <w:pPr>
              <w:pStyle w:val="TableParagraph"/>
              <w:spacing w:line="256" w:lineRule="auto"/>
              <w:ind w:left="1289" w:right="125" w:hanging="1075"/>
              <w:rPr>
                <w:sz w:val="24"/>
              </w:rPr>
            </w:pPr>
            <w:r>
              <w:rPr>
                <w:w w:val="95"/>
                <w:sz w:val="24"/>
              </w:rPr>
              <w:t>Mesure théorique entre X2.4 </w:t>
            </w:r>
            <w:r>
              <w:rPr>
                <w:sz w:val="24"/>
              </w:rPr>
              <w:t>et X2.5</w:t>
            </w:r>
          </w:p>
        </w:tc>
        <w:tc>
          <w:tcPr>
            <w:tcW w:w="3257" w:type="dxa"/>
          </w:tcPr>
          <w:p>
            <w:pPr>
              <w:pStyle w:val="TableParagraph"/>
              <w:spacing w:before="1"/>
              <w:rPr>
                <w:sz w:val="21"/>
              </w:rPr>
            </w:pPr>
          </w:p>
          <w:p>
            <w:pPr>
              <w:pStyle w:val="TableParagraph"/>
              <w:spacing w:line="256" w:lineRule="auto"/>
              <w:ind w:left="1413" w:right="166" w:hanging="1226"/>
              <w:rPr>
                <w:sz w:val="24"/>
              </w:rPr>
            </w:pPr>
            <w:r>
              <w:rPr>
                <w:w w:val="95"/>
                <w:sz w:val="24"/>
              </w:rPr>
              <w:t>Mesure</w:t>
            </w:r>
            <w:r>
              <w:rPr>
                <w:spacing w:val="-30"/>
                <w:w w:val="95"/>
                <w:sz w:val="24"/>
              </w:rPr>
              <w:t> </w:t>
            </w:r>
            <w:r>
              <w:rPr>
                <w:w w:val="95"/>
                <w:sz w:val="24"/>
              </w:rPr>
              <w:t>réalisée</w:t>
            </w:r>
            <w:r>
              <w:rPr>
                <w:spacing w:val="-29"/>
                <w:w w:val="95"/>
                <w:sz w:val="24"/>
              </w:rPr>
              <w:t> </w:t>
            </w:r>
            <w:r>
              <w:rPr>
                <w:w w:val="95"/>
                <w:sz w:val="24"/>
              </w:rPr>
              <w:t>entre</w:t>
            </w:r>
            <w:r>
              <w:rPr>
                <w:spacing w:val="-30"/>
                <w:w w:val="95"/>
                <w:sz w:val="24"/>
              </w:rPr>
              <w:t> </w:t>
            </w:r>
            <w:r>
              <w:rPr>
                <w:w w:val="95"/>
                <w:sz w:val="24"/>
              </w:rPr>
              <w:t>X2.4</w:t>
            </w:r>
            <w:r>
              <w:rPr>
                <w:spacing w:val="-28"/>
                <w:w w:val="95"/>
                <w:sz w:val="24"/>
              </w:rPr>
              <w:t> </w:t>
            </w:r>
            <w:r>
              <w:rPr>
                <w:w w:val="95"/>
                <w:sz w:val="24"/>
              </w:rPr>
              <w:t>et </w:t>
            </w:r>
            <w:r>
              <w:rPr>
                <w:sz w:val="24"/>
              </w:rPr>
              <w:t>X2.5</w:t>
            </w:r>
          </w:p>
        </w:tc>
        <w:tc>
          <w:tcPr>
            <w:tcW w:w="3259" w:type="dxa"/>
          </w:tcPr>
          <w:p>
            <w:pPr>
              <w:pStyle w:val="TableParagraph"/>
              <w:spacing w:before="1"/>
              <w:rPr>
                <w:sz w:val="21"/>
              </w:rPr>
            </w:pPr>
          </w:p>
          <w:p>
            <w:pPr>
              <w:pStyle w:val="TableParagraph"/>
              <w:spacing w:line="256" w:lineRule="auto"/>
              <w:ind w:left="840" w:right="565" w:hanging="254"/>
              <w:rPr>
                <w:sz w:val="24"/>
              </w:rPr>
            </w:pPr>
            <w:r>
              <w:rPr>
                <w:w w:val="95"/>
                <w:sz w:val="24"/>
              </w:rPr>
              <w:t>Conclusion</w:t>
            </w:r>
            <w:r>
              <w:rPr>
                <w:spacing w:val="-39"/>
                <w:w w:val="95"/>
                <w:sz w:val="24"/>
              </w:rPr>
              <w:t> </w:t>
            </w:r>
            <w:r>
              <w:rPr>
                <w:w w:val="95"/>
                <w:sz w:val="24"/>
              </w:rPr>
              <w:t>sur</w:t>
            </w:r>
            <w:r>
              <w:rPr>
                <w:spacing w:val="-38"/>
                <w:w w:val="95"/>
                <w:sz w:val="24"/>
              </w:rPr>
              <w:t> </w:t>
            </w:r>
            <w:r>
              <w:rPr>
                <w:w w:val="95"/>
                <w:sz w:val="24"/>
              </w:rPr>
              <w:t>le</w:t>
            </w:r>
            <w:r>
              <w:rPr>
                <w:spacing w:val="-38"/>
                <w:w w:val="95"/>
                <w:sz w:val="24"/>
              </w:rPr>
              <w:t> </w:t>
            </w:r>
            <w:r>
              <w:rPr>
                <w:w w:val="95"/>
                <w:sz w:val="24"/>
              </w:rPr>
              <w:t>bon </w:t>
            </w:r>
            <w:r>
              <w:rPr>
                <w:sz w:val="24"/>
              </w:rPr>
              <w:t>fonctionnement</w:t>
            </w:r>
          </w:p>
        </w:tc>
      </w:tr>
      <w:tr>
        <w:trPr>
          <w:trHeight w:val="966" w:hRule="atLeast"/>
        </w:trPr>
        <w:tc>
          <w:tcPr>
            <w:tcW w:w="3259" w:type="dxa"/>
          </w:tcPr>
          <w:p>
            <w:pPr>
              <w:pStyle w:val="TableParagraph"/>
              <w:rPr>
                <w:rFonts w:ascii="Times New Roman"/>
                <w:sz w:val="20"/>
              </w:rPr>
            </w:pPr>
          </w:p>
        </w:tc>
        <w:tc>
          <w:tcPr>
            <w:tcW w:w="3257" w:type="dxa"/>
          </w:tcPr>
          <w:p>
            <w:pPr>
              <w:pStyle w:val="TableParagraph"/>
              <w:spacing w:before="1"/>
              <w:rPr>
                <w:sz w:val="21"/>
              </w:rPr>
            </w:pPr>
          </w:p>
          <w:p>
            <w:pPr>
              <w:pStyle w:val="TableParagraph"/>
              <w:ind w:left="438" w:right="430"/>
              <w:jc w:val="center"/>
              <w:rPr>
                <w:sz w:val="24"/>
              </w:rPr>
            </w:pPr>
            <w:r>
              <w:rPr>
                <w:sz w:val="24"/>
              </w:rPr>
              <w:t>25 Ω</w:t>
            </w:r>
          </w:p>
        </w:tc>
        <w:tc>
          <w:tcPr>
            <w:tcW w:w="3259" w:type="dxa"/>
          </w:tcPr>
          <w:p>
            <w:pPr>
              <w:pStyle w:val="TableParagraph"/>
              <w:numPr>
                <w:ilvl w:val="0"/>
                <w:numId w:val="34"/>
              </w:numPr>
              <w:tabs>
                <w:tab w:pos="609" w:val="left" w:leader="none"/>
              </w:tabs>
              <w:spacing w:line="240" w:lineRule="auto" w:before="139" w:after="0"/>
              <w:ind w:left="608" w:right="0" w:hanging="210"/>
              <w:jc w:val="left"/>
              <w:rPr>
                <w:sz w:val="24"/>
              </w:rPr>
            </w:pPr>
            <w:r>
              <w:rPr>
                <w:sz w:val="24"/>
              </w:rPr>
              <w:t>conforme</w:t>
            </w:r>
          </w:p>
          <w:p>
            <w:pPr>
              <w:pStyle w:val="TableParagraph"/>
              <w:numPr>
                <w:ilvl w:val="0"/>
                <w:numId w:val="34"/>
              </w:numPr>
              <w:tabs>
                <w:tab w:pos="610" w:val="left" w:leader="none"/>
              </w:tabs>
              <w:spacing w:line="240" w:lineRule="auto" w:before="138" w:after="0"/>
              <w:ind w:left="609" w:right="0" w:hanging="211"/>
              <w:jc w:val="left"/>
              <w:rPr>
                <w:sz w:val="24"/>
              </w:rPr>
            </w:pPr>
            <w:r>
              <w:rPr>
                <w:sz w:val="24"/>
              </w:rPr>
              <w:t>non</w:t>
            </w:r>
            <w:r>
              <w:rPr>
                <w:spacing w:val="-1"/>
                <w:sz w:val="24"/>
              </w:rPr>
              <w:t> </w:t>
            </w:r>
            <w:r>
              <w:rPr>
                <w:sz w:val="24"/>
              </w:rPr>
              <w:t>conforme</w:t>
            </w:r>
          </w:p>
        </w:tc>
      </w:tr>
    </w:tbl>
    <w:p>
      <w:pPr>
        <w:pStyle w:val="BodyText"/>
        <w:rPr>
          <w:sz w:val="22"/>
        </w:rPr>
      </w:pPr>
    </w:p>
    <w:p>
      <w:pPr>
        <w:pStyle w:val="ListParagraph"/>
        <w:numPr>
          <w:ilvl w:val="0"/>
          <w:numId w:val="32"/>
        </w:numPr>
        <w:tabs>
          <w:tab w:pos="1355" w:val="left" w:leader="none"/>
        </w:tabs>
        <w:spacing w:line="240" w:lineRule="auto" w:before="143" w:after="0"/>
        <w:ind w:left="1354" w:right="0" w:hanging="360"/>
        <w:jc w:val="left"/>
        <w:rPr>
          <w:sz w:val="20"/>
        </w:rPr>
      </w:pPr>
      <w:r>
        <w:rPr>
          <w:sz w:val="20"/>
        </w:rPr>
        <w:t>Compléter le tableau pour une mesure en statique du tachymètre (cf. ANNEXE</w:t>
      </w:r>
      <w:r>
        <w:rPr>
          <w:spacing w:val="-4"/>
          <w:sz w:val="20"/>
        </w:rPr>
        <w:t> </w:t>
      </w:r>
      <w:r>
        <w:rPr>
          <w:sz w:val="20"/>
        </w:rPr>
        <w:t>N°10).</w:t>
      </w:r>
    </w:p>
    <w:p>
      <w:pPr>
        <w:pStyle w:val="BodyText"/>
        <w:spacing w:before="5"/>
        <w:rPr>
          <w:sz w:val="10"/>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9"/>
        <w:gridCol w:w="3257"/>
        <w:gridCol w:w="3259"/>
      </w:tblGrid>
      <w:tr>
        <w:trPr>
          <w:trHeight w:val="946" w:hRule="atLeast"/>
        </w:trPr>
        <w:tc>
          <w:tcPr>
            <w:tcW w:w="3259" w:type="dxa"/>
          </w:tcPr>
          <w:p>
            <w:pPr>
              <w:pStyle w:val="TableParagraph"/>
              <w:spacing w:before="2"/>
              <w:rPr>
                <w:sz w:val="21"/>
              </w:rPr>
            </w:pPr>
          </w:p>
          <w:p>
            <w:pPr>
              <w:pStyle w:val="TableParagraph"/>
              <w:spacing w:line="254" w:lineRule="auto"/>
              <w:ind w:left="1289" w:right="125" w:hanging="1075"/>
              <w:rPr>
                <w:sz w:val="24"/>
              </w:rPr>
            </w:pPr>
            <w:r>
              <w:rPr>
                <w:w w:val="95"/>
                <w:sz w:val="24"/>
              </w:rPr>
              <w:t>Mesure théorique entre X2.6 </w:t>
            </w:r>
            <w:r>
              <w:rPr>
                <w:sz w:val="24"/>
              </w:rPr>
              <w:t>et X2.7</w:t>
            </w:r>
          </w:p>
        </w:tc>
        <w:tc>
          <w:tcPr>
            <w:tcW w:w="3257" w:type="dxa"/>
          </w:tcPr>
          <w:p>
            <w:pPr>
              <w:pStyle w:val="TableParagraph"/>
              <w:spacing w:before="2"/>
              <w:rPr>
                <w:sz w:val="21"/>
              </w:rPr>
            </w:pPr>
          </w:p>
          <w:p>
            <w:pPr>
              <w:pStyle w:val="TableParagraph"/>
              <w:spacing w:line="254" w:lineRule="auto"/>
              <w:ind w:left="1413" w:right="167" w:hanging="1226"/>
              <w:rPr>
                <w:sz w:val="24"/>
              </w:rPr>
            </w:pPr>
            <w:r>
              <w:rPr>
                <w:w w:val="95"/>
                <w:sz w:val="24"/>
              </w:rPr>
              <w:t>Mesure</w:t>
            </w:r>
            <w:r>
              <w:rPr>
                <w:spacing w:val="-30"/>
                <w:w w:val="95"/>
                <w:sz w:val="24"/>
              </w:rPr>
              <w:t> </w:t>
            </w:r>
            <w:r>
              <w:rPr>
                <w:w w:val="95"/>
                <w:sz w:val="24"/>
              </w:rPr>
              <w:t>réalisée</w:t>
            </w:r>
            <w:r>
              <w:rPr>
                <w:spacing w:val="-29"/>
                <w:w w:val="95"/>
                <w:sz w:val="24"/>
              </w:rPr>
              <w:t> </w:t>
            </w:r>
            <w:r>
              <w:rPr>
                <w:w w:val="95"/>
                <w:sz w:val="24"/>
              </w:rPr>
              <w:t>entre</w:t>
            </w:r>
            <w:r>
              <w:rPr>
                <w:spacing w:val="-30"/>
                <w:w w:val="95"/>
                <w:sz w:val="24"/>
              </w:rPr>
              <w:t> </w:t>
            </w:r>
            <w:r>
              <w:rPr>
                <w:w w:val="95"/>
                <w:sz w:val="24"/>
              </w:rPr>
              <w:t>X2.6</w:t>
            </w:r>
            <w:r>
              <w:rPr>
                <w:spacing w:val="-29"/>
                <w:w w:val="95"/>
                <w:sz w:val="24"/>
              </w:rPr>
              <w:t> </w:t>
            </w:r>
            <w:r>
              <w:rPr>
                <w:w w:val="95"/>
                <w:sz w:val="24"/>
              </w:rPr>
              <w:t>et </w:t>
            </w:r>
            <w:r>
              <w:rPr>
                <w:sz w:val="24"/>
              </w:rPr>
              <w:t>X2.7</w:t>
            </w:r>
          </w:p>
        </w:tc>
        <w:tc>
          <w:tcPr>
            <w:tcW w:w="3259" w:type="dxa"/>
          </w:tcPr>
          <w:p>
            <w:pPr>
              <w:pStyle w:val="TableParagraph"/>
              <w:spacing w:before="2"/>
              <w:rPr>
                <w:sz w:val="21"/>
              </w:rPr>
            </w:pPr>
          </w:p>
          <w:p>
            <w:pPr>
              <w:pStyle w:val="TableParagraph"/>
              <w:spacing w:line="254" w:lineRule="auto"/>
              <w:ind w:left="840" w:right="565" w:hanging="254"/>
              <w:rPr>
                <w:sz w:val="24"/>
              </w:rPr>
            </w:pPr>
            <w:r>
              <w:rPr>
                <w:w w:val="95"/>
                <w:sz w:val="24"/>
              </w:rPr>
              <w:t>Conclusion</w:t>
            </w:r>
            <w:r>
              <w:rPr>
                <w:spacing w:val="-39"/>
                <w:w w:val="95"/>
                <w:sz w:val="24"/>
              </w:rPr>
              <w:t> </w:t>
            </w:r>
            <w:r>
              <w:rPr>
                <w:w w:val="95"/>
                <w:sz w:val="24"/>
              </w:rPr>
              <w:t>sur</w:t>
            </w:r>
            <w:r>
              <w:rPr>
                <w:spacing w:val="-38"/>
                <w:w w:val="95"/>
                <w:sz w:val="24"/>
              </w:rPr>
              <w:t> </w:t>
            </w:r>
            <w:r>
              <w:rPr>
                <w:w w:val="95"/>
                <w:sz w:val="24"/>
              </w:rPr>
              <w:t>le</w:t>
            </w:r>
            <w:r>
              <w:rPr>
                <w:spacing w:val="-38"/>
                <w:w w:val="95"/>
                <w:sz w:val="24"/>
              </w:rPr>
              <w:t> </w:t>
            </w:r>
            <w:r>
              <w:rPr>
                <w:w w:val="95"/>
                <w:sz w:val="24"/>
              </w:rPr>
              <w:t>bon </w:t>
            </w:r>
            <w:r>
              <w:rPr>
                <w:sz w:val="24"/>
              </w:rPr>
              <w:t>fonctionnement</w:t>
            </w:r>
          </w:p>
        </w:tc>
      </w:tr>
      <w:tr>
        <w:trPr>
          <w:trHeight w:val="966" w:hRule="atLeast"/>
        </w:trPr>
        <w:tc>
          <w:tcPr>
            <w:tcW w:w="3259" w:type="dxa"/>
          </w:tcPr>
          <w:p>
            <w:pPr>
              <w:pStyle w:val="TableParagraph"/>
              <w:rPr>
                <w:rFonts w:ascii="Times New Roman"/>
                <w:sz w:val="20"/>
              </w:rPr>
            </w:pPr>
          </w:p>
        </w:tc>
        <w:tc>
          <w:tcPr>
            <w:tcW w:w="3257" w:type="dxa"/>
          </w:tcPr>
          <w:p>
            <w:pPr>
              <w:pStyle w:val="TableParagraph"/>
              <w:spacing w:before="1"/>
              <w:rPr>
                <w:sz w:val="21"/>
              </w:rPr>
            </w:pPr>
          </w:p>
          <w:p>
            <w:pPr>
              <w:pStyle w:val="TableParagraph"/>
              <w:ind w:left="438" w:right="430"/>
              <w:jc w:val="center"/>
              <w:rPr>
                <w:sz w:val="24"/>
              </w:rPr>
            </w:pPr>
            <w:r>
              <w:rPr>
                <w:sz w:val="24"/>
              </w:rPr>
              <w:t>45 Ω</w:t>
            </w:r>
          </w:p>
        </w:tc>
        <w:tc>
          <w:tcPr>
            <w:tcW w:w="3259" w:type="dxa"/>
          </w:tcPr>
          <w:p>
            <w:pPr>
              <w:pStyle w:val="TableParagraph"/>
              <w:numPr>
                <w:ilvl w:val="0"/>
                <w:numId w:val="35"/>
              </w:numPr>
              <w:tabs>
                <w:tab w:pos="609" w:val="left" w:leader="none"/>
              </w:tabs>
              <w:spacing w:line="240" w:lineRule="auto" w:before="139" w:after="0"/>
              <w:ind w:left="608" w:right="0" w:hanging="210"/>
              <w:jc w:val="left"/>
              <w:rPr>
                <w:sz w:val="24"/>
              </w:rPr>
            </w:pPr>
            <w:r>
              <w:rPr>
                <w:sz w:val="24"/>
              </w:rPr>
              <w:t>conforme</w:t>
            </w:r>
          </w:p>
          <w:p>
            <w:pPr>
              <w:pStyle w:val="TableParagraph"/>
              <w:numPr>
                <w:ilvl w:val="0"/>
                <w:numId w:val="35"/>
              </w:numPr>
              <w:tabs>
                <w:tab w:pos="610" w:val="left" w:leader="none"/>
              </w:tabs>
              <w:spacing w:line="240" w:lineRule="auto" w:before="138" w:after="0"/>
              <w:ind w:left="609" w:right="0" w:hanging="211"/>
              <w:jc w:val="left"/>
              <w:rPr>
                <w:sz w:val="24"/>
              </w:rPr>
            </w:pPr>
            <w:r>
              <w:rPr>
                <w:sz w:val="24"/>
              </w:rPr>
              <w:t>non</w:t>
            </w:r>
            <w:r>
              <w:rPr>
                <w:spacing w:val="-1"/>
                <w:sz w:val="24"/>
              </w:rPr>
              <w:t> </w:t>
            </w:r>
            <w:r>
              <w:rPr>
                <w:sz w:val="24"/>
              </w:rPr>
              <w:t>conforme</w:t>
            </w:r>
          </w:p>
        </w:tc>
      </w:tr>
    </w:tbl>
    <w:p>
      <w:pPr>
        <w:pStyle w:val="BodyText"/>
        <w:rPr>
          <w:sz w:val="22"/>
        </w:rPr>
      </w:pPr>
    </w:p>
    <w:p>
      <w:pPr>
        <w:spacing w:before="143"/>
        <w:ind w:left="634" w:right="0" w:firstLine="0"/>
        <w:jc w:val="left"/>
        <w:rPr>
          <w:i/>
          <w:sz w:val="20"/>
        </w:rPr>
      </w:pPr>
      <w:r>
        <w:rPr>
          <w:i/>
          <w:sz w:val="20"/>
        </w:rPr>
        <w:t>Pour vérifier le défaut trouvé, le technicien lance le programme test moteur.</w:t>
      </w:r>
    </w:p>
    <w:p>
      <w:pPr>
        <w:pStyle w:val="ListParagraph"/>
        <w:numPr>
          <w:ilvl w:val="0"/>
          <w:numId w:val="32"/>
        </w:numPr>
        <w:tabs>
          <w:tab w:pos="1355" w:val="left" w:leader="none"/>
        </w:tabs>
        <w:spacing w:line="240" w:lineRule="auto" w:before="120" w:after="0"/>
        <w:ind w:left="1354" w:right="650" w:hanging="360"/>
        <w:jc w:val="left"/>
        <w:rPr>
          <w:sz w:val="20"/>
        </w:rPr>
      </w:pPr>
      <w:r>
        <w:rPr>
          <w:sz w:val="20"/>
        </w:rPr>
        <w:t>Entourer, sur le document réponse DR3 (page S29), la position du sélecteur pour actionner le programme « test moteur</w:t>
      </w:r>
      <w:r>
        <w:rPr>
          <w:spacing w:val="-3"/>
          <w:sz w:val="20"/>
        </w:rPr>
        <w:t> </w:t>
      </w:r>
      <w:r>
        <w:rPr>
          <w:sz w:val="20"/>
        </w:rPr>
        <w:t>».</w:t>
      </w:r>
    </w:p>
    <w:p>
      <w:pPr>
        <w:pStyle w:val="BodyText"/>
        <w:rPr>
          <w:sz w:val="22"/>
        </w:rPr>
      </w:pPr>
    </w:p>
    <w:p>
      <w:pPr>
        <w:pStyle w:val="BodyText"/>
        <w:spacing w:before="6"/>
        <w:rPr>
          <w:sz w:val="18"/>
        </w:rPr>
      </w:pPr>
    </w:p>
    <w:p>
      <w:pPr>
        <w:pStyle w:val="Heading4"/>
        <w:ind w:right="2018"/>
      </w:pPr>
      <w:r>
        <w:rPr/>
        <w:t>Le technicien remarque que le temps, pour arriver à la vitesse maximum, est trop long. Il décide de remplacer les « charbons » car ils sont usés.</w:t>
      </w:r>
    </w:p>
    <w:p>
      <w:pPr>
        <w:pStyle w:val="BodyText"/>
        <w:spacing w:before="2"/>
        <w:rPr>
          <w:b/>
          <w:sz w:val="23"/>
        </w:rPr>
      </w:pPr>
    </w:p>
    <w:p>
      <w:pPr>
        <w:spacing w:before="0"/>
        <w:ind w:left="634" w:right="0" w:firstLine="0"/>
        <w:jc w:val="left"/>
        <w:rPr>
          <w:b/>
          <w:sz w:val="20"/>
        </w:rPr>
      </w:pPr>
      <w:r>
        <w:rPr>
          <w:b/>
          <w:sz w:val="20"/>
        </w:rPr>
        <w:t>Question 2.6.6</w:t>
      </w:r>
    </w:p>
    <w:p>
      <w:pPr>
        <w:pStyle w:val="ListParagraph"/>
        <w:numPr>
          <w:ilvl w:val="0"/>
          <w:numId w:val="36"/>
        </w:numPr>
        <w:tabs>
          <w:tab w:pos="1355" w:val="left" w:leader="none"/>
        </w:tabs>
        <w:spacing w:line="240" w:lineRule="auto" w:before="128" w:after="0"/>
        <w:ind w:left="1354" w:right="0" w:hanging="360"/>
        <w:jc w:val="left"/>
        <w:rPr>
          <w:sz w:val="20"/>
        </w:rPr>
      </w:pPr>
      <w:r>
        <w:rPr>
          <w:sz w:val="20"/>
        </w:rPr>
        <w:t>Entourer, sur le document réponse DR4 (page S30), le</w:t>
      </w:r>
      <w:r>
        <w:rPr>
          <w:spacing w:val="-5"/>
          <w:sz w:val="20"/>
        </w:rPr>
        <w:t> </w:t>
      </w:r>
      <w:r>
        <w:rPr>
          <w:sz w:val="20"/>
        </w:rPr>
        <w:t>moteur.</w:t>
      </w:r>
    </w:p>
    <w:p>
      <w:pPr>
        <w:pStyle w:val="ListParagraph"/>
        <w:numPr>
          <w:ilvl w:val="0"/>
          <w:numId w:val="36"/>
        </w:numPr>
        <w:tabs>
          <w:tab w:pos="1355" w:val="left" w:leader="none"/>
        </w:tabs>
        <w:spacing w:line="240" w:lineRule="auto" w:before="0" w:after="0"/>
        <w:ind w:left="1354" w:right="0" w:hanging="360"/>
        <w:jc w:val="left"/>
        <w:rPr>
          <w:sz w:val="20"/>
        </w:rPr>
      </w:pPr>
      <w:r>
        <w:rPr/>
        <w:pict>
          <v:shape style="position:absolute;margin-left:56.700001pt;margin-top:17.776882pt;width:481.9pt;height:42.5pt;mso-position-horizontal-relative:page;mso-position-vertical-relative:paragraph;z-index:1712;mso-wrap-distance-left:0;mso-wrap-distance-right:0" type="#_x0000_t202" filled="false" stroked="true" strokeweight=".5pt" strokecolor="#000000">
            <v:textbox inset="0,0,0,0">
              <w:txbxContent>
                <w:p>
                  <w:pPr>
                    <w:pStyle w:val="BodyText"/>
                    <w:spacing w:before="4"/>
                    <w:rPr>
                      <w:sz w:val="26"/>
                    </w:rPr>
                  </w:pPr>
                </w:p>
                <w:p>
                  <w:pPr>
                    <w:pStyle w:val="BodyText"/>
                    <w:ind w:left="142"/>
                  </w:pPr>
                  <w:r>
                    <w:rPr/>
                    <w:t>Numéro</w:t>
                  </w:r>
                  <w:r>
                    <w:rPr>
                      <w:spacing w:val="54"/>
                    </w:rPr>
                    <w:t> </w:t>
                  </w:r>
                  <w:r>
                    <w:rPr/>
                    <w:t>:</w:t>
                  </w:r>
                </w:p>
              </w:txbxContent>
            </v:textbox>
            <v:stroke dashstyle="solid"/>
            <w10:wrap type="topAndBottom"/>
          </v:shape>
        </w:pict>
      </w:r>
      <w:r>
        <w:rPr>
          <w:sz w:val="20"/>
        </w:rPr>
        <w:t>Donner le numéro de codification « charbons</w:t>
      </w:r>
      <w:r>
        <w:rPr>
          <w:spacing w:val="-1"/>
          <w:sz w:val="20"/>
        </w:rPr>
        <w:t> </w:t>
      </w:r>
      <w:r>
        <w:rPr>
          <w:sz w:val="20"/>
        </w:rPr>
        <w:t>».</w:t>
      </w:r>
    </w:p>
    <w:p>
      <w:pPr>
        <w:spacing w:after="0" w:line="240" w:lineRule="auto"/>
        <w:jc w:val="left"/>
        <w:rPr>
          <w:sz w:val="20"/>
        </w:rPr>
        <w:sectPr>
          <w:pgSz w:w="11900" w:h="16840"/>
          <w:pgMar w:header="630" w:footer="475" w:top="2740" w:bottom="660" w:left="500" w:right="480"/>
        </w:sectPr>
      </w:pPr>
    </w:p>
    <w:p>
      <w:pPr>
        <w:pStyle w:val="BodyText"/>
        <w:spacing w:before="4"/>
        <w:rPr>
          <w:sz w:val="17"/>
        </w:rPr>
      </w:pPr>
    </w:p>
    <w:p>
      <w:pPr>
        <w:pStyle w:val="Heading1"/>
      </w:pPr>
      <w:r>
        <w:rPr/>
        <w:t>PARTIE 3 </w:t>
      </w:r>
      <w:r>
        <w:rPr>
          <w:color w:val="000009"/>
        </w:rPr>
        <w:t>– </w:t>
      </w:r>
      <w:r>
        <w:rPr/>
        <w:t>Documents réponses</w:t>
      </w:r>
    </w:p>
    <w:p>
      <w:pPr>
        <w:pStyle w:val="BodyText"/>
        <w:spacing w:before="5"/>
        <w:rPr>
          <w:b/>
          <w:sz w:val="22"/>
        </w:rPr>
      </w:pPr>
    </w:p>
    <w:p>
      <w:pPr>
        <w:pStyle w:val="Heading3"/>
        <w:numPr>
          <w:ilvl w:val="1"/>
          <w:numId w:val="37"/>
        </w:numPr>
        <w:tabs>
          <w:tab w:pos="1101" w:val="left" w:leader="none"/>
        </w:tabs>
        <w:spacing w:line="240" w:lineRule="auto" w:before="92" w:after="0"/>
        <w:ind w:left="1100" w:right="0" w:hanging="466"/>
        <w:jc w:val="left"/>
      </w:pPr>
      <w:r>
        <w:rPr/>
        <w:t>Document réponses</w:t>
      </w:r>
      <w:r>
        <w:rPr>
          <w:spacing w:val="-4"/>
        </w:rPr>
        <w:t> </w:t>
      </w:r>
      <w:r>
        <w:rPr/>
        <w:t>DR1</w:t>
      </w:r>
    </w:p>
    <w:p>
      <w:pPr>
        <w:spacing w:before="230"/>
        <w:ind w:left="840" w:right="857" w:firstLine="0"/>
        <w:jc w:val="center"/>
        <w:rPr>
          <w:i/>
          <w:sz w:val="24"/>
        </w:rPr>
      </w:pPr>
      <w:r>
        <w:rPr>
          <w:i/>
          <w:sz w:val="24"/>
        </w:rPr>
        <w:t>Question 2.5.10</w:t>
      </w:r>
    </w:p>
    <w:p>
      <w:pPr>
        <w:pStyle w:val="BodyText"/>
        <w:spacing w:before="138"/>
        <w:ind w:left="2354"/>
      </w:pPr>
      <w:r>
        <w:rPr/>
        <w:pict>
          <v:group style="position:absolute;margin-left:31.08pt;margin-top:23.469887pt;width:378.4pt;height:248.35pt;mso-position-horizontal-relative:page;mso-position-vertical-relative:paragraph;z-index:4048" coordorigin="622,469" coordsize="7568,4967">
            <v:shape style="position:absolute;left:925;top:775;width:6942;height:4190" type="#_x0000_t75" stroked="false">
              <v:imagedata r:id="rId103" o:title=""/>
            </v:shape>
            <v:shape style="position:absolute;left:623;top:470;width:7565;height:4753" coordorigin="623,471" coordsize="7565,4753" path="m623,548l629,518,645,493,670,477,700,471,8111,471,8141,477,8165,493,8182,518,8188,548,8188,5147,8182,5176,8165,5201,8141,5217,8111,5223,700,5223,670,5217,645,5201,629,5176,623,5147,623,548xe" filled="false" stroked="true" strokeweight=".140pt" strokecolor="#000000">
              <v:path arrowok="t"/>
              <v:stroke dashstyle="solid"/>
            </v:shape>
            <v:shape style="position:absolute;left:2352;top:5217;width:4040;height:217" coordorigin="2352,5218" coordsize="4040,217" path="m4043,5428l4765,5428,4765,5218,4043,5218,4043,5428xm2352,5435l6391,5435,6391,5327,2352,5327,2352,5435xe" filled="false" stroked="true" strokeweight=".140pt" strokecolor="#000000">
              <v:path arrowok="t"/>
              <v:stroke dashstyle="solid"/>
            </v:shape>
            <v:shape style="position:absolute;left:2170;top:1076;width:2726;height:390" type="#_x0000_t202" filled="true" fillcolor="#ffffff" stroked="false">
              <v:textbox inset="0,0,0,0">
                <w:txbxContent>
                  <w:p>
                    <w:pPr>
                      <w:tabs>
                        <w:tab w:pos="1179" w:val="left" w:leader="none"/>
                        <w:tab w:pos="2068" w:val="left" w:leader="none"/>
                      </w:tabs>
                      <w:spacing w:before="79"/>
                      <w:ind w:left="290" w:right="0" w:firstLine="0"/>
                      <w:jc w:val="left"/>
                      <w:rPr>
                        <w:sz w:val="20"/>
                      </w:rPr>
                    </w:pPr>
                    <w:r>
                      <w:rPr>
                        <w:sz w:val="20"/>
                      </w:rPr>
                      <w:t>STB</w:t>
                      <w:tab/>
                      <w:t>DVI</w:t>
                      <w:tab/>
                      <w:t>ARC</w:t>
                    </w:r>
                  </w:p>
                </w:txbxContent>
              </v:textbox>
              <v:fill type="solid"/>
              <w10:wrap type="none"/>
            </v:shape>
            <w10:wrap type="none"/>
          </v:group>
        </w:pict>
      </w:r>
      <w:r>
        <w:rPr/>
        <w:drawing>
          <wp:anchor distT="0" distB="0" distL="0" distR="0" allowOverlap="1" layoutInCell="1" locked="0" behindDoc="0" simplePos="0" relativeHeight="4072">
            <wp:simplePos x="0" y="0"/>
            <wp:positionH relativeFrom="page">
              <wp:posOffset>5571616</wp:posOffset>
            </wp:positionH>
            <wp:positionV relativeFrom="paragraph">
              <wp:posOffset>764284</wp:posOffset>
            </wp:positionV>
            <wp:extent cx="1001412" cy="1866900"/>
            <wp:effectExtent l="0" t="0" r="0" b="0"/>
            <wp:wrapNone/>
            <wp:docPr id="19" name="image91.jpeg" descr=""/>
            <wp:cNvGraphicFramePr>
              <a:graphicFrameLocks noChangeAspect="1"/>
            </wp:cNvGraphicFramePr>
            <a:graphic>
              <a:graphicData uri="http://schemas.openxmlformats.org/drawingml/2006/picture">
                <pic:pic>
                  <pic:nvPicPr>
                    <pic:cNvPr id="20" name="image91.jpeg"/>
                    <pic:cNvPicPr/>
                  </pic:nvPicPr>
                  <pic:blipFill>
                    <a:blip r:embed="rId104" cstate="print"/>
                    <a:stretch>
                      <a:fillRect/>
                    </a:stretch>
                  </pic:blipFill>
                  <pic:spPr>
                    <a:xfrm>
                      <a:off x="0" y="0"/>
                      <a:ext cx="1001412" cy="1866900"/>
                    </a:xfrm>
                    <a:prstGeom prst="rect">
                      <a:avLst/>
                    </a:prstGeom>
                  </pic:spPr>
                </pic:pic>
              </a:graphicData>
            </a:graphic>
          </wp:anchor>
        </w:drawing>
      </w:r>
      <w:r>
        <w:rPr/>
        <w:pict>
          <v:group style="position:absolute;margin-left:436.299988pt;margin-top:20.659887pt;width:81.9pt;height:35.7pt;mso-position-horizontal-relative:page;mso-position-vertical-relative:paragraph;z-index:4120" coordorigin="8726,413" coordsize="1638,714">
            <v:shape style="position:absolute;left:8726;top:413;width:1638;height:714" type="#_x0000_t75" stroked="false">
              <v:imagedata r:id="rId105" o:title=""/>
            </v:shape>
            <v:shape style="position:absolute;left:8726;top:413;width:1638;height:714" type="#_x0000_t202" filled="false" stroked="false">
              <v:textbox inset="0,0,0,0">
                <w:txbxContent>
                  <w:p>
                    <w:pPr>
                      <w:spacing w:before="0"/>
                      <w:ind w:left="233" w:right="235" w:firstLine="0"/>
                      <w:jc w:val="center"/>
                      <w:rPr>
                        <w:sz w:val="20"/>
                      </w:rPr>
                    </w:pPr>
                    <w:r>
                      <w:rPr>
                        <w:sz w:val="20"/>
                      </w:rPr>
                      <w:t>Serveur NAS TRENDnet TN-200</w:t>
                    </w:r>
                  </w:p>
                </w:txbxContent>
              </v:textbox>
              <w10:wrap type="none"/>
            </v:shape>
            <w10:wrap type="none"/>
          </v:group>
        </w:pict>
      </w:r>
      <w:r>
        <w:rPr/>
        <w:t>Téléviseur Samsung UE50KU6000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3"/>
        </w:rPr>
      </w:pPr>
      <w:r>
        <w:rPr/>
        <w:pict>
          <v:group style="position:absolute;margin-left:339pt;margin-top:10.083467pt;width:182.25pt;height:68.95pt;mso-position-horizontal-relative:page;mso-position-vertical-relative:paragraph;z-index:1760;mso-wrap-distance-left:0;mso-wrap-distance-right:0" coordorigin="6780,202" coordsize="3645,1379">
            <v:shape style="position:absolute;left:6780;top:514;width:3645;height:1065" type="#_x0000_t75" stroked="false">
              <v:imagedata r:id="rId106" o:title=""/>
            </v:shape>
            <v:shape style="position:absolute;left:7070;top:201;width:3100;height:260" type="#_x0000_t75" stroked="false">
              <v:imagedata r:id="rId107" o:title=""/>
            </v:shape>
            <v:shape style="position:absolute;left:6780;top:201;width:3645;height:1379" type="#_x0000_t202" filled="false" stroked="false">
              <v:textbox inset="0,0,0,0">
                <w:txbxContent>
                  <w:p>
                    <w:pPr>
                      <w:spacing w:before="2"/>
                      <w:ind w:left="735" w:right="0" w:firstLine="0"/>
                      <w:jc w:val="left"/>
                      <w:rPr>
                        <w:sz w:val="20"/>
                      </w:rPr>
                    </w:pPr>
                    <w:r>
                      <w:rPr>
                        <w:sz w:val="20"/>
                      </w:rPr>
                      <w:t>SWITCH TP-link SG-108</w:t>
                    </w:r>
                  </w:p>
                </w:txbxContent>
              </v:textbox>
              <w10:wrap type="none"/>
            </v:shape>
            <w10:wrap type="topAndBottom"/>
          </v:group>
        </w:pict>
      </w:r>
    </w:p>
    <w:p>
      <w:pPr>
        <w:pStyle w:val="BodyText"/>
        <w:spacing w:before="39"/>
        <w:ind w:left="1168"/>
      </w:pPr>
      <w:r>
        <w:rPr/>
        <w:t>Barre de son Samsung HW-F750</w:t>
      </w:r>
    </w:p>
    <w:p>
      <w:pPr>
        <w:pStyle w:val="BodyText"/>
        <w:spacing w:before="9"/>
        <w:rPr>
          <w:sz w:val="10"/>
        </w:rPr>
      </w:pPr>
      <w:r>
        <w:rPr/>
        <w:pict>
          <v:group style="position:absolute;margin-left:31.075001pt;margin-top:8.215977pt;width:514.25pt;height:91.35pt;mso-position-horizontal-relative:page;mso-position-vertical-relative:paragraph;z-index:1808;mso-wrap-distance-left:0;mso-wrap-distance-right:0" coordorigin="622,164" coordsize="10285,1827">
            <v:rect style="position:absolute;left:629;top:171;width:5086;height:1710" filled="false" stroked="true" strokeweight=".75pt" strokecolor="#000000">
              <v:stroke dashstyle="solid"/>
            </v:rect>
            <v:shape style="position:absolute;left:2838;top:197;width:1191;height:1655" type="#_x0000_t75" stroked="false">
              <v:imagedata r:id="rId108" o:title=""/>
            </v:shape>
            <v:shape style="position:absolute;left:5782;top:645;width:5124;height:1346" type="#_x0000_t75" stroked="false">
              <v:imagedata r:id="rId109" o:title=""/>
            </v:shape>
            <v:shape style="position:absolute;left:6592;top:311;width:3098;height:258" type="#_x0000_t75" stroked="false">
              <v:imagedata r:id="rId110" o:title=""/>
            </v:shape>
            <v:shape style="position:absolute;left:7575;top:320;width:1153;height:224" type="#_x0000_t202" filled="false" stroked="false">
              <v:textbox inset="0,0,0,0">
                <w:txbxContent>
                  <w:p>
                    <w:pPr>
                      <w:spacing w:line="223" w:lineRule="exact" w:before="0"/>
                      <w:ind w:left="0" w:right="0" w:firstLine="0"/>
                      <w:jc w:val="left"/>
                      <w:rPr>
                        <w:sz w:val="20"/>
                      </w:rPr>
                    </w:pPr>
                    <w:r>
                      <w:rPr>
                        <w:sz w:val="20"/>
                      </w:rPr>
                      <w:t>Livebox Play</w:t>
                    </w:r>
                  </w:p>
                </w:txbxContent>
              </v:textbox>
              <w10:wrap type="none"/>
            </v:shape>
            <w10:wrap type="topAndBottom"/>
          </v:group>
        </w:pict>
      </w:r>
    </w:p>
    <w:p>
      <w:pPr>
        <w:pStyle w:val="BodyText"/>
      </w:pPr>
    </w:p>
    <w:p>
      <w:pPr>
        <w:pStyle w:val="BodyText"/>
      </w:pPr>
    </w:p>
    <w:p>
      <w:pPr>
        <w:pStyle w:val="BodyText"/>
        <w:spacing w:before="5"/>
        <w:rPr>
          <w:sz w:val="11"/>
        </w:rPr>
      </w:pPr>
      <w:r>
        <w:rPr/>
        <w:pict>
          <v:group style="position:absolute;margin-left:90.800003pt;margin-top:8.571953pt;width:165.85pt;height:71.75pt;mso-position-horizontal-relative:page;mso-position-vertical-relative:paragraph;z-index:1880;mso-wrap-distance-left:0;mso-wrap-distance-right:0" coordorigin="1816,171" coordsize="3317,1435">
            <v:shape style="position:absolute;left:1816;top:384;width:1796;height:1222" type="#_x0000_t75" stroked="false">
              <v:imagedata r:id="rId111" o:title=""/>
            </v:shape>
            <v:shape style="position:absolute;left:3664;top:172;width:1467;height:1365" coordorigin="3664,173" coordsize="1467,1365" path="m3664,215l3667,199,3676,185,3690,176,3706,173,5089,173,5105,176,5119,185,5128,199,5131,215,5131,1495,5128,1511,5119,1525,5105,1534,5089,1537,3706,1537,3690,1534,3676,1525,3667,1511,3664,1495,3664,215xe" filled="false" stroked="true" strokeweight=".140pt" strokecolor="#000000">
              <v:path arrowok="t"/>
              <v:stroke dashstyle="solid"/>
            </v:shape>
            <v:shape style="position:absolute;left:3888;top:667;width:364;height:345" type="#_x0000_t75" stroked="false">
              <v:imagedata r:id="rId112" o:title=""/>
            </v:shape>
            <v:shape style="position:absolute;left:4590;top:672;width:363;height:345" type="#_x0000_t75" stroked="false">
              <v:imagedata r:id="rId113" o:title=""/>
            </v:shape>
            <v:shape style="position:absolute;left:3722;top:1132;width:1350;height:348" type="#_x0000_t75" stroked="false">
              <v:imagedata r:id="rId114" o:title=""/>
            </v:shape>
            <v:shape style="position:absolute;left:1870;top:392;width:1711;height:684" type="#_x0000_t202" filled="false" stroked="false">
              <v:textbox inset="0,0,0,0">
                <w:txbxContent>
                  <w:p>
                    <w:pPr>
                      <w:spacing w:line="240" w:lineRule="auto" w:before="0"/>
                      <w:ind w:left="-1" w:right="18" w:hanging="3"/>
                      <w:jc w:val="center"/>
                      <w:rPr>
                        <w:sz w:val="20"/>
                      </w:rPr>
                    </w:pPr>
                    <w:r>
                      <w:rPr>
                        <w:sz w:val="20"/>
                      </w:rPr>
                      <w:t>Prise murale raccordée à l’antenne TV et FM</w:t>
                    </w:r>
                  </w:p>
                </w:txbxContent>
              </v:textbox>
              <w10:wrap type="none"/>
            </v:shape>
            <v:shape style="position:absolute;left:3986;top:1140;width:845;height:224" type="#_x0000_t202" filled="false" stroked="false">
              <v:textbox inset="0,0,0,0">
                <w:txbxContent>
                  <w:p>
                    <w:pPr>
                      <w:tabs>
                        <w:tab w:pos="535" w:val="left" w:leader="none"/>
                      </w:tabs>
                      <w:spacing w:line="223" w:lineRule="exact" w:before="0"/>
                      <w:ind w:left="0" w:right="0" w:firstLine="0"/>
                      <w:jc w:val="left"/>
                      <w:rPr>
                        <w:sz w:val="20"/>
                      </w:rPr>
                    </w:pPr>
                    <w:r>
                      <w:rPr>
                        <w:sz w:val="20"/>
                      </w:rPr>
                      <w:t>TV</w:t>
                      <w:tab/>
                      <w:t>FM</w:t>
                    </w:r>
                  </w:p>
                </w:txbxContent>
              </v:textbox>
              <w10:wrap type="none"/>
            </v:shape>
            <w10:wrap type="topAndBottom"/>
          </v:group>
        </w:pict>
      </w:r>
      <w:r>
        <w:rPr/>
        <w:pict>
          <v:group style="position:absolute;margin-left:371.799988pt;margin-top:11.221953pt;width:136.950pt;height:65.1pt;mso-position-horizontal-relative:page;mso-position-vertical-relative:paragraph;z-index:1952;mso-wrap-distance-left:0;mso-wrap-distance-right:0" coordorigin="7436,224" coordsize="2739,1302">
            <v:shape style="position:absolute;left:7436;top:452;width:1328;height:1040" type="#_x0000_t75" stroked="false">
              <v:imagedata r:id="rId115" o:title=""/>
            </v:shape>
            <v:shape style="position:absolute;left:8812;top:225;width:1361;height:1300" coordorigin="8812,226" coordsize="1361,1300" path="m8812,266l8815,250,8824,238,8836,229,8852,226,10133,226,10149,229,10161,238,10170,250,10173,266,10173,1485,10170,1500,10161,1513,10149,1522,10133,1525,8852,1525,8836,1522,8824,1513,8815,1500,8812,1485,8812,266xe" filled="false" stroked="true" strokeweight=".140pt" strokecolor="#000000">
              <v:path arrowok="t"/>
              <v:stroke dashstyle="solid"/>
            </v:shape>
            <v:shape style="position:absolute;left:9092;top:412;width:838;height:324" type="#_x0000_t75" stroked="false">
              <v:imagedata r:id="rId116" o:title=""/>
            </v:shape>
            <v:shape style="position:absolute;left:9123;top:608;width:747;height:650" type="#_x0000_t75" stroked="false">
              <v:imagedata r:id="rId117" o:title=""/>
            </v:shape>
            <v:shape style="position:absolute;left:7489;top:460;width:1243;height:684" type="#_x0000_t202" filled="false" stroked="false">
              <v:textbox inset="0,0,0,0">
                <w:txbxContent>
                  <w:p>
                    <w:pPr>
                      <w:spacing w:line="240" w:lineRule="auto" w:before="0"/>
                      <w:ind w:left="0" w:right="18" w:firstLine="50"/>
                      <w:jc w:val="both"/>
                      <w:rPr>
                        <w:sz w:val="20"/>
                      </w:rPr>
                    </w:pPr>
                    <w:r>
                      <w:rPr>
                        <w:sz w:val="20"/>
                      </w:rPr>
                      <w:t>Prise murale raccordée au filtre du DTI</w:t>
                    </w:r>
                  </w:p>
                </w:txbxContent>
              </v:textbox>
              <w10:wrap type="none"/>
            </v:shape>
            <v:shape style="position:absolute;left:9277;top:420;width:487;height:224" type="#_x0000_t202" filled="false" stroked="false">
              <v:textbox inset="0,0,0,0">
                <w:txbxContent>
                  <w:p>
                    <w:pPr>
                      <w:spacing w:line="223" w:lineRule="exact" w:before="0"/>
                      <w:ind w:left="0" w:right="0" w:firstLine="0"/>
                      <w:jc w:val="left"/>
                      <w:rPr>
                        <w:sz w:val="20"/>
                      </w:rPr>
                    </w:pPr>
                    <w:r>
                      <w:rPr>
                        <w:sz w:val="20"/>
                      </w:rPr>
                      <w:t>RJ45</w:t>
                    </w:r>
                  </w:p>
                </w:txbxContent>
              </v:textbox>
              <w10:wrap type="none"/>
            </v:shape>
            <w10:wrap type="topAndBottom"/>
          </v:group>
        </w:pict>
      </w:r>
    </w:p>
    <w:p>
      <w:pPr>
        <w:spacing w:after="0"/>
        <w:rPr>
          <w:sz w:val="11"/>
        </w:rPr>
        <w:sectPr>
          <w:pgSz w:w="11900" w:h="16840"/>
          <w:pgMar w:header="630" w:footer="475" w:top="2740" w:bottom="660" w:left="500" w:right="480"/>
        </w:sectPr>
      </w:pPr>
    </w:p>
    <w:p>
      <w:pPr>
        <w:pStyle w:val="BodyText"/>
      </w:pPr>
    </w:p>
    <w:p>
      <w:pPr>
        <w:pStyle w:val="BodyText"/>
      </w:pPr>
    </w:p>
    <w:p>
      <w:pPr>
        <w:pStyle w:val="BodyText"/>
        <w:spacing w:before="7"/>
        <w:rPr>
          <w:sz w:val="17"/>
        </w:rPr>
      </w:pPr>
    </w:p>
    <w:p>
      <w:pPr>
        <w:pStyle w:val="Heading3"/>
        <w:numPr>
          <w:ilvl w:val="1"/>
          <w:numId w:val="37"/>
        </w:numPr>
        <w:tabs>
          <w:tab w:pos="586" w:val="left" w:leader="none"/>
        </w:tabs>
        <w:spacing w:line="240" w:lineRule="auto" w:before="92" w:after="0"/>
        <w:ind w:left="586" w:right="0" w:hanging="470"/>
        <w:jc w:val="left"/>
      </w:pPr>
      <w:r>
        <w:rPr/>
        <w:t>Document réponses</w:t>
      </w:r>
      <w:r>
        <w:rPr>
          <w:spacing w:val="1"/>
        </w:rPr>
        <w:t> </w:t>
      </w:r>
      <w:r>
        <w:rPr/>
        <w:t>DR2</w:t>
      </w:r>
    </w:p>
    <w:p>
      <w:pPr>
        <w:spacing w:before="231"/>
        <w:ind w:left="9379" w:right="7747" w:firstLine="0"/>
        <w:jc w:val="center"/>
        <w:rPr>
          <w:i/>
          <w:sz w:val="24"/>
        </w:rPr>
      </w:pPr>
      <w:r>
        <w:rPr>
          <w:i/>
          <w:sz w:val="24"/>
        </w:rPr>
        <w:t>Question 2.6.1</w:t>
      </w:r>
    </w:p>
    <w:p>
      <w:pPr>
        <w:pStyle w:val="BodyText"/>
        <w:spacing w:before="3"/>
        <w:rPr>
          <w:i/>
        </w:rPr>
      </w:pPr>
      <w:r>
        <w:rPr/>
        <w:drawing>
          <wp:anchor distT="0" distB="0" distL="0" distR="0" allowOverlap="1" layoutInCell="1" locked="0" behindDoc="0" simplePos="0" relativeHeight="2120">
            <wp:simplePos x="0" y="0"/>
            <wp:positionH relativeFrom="page">
              <wp:posOffset>3275076</wp:posOffset>
            </wp:positionH>
            <wp:positionV relativeFrom="paragraph">
              <wp:posOffset>173318</wp:posOffset>
            </wp:positionV>
            <wp:extent cx="9670538" cy="6819138"/>
            <wp:effectExtent l="0" t="0" r="0" b="0"/>
            <wp:wrapTopAndBottom/>
            <wp:docPr id="21" name="image105.jpeg" descr=""/>
            <wp:cNvGraphicFramePr>
              <a:graphicFrameLocks noChangeAspect="1"/>
            </wp:cNvGraphicFramePr>
            <a:graphic>
              <a:graphicData uri="http://schemas.openxmlformats.org/drawingml/2006/picture">
                <pic:pic>
                  <pic:nvPicPr>
                    <pic:cNvPr id="22" name="image105.jpeg"/>
                    <pic:cNvPicPr/>
                  </pic:nvPicPr>
                  <pic:blipFill>
                    <a:blip r:embed="rId120" cstate="print"/>
                    <a:stretch>
                      <a:fillRect/>
                    </a:stretch>
                  </pic:blipFill>
                  <pic:spPr>
                    <a:xfrm>
                      <a:off x="0" y="0"/>
                      <a:ext cx="9670538" cy="6819138"/>
                    </a:xfrm>
                    <a:prstGeom prst="rect">
                      <a:avLst/>
                    </a:prstGeom>
                  </pic:spPr>
                </pic:pic>
              </a:graphicData>
            </a:graphic>
          </wp:anchor>
        </w:drawing>
      </w:r>
    </w:p>
    <w:p>
      <w:pPr>
        <w:spacing w:after="0"/>
        <w:sectPr>
          <w:headerReference w:type="default" r:id="rId118"/>
          <w:footerReference w:type="default" r:id="rId119"/>
          <w:pgSz w:w="23810" w:h="16840" w:orient="landscape"/>
          <w:pgMar w:header="630" w:footer="475" w:top="2740" w:bottom="660" w:left="2720" w:right="2360"/>
          <w:pgNumType w:start="28"/>
        </w:sectPr>
      </w:pPr>
    </w:p>
    <w:p>
      <w:pPr>
        <w:pStyle w:val="BodyText"/>
        <w:spacing w:before="1"/>
        <w:rPr>
          <w:i/>
          <w:sz w:val="17"/>
        </w:rPr>
      </w:pPr>
    </w:p>
    <w:p>
      <w:pPr>
        <w:pStyle w:val="ListParagraph"/>
        <w:numPr>
          <w:ilvl w:val="1"/>
          <w:numId w:val="37"/>
        </w:numPr>
        <w:tabs>
          <w:tab w:pos="586" w:val="left" w:leader="none"/>
        </w:tabs>
        <w:spacing w:line="240" w:lineRule="auto" w:before="91" w:after="0"/>
        <w:ind w:left="586" w:right="0" w:hanging="470"/>
        <w:jc w:val="left"/>
        <w:rPr>
          <w:b/>
          <w:sz w:val="24"/>
        </w:rPr>
      </w:pPr>
      <w:r>
        <w:rPr>
          <w:b/>
          <w:sz w:val="24"/>
        </w:rPr>
        <w:t>Document réponses</w:t>
      </w:r>
      <w:r>
        <w:rPr>
          <w:b/>
          <w:spacing w:val="1"/>
          <w:sz w:val="24"/>
        </w:rPr>
        <w:t> </w:t>
      </w:r>
      <w:r>
        <w:rPr>
          <w:b/>
          <w:sz w:val="24"/>
        </w:rPr>
        <w:t>DR3</w:t>
      </w:r>
    </w:p>
    <w:p>
      <w:pPr>
        <w:spacing w:before="231"/>
        <w:ind w:left="9379" w:right="7747" w:firstLine="0"/>
        <w:jc w:val="center"/>
        <w:rPr>
          <w:i/>
          <w:sz w:val="24"/>
        </w:rPr>
      </w:pPr>
      <w:r>
        <w:rPr>
          <w:i/>
          <w:sz w:val="24"/>
        </w:rPr>
        <w:t>Question 2.6.5</w:t>
      </w:r>
    </w:p>
    <w:p>
      <w:pPr>
        <w:pStyle w:val="BodyText"/>
        <w:ind w:left="1727"/>
      </w:pPr>
      <w:r>
        <w:rPr/>
        <w:drawing>
          <wp:inline distT="0" distB="0" distL="0" distR="0">
            <wp:extent cx="10661267" cy="7470457"/>
            <wp:effectExtent l="0" t="0" r="0" b="0"/>
            <wp:docPr id="23" name="image106.jpeg" descr=""/>
            <wp:cNvGraphicFramePr>
              <a:graphicFrameLocks noChangeAspect="1"/>
            </wp:cNvGraphicFramePr>
            <a:graphic>
              <a:graphicData uri="http://schemas.openxmlformats.org/drawingml/2006/picture">
                <pic:pic>
                  <pic:nvPicPr>
                    <pic:cNvPr id="24" name="image106.jpeg"/>
                    <pic:cNvPicPr/>
                  </pic:nvPicPr>
                  <pic:blipFill>
                    <a:blip r:embed="rId121" cstate="print"/>
                    <a:stretch>
                      <a:fillRect/>
                    </a:stretch>
                  </pic:blipFill>
                  <pic:spPr>
                    <a:xfrm>
                      <a:off x="0" y="0"/>
                      <a:ext cx="10661267" cy="7470457"/>
                    </a:xfrm>
                    <a:prstGeom prst="rect">
                      <a:avLst/>
                    </a:prstGeom>
                  </pic:spPr>
                </pic:pic>
              </a:graphicData>
            </a:graphic>
          </wp:inline>
        </w:drawing>
      </w:r>
      <w:r>
        <w:rPr/>
      </w:r>
    </w:p>
    <w:p>
      <w:pPr>
        <w:spacing w:after="0"/>
        <w:sectPr>
          <w:pgSz w:w="23810" w:h="16840" w:orient="landscape"/>
          <w:pgMar w:header="630" w:footer="475" w:top="2740" w:bottom="660" w:left="2720" w:right="2360"/>
        </w:sectPr>
      </w:pPr>
    </w:p>
    <w:p>
      <w:pPr>
        <w:pStyle w:val="BodyText"/>
        <w:spacing w:before="1"/>
        <w:rPr>
          <w:i/>
          <w:sz w:val="17"/>
        </w:rPr>
      </w:pPr>
    </w:p>
    <w:p>
      <w:pPr>
        <w:pStyle w:val="ListParagraph"/>
        <w:numPr>
          <w:ilvl w:val="1"/>
          <w:numId w:val="37"/>
        </w:numPr>
        <w:tabs>
          <w:tab w:pos="586" w:val="left" w:leader="none"/>
        </w:tabs>
        <w:spacing w:line="240" w:lineRule="auto" w:before="91" w:after="0"/>
        <w:ind w:left="586" w:right="0" w:hanging="470"/>
        <w:jc w:val="left"/>
        <w:rPr>
          <w:b/>
          <w:sz w:val="24"/>
        </w:rPr>
      </w:pPr>
      <w:r>
        <w:rPr>
          <w:b/>
          <w:sz w:val="24"/>
        </w:rPr>
        <w:t>Document réponses</w:t>
      </w:r>
      <w:r>
        <w:rPr>
          <w:b/>
          <w:spacing w:val="1"/>
          <w:sz w:val="24"/>
        </w:rPr>
        <w:t> </w:t>
      </w:r>
      <w:r>
        <w:rPr>
          <w:b/>
          <w:sz w:val="24"/>
        </w:rPr>
        <w:t>DR4</w:t>
      </w:r>
    </w:p>
    <w:p>
      <w:pPr>
        <w:spacing w:before="231"/>
        <w:ind w:left="9380" w:right="7747" w:firstLine="0"/>
        <w:jc w:val="center"/>
        <w:rPr>
          <w:i/>
          <w:sz w:val="24"/>
        </w:rPr>
      </w:pPr>
      <w:r>
        <w:rPr>
          <w:i/>
          <w:sz w:val="24"/>
        </w:rPr>
        <w:t>Question 2.6.6</w:t>
      </w:r>
    </w:p>
    <w:p>
      <w:pPr>
        <w:pStyle w:val="BodyText"/>
        <w:spacing w:before="6"/>
        <w:rPr>
          <w:i/>
          <w:sz w:val="16"/>
        </w:rPr>
      </w:pPr>
      <w:r>
        <w:rPr/>
        <w:drawing>
          <wp:anchor distT="0" distB="0" distL="0" distR="0" allowOverlap="1" layoutInCell="1" locked="0" behindDoc="0" simplePos="0" relativeHeight="2144">
            <wp:simplePos x="0" y="0"/>
            <wp:positionH relativeFrom="page">
              <wp:posOffset>3303400</wp:posOffset>
            </wp:positionH>
            <wp:positionV relativeFrom="paragraph">
              <wp:posOffset>145518</wp:posOffset>
            </wp:positionV>
            <wp:extent cx="9800516" cy="7287768"/>
            <wp:effectExtent l="0" t="0" r="0" b="0"/>
            <wp:wrapTopAndBottom/>
            <wp:docPr id="25" name="image107.png" descr=""/>
            <wp:cNvGraphicFramePr>
              <a:graphicFrameLocks noChangeAspect="1"/>
            </wp:cNvGraphicFramePr>
            <a:graphic>
              <a:graphicData uri="http://schemas.openxmlformats.org/drawingml/2006/picture">
                <pic:pic>
                  <pic:nvPicPr>
                    <pic:cNvPr id="26" name="image107.png"/>
                    <pic:cNvPicPr/>
                  </pic:nvPicPr>
                  <pic:blipFill>
                    <a:blip r:embed="rId122" cstate="print"/>
                    <a:stretch>
                      <a:fillRect/>
                    </a:stretch>
                  </pic:blipFill>
                  <pic:spPr>
                    <a:xfrm>
                      <a:off x="0" y="0"/>
                      <a:ext cx="9800516" cy="7287768"/>
                    </a:xfrm>
                    <a:prstGeom prst="rect">
                      <a:avLst/>
                    </a:prstGeom>
                  </pic:spPr>
                </pic:pic>
              </a:graphicData>
            </a:graphic>
          </wp:anchor>
        </w:drawing>
      </w:r>
    </w:p>
    <w:sectPr>
      <w:pgSz w:w="23810" w:h="16840" w:orient="landscape"/>
      <w:pgMar w:header="630" w:footer="475" w:top="2740" w:bottom="660" w:left="2720" w:right="2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pt;margin-top:807.899963pt;width:535.35pt;height:15.4pt;mso-position-horizontal-relative:page;mso-position-vertical-relative:page;z-index:114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9"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4"/>
                        <w:ind w:left="204"/>
                        <w:rPr>
                          <w:rFonts w:ascii="Times New Roman"/>
                          <w:b/>
                          <w:sz w:val="20"/>
                        </w:rPr>
                      </w:pPr>
                      <w:r>
                        <w:rPr>
                          <w:rFonts w:ascii="Times New Roman"/>
                          <w:b/>
                          <w:sz w:val="20"/>
                        </w:rPr>
                        <w:t>Page S</w:t>
                      </w:r>
                      <w:r>
                        <w:rPr/>
                        <w:fldChar w:fldCharType="begin"/>
                      </w:r>
                      <w:r>
                        <w:rPr>
                          <w:rFonts w:ascii="Times New Roman"/>
                          <w:b/>
                          <w:sz w:val="20"/>
                        </w:rPr>
                        <w:instrText> PAGE </w:instrText>
                      </w:r>
                      <w:r>
                        <w:rPr/>
                        <w:fldChar w:fldCharType="separate"/>
                      </w:r>
                      <w:r>
                        <w:rPr/>
                        <w:t>10</w:t>
                      </w:r>
                      <w:r>
                        <w:rPr/>
                        <w:fldChar w:fldCharType="end"/>
                      </w:r>
                      <w:r>
                        <w:rPr>
                          <w:b/>
                          <w:sz w:val="20"/>
                        </w:rPr>
                        <w:t>/</w:t>
                      </w:r>
                      <w:r>
                        <w:rPr>
                          <w:rFonts w:ascii="Times New Roman"/>
                          <w:b/>
                          <w:sz w:val="20"/>
                        </w:rPr>
                        <w:t>30</w:t>
                      </w:r>
                    </w:p>
                  </w:tc>
                </w:tr>
              </w:tbl>
              <w:p>
                <w:pPr>
                  <w:pStyle w:val="BodyText"/>
                </w:pP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pt;margin-top:807.899963pt;width:535.35pt;height:15.4pt;mso-position-horizontal-relative:page;mso-position-vertical-relative:page;z-index:260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2"/>
                  <w:gridCol w:w="1276"/>
                  <w:gridCol w:w="1418"/>
                  <w:gridCol w:w="1442"/>
                </w:tblGrid>
                <w:tr>
                  <w:trPr>
                    <w:trHeight w:val="279" w:hRule="atLeast"/>
                  </w:trPr>
                  <w:tc>
                    <w:tcPr>
                      <w:tcW w:w="5347" w:type="dxa"/>
                    </w:tcPr>
                    <w:p>
                      <w:pPr>
                        <w:pStyle w:val="TableParagraph"/>
                        <w:spacing w:before="14"/>
                        <w:ind w:left="552"/>
                        <w:rPr>
                          <w:rFonts w:ascii="Times New Roman" w:hAnsi="Times New Roman"/>
                          <w:b/>
                          <w:sz w:val="20"/>
                        </w:rPr>
                      </w:pPr>
                      <w:r>
                        <w:rPr>
                          <w:rFonts w:ascii="Times New Roman" w:hAnsi="Times New Roman"/>
                          <w:b/>
                          <w:sz w:val="20"/>
                        </w:rPr>
                        <w:t>Baccalauréat Professionnel Systèmes Numériques</w:t>
                      </w:r>
                    </w:p>
                  </w:tc>
                  <w:tc>
                    <w:tcPr>
                      <w:tcW w:w="1202" w:type="dxa"/>
                    </w:tcPr>
                    <w:p>
                      <w:pPr>
                        <w:pStyle w:val="TableParagraph"/>
                        <w:spacing w:before="24"/>
                        <w:ind w:left="290"/>
                        <w:rPr>
                          <w:rFonts w:ascii="Times New Roman"/>
                          <w:b/>
                          <w:sz w:val="20"/>
                        </w:rPr>
                      </w:pPr>
                      <w:r>
                        <w:rPr>
                          <w:rFonts w:ascii="Times New Roman"/>
                          <w:b/>
                          <w:sz w:val="20"/>
                        </w:rPr>
                        <w:t>SUJET</w:t>
                      </w:r>
                    </w:p>
                  </w:tc>
                  <w:tc>
                    <w:tcPr>
                      <w:tcW w:w="1276" w:type="dxa"/>
                    </w:tcPr>
                    <w:p>
                      <w:pPr>
                        <w:pStyle w:val="TableParagraph"/>
                        <w:spacing w:before="24"/>
                        <w:ind w:left="102"/>
                        <w:rPr>
                          <w:rFonts w:ascii="Times New Roman"/>
                          <w:b/>
                          <w:sz w:val="20"/>
                        </w:rPr>
                      </w:pPr>
                      <w:r>
                        <w:rPr>
                          <w:rFonts w:ascii="Times New Roman"/>
                          <w:b/>
                          <w:sz w:val="20"/>
                        </w:rPr>
                        <w:t>Session 2019</w:t>
                      </w:r>
                    </w:p>
                  </w:tc>
                  <w:tc>
                    <w:tcPr>
                      <w:tcW w:w="1418" w:type="dxa"/>
                    </w:tcPr>
                    <w:p>
                      <w:pPr>
                        <w:pStyle w:val="TableParagraph"/>
                        <w:spacing w:before="24"/>
                        <w:ind w:left="207"/>
                        <w:rPr>
                          <w:rFonts w:ascii="Times New Roman" w:hAnsi="Times New Roman"/>
                          <w:b/>
                          <w:sz w:val="20"/>
                        </w:rPr>
                      </w:pPr>
                      <w:r>
                        <w:rPr>
                          <w:rFonts w:ascii="Times New Roman" w:hAnsi="Times New Roman"/>
                          <w:b/>
                          <w:sz w:val="20"/>
                        </w:rPr>
                        <w:t>Épreuve E2</w:t>
                      </w:r>
                    </w:p>
                  </w:tc>
                  <w:tc>
                    <w:tcPr>
                      <w:tcW w:w="1442" w:type="dxa"/>
                    </w:tcPr>
                    <w:p>
                      <w:pPr>
                        <w:pStyle w:val="TableParagraph"/>
                        <w:spacing w:before="24"/>
                        <w:ind w:left="204"/>
                        <w:rPr>
                          <w:rFonts w:ascii="Times New Roman"/>
                          <w:b/>
                          <w:sz w:val="20"/>
                        </w:rPr>
                      </w:pPr>
                      <w:r>
                        <w:rPr>
                          <w:rFonts w:ascii="Times New Roman"/>
                          <w:b/>
                          <w:sz w:val="20"/>
                        </w:rPr>
                        <w:t>Page S</w:t>
                      </w:r>
                      <w:r>
                        <w:rPr/>
                        <w:fldChar w:fldCharType="begin"/>
                      </w:r>
                      <w:r>
                        <w:rPr>
                          <w:rFonts w:ascii="Times New Roman"/>
                          <w:b/>
                          <w:sz w:val="20"/>
                        </w:rPr>
                        <w:instrText> PAGE </w:instrText>
                      </w:r>
                      <w:r>
                        <w:rPr/>
                        <w:fldChar w:fldCharType="separate"/>
                      </w:r>
                      <w:r>
                        <w:rPr/>
                        <w:t>16</w:t>
                      </w:r>
                      <w:r>
                        <w:rPr/>
                        <w:fldChar w:fldCharType="end"/>
                      </w:r>
                      <w:r>
                        <w:rPr>
                          <w:b/>
                          <w:sz w:val="20"/>
                        </w:rPr>
                        <w:t>/</w:t>
                      </w:r>
                      <w:r>
                        <w:rPr>
                          <w:rFonts w:ascii="Times New Roman"/>
                          <w:b/>
                          <w:sz w:val="20"/>
                        </w:rPr>
                        <w:t>30</w:t>
                      </w:r>
                    </w:p>
                  </w:tc>
                </w:tr>
              </w:tbl>
              <w:p>
                <w:pPr>
                  <w:pStyle w:val="BodyText"/>
                </w:pP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7.390015pt;margin-top:807.744202pt;width:535.35pt;height:15.6pt;mso-position-horizontal-relative:page;mso-position-vertical-relative:page;z-index:414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47"/>
                  <w:gridCol w:w="1205"/>
                  <w:gridCol w:w="1274"/>
                  <w:gridCol w:w="1417"/>
                  <w:gridCol w:w="1444"/>
                </w:tblGrid>
                <w:tr>
                  <w:trPr>
                    <w:trHeight w:val="282" w:hRule="atLeast"/>
                  </w:trPr>
                  <w:tc>
                    <w:tcPr>
                      <w:tcW w:w="5347" w:type="dxa"/>
                    </w:tcPr>
                    <w:p>
                      <w:pPr>
                        <w:pStyle w:val="TableParagraph"/>
                        <w:spacing w:before="17"/>
                        <w:ind w:left="555"/>
                        <w:rPr>
                          <w:rFonts w:ascii="Times New Roman" w:hAnsi="Times New Roman"/>
                          <w:b/>
                          <w:sz w:val="20"/>
                        </w:rPr>
                      </w:pPr>
                      <w:r>
                        <w:rPr>
                          <w:rFonts w:ascii="Times New Roman" w:hAnsi="Times New Roman"/>
                          <w:b/>
                          <w:sz w:val="20"/>
                        </w:rPr>
                        <w:t>Baccalauréat Professionnel Systèmes Numériques</w:t>
                      </w:r>
                    </w:p>
                  </w:tc>
                  <w:tc>
                    <w:tcPr>
                      <w:tcW w:w="1205" w:type="dxa"/>
                    </w:tcPr>
                    <w:p>
                      <w:pPr>
                        <w:pStyle w:val="TableParagraph"/>
                        <w:spacing w:before="26"/>
                        <w:ind w:left="289"/>
                        <w:rPr>
                          <w:rFonts w:ascii="Times New Roman"/>
                          <w:b/>
                          <w:sz w:val="20"/>
                        </w:rPr>
                      </w:pPr>
                      <w:r>
                        <w:rPr>
                          <w:rFonts w:ascii="Times New Roman"/>
                          <w:b/>
                          <w:sz w:val="20"/>
                        </w:rPr>
                        <w:t>SUJET</w:t>
                      </w:r>
                    </w:p>
                  </w:tc>
                  <w:tc>
                    <w:tcPr>
                      <w:tcW w:w="1274" w:type="dxa"/>
                    </w:tcPr>
                    <w:p>
                      <w:pPr>
                        <w:pStyle w:val="TableParagraph"/>
                        <w:spacing w:before="26"/>
                        <w:ind w:left="99"/>
                        <w:rPr>
                          <w:rFonts w:ascii="Times New Roman"/>
                          <w:b/>
                          <w:sz w:val="20"/>
                        </w:rPr>
                      </w:pPr>
                      <w:r>
                        <w:rPr>
                          <w:rFonts w:ascii="Times New Roman"/>
                          <w:b/>
                          <w:sz w:val="20"/>
                        </w:rPr>
                        <w:t>Session 2019</w:t>
                      </w:r>
                    </w:p>
                  </w:tc>
                  <w:tc>
                    <w:tcPr>
                      <w:tcW w:w="1417" w:type="dxa"/>
                    </w:tcPr>
                    <w:p>
                      <w:pPr>
                        <w:pStyle w:val="TableParagraph"/>
                        <w:spacing w:before="26"/>
                        <w:ind w:left="204"/>
                        <w:rPr>
                          <w:rFonts w:ascii="Times New Roman" w:hAnsi="Times New Roman"/>
                          <w:b/>
                          <w:sz w:val="20"/>
                        </w:rPr>
                      </w:pPr>
                      <w:r>
                        <w:rPr>
                          <w:rFonts w:ascii="Times New Roman" w:hAnsi="Times New Roman"/>
                          <w:b/>
                          <w:sz w:val="20"/>
                        </w:rPr>
                        <w:t>Épreuve E2</w:t>
                      </w:r>
                    </w:p>
                  </w:tc>
                  <w:tc>
                    <w:tcPr>
                      <w:tcW w:w="1444" w:type="dxa"/>
                    </w:tcPr>
                    <w:p>
                      <w:pPr>
                        <w:pStyle w:val="TableParagraph"/>
                        <w:spacing w:before="25"/>
                        <w:ind w:left="206"/>
                        <w:rPr>
                          <w:rFonts w:ascii="Times New Roman"/>
                          <w:b/>
                          <w:sz w:val="20"/>
                        </w:rPr>
                      </w:pPr>
                      <w:r>
                        <w:rPr>
                          <w:rFonts w:ascii="Times New Roman"/>
                          <w:b/>
                          <w:sz w:val="20"/>
                        </w:rPr>
                        <w:t>Page S</w:t>
                      </w:r>
                      <w:r>
                        <w:rPr/>
                        <w:fldChar w:fldCharType="begin"/>
                      </w:r>
                      <w:r>
                        <w:rPr>
                          <w:rFonts w:ascii="Times New Roman"/>
                          <w:b/>
                          <w:sz w:val="20"/>
                        </w:rPr>
                        <w:instrText> PAGE </w:instrText>
                      </w:r>
                      <w:r>
                        <w:rPr/>
                        <w:fldChar w:fldCharType="separate"/>
                      </w:r>
                      <w:r>
                        <w:rPr/>
                        <w:t>28</w:t>
                      </w:r>
                      <w:r>
                        <w:rPr/>
                        <w:fldChar w:fldCharType="end"/>
                      </w:r>
                      <w:r>
                        <w:rPr>
                          <w:b/>
                          <w:sz w:val="20"/>
                        </w:rPr>
                        <w:t>/</w:t>
                      </w:r>
                      <w:r>
                        <w:rPr>
                          <w:rFonts w:ascii="Times New Roman"/>
                          <w:b/>
                          <w:sz w:val="20"/>
                        </w:rPr>
                        <w:t>30</w:t>
                      </w:r>
                    </w:p>
                  </w:tc>
                </w:tr>
              </w:tbl>
              <w:p>
                <w:pPr>
                  <w:pStyle w:val="BodyText"/>
                </w:pP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299999pt;margin-top:31.5pt;width:500.4pt;height:106.15pt;mso-position-horizontal-relative:page;mso-position-vertical-relative:page;z-index:-62008" coordorigin="946,630" coordsize="10008,2123">
          <v:line style="position:absolute" from="960,637" to="10940,637" stroked="true" strokeweight=".7pt" strokecolor="#000000">
            <v:stroke dashstyle="solid"/>
          </v:line>
          <v:line style="position:absolute" from="960,2745" to="10940,2745" stroked="true" strokeweight=".7pt" strokecolor="#000000">
            <v:stroke dashstyle="solid"/>
          </v:line>
          <v:line style="position:absolute" from="953,630" to="953,2752" stroked="true" strokeweight=".7pt" strokecolor="#000000">
            <v:stroke dashstyle="solid"/>
          </v:line>
          <v:line style="position:absolute" from="10947,630" to="10947,2752" stroked="true" strokeweight=".70001pt" strokecolor="#000000">
            <v:stroke dashstyle="solid"/>
          </v:line>
          <w10:wrap type="none"/>
        </v:group>
      </w:pict>
    </w:r>
    <w:r>
      <w:rPr/>
      <w:pict>
        <v:shape style="position:absolute;margin-left:121.019997pt;margin-top:66.142189pt;width:350.9pt;height:19.75pt;mso-position-horizontal-relative:page;mso-position-vertical-relative:page;z-index:-61984" type="#_x0000_t202" filled="false" stroked="false">
          <v:textbox inset="0,0,0,0">
            <w:txbxContent>
              <w:p>
                <w:pPr>
                  <w:spacing w:before="6"/>
                  <w:ind w:left="20"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59"/>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pacing w:val="14"/>
                    <w:sz w:val="32"/>
                  </w:rPr>
                  <w:t>EN</w:t>
                </w:r>
                <w:r>
                  <w:rPr>
                    <w:rFonts w:ascii="Times New Roman" w:hAnsi="Times New Roman"/>
                    <w:b/>
                    <w:spacing w:val="60"/>
                    <w:sz w:val="32"/>
                  </w:rPr>
                  <w:t> </w:t>
                </w:r>
                <w:r>
                  <w:rPr>
                    <w:rFonts w:ascii="Times New Roman" w:hAnsi="Times New Roman"/>
                    <w:b/>
                    <w:spacing w:val="14"/>
                    <w:sz w:val="32"/>
                  </w:rPr>
                  <w:t>ÉC</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D</w:t>
                </w:r>
                <w:r>
                  <w:rPr>
                    <w:rFonts w:ascii="Times New Roman" w:hAnsi="Times New Roman"/>
                    <w:b/>
                    <w:spacing w:val="-50"/>
                    <w:sz w:val="32"/>
                  </w:rPr>
                  <w:t> </w:t>
                </w:r>
                <w:r>
                  <w:rPr>
                    <w:rFonts w:ascii="Times New Roman" w:hAnsi="Times New Roman"/>
                    <w:b/>
                    <w:sz w:val="32"/>
                  </w:rPr>
                  <w:t>A</w:t>
                </w:r>
                <w:r>
                  <w:rPr>
                    <w:rFonts w:ascii="Times New Roman" w:hAnsi="Times New Roman"/>
                    <w:b/>
                    <w:spacing w:val="-52"/>
                    <w:sz w:val="32"/>
                  </w:rPr>
                  <w:t> </w:t>
                </w:r>
                <w:r>
                  <w:rPr>
                    <w:rFonts w:ascii="Times New Roman" w:hAnsi="Times New Roman"/>
                    <w:b/>
                    <w:sz w:val="32"/>
                  </w:rPr>
                  <w:t>N</w:t>
                </w:r>
                <w:r>
                  <w:rPr>
                    <w:rFonts w:ascii="Times New Roman" w:hAnsi="Times New Roman"/>
                    <w:b/>
                    <w:spacing w:val="-50"/>
                    <w:sz w:val="32"/>
                  </w:rPr>
                  <w:t> </w:t>
                </w:r>
                <w:r>
                  <w:rPr>
                    <w:rFonts w:ascii="Times New Roman" w:hAnsi="Times New Roman"/>
                    <w:b/>
                    <w:sz w:val="32"/>
                  </w:rPr>
                  <w:t>S</w:t>
                </w:r>
                <w:r>
                  <w:rPr>
                    <w:rFonts w:ascii="Times New Roman" w:hAnsi="Times New Roman"/>
                    <w:b/>
                    <w:spacing w:val="59"/>
                    <w:sz w:val="32"/>
                  </w:rPr>
                  <w:t> </w:t>
                </w:r>
                <w:r>
                  <w:rPr>
                    <w:rFonts w:ascii="Times New Roman" w:hAnsi="Times New Roman"/>
                    <w:b/>
                    <w:sz w:val="32"/>
                  </w:rPr>
                  <w:t>C</w:t>
                </w:r>
                <w:r>
                  <w:rPr>
                    <w:rFonts w:ascii="Times New Roman" w:hAnsi="Times New Roman"/>
                    <w:b/>
                    <w:spacing w:val="-50"/>
                    <w:sz w:val="32"/>
                  </w:rPr>
                  <w:t> </w:t>
                </w:r>
                <w:r>
                  <w:rPr>
                    <w:rFonts w:ascii="Times New Roman" w:hAnsi="Times New Roman"/>
                    <w:b/>
                    <w:sz w:val="32"/>
                  </w:rPr>
                  <w:t>E</w:t>
                </w:r>
                <w:r>
                  <w:rPr>
                    <w:rFonts w:ascii="Times New Roman" w:hAnsi="Times New Roman"/>
                    <w:b/>
                    <w:spacing w:val="-50"/>
                    <w:sz w:val="32"/>
                  </w:rPr>
                  <w:t> </w:t>
                </w:r>
                <w:r>
                  <w:rPr>
                    <w:rFonts w:ascii="Times New Roman" w:hAnsi="Times New Roman"/>
                    <w:b/>
                    <w:spacing w:val="14"/>
                    <w:sz w:val="32"/>
                  </w:rPr>
                  <w:t>TT</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P</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T</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299999pt;margin-top:31.5pt;width:500.4pt;height:106.15pt;mso-position-horizontal-relative:page;mso-position-vertical-relative:page;z-index:-61960" coordorigin="946,630" coordsize="10008,2123">
          <v:line style="position:absolute" from="960,637" to="10940,637" stroked="true" strokeweight=".7pt" strokecolor="#000000">
            <v:stroke dashstyle="solid"/>
          </v:line>
          <v:line style="position:absolute" from="960,2745" to="10940,2745" stroked="true" strokeweight=".7pt" strokecolor="#000000">
            <v:stroke dashstyle="solid"/>
          </v:line>
          <v:line style="position:absolute" from="953,630" to="953,2752" stroked="true" strokeweight=".7pt" strokecolor="#000000">
            <v:stroke dashstyle="solid"/>
          </v:line>
          <v:line style="position:absolute" from="10947,630" to="10947,2752" stroked="true" strokeweight=".70001pt" strokecolor="#000000">
            <v:stroke dashstyle="solid"/>
          </v:line>
          <w10:wrap type="none"/>
        </v:group>
      </w:pict>
    </w:r>
    <w:r>
      <w:rPr/>
      <w:pict>
        <v:shape style="position:absolute;margin-left:121.019997pt;margin-top:66.142189pt;width:350.9pt;height:19.75pt;mso-position-horizontal-relative:page;mso-position-vertical-relative:page;z-index:-61936" type="#_x0000_t202" filled="false" stroked="false">
          <v:textbox inset="0,0,0,0">
            <w:txbxContent>
              <w:p>
                <w:pPr>
                  <w:spacing w:before="6"/>
                  <w:ind w:left="20"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59"/>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pacing w:val="14"/>
                    <w:sz w:val="32"/>
                  </w:rPr>
                  <w:t>EN</w:t>
                </w:r>
                <w:r>
                  <w:rPr>
                    <w:rFonts w:ascii="Times New Roman" w:hAnsi="Times New Roman"/>
                    <w:b/>
                    <w:spacing w:val="60"/>
                    <w:sz w:val="32"/>
                  </w:rPr>
                  <w:t> </w:t>
                </w:r>
                <w:r>
                  <w:rPr>
                    <w:rFonts w:ascii="Times New Roman" w:hAnsi="Times New Roman"/>
                    <w:b/>
                    <w:spacing w:val="14"/>
                    <w:sz w:val="32"/>
                  </w:rPr>
                  <w:t>ÉC</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D</w:t>
                </w:r>
                <w:r>
                  <w:rPr>
                    <w:rFonts w:ascii="Times New Roman" w:hAnsi="Times New Roman"/>
                    <w:b/>
                    <w:spacing w:val="-50"/>
                    <w:sz w:val="32"/>
                  </w:rPr>
                  <w:t> </w:t>
                </w:r>
                <w:r>
                  <w:rPr>
                    <w:rFonts w:ascii="Times New Roman" w:hAnsi="Times New Roman"/>
                    <w:b/>
                    <w:sz w:val="32"/>
                  </w:rPr>
                  <w:t>A</w:t>
                </w:r>
                <w:r>
                  <w:rPr>
                    <w:rFonts w:ascii="Times New Roman" w:hAnsi="Times New Roman"/>
                    <w:b/>
                    <w:spacing w:val="-52"/>
                    <w:sz w:val="32"/>
                  </w:rPr>
                  <w:t> </w:t>
                </w:r>
                <w:r>
                  <w:rPr>
                    <w:rFonts w:ascii="Times New Roman" w:hAnsi="Times New Roman"/>
                    <w:b/>
                    <w:sz w:val="32"/>
                  </w:rPr>
                  <w:t>N</w:t>
                </w:r>
                <w:r>
                  <w:rPr>
                    <w:rFonts w:ascii="Times New Roman" w:hAnsi="Times New Roman"/>
                    <w:b/>
                    <w:spacing w:val="-50"/>
                    <w:sz w:val="32"/>
                  </w:rPr>
                  <w:t> </w:t>
                </w:r>
                <w:r>
                  <w:rPr>
                    <w:rFonts w:ascii="Times New Roman" w:hAnsi="Times New Roman"/>
                    <w:b/>
                    <w:sz w:val="32"/>
                  </w:rPr>
                  <w:t>S</w:t>
                </w:r>
                <w:r>
                  <w:rPr>
                    <w:rFonts w:ascii="Times New Roman" w:hAnsi="Times New Roman"/>
                    <w:b/>
                    <w:spacing w:val="59"/>
                    <w:sz w:val="32"/>
                  </w:rPr>
                  <w:t> </w:t>
                </w:r>
                <w:r>
                  <w:rPr>
                    <w:rFonts w:ascii="Times New Roman" w:hAnsi="Times New Roman"/>
                    <w:b/>
                    <w:sz w:val="32"/>
                  </w:rPr>
                  <w:t>C</w:t>
                </w:r>
                <w:r>
                  <w:rPr>
                    <w:rFonts w:ascii="Times New Roman" w:hAnsi="Times New Roman"/>
                    <w:b/>
                    <w:spacing w:val="-50"/>
                    <w:sz w:val="32"/>
                  </w:rPr>
                  <w:t> </w:t>
                </w:r>
                <w:r>
                  <w:rPr>
                    <w:rFonts w:ascii="Times New Roman" w:hAnsi="Times New Roman"/>
                    <w:b/>
                    <w:sz w:val="32"/>
                  </w:rPr>
                  <w:t>E</w:t>
                </w:r>
                <w:r>
                  <w:rPr>
                    <w:rFonts w:ascii="Times New Roman" w:hAnsi="Times New Roman"/>
                    <w:b/>
                    <w:spacing w:val="-50"/>
                    <w:sz w:val="32"/>
                  </w:rPr>
                  <w:t> </w:t>
                </w:r>
                <w:r>
                  <w:rPr>
                    <w:rFonts w:ascii="Times New Roman" w:hAnsi="Times New Roman"/>
                    <w:b/>
                    <w:spacing w:val="14"/>
                    <w:sz w:val="32"/>
                  </w:rPr>
                  <w:t>TT</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P</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T</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299999pt;margin-top:31.5pt;width:500.4pt;height:106.15pt;mso-position-horizontal-relative:page;mso-position-vertical-relative:page;z-index:-61912" coordorigin="946,630" coordsize="10008,2123">
          <v:line style="position:absolute" from="960,637" to="10940,637" stroked="true" strokeweight=".7pt" strokecolor="#000000">
            <v:stroke dashstyle="solid"/>
          </v:line>
          <v:line style="position:absolute" from="960,2745" to="10940,2745" stroked="true" strokeweight=".7pt" strokecolor="#000000">
            <v:stroke dashstyle="solid"/>
          </v:line>
          <v:line style="position:absolute" from="953,630" to="953,2752" stroked="true" strokeweight=".7pt" strokecolor="#000000">
            <v:stroke dashstyle="solid"/>
          </v:line>
          <v:line style="position:absolute" from="10947,630" to="10947,2752" stroked="true" strokeweight=".70001pt" strokecolor="#000000">
            <v:stroke dashstyle="solid"/>
          </v:line>
          <w10:wrap type="none"/>
        </v:group>
      </w:pict>
    </w:r>
    <w:r>
      <w:rPr/>
      <w:pict>
        <v:shape style="position:absolute;margin-left:121.019997pt;margin-top:66.142189pt;width:350.9pt;height:19.75pt;mso-position-horizontal-relative:page;mso-position-vertical-relative:page;z-index:-61888" type="#_x0000_t202" filled="false" stroked="false">
          <v:textbox inset="0,0,0,0">
            <w:txbxContent>
              <w:p>
                <w:pPr>
                  <w:spacing w:before="6"/>
                  <w:ind w:left="20"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59"/>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pacing w:val="14"/>
                    <w:sz w:val="32"/>
                  </w:rPr>
                  <w:t>EN</w:t>
                </w:r>
                <w:r>
                  <w:rPr>
                    <w:rFonts w:ascii="Times New Roman" w:hAnsi="Times New Roman"/>
                    <w:b/>
                    <w:spacing w:val="60"/>
                    <w:sz w:val="32"/>
                  </w:rPr>
                  <w:t> </w:t>
                </w:r>
                <w:r>
                  <w:rPr>
                    <w:rFonts w:ascii="Times New Roman" w:hAnsi="Times New Roman"/>
                    <w:b/>
                    <w:spacing w:val="14"/>
                    <w:sz w:val="32"/>
                  </w:rPr>
                  <w:t>ÉC</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D</w:t>
                </w:r>
                <w:r>
                  <w:rPr>
                    <w:rFonts w:ascii="Times New Roman" w:hAnsi="Times New Roman"/>
                    <w:b/>
                    <w:spacing w:val="-50"/>
                    <w:sz w:val="32"/>
                  </w:rPr>
                  <w:t> </w:t>
                </w:r>
                <w:r>
                  <w:rPr>
                    <w:rFonts w:ascii="Times New Roman" w:hAnsi="Times New Roman"/>
                    <w:b/>
                    <w:sz w:val="32"/>
                  </w:rPr>
                  <w:t>A</w:t>
                </w:r>
                <w:r>
                  <w:rPr>
                    <w:rFonts w:ascii="Times New Roman" w:hAnsi="Times New Roman"/>
                    <w:b/>
                    <w:spacing w:val="-52"/>
                    <w:sz w:val="32"/>
                  </w:rPr>
                  <w:t> </w:t>
                </w:r>
                <w:r>
                  <w:rPr>
                    <w:rFonts w:ascii="Times New Roman" w:hAnsi="Times New Roman"/>
                    <w:b/>
                    <w:sz w:val="32"/>
                  </w:rPr>
                  <w:t>N</w:t>
                </w:r>
                <w:r>
                  <w:rPr>
                    <w:rFonts w:ascii="Times New Roman" w:hAnsi="Times New Roman"/>
                    <w:b/>
                    <w:spacing w:val="-50"/>
                    <w:sz w:val="32"/>
                  </w:rPr>
                  <w:t> </w:t>
                </w:r>
                <w:r>
                  <w:rPr>
                    <w:rFonts w:ascii="Times New Roman" w:hAnsi="Times New Roman"/>
                    <w:b/>
                    <w:sz w:val="32"/>
                  </w:rPr>
                  <w:t>S</w:t>
                </w:r>
                <w:r>
                  <w:rPr>
                    <w:rFonts w:ascii="Times New Roman" w:hAnsi="Times New Roman"/>
                    <w:b/>
                    <w:spacing w:val="59"/>
                    <w:sz w:val="32"/>
                  </w:rPr>
                  <w:t> </w:t>
                </w:r>
                <w:r>
                  <w:rPr>
                    <w:rFonts w:ascii="Times New Roman" w:hAnsi="Times New Roman"/>
                    <w:b/>
                    <w:sz w:val="32"/>
                  </w:rPr>
                  <w:t>C</w:t>
                </w:r>
                <w:r>
                  <w:rPr>
                    <w:rFonts w:ascii="Times New Roman" w:hAnsi="Times New Roman"/>
                    <w:b/>
                    <w:spacing w:val="-50"/>
                    <w:sz w:val="32"/>
                  </w:rPr>
                  <w:t> </w:t>
                </w:r>
                <w:r>
                  <w:rPr>
                    <w:rFonts w:ascii="Times New Roman" w:hAnsi="Times New Roman"/>
                    <w:b/>
                    <w:sz w:val="32"/>
                  </w:rPr>
                  <w:t>E</w:t>
                </w:r>
                <w:r>
                  <w:rPr>
                    <w:rFonts w:ascii="Times New Roman" w:hAnsi="Times New Roman"/>
                    <w:b/>
                    <w:spacing w:val="-50"/>
                    <w:sz w:val="32"/>
                  </w:rPr>
                  <w:t> </w:t>
                </w:r>
                <w:r>
                  <w:rPr>
                    <w:rFonts w:ascii="Times New Roman" w:hAnsi="Times New Roman"/>
                    <w:b/>
                    <w:spacing w:val="14"/>
                    <w:sz w:val="32"/>
                  </w:rPr>
                  <w:t>TT</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P</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T</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299999pt;margin-top:31.5pt;width:500.4pt;height:106.15pt;mso-position-horizontal-relative:page;mso-position-vertical-relative:page;z-index:-61864" coordorigin="946,630" coordsize="10008,2123">
          <v:line style="position:absolute" from="960,637" to="10940,637" stroked="true" strokeweight=".7pt" strokecolor="#000000">
            <v:stroke dashstyle="solid"/>
          </v:line>
          <v:line style="position:absolute" from="960,2745" to="10940,2745" stroked="true" strokeweight=".7pt" strokecolor="#000000">
            <v:stroke dashstyle="solid"/>
          </v:line>
          <v:line style="position:absolute" from="953,630" to="953,2752" stroked="true" strokeweight=".7pt" strokecolor="#000000">
            <v:stroke dashstyle="solid"/>
          </v:line>
          <v:line style="position:absolute" from="10947,630" to="10947,2752" stroked="true" strokeweight=".70001pt" strokecolor="#000000">
            <v:stroke dashstyle="solid"/>
          </v:line>
          <w10:wrap type="none"/>
        </v:group>
      </w:pict>
    </w:r>
    <w:r>
      <w:rPr/>
      <w:pict>
        <v:shape style="position:absolute;margin-left:121.019997pt;margin-top:66.142189pt;width:350.9pt;height:19.75pt;mso-position-horizontal-relative:page;mso-position-vertical-relative:page;z-index:-61840" type="#_x0000_t202" filled="false" stroked="false">
          <v:textbox inset="0,0,0,0">
            <w:txbxContent>
              <w:p>
                <w:pPr>
                  <w:spacing w:before="6"/>
                  <w:ind w:left="20"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59"/>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pacing w:val="14"/>
                    <w:sz w:val="32"/>
                  </w:rPr>
                  <w:t>EN</w:t>
                </w:r>
                <w:r>
                  <w:rPr>
                    <w:rFonts w:ascii="Times New Roman" w:hAnsi="Times New Roman"/>
                    <w:b/>
                    <w:spacing w:val="60"/>
                    <w:sz w:val="32"/>
                  </w:rPr>
                  <w:t> </w:t>
                </w:r>
                <w:r>
                  <w:rPr>
                    <w:rFonts w:ascii="Times New Roman" w:hAnsi="Times New Roman"/>
                    <w:b/>
                    <w:spacing w:val="14"/>
                    <w:sz w:val="32"/>
                  </w:rPr>
                  <w:t>ÉC</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D</w:t>
                </w:r>
                <w:r>
                  <w:rPr>
                    <w:rFonts w:ascii="Times New Roman" w:hAnsi="Times New Roman"/>
                    <w:b/>
                    <w:spacing w:val="-50"/>
                    <w:sz w:val="32"/>
                  </w:rPr>
                  <w:t> </w:t>
                </w:r>
                <w:r>
                  <w:rPr>
                    <w:rFonts w:ascii="Times New Roman" w:hAnsi="Times New Roman"/>
                    <w:b/>
                    <w:sz w:val="32"/>
                  </w:rPr>
                  <w:t>A</w:t>
                </w:r>
                <w:r>
                  <w:rPr>
                    <w:rFonts w:ascii="Times New Roman" w:hAnsi="Times New Roman"/>
                    <w:b/>
                    <w:spacing w:val="-52"/>
                    <w:sz w:val="32"/>
                  </w:rPr>
                  <w:t> </w:t>
                </w:r>
                <w:r>
                  <w:rPr>
                    <w:rFonts w:ascii="Times New Roman" w:hAnsi="Times New Roman"/>
                    <w:b/>
                    <w:sz w:val="32"/>
                  </w:rPr>
                  <w:t>N</w:t>
                </w:r>
                <w:r>
                  <w:rPr>
                    <w:rFonts w:ascii="Times New Roman" w:hAnsi="Times New Roman"/>
                    <w:b/>
                    <w:spacing w:val="-50"/>
                    <w:sz w:val="32"/>
                  </w:rPr>
                  <w:t> </w:t>
                </w:r>
                <w:r>
                  <w:rPr>
                    <w:rFonts w:ascii="Times New Roman" w:hAnsi="Times New Roman"/>
                    <w:b/>
                    <w:sz w:val="32"/>
                  </w:rPr>
                  <w:t>S</w:t>
                </w:r>
                <w:r>
                  <w:rPr>
                    <w:rFonts w:ascii="Times New Roman" w:hAnsi="Times New Roman"/>
                    <w:b/>
                    <w:spacing w:val="59"/>
                    <w:sz w:val="32"/>
                  </w:rPr>
                  <w:t> </w:t>
                </w:r>
                <w:r>
                  <w:rPr>
                    <w:rFonts w:ascii="Times New Roman" w:hAnsi="Times New Roman"/>
                    <w:b/>
                    <w:sz w:val="32"/>
                  </w:rPr>
                  <w:t>C</w:t>
                </w:r>
                <w:r>
                  <w:rPr>
                    <w:rFonts w:ascii="Times New Roman" w:hAnsi="Times New Roman"/>
                    <w:b/>
                    <w:spacing w:val="-50"/>
                    <w:sz w:val="32"/>
                  </w:rPr>
                  <w:t> </w:t>
                </w:r>
                <w:r>
                  <w:rPr>
                    <w:rFonts w:ascii="Times New Roman" w:hAnsi="Times New Roman"/>
                    <w:b/>
                    <w:sz w:val="32"/>
                  </w:rPr>
                  <w:t>E</w:t>
                </w:r>
                <w:r>
                  <w:rPr>
                    <w:rFonts w:ascii="Times New Roman" w:hAnsi="Times New Roman"/>
                    <w:b/>
                    <w:spacing w:val="-50"/>
                    <w:sz w:val="32"/>
                  </w:rPr>
                  <w:t> </w:t>
                </w:r>
                <w:r>
                  <w:rPr>
                    <w:rFonts w:ascii="Times New Roman" w:hAnsi="Times New Roman"/>
                    <w:b/>
                    <w:spacing w:val="14"/>
                    <w:sz w:val="32"/>
                  </w:rPr>
                  <w:t>TT</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P</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T</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45.179993pt;margin-top:31.481226pt;width:500.45pt;height:106.15pt;mso-position-horizontal-relative:page;mso-position-vertical-relative:page;z-index:-61816" coordorigin="6904,630" coordsize="10009,2123">
          <v:line style="position:absolute" from="6918,637" to="16897,637" stroked="true" strokeweight=".72875pt" strokecolor="#000000">
            <v:stroke dashstyle="solid"/>
          </v:line>
          <v:line style="position:absolute" from="6918,2745" to="16897,2745" stroked="true" strokeweight=".72874pt" strokecolor="#000000">
            <v:stroke dashstyle="solid"/>
          </v:line>
          <v:line style="position:absolute" from="6911,630" to="6911,2752" stroked="true" strokeweight=".72876pt" strokecolor="#000000">
            <v:stroke dashstyle="solid"/>
          </v:line>
          <v:line style="position:absolute" from="16904,630" to="16904,2752" stroked="true" strokeweight=".7287pt" strokecolor="#000000">
            <v:stroke dashstyle="solid"/>
          </v:line>
          <w10:wrap type="none"/>
        </v:group>
      </w:pict>
    </w:r>
    <w:r>
      <w:rPr/>
      <w:pict>
        <v:shape style="position:absolute;margin-left:418.950012pt;margin-top:66.213646pt;width:350.65pt;height:19.8pt;mso-position-horizontal-relative:page;mso-position-vertical-relative:page;z-index:-61792" type="#_x0000_t202" filled="false" stroked="false">
          <v:textbox inset="0,0,0,0">
            <w:txbxContent>
              <w:p>
                <w:pPr>
                  <w:spacing w:before="7"/>
                  <w:ind w:left="20" w:right="0" w:firstLine="0"/>
                  <w:jc w:val="left"/>
                  <w:rPr>
                    <w:rFonts w:ascii="Times New Roman" w:hAnsi="Times New Roman"/>
                    <w:b/>
                    <w:sz w:val="32"/>
                  </w:rPr>
                </w:pPr>
                <w:r>
                  <w:rPr>
                    <w:rFonts w:ascii="Times New Roman" w:hAnsi="Times New Roman"/>
                    <w:b/>
                    <w:spacing w:val="13"/>
                    <w:sz w:val="32"/>
                  </w:rPr>
                  <w:t>NE RI</w:t>
                </w:r>
                <w:r>
                  <w:rPr>
                    <w:rFonts w:ascii="Times New Roman" w:hAnsi="Times New Roman"/>
                    <w:b/>
                    <w:spacing w:val="-47"/>
                    <w:sz w:val="32"/>
                  </w:rPr>
                  <w:t> </w:t>
                </w:r>
                <w:r>
                  <w:rPr>
                    <w:rFonts w:ascii="Times New Roman" w:hAnsi="Times New Roman"/>
                    <w:b/>
                    <w:spacing w:val="13"/>
                    <w:sz w:val="32"/>
                  </w:rPr>
                  <w:t>EN</w:t>
                </w:r>
                <w:r>
                  <w:rPr>
                    <w:rFonts w:ascii="Times New Roman" w:hAnsi="Times New Roman"/>
                    <w:b/>
                    <w:spacing w:val="64"/>
                    <w:sz w:val="32"/>
                  </w:rPr>
                  <w:t> </w:t>
                </w:r>
                <w:r>
                  <w:rPr>
                    <w:rFonts w:ascii="Times New Roman" w:hAnsi="Times New Roman"/>
                    <w:b/>
                    <w:spacing w:val="13"/>
                    <w:sz w:val="32"/>
                  </w:rPr>
                  <w:t>ÉC</w:t>
                </w:r>
                <w:r>
                  <w:rPr>
                    <w:rFonts w:ascii="Times New Roman" w:hAnsi="Times New Roman"/>
                    <w:b/>
                    <w:spacing w:val="-49"/>
                    <w:sz w:val="32"/>
                  </w:rPr>
                  <w:t> </w:t>
                </w:r>
                <w:r>
                  <w:rPr>
                    <w:rFonts w:ascii="Times New Roman" w:hAnsi="Times New Roman"/>
                    <w:b/>
                    <w:spacing w:val="13"/>
                    <w:sz w:val="32"/>
                  </w:rPr>
                  <w:t>RI</w:t>
                </w:r>
                <w:r>
                  <w:rPr>
                    <w:rFonts w:ascii="Times New Roman" w:hAnsi="Times New Roman"/>
                    <w:b/>
                    <w:spacing w:val="-51"/>
                    <w:sz w:val="32"/>
                  </w:rPr>
                  <w:t> </w:t>
                </w:r>
                <w:r>
                  <w:rPr>
                    <w:rFonts w:ascii="Times New Roman" w:hAnsi="Times New Roman"/>
                    <w:b/>
                    <w:sz w:val="32"/>
                  </w:rPr>
                  <w:t>R E</w:t>
                </w:r>
                <w:r>
                  <w:rPr>
                    <w:rFonts w:ascii="Times New Roman" w:hAnsi="Times New Roman"/>
                    <w:b/>
                    <w:spacing w:val="61"/>
                    <w:sz w:val="32"/>
                  </w:rPr>
                  <w:t> </w:t>
                </w:r>
                <w:r>
                  <w:rPr>
                    <w:rFonts w:ascii="Times New Roman" w:hAnsi="Times New Roman"/>
                    <w:b/>
                    <w:spacing w:val="13"/>
                    <w:sz w:val="32"/>
                  </w:rPr>
                  <w:t>DA</w:t>
                </w:r>
                <w:r>
                  <w:rPr>
                    <w:rFonts w:ascii="Times New Roman" w:hAnsi="Times New Roman"/>
                    <w:b/>
                    <w:spacing w:val="-49"/>
                    <w:sz w:val="32"/>
                  </w:rPr>
                  <w:t> </w:t>
                </w:r>
                <w:r>
                  <w:rPr>
                    <w:rFonts w:ascii="Times New Roman" w:hAnsi="Times New Roman"/>
                    <w:b/>
                    <w:spacing w:val="13"/>
                    <w:sz w:val="32"/>
                  </w:rPr>
                  <w:t>NS</w:t>
                </w:r>
                <w:r>
                  <w:rPr>
                    <w:rFonts w:ascii="Times New Roman" w:hAnsi="Times New Roman"/>
                    <w:b/>
                    <w:spacing w:val="64"/>
                    <w:sz w:val="32"/>
                  </w:rPr>
                  <w:t> </w:t>
                </w:r>
                <w:r>
                  <w:rPr>
                    <w:rFonts w:ascii="Times New Roman" w:hAnsi="Times New Roman"/>
                    <w:b/>
                    <w:spacing w:val="13"/>
                    <w:sz w:val="32"/>
                  </w:rPr>
                  <w:t>CE</w:t>
                </w:r>
                <w:r>
                  <w:rPr>
                    <w:rFonts w:ascii="Times New Roman" w:hAnsi="Times New Roman"/>
                    <w:b/>
                    <w:spacing w:val="-50"/>
                    <w:sz w:val="32"/>
                  </w:rPr>
                  <w:t> </w:t>
                </w:r>
                <w:r>
                  <w:rPr>
                    <w:rFonts w:ascii="Times New Roman" w:hAnsi="Times New Roman"/>
                    <w:b/>
                    <w:spacing w:val="13"/>
                    <w:sz w:val="32"/>
                  </w:rPr>
                  <w:t>TT</w:t>
                </w:r>
                <w:r>
                  <w:rPr>
                    <w:rFonts w:ascii="Times New Roman" w:hAnsi="Times New Roman"/>
                    <w:b/>
                    <w:spacing w:val="-49"/>
                    <w:sz w:val="32"/>
                  </w:rPr>
                  <w:t> </w:t>
                </w:r>
                <w:r>
                  <w:rPr>
                    <w:rFonts w:ascii="Times New Roman" w:hAnsi="Times New Roman"/>
                    <w:b/>
                    <w:sz w:val="32"/>
                  </w:rPr>
                  <w:t>E</w:t>
                </w:r>
                <w:r>
                  <w:rPr>
                    <w:rFonts w:ascii="Times New Roman" w:hAnsi="Times New Roman"/>
                    <w:b/>
                    <w:spacing w:val="61"/>
                    <w:sz w:val="32"/>
                  </w:rPr>
                  <w:t> </w:t>
                </w:r>
                <w:r>
                  <w:rPr>
                    <w:rFonts w:ascii="Times New Roman" w:hAnsi="Times New Roman"/>
                    <w:b/>
                    <w:spacing w:val="18"/>
                    <w:sz w:val="32"/>
                  </w:rPr>
                  <w:t>PAR</w:t>
                </w:r>
                <w:r>
                  <w:rPr>
                    <w:rFonts w:ascii="Times New Roman" w:hAnsi="Times New Roman"/>
                    <w:b/>
                    <w:spacing w:val="-49"/>
                    <w:sz w:val="32"/>
                  </w:rPr>
                  <w:t> </w:t>
                </w:r>
                <w:r>
                  <w:rPr>
                    <w:rFonts w:ascii="Times New Roman" w:hAnsi="Times New Roman"/>
                    <w:b/>
                    <w:spacing w:val="13"/>
                    <w:sz w:val="32"/>
                  </w:rPr>
                  <w:t>TI</w:t>
                </w:r>
                <w:r>
                  <w:rPr>
                    <w:rFonts w:ascii="Times New Roman" w:hAnsi="Times New Roman"/>
                    <w:b/>
                    <w:spacing w:val="-48"/>
                    <w:sz w:val="32"/>
                  </w:rPr>
                  <w:t> </w:t>
                </w:r>
                <w:r>
                  <w:rPr>
                    <w:rFonts w:ascii="Times New Roman" w:hAnsi="Times New Roman"/>
                    <w:b/>
                    <w:sz w:val="32"/>
                  </w:rPr>
                  <w:t>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6">
    <w:multiLevelType w:val="hybridMultilevel"/>
    <w:lvl w:ilvl="0">
      <w:start w:val="3"/>
      <w:numFmt w:val="decimal"/>
      <w:lvlText w:val="%1"/>
      <w:lvlJc w:val="left"/>
      <w:pPr>
        <w:ind w:left="1100" w:hanging="467"/>
        <w:jc w:val="left"/>
      </w:pPr>
      <w:rPr>
        <w:rFonts w:hint="default"/>
        <w:lang w:val="fr-FR" w:eastAsia="fr-FR" w:bidi="fr-FR"/>
      </w:rPr>
    </w:lvl>
    <w:lvl w:ilvl="1">
      <w:start w:val="1"/>
      <w:numFmt w:val="decimal"/>
      <w:lvlText w:val="%1.%2"/>
      <w:lvlJc w:val="left"/>
      <w:pPr>
        <w:ind w:left="1100" w:hanging="467"/>
        <w:jc w:val="right"/>
      </w:pPr>
      <w:rPr>
        <w:rFonts w:hint="default" w:ascii="Arial" w:hAnsi="Arial" w:eastAsia="Arial" w:cs="Arial"/>
        <w:b/>
        <w:bCs/>
        <w:spacing w:val="-1"/>
        <w:w w:val="99"/>
        <w:sz w:val="24"/>
        <w:szCs w:val="24"/>
        <w:lang w:val="fr-FR" w:eastAsia="fr-FR" w:bidi="fr-FR"/>
      </w:rPr>
    </w:lvl>
    <w:lvl w:ilvl="2">
      <w:start w:val="0"/>
      <w:numFmt w:val="bullet"/>
      <w:lvlText w:val="•"/>
      <w:lvlJc w:val="left"/>
      <w:pPr>
        <w:ind w:left="3064" w:hanging="467"/>
      </w:pPr>
      <w:rPr>
        <w:rFonts w:hint="default"/>
        <w:lang w:val="fr-FR" w:eastAsia="fr-FR" w:bidi="fr-FR"/>
      </w:rPr>
    </w:lvl>
    <w:lvl w:ilvl="3">
      <w:start w:val="0"/>
      <w:numFmt w:val="bullet"/>
      <w:lvlText w:val="•"/>
      <w:lvlJc w:val="left"/>
      <w:pPr>
        <w:ind w:left="4046" w:hanging="467"/>
      </w:pPr>
      <w:rPr>
        <w:rFonts w:hint="default"/>
        <w:lang w:val="fr-FR" w:eastAsia="fr-FR" w:bidi="fr-FR"/>
      </w:rPr>
    </w:lvl>
    <w:lvl w:ilvl="4">
      <w:start w:val="0"/>
      <w:numFmt w:val="bullet"/>
      <w:lvlText w:val="•"/>
      <w:lvlJc w:val="left"/>
      <w:pPr>
        <w:ind w:left="5028" w:hanging="467"/>
      </w:pPr>
      <w:rPr>
        <w:rFonts w:hint="default"/>
        <w:lang w:val="fr-FR" w:eastAsia="fr-FR" w:bidi="fr-FR"/>
      </w:rPr>
    </w:lvl>
    <w:lvl w:ilvl="5">
      <w:start w:val="0"/>
      <w:numFmt w:val="bullet"/>
      <w:lvlText w:val="•"/>
      <w:lvlJc w:val="left"/>
      <w:pPr>
        <w:ind w:left="6010" w:hanging="467"/>
      </w:pPr>
      <w:rPr>
        <w:rFonts w:hint="default"/>
        <w:lang w:val="fr-FR" w:eastAsia="fr-FR" w:bidi="fr-FR"/>
      </w:rPr>
    </w:lvl>
    <w:lvl w:ilvl="6">
      <w:start w:val="0"/>
      <w:numFmt w:val="bullet"/>
      <w:lvlText w:val="•"/>
      <w:lvlJc w:val="left"/>
      <w:pPr>
        <w:ind w:left="6992" w:hanging="467"/>
      </w:pPr>
      <w:rPr>
        <w:rFonts w:hint="default"/>
        <w:lang w:val="fr-FR" w:eastAsia="fr-FR" w:bidi="fr-FR"/>
      </w:rPr>
    </w:lvl>
    <w:lvl w:ilvl="7">
      <w:start w:val="0"/>
      <w:numFmt w:val="bullet"/>
      <w:lvlText w:val="•"/>
      <w:lvlJc w:val="left"/>
      <w:pPr>
        <w:ind w:left="7974" w:hanging="467"/>
      </w:pPr>
      <w:rPr>
        <w:rFonts w:hint="default"/>
        <w:lang w:val="fr-FR" w:eastAsia="fr-FR" w:bidi="fr-FR"/>
      </w:rPr>
    </w:lvl>
    <w:lvl w:ilvl="8">
      <w:start w:val="0"/>
      <w:numFmt w:val="bullet"/>
      <w:lvlText w:val="•"/>
      <w:lvlJc w:val="left"/>
      <w:pPr>
        <w:ind w:left="8956" w:hanging="467"/>
      </w:pPr>
      <w:rPr>
        <w:rFonts w:hint="default"/>
        <w:lang w:val="fr-FR" w:eastAsia="fr-FR" w:bidi="fr-FR"/>
      </w:rPr>
    </w:lvl>
  </w:abstractNum>
  <w:abstractNum w:abstractNumId="35">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34">
    <w:multiLevelType w:val="hybridMultilevel"/>
    <w:lvl w:ilvl="0">
      <w:start w:val="0"/>
      <w:numFmt w:val="bullet"/>
      <w:lvlText w:val="□"/>
      <w:lvlJc w:val="left"/>
      <w:pPr>
        <w:ind w:left="608" w:hanging="210"/>
      </w:pPr>
      <w:rPr>
        <w:rFonts w:hint="default" w:ascii="Arial" w:hAnsi="Arial" w:eastAsia="Arial" w:cs="Arial"/>
        <w:w w:val="100"/>
        <w:sz w:val="24"/>
        <w:szCs w:val="24"/>
        <w:lang w:val="fr-FR" w:eastAsia="fr-FR" w:bidi="fr-FR"/>
      </w:rPr>
    </w:lvl>
    <w:lvl w:ilvl="1">
      <w:start w:val="0"/>
      <w:numFmt w:val="bullet"/>
      <w:lvlText w:val="•"/>
      <w:lvlJc w:val="left"/>
      <w:pPr>
        <w:ind w:left="864" w:hanging="210"/>
      </w:pPr>
      <w:rPr>
        <w:rFonts w:hint="default"/>
        <w:lang w:val="fr-FR" w:eastAsia="fr-FR" w:bidi="fr-FR"/>
      </w:rPr>
    </w:lvl>
    <w:lvl w:ilvl="2">
      <w:start w:val="0"/>
      <w:numFmt w:val="bullet"/>
      <w:lvlText w:val="•"/>
      <w:lvlJc w:val="left"/>
      <w:pPr>
        <w:ind w:left="1129" w:hanging="210"/>
      </w:pPr>
      <w:rPr>
        <w:rFonts w:hint="default"/>
        <w:lang w:val="fr-FR" w:eastAsia="fr-FR" w:bidi="fr-FR"/>
      </w:rPr>
    </w:lvl>
    <w:lvl w:ilvl="3">
      <w:start w:val="0"/>
      <w:numFmt w:val="bullet"/>
      <w:lvlText w:val="•"/>
      <w:lvlJc w:val="left"/>
      <w:pPr>
        <w:ind w:left="1394" w:hanging="210"/>
      </w:pPr>
      <w:rPr>
        <w:rFonts w:hint="default"/>
        <w:lang w:val="fr-FR" w:eastAsia="fr-FR" w:bidi="fr-FR"/>
      </w:rPr>
    </w:lvl>
    <w:lvl w:ilvl="4">
      <w:start w:val="0"/>
      <w:numFmt w:val="bullet"/>
      <w:lvlText w:val="•"/>
      <w:lvlJc w:val="left"/>
      <w:pPr>
        <w:ind w:left="1659" w:hanging="210"/>
      </w:pPr>
      <w:rPr>
        <w:rFonts w:hint="default"/>
        <w:lang w:val="fr-FR" w:eastAsia="fr-FR" w:bidi="fr-FR"/>
      </w:rPr>
    </w:lvl>
    <w:lvl w:ilvl="5">
      <w:start w:val="0"/>
      <w:numFmt w:val="bullet"/>
      <w:lvlText w:val="•"/>
      <w:lvlJc w:val="left"/>
      <w:pPr>
        <w:ind w:left="1924" w:hanging="210"/>
      </w:pPr>
      <w:rPr>
        <w:rFonts w:hint="default"/>
        <w:lang w:val="fr-FR" w:eastAsia="fr-FR" w:bidi="fr-FR"/>
      </w:rPr>
    </w:lvl>
    <w:lvl w:ilvl="6">
      <w:start w:val="0"/>
      <w:numFmt w:val="bullet"/>
      <w:lvlText w:val="•"/>
      <w:lvlJc w:val="left"/>
      <w:pPr>
        <w:ind w:left="2189" w:hanging="210"/>
      </w:pPr>
      <w:rPr>
        <w:rFonts w:hint="default"/>
        <w:lang w:val="fr-FR" w:eastAsia="fr-FR" w:bidi="fr-FR"/>
      </w:rPr>
    </w:lvl>
    <w:lvl w:ilvl="7">
      <w:start w:val="0"/>
      <w:numFmt w:val="bullet"/>
      <w:lvlText w:val="•"/>
      <w:lvlJc w:val="left"/>
      <w:pPr>
        <w:ind w:left="2454" w:hanging="210"/>
      </w:pPr>
      <w:rPr>
        <w:rFonts w:hint="default"/>
        <w:lang w:val="fr-FR" w:eastAsia="fr-FR" w:bidi="fr-FR"/>
      </w:rPr>
    </w:lvl>
    <w:lvl w:ilvl="8">
      <w:start w:val="0"/>
      <w:numFmt w:val="bullet"/>
      <w:lvlText w:val="•"/>
      <w:lvlJc w:val="left"/>
      <w:pPr>
        <w:ind w:left="2719" w:hanging="210"/>
      </w:pPr>
      <w:rPr>
        <w:rFonts w:hint="default"/>
        <w:lang w:val="fr-FR" w:eastAsia="fr-FR" w:bidi="fr-FR"/>
      </w:rPr>
    </w:lvl>
  </w:abstractNum>
  <w:abstractNum w:abstractNumId="33">
    <w:multiLevelType w:val="hybridMultilevel"/>
    <w:lvl w:ilvl="0">
      <w:start w:val="0"/>
      <w:numFmt w:val="bullet"/>
      <w:lvlText w:val="□"/>
      <w:lvlJc w:val="left"/>
      <w:pPr>
        <w:ind w:left="608" w:hanging="210"/>
      </w:pPr>
      <w:rPr>
        <w:rFonts w:hint="default" w:ascii="Arial" w:hAnsi="Arial" w:eastAsia="Arial" w:cs="Arial"/>
        <w:w w:val="100"/>
        <w:sz w:val="24"/>
        <w:szCs w:val="24"/>
        <w:lang w:val="fr-FR" w:eastAsia="fr-FR" w:bidi="fr-FR"/>
      </w:rPr>
    </w:lvl>
    <w:lvl w:ilvl="1">
      <w:start w:val="0"/>
      <w:numFmt w:val="bullet"/>
      <w:lvlText w:val="•"/>
      <w:lvlJc w:val="left"/>
      <w:pPr>
        <w:ind w:left="864" w:hanging="210"/>
      </w:pPr>
      <w:rPr>
        <w:rFonts w:hint="default"/>
        <w:lang w:val="fr-FR" w:eastAsia="fr-FR" w:bidi="fr-FR"/>
      </w:rPr>
    </w:lvl>
    <w:lvl w:ilvl="2">
      <w:start w:val="0"/>
      <w:numFmt w:val="bullet"/>
      <w:lvlText w:val="•"/>
      <w:lvlJc w:val="left"/>
      <w:pPr>
        <w:ind w:left="1129" w:hanging="210"/>
      </w:pPr>
      <w:rPr>
        <w:rFonts w:hint="default"/>
        <w:lang w:val="fr-FR" w:eastAsia="fr-FR" w:bidi="fr-FR"/>
      </w:rPr>
    </w:lvl>
    <w:lvl w:ilvl="3">
      <w:start w:val="0"/>
      <w:numFmt w:val="bullet"/>
      <w:lvlText w:val="•"/>
      <w:lvlJc w:val="left"/>
      <w:pPr>
        <w:ind w:left="1394" w:hanging="210"/>
      </w:pPr>
      <w:rPr>
        <w:rFonts w:hint="default"/>
        <w:lang w:val="fr-FR" w:eastAsia="fr-FR" w:bidi="fr-FR"/>
      </w:rPr>
    </w:lvl>
    <w:lvl w:ilvl="4">
      <w:start w:val="0"/>
      <w:numFmt w:val="bullet"/>
      <w:lvlText w:val="•"/>
      <w:lvlJc w:val="left"/>
      <w:pPr>
        <w:ind w:left="1659" w:hanging="210"/>
      </w:pPr>
      <w:rPr>
        <w:rFonts w:hint="default"/>
        <w:lang w:val="fr-FR" w:eastAsia="fr-FR" w:bidi="fr-FR"/>
      </w:rPr>
    </w:lvl>
    <w:lvl w:ilvl="5">
      <w:start w:val="0"/>
      <w:numFmt w:val="bullet"/>
      <w:lvlText w:val="•"/>
      <w:lvlJc w:val="left"/>
      <w:pPr>
        <w:ind w:left="1924" w:hanging="210"/>
      </w:pPr>
      <w:rPr>
        <w:rFonts w:hint="default"/>
        <w:lang w:val="fr-FR" w:eastAsia="fr-FR" w:bidi="fr-FR"/>
      </w:rPr>
    </w:lvl>
    <w:lvl w:ilvl="6">
      <w:start w:val="0"/>
      <w:numFmt w:val="bullet"/>
      <w:lvlText w:val="•"/>
      <w:lvlJc w:val="left"/>
      <w:pPr>
        <w:ind w:left="2189" w:hanging="210"/>
      </w:pPr>
      <w:rPr>
        <w:rFonts w:hint="default"/>
        <w:lang w:val="fr-FR" w:eastAsia="fr-FR" w:bidi="fr-FR"/>
      </w:rPr>
    </w:lvl>
    <w:lvl w:ilvl="7">
      <w:start w:val="0"/>
      <w:numFmt w:val="bullet"/>
      <w:lvlText w:val="•"/>
      <w:lvlJc w:val="left"/>
      <w:pPr>
        <w:ind w:left="2454" w:hanging="210"/>
      </w:pPr>
      <w:rPr>
        <w:rFonts w:hint="default"/>
        <w:lang w:val="fr-FR" w:eastAsia="fr-FR" w:bidi="fr-FR"/>
      </w:rPr>
    </w:lvl>
    <w:lvl w:ilvl="8">
      <w:start w:val="0"/>
      <w:numFmt w:val="bullet"/>
      <w:lvlText w:val="•"/>
      <w:lvlJc w:val="left"/>
      <w:pPr>
        <w:ind w:left="2719" w:hanging="210"/>
      </w:pPr>
      <w:rPr>
        <w:rFonts w:hint="default"/>
        <w:lang w:val="fr-FR" w:eastAsia="fr-FR" w:bidi="fr-FR"/>
      </w:rPr>
    </w:lvl>
  </w:abstractNum>
  <w:abstractNum w:abstractNumId="32">
    <w:multiLevelType w:val="hybridMultilevel"/>
    <w:lvl w:ilvl="0">
      <w:start w:val="0"/>
      <w:numFmt w:val="bullet"/>
      <w:lvlText w:val="□"/>
      <w:lvlJc w:val="left"/>
      <w:pPr>
        <w:ind w:left="608" w:hanging="210"/>
      </w:pPr>
      <w:rPr>
        <w:rFonts w:hint="default" w:ascii="Arial" w:hAnsi="Arial" w:eastAsia="Arial" w:cs="Arial"/>
        <w:w w:val="100"/>
        <w:sz w:val="24"/>
        <w:szCs w:val="24"/>
        <w:lang w:val="fr-FR" w:eastAsia="fr-FR" w:bidi="fr-FR"/>
      </w:rPr>
    </w:lvl>
    <w:lvl w:ilvl="1">
      <w:start w:val="0"/>
      <w:numFmt w:val="bullet"/>
      <w:lvlText w:val="•"/>
      <w:lvlJc w:val="left"/>
      <w:pPr>
        <w:ind w:left="864" w:hanging="210"/>
      </w:pPr>
      <w:rPr>
        <w:rFonts w:hint="default"/>
        <w:lang w:val="fr-FR" w:eastAsia="fr-FR" w:bidi="fr-FR"/>
      </w:rPr>
    </w:lvl>
    <w:lvl w:ilvl="2">
      <w:start w:val="0"/>
      <w:numFmt w:val="bullet"/>
      <w:lvlText w:val="•"/>
      <w:lvlJc w:val="left"/>
      <w:pPr>
        <w:ind w:left="1129" w:hanging="210"/>
      </w:pPr>
      <w:rPr>
        <w:rFonts w:hint="default"/>
        <w:lang w:val="fr-FR" w:eastAsia="fr-FR" w:bidi="fr-FR"/>
      </w:rPr>
    </w:lvl>
    <w:lvl w:ilvl="3">
      <w:start w:val="0"/>
      <w:numFmt w:val="bullet"/>
      <w:lvlText w:val="•"/>
      <w:lvlJc w:val="left"/>
      <w:pPr>
        <w:ind w:left="1394" w:hanging="210"/>
      </w:pPr>
      <w:rPr>
        <w:rFonts w:hint="default"/>
        <w:lang w:val="fr-FR" w:eastAsia="fr-FR" w:bidi="fr-FR"/>
      </w:rPr>
    </w:lvl>
    <w:lvl w:ilvl="4">
      <w:start w:val="0"/>
      <w:numFmt w:val="bullet"/>
      <w:lvlText w:val="•"/>
      <w:lvlJc w:val="left"/>
      <w:pPr>
        <w:ind w:left="1659" w:hanging="210"/>
      </w:pPr>
      <w:rPr>
        <w:rFonts w:hint="default"/>
        <w:lang w:val="fr-FR" w:eastAsia="fr-FR" w:bidi="fr-FR"/>
      </w:rPr>
    </w:lvl>
    <w:lvl w:ilvl="5">
      <w:start w:val="0"/>
      <w:numFmt w:val="bullet"/>
      <w:lvlText w:val="•"/>
      <w:lvlJc w:val="left"/>
      <w:pPr>
        <w:ind w:left="1924" w:hanging="210"/>
      </w:pPr>
      <w:rPr>
        <w:rFonts w:hint="default"/>
        <w:lang w:val="fr-FR" w:eastAsia="fr-FR" w:bidi="fr-FR"/>
      </w:rPr>
    </w:lvl>
    <w:lvl w:ilvl="6">
      <w:start w:val="0"/>
      <w:numFmt w:val="bullet"/>
      <w:lvlText w:val="•"/>
      <w:lvlJc w:val="left"/>
      <w:pPr>
        <w:ind w:left="2189" w:hanging="210"/>
      </w:pPr>
      <w:rPr>
        <w:rFonts w:hint="default"/>
        <w:lang w:val="fr-FR" w:eastAsia="fr-FR" w:bidi="fr-FR"/>
      </w:rPr>
    </w:lvl>
    <w:lvl w:ilvl="7">
      <w:start w:val="0"/>
      <w:numFmt w:val="bullet"/>
      <w:lvlText w:val="•"/>
      <w:lvlJc w:val="left"/>
      <w:pPr>
        <w:ind w:left="2454" w:hanging="210"/>
      </w:pPr>
      <w:rPr>
        <w:rFonts w:hint="default"/>
        <w:lang w:val="fr-FR" w:eastAsia="fr-FR" w:bidi="fr-FR"/>
      </w:rPr>
    </w:lvl>
    <w:lvl w:ilvl="8">
      <w:start w:val="0"/>
      <w:numFmt w:val="bullet"/>
      <w:lvlText w:val="•"/>
      <w:lvlJc w:val="left"/>
      <w:pPr>
        <w:ind w:left="2719" w:hanging="210"/>
      </w:pPr>
      <w:rPr>
        <w:rFonts w:hint="default"/>
        <w:lang w:val="fr-FR" w:eastAsia="fr-FR" w:bidi="fr-FR"/>
      </w:rPr>
    </w:lvl>
  </w:abstractNum>
  <w:abstractNum w:abstractNumId="31">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30">
    <w:multiLevelType w:val="hybridMultilevel"/>
    <w:lvl w:ilvl="0">
      <w:start w:val="0"/>
      <w:numFmt w:val="bullet"/>
      <w:lvlText w:val="□"/>
      <w:lvlJc w:val="left"/>
      <w:pPr>
        <w:ind w:left="519" w:hanging="210"/>
      </w:pPr>
      <w:rPr>
        <w:rFonts w:hint="default" w:ascii="Arial" w:hAnsi="Arial" w:eastAsia="Arial" w:cs="Arial"/>
        <w:w w:val="100"/>
        <w:sz w:val="24"/>
        <w:szCs w:val="24"/>
        <w:lang w:val="fr-FR" w:eastAsia="fr-FR" w:bidi="fr-FR"/>
      </w:rPr>
    </w:lvl>
    <w:lvl w:ilvl="1">
      <w:start w:val="0"/>
      <w:numFmt w:val="bullet"/>
      <w:lvlText w:val="•"/>
      <w:lvlJc w:val="left"/>
      <w:pPr>
        <w:ind w:left="710" w:hanging="210"/>
      </w:pPr>
      <w:rPr>
        <w:rFonts w:hint="default"/>
        <w:lang w:val="fr-FR" w:eastAsia="fr-FR" w:bidi="fr-FR"/>
      </w:rPr>
    </w:lvl>
    <w:lvl w:ilvl="2">
      <w:start w:val="0"/>
      <w:numFmt w:val="bullet"/>
      <w:lvlText w:val="•"/>
      <w:lvlJc w:val="left"/>
      <w:pPr>
        <w:ind w:left="901" w:hanging="210"/>
      </w:pPr>
      <w:rPr>
        <w:rFonts w:hint="default"/>
        <w:lang w:val="fr-FR" w:eastAsia="fr-FR" w:bidi="fr-FR"/>
      </w:rPr>
    </w:lvl>
    <w:lvl w:ilvl="3">
      <w:start w:val="0"/>
      <w:numFmt w:val="bullet"/>
      <w:lvlText w:val="•"/>
      <w:lvlJc w:val="left"/>
      <w:pPr>
        <w:ind w:left="1092" w:hanging="210"/>
      </w:pPr>
      <w:rPr>
        <w:rFonts w:hint="default"/>
        <w:lang w:val="fr-FR" w:eastAsia="fr-FR" w:bidi="fr-FR"/>
      </w:rPr>
    </w:lvl>
    <w:lvl w:ilvl="4">
      <w:start w:val="0"/>
      <w:numFmt w:val="bullet"/>
      <w:lvlText w:val="•"/>
      <w:lvlJc w:val="left"/>
      <w:pPr>
        <w:ind w:left="1283" w:hanging="210"/>
      </w:pPr>
      <w:rPr>
        <w:rFonts w:hint="default"/>
        <w:lang w:val="fr-FR" w:eastAsia="fr-FR" w:bidi="fr-FR"/>
      </w:rPr>
    </w:lvl>
    <w:lvl w:ilvl="5">
      <w:start w:val="0"/>
      <w:numFmt w:val="bullet"/>
      <w:lvlText w:val="•"/>
      <w:lvlJc w:val="left"/>
      <w:pPr>
        <w:ind w:left="1474" w:hanging="210"/>
      </w:pPr>
      <w:rPr>
        <w:rFonts w:hint="default"/>
        <w:lang w:val="fr-FR" w:eastAsia="fr-FR" w:bidi="fr-FR"/>
      </w:rPr>
    </w:lvl>
    <w:lvl w:ilvl="6">
      <w:start w:val="0"/>
      <w:numFmt w:val="bullet"/>
      <w:lvlText w:val="•"/>
      <w:lvlJc w:val="left"/>
      <w:pPr>
        <w:ind w:left="1665" w:hanging="210"/>
      </w:pPr>
      <w:rPr>
        <w:rFonts w:hint="default"/>
        <w:lang w:val="fr-FR" w:eastAsia="fr-FR" w:bidi="fr-FR"/>
      </w:rPr>
    </w:lvl>
    <w:lvl w:ilvl="7">
      <w:start w:val="0"/>
      <w:numFmt w:val="bullet"/>
      <w:lvlText w:val="•"/>
      <w:lvlJc w:val="left"/>
      <w:pPr>
        <w:ind w:left="1856" w:hanging="210"/>
      </w:pPr>
      <w:rPr>
        <w:rFonts w:hint="default"/>
        <w:lang w:val="fr-FR" w:eastAsia="fr-FR" w:bidi="fr-FR"/>
      </w:rPr>
    </w:lvl>
    <w:lvl w:ilvl="8">
      <w:start w:val="0"/>
      <w:numFmt w:val="bullet"/>
      <w:lvlText w:val="•"/>
      <w:lvlJc w:val="left"/>
      <w:pPr>
        <w:ind w:left="2047" w:hanging="210"/>
      </w:pPr>
      <w:rPr>
        <w:rFonts w:hint="default"/>
        <w:lang w:val="fr-FR" w:eastAsia="fr-FR" w:bidi="fr-FR"/>
      </w:rPr>
    </w:lvl>
  </w:abstractNum>
  <w:abstractNum w:abstractNumId="29">
    <w:multiLevelType w:val="hybridMultilevel"/>
    <w:lvl w:ilvl="0">
      <w:start w:val="0"/>
      <w:numFmt w:val="bullet"/>
      <w:lvlText w:val="□"/>
      <w:lvlJc w:val="left"/>
      <w:pPr>
        <w:ind w:left="519" w:hanging="210"/>
      </w:pPr>
      <w:rPr>
        <w:rFonts w:hint="default" w:ascii="Arial" w:hAnsi="Arial" w:eastAsia="Arial" w:cs="Arial"/>
        <w:w w:val="100"/>
        <w:sz w:val="24"/>
        <w:szCs w:val="24"/>
        <w:lang w:val="fr-FR" w:eastAsia="fr-FR" w:bidi="fr-FR"/>
      </w:rPr>
    </w:lvl>
    <w:lvl w:ilvl="1">
      <w:start w:val="0"/>
      <w:numFmt w:val="bullet"/>
      <w:lvlText w:val="•"/>
      <w:lvlJc w:val="left"/>
      <w:pPr>
        <w:ind w:left="710" w:hanging="210"/>
      </w:pPr>
      <w:rPr>
        <w:rFonts w:hint="default"/>
        <w:lang w:val="fr-FR" w:eastAsia="fr-FR" w:bidi="fr-FR"/>
      </w:rPr>
    </w:lvl>
    <w:lvl w:ilvl="2">
      <w:start w:val="0"/>
      <w:numFmt w:val="bullet"/>
      <w:lvlText w:val="•"/>
      <w:lvlJc w:val="left"/>
      <w:pPr>
        <w:ind w:left="901" w:hanging="210"/>
      </w:pPr>
      <w:rPr>
        <w:rFonts w:hint="default"/>
        <w:lang w:val="fr-FR" w:eastAsia="fr-FR" w:bidi="fr-FR"/>
      </w:rPr>
    </w:lvl>
    <w:lvl w:ilvl="3">
      <w:start w:val="0"/>
      <w:numFmt w:val="bullet"/>
      <w:lvlText w:val="•"/>
      <w:lvlJc w:val="left"/>
      <w:pPr>
        <w:ind w:left="1092" w:hanging="210"/>
      </w:pPr>
      <w:rPr>
        <w:rFonts w:hint="default"/>
        <w:lang w:val="fr-FR" w:eastAsia="fr-FR" w:bidi="fr-FR"/>
      </w:rPr>
    </w:lvl>
    <w:lvl w:ilvl="4">
      <w:start w:val="0"/>
      <w:numFmt w:val="bullet"/>
      <w:lvlText w:val="•"/>
      <w:lvlJc w:val="left"/>
      <w:pPr>
        <w:ind w:left="1283" w:hanging="210"/>
      </w:pPr>
      <w:rPr>
        <w:rFonts w:hint="default"/>
        <w:lang w:val="fr-FR" w:eastAsia="fr-FR" w:bidi="fr-FR"/>
      </w:rPr>
    </w:lvl>
    <w:lvl w:ilvl="5">
      <w:start w:val="0"/>
      <w:numFmt w:val="bullet"/>
      <w:lvlText w:val="•"/>
      <w:lvlJc w:val="left"/>
      <w:pPr>
        <w:ind w:left="1474" w:hanging="210"/>
      </w:pPr>
      <w:rPr>
        <w:rFonts w:hint="default"/>
        <w:lang w:val="fr-FR" w:eastAsia="fr-FR" w:bidi="fr-FR"/>
      </w:rPr>
    </w:lvl>
    <w:lvl w:ilvl="6">
      <w:start w:val="0"/>
      <w:numFmt w:val="bullet"/>
      <w:lvlText w:val="•"/>
      <w:lvlJc w:val="left"/>
      <w:pPr>
        <w:ind w:left="1665" w:hanging="210"/>
      </w:pPr>
      <w:rPr>
        <w:rFonts w:hint="default"/>
        <w:lang w:val="fr-FR" w:eastAsia="fr-FR" w:bidi="fr-FR"/>
      </w:rPr>
    </w:lvl>
    <w:lvl w:ilvl="7">
      <w:start w:val="0"/>
      <w:numFmt w:val="bullet"/>
      <w:lvlText w:val="•"/>
      <w:lvlJc w:val="left"/>
      <w:pPr>
        <w:ind w:left="1856" w:hanging="210"/>
      </w:pPr>
      <w:rPr>
        <w:rFonts w:hint="default"/>
        <w:lang w:val="fr-FR" w:eastAsia="fr-FR" w:bidi="fr-FR"/>
      </w:rPr>
    </w:lvl>
    <w:lvl w:ilvl="8">
      <w:start w:val="0"/>
      <w:numFmt w:val="bullet"/>
      <w:lvlText w:val="•"/>
      <w:lvlJc w:val="left"/>
      <w:pPr>
        <w:ind w:left="2047" w:hanging="210"/>
      </w:pPr>
      <w:rPr>
        <w:rFonts w:hint="default"/>
        <w:lang w:val="fr-FR" w:eastAsia="fr-FR" w:bidi="fr-FR"/>
      </w:rPr>
    </w:lvl>
  </w:abstractNum>
  <w:abstractNum w:abstractNumId="28">
    <w:multiLevelType w:val="hybridMultilevel"/>
    <w:lvl w:ilvl="0">
      <w:start w:val="0"/>
      <w:numFmt w:val="bullet"/>
      <w:lvlText w:val="□"/>
      <w:lvlJc w:val="left"/>
      <w:pPr>
        <w:ind w:left="519" w:hanging="210"/>
      </w:pPr>
      <w:rPr>
        <w:rFonts w:hint="default" w:ascii="Arial" w:hAnsi="Arial" w:eastAsia="Arial" w:cs="Arial"/>
        <w:w w:val="100"/>
        <w:sz w:val="24"/>
        <w:szCs w:val="24"/>
        <w:lang w:val="fr-FR" w:eastAsia="fr-FR" w:bidi="fr-FR"/>
      </w:rPr>
    </w:lvl>
    <w:lvl w:ilvl="1">
      <w:start w:val="0"/>
      <w:numFmt w:val="bullet"/>
      <w:lvlText w:val="•"/>
      <w:lvlJc w:val="left"/>
      <w:pPr>
        <w:ind w:left="710" w:hanging="210"/>
      </w:pPr>
      <w:rPr>
        <w:rFonts w:hint="default"/>
        <w:lang w:val="fr-FR" w:eastAsia="fr-FR" w:bidi="fr-FR"/>
      </w:rPr>
    </w:lvl>
    <w:lvl w:ilvl="2">
      <w:start w:val="0"/>
      <w:numFmt w:val="bullet"/>
      <w:lvlText w:val="•"/>
      <w:lvlJc w:val="left"/>
      <w:pPr>
        <w:ind w:left="901" w:hanging="210"/>
      </w:pPr>
      <w:rPr>
        <w:rFonts w:hint="default"/>
        <w:lang w:val="fr-FR" w:eastAsia="fr-FR" w:bidi="fr-FR"/>
      </w:rPr>
    </w:lvl>
    <w:lvl w:ilvl="3">
      <w:start w:val="0"/>
      <w:numFmt w:val="bullet"/>
      <w:lvlText w:val="•"/>
      <w:lvlJc w:val="left"/>
      <w:pPr>
        <w:ind w:left="1092" w:hanging="210"/>
      </w:pPr>
      <w:rPr>
        <w:rFonts w:hint="default"/>
        <w:lang w:val="fr-FR" w:eastAsia="fr-FR" w:bidi="fr-FR"/>
      </w:rPr>
    </w:lvl>
    <w:lvl w:ilvl="4">
      <w:start w:val="0"/>
      <w:numFmt w:val="bullet"/>
      <w:lvlText w:val="•"/>
      <w:lvlJc w:val="left"/>
      <w:pPr>
        <w:ind w:left="1283" w:hanging="210"/>
      </w:pPr>
      <w:rPr>
        <w:rFonts w:hint="default"/>
        <w:lang w:val="fr-FR" w:eastAsia="fr-FR" w:bidi="fr-FR"/>
      </w:rPr>
    </w:lvl>
    <w:lvl w:ilvl="5">
      <w:start w:val="0"/>
      <w:numFmt w:val="bullet"/>
      <w:lvlText w:val="•"/>
      <w:lvlJc w:val="left"/>
      <w:pPr>
        <w:ind w:left="1474" w:hanging="210"/>
      </w:pPr>
      <w:rPr>
        <w:rFonts w:hint="default"/>
        <w:lang w:val="fr-FR" w:eastAsia="fr-FR" w:bidi="fr-FR"/>
      </w:rPr>
    </w:lvl>
    <w:lvl w:ilvl="6">
      <w:start w:val="0"/>
      <w:numFmt w:val="bullet"/>
      <w:lvlText w:val="•"/>
      <w:lvlJc w:val="left"/>
      <w:pPr>
        <w:ind w:left="1665" w:hanging="210"/>
      </w:pPr>
      <w:rPr>
        <w:rFonts w:hint="default"/>
        <w:lang w:val="fr-FR" w:eastAsia="fr-FR" w:bidi="fr-FR"/>
      </w:rPr>
    </w:lvl>
    <w:lvl w:ilvl="7">
      <w:start w:val="0"/>
      <w:numFmt w:val="bullet"/>
      <w:lvlText w:val="•"/>
      <w:lvlJc w:val="left"/>
      <w:pPr>
        <w:ind w:left="1856" w:hanging="210"/>
      </w:pPr>
      <w:rPr>
        <w:rFonts w:hint="default"/>
        <w:lang w:val="fr-FR" w:eastAsia="fr-FR" w:bidi="fr-FR"/>
      </w:rPr>
    </w:lvl>
    <w:lvl w:ilvl="8">
      <w:start w:val="0"/>
      <w:numFmt w:val="bullet"/>
      <w:lvlText w:val="•"/>
      <w:lvlJc w:val="left"/>
      <w:pPr>
        <w:ind w:left="2047" w:hanging="210"/>
      </w:pPr>
      <w:rPr>
        <w:rFonts w:hint="default"/>
        <w:lang w:val="fr-FR" w:eastAsia="fr-FR" w:bidi="fr-FR"/>
      </w:rPr>
    </w:lvl>
  </w:abstractNum>
  <w:abstractNum w:abstractNumId="27">
    <w:multiLevelType w:val="hybridMultilevel"/>
    <w:lvl w:ilvl="0">
      <w:start w:val="0"/>
      <w:numFmt w:val="bullet"/>
      <w:lvlText w:val="□"/>
      <w:lvlJc w:val="left"/>
      <w:pPr>
        <w:ind w:left="519" w:hanging="210"/>
      </w:pPr>
      <w:rPr>
        <w:rFonts w:hint="default" w:ascii="Arial" w:hAnsi="Arial" w:eastAsia="Arial" w:cs="Arial"/>
        <w:w w:val="100"/>
        <w:sz w:val="24"/>
        <w:szCs w:val="24"/>
        <w:lang w:val="fr-FR" w:eastAsia="fr-FR" w:bidi="fr-FR"/>
      </w:rPr>
    </w:lvl>
    <w:lvl w:ilvl="1">
      <w:start w:val="0"/>
      <w:numFmt w:val="bullet"/>
      <w:lvlText w:val="•"/>
      <w:lvlJc w:val="left"/>
      <w:pPr>
        <w:ind w:left="710" w:hanging="210"/>
      </w:pPr>
      <w:rPr>
        <w:rFonts w:hint="default"/>
        <w:lang w:val="fr-FR" w:eastAsia="fr-FR" w:bidi="fr-FR"/>
      </w:rPr>
    </w:lvl>
    <w:lvl w:ilvl="2">
      <w:start w:val="0"/>
      <w:numFmt w:val="bullet"/>
      <w:lvlText w:val="•"/>
      <w:lvlJc w:val="left"/>
      <w:pPr>
        <w:ind w:left="901" w:hanging="210"/>
      </w:pPr>
      <w:rPr>
        <w:rFonts w:hint="default"/>
        <w:lang w:val="fr-FR" w:eastAsia="fr-FR" w:bidi="fr-FR"/>
      </w:rPr>
    </w:lvl>
    <w:lvl w:ilvl="3">
      <w:start w:val="0"/>
      <w:numFmt w:val="bullet"/>
      <w:lvlText w:val="•"/>
      <w:lvlJc w:val="left"/>
      <w:pPr>
        <w:ind w:left="1092" w:hanging="210"/>
      </w:pPr>
      <w:rPr>
        <w:rFonts w:hint="default"/>
        <w:lang w:val="fr-FR" w:eastAsia="fr-FR" w:bidi="fr-FR"/>
      </w:rPr>
    </w:lvl>
    <w:lvl w:ilvl="4">
      <w:start w:val="0"/>
      <w:numFmt w:val="bullet"/>
      <w:lvlText w:val="•"/>
      <w:lvlJc w:val="left"/>
      <w:pPr>
        <w:ind w:left="1283" w:hanging="210"/>
      </w:pPr>
      <w:rPr>
        <w:rFonts w:hint="default"/>
        <w:lang w:val="fr-FR" w:eastAsia="fr-FR" w:bidi="fr-FR"/>
      </w:rPr>
    </w:lvl>
    <w:lvl w:ilvl="5">
      <w:start w:val="0"/>
      <w:numFmt w:val="bullet"/>
      <w:lvlText w:val="•"/>
      <w:lvlJc w:val="left"/>
      <w:pPr>
        <w:ind w:left="1474" w:hanging="210"/>
      </w:pPr>
      <w:rPr>
        <w:rFonts w:hint="default"/>
        <w:lang w:val="fr-FR" w:eastAsia="fr-FR" w:bidi="fr-FR"/>
      </w:rPr>
    </w:lvl>
    <w:lvl w:ilvl="6">
      <w:start w:val="0"/>
      <w:numFmt w:val="bullet"/>
      <w:lvlText w:val="•"/>
      <w:lvlJc w:val="left"/>
      <w:pPr>
        <w:ind w:left="1665" w:hanging="210"/>
      </w:pPr>
      <w:rPr>
        <w:rFonts w:hint="default"/>
        <w:lang w:val="fr-FR" w:eastAsia="fr-FR" w:bidi="fr-FR"/>
      </w:rPr>
    </w:lvl>
    <w:lvl w:ilvl="7">
      <w:start w:val="0"/>
      <w:numFmt w:val="bullet"/>
      <w:lvlText w:val="•"/>
      <w:lvlJc w:val="left"/>
      <w:pPr>
        <w:ind w:left="1856" w:hanging="210"/>
      </w:pPr>
      <w:rPr>
        <w:rFonts w:hint="default"/>
        <w:lang w:val="fr-FR" w:eastAsia="fr-FR" w:bidi="fr-FR"/>
      </w:rPr>
    </w:lvl>
    <w:lvl w:ilvl="8">
      <w:start w:val="0"/>
      <w:numFmt w:val="bullet"/>
      <w:lvlText w:val="•"/>
      <w:lvlJc w:val="left"/>
      <w:pPr>
        <w:ind w:left="2047" w:hanging="210"/>
      </w:pPr>
      <w:rPr>
        <w:rFonts w:hint="default"/>
        <w:lang w:val="fr-FR" w:eastAsia="fr-FR" w:bidi="fr-FR"/>
      </w:rPr>
    </w:lvl>
  </w:abstractNum>
  <w:abstractNum w:abstractNumId="26">
    <w:multiLevelType w:val="hybridMultilevel"/>
    <w:lvl w:ilvl="0">
      <w:start w:val="0"/>
      <w:numFmt w:val="bullet"/>
      <w:lvlText w:val="□"/>
      <w:lvlJc w:val="left"/>
      <w:pPr>
        <w:ind w:left="519" w:hanging="210"/>
      </w:pPr>
      <w:rPr>
        <w:rFonts w:hint="default" w:ascii="Arial" w:hAnsi="Arial" w:eastAsia="Arial" w:cs="Arial"/>
        <w:w w:val="100"/>
        <w:sz w:val="24"/>
        <w:szCs w:val="24"/>
        <w:lang w:val="fr-FR" w:eastAsia="fr-FR" w:bidi="fr-FR"/>
      </w:rPr>
    </w:lvl>
    <w:lvl w:ilvl="1">
      <w:start w:val="0"/>
      <w:numFmt w:val="bullet"/>
      <w:lvlText w:val="•"/>
      <w:lvlJc w:val="left"/>
      <w:pPr>
        <w:ind w:left="710" w:hanging="210"/>
      </w:pPr>
      <w:rPr>
        <w:rFonts w:hint="default"/>
        <w:lang w:val="fr-FR" w:eastAsia="fr-FR" w:bidi="fr-FR"/>
      </w:rPr>
    </w:lvl>
    <w:lvl w:ilvl="2">
      <w:start w:val="0"/>
      <w:numFmt w:val="bullet"/>
      <w:lvlText w:val="•"/>
      <w:lvlJc w:val="left"/>
      <w:pPr>
        <w:ind w:left="901" w:hanging="210"/>
      </w:pPr>
      <w:rPr>
        <w:rFonts w:hint="default"/>
        <w:lang w:val="fr-FR" w:eastAsia="fr-FR" w:bidi="fr-FR"/>
      </w:rPr>
    </w:lvl>
    <w:lvl w:ilvl="3">
      <w:start w:val="0"/>
      <w:numFmt w:val="bullet"/>
      <w:lvlText w:val="•"/>
      <w:lvlJc w:val="left"/>
      <w:pPr>
        <w:ind w:left="1092" w:hanging="210"/>
      </w:pPr>
      <w:rPr>
        <w:rFonts w:hint="default"/>
        <w:lang w:val="fr-FR" w:eastAsia="fr-FR" w:bidi="fr-FR"/>
      </w:rPr>
    </w:lvl>
    <w:lvl w:ilvl="4">
      <w:start w:val="0"/>
      <w:numFmt w:val="bullet"/>
      <w:lvlText w:val="•"/>
      <w:lvlJc w:val="left"/>
      <w:pPr>
        <w:ind w:left="1283" w:hanging="210"/>
      </w:pPr>
      <w:rPr>
        <w:rFonts w:hint="default"/>
        <w:lang w:val="fr-FR" w:eastAsia="fr-FR" w:bidi="fr-FR"/>
      </w:rPr>
    </w:lvl>
    <w:lvl w:ilvl="5">
      <w:start w:val="0"/>
      <w:numFmt w:val="bullet"/>
      <w:lvlText w:val="•"/>
      <w:lvlJc w:val="left"/>
      <w:pPr>
        <w:ind w:left="1474" w:hanging="210"/>
      </w:pPr>
      <w:rPr>
        <w:rFonts w:hint="default"/>
        <w:lang w:val="fr-FR" w:eastAsia="fr-FR" w:bidi="fr-FR"/>
      </w:rPr>
    </w:lvl>
    <w:lvl w:ilvl="6">
      <w:start w:val="0"/>
      <w:numFmt w:val="bullet"/>
      <w:lvlText w:val="•"/>
      <w:lvlJc w:val="left"/>
      <w:pPr>
        <w:ind w:left="1665" w:hanging="210"/>
      </w:pPr>
      <w:rPr>
        <w:rFonts w:hint="default"/>
        <w:lang w:val="fr-FR" w:eastAsia="fr-FR" w:bidi="fr-FR"/>
      </w:rPr>
    </w:lvl>
    <w:lvl w:ilvl="7">
      <w:start w:val="0"/>
      <w:numFmt w:val="bullet"/>
      <w:lvlText w:val="•"/>
      <w:lvlJc w:val="left"/>
      <w:pPr>
        <w:ind w:left="1856" w:hanging="210"/>
      </w:pPr>
      <w:rPr>
        <w:rFonts w:hint="default"/>
        <w:lang w:val="fr-FR" w:eastAsia="fr-FR" w:bidi="fr-FR"/>
      </w:rPr>
    </w:lvl>
    <w:lvl w:ilvl="8">
      <w:start w:val="0"/>
      <w:numFmt w:val="bullet"/>
      <w:lvlText w:val="•"/>
      <w:lvlJc w:val="left"/>
      <w:pPr>
        <w:ind w:left="2047" w:hanging="210"/>
      </w:pPr>
      <w:rPr>
        <w:rFonts w:hint="default"/>
        <w:lang w:val="fr-FR" w:eastAsia="fr-FR" w:bidi="fr-FR"/>
      </w:rPr>
    </w:lvl>
  </w:abstractNum>
  <w:abstractNum w:abstractNumId="25">
    <w:multiLevelType w:val="hybridMultilevel"/>
    <w:lvl w:ilvl="0">
      <w:start w:val="0"/>
      <w:numFmt w:val="bullet"/>
      <w:lvlText w:val="□"/>
      <w:lvlJc w:val="left"/>
      <w:pPr>
        <w:ind w:left="519" w:hanging="210"/>
      </w:pPr>
      <w:rPr>
        <w:rFonts w:hint="default" w:ascii="Arial" w:hAnsi="Arial" w:eastAsia="Arial" w:cs="Arial"/>
        <w:w w:val="100"/>
        <w:sz w:val="24"/>
        <w:szCs w:val="24"/>
        <w:lang w:val="fr-FR" w:eastAsia="fr-FR" w:bidi="fr-FR"/>
      </w:rPr>
    </w:lvl>
    <w:lvl w:ilvl="1">
      <w:start w:val="0"/>
      <w:numFmt w:val="bullet"/>
      <w:lvlText w:val="•"/>
      <w:lvlJc w:val="left"/>
      <w:pPr>
        <w:ind w:left="710" w:hanging="210"/>
      </w:pPr>
      <w:rPr>
        <w:rFonts w:hint="default"/>
        <w:lang w:val="fr-FR" w:eastAsia="fr-FR" w:bidi="fr-FR"/>
      </w:rPr>
    </w:lvl>
    <w:lvl w:ilvl="2">
      <w:start w:val="0"/>
      <w:numFmt w:val="bullet"/>
      <w:lvlText w:val="•"/>
      <w:lvlJc w:val="left"/>
      <w:pPr>
        <w:ind w:left="901" w:hanging="210"/>
      </w:pPr>
      <w:rPr>
        <w:rFonts w:hint="default"/>
        <w:lang w:val="fr-FR" w:eastAsia="fr-FR" w:bidi="fr-FR"/>
      </w:rPr>
    </w:lvl>
    <w:lvl w:ilvl="3">
      <w:start w:val="0"/>
      <w:numFmt w:val="bullet"/>
      <w:lvlText w:val="•"/>
      <w:lvlJc w:val="left"/>
      <w:pPr>
        <w:ind w:left="1092" w:hanging="210"/>
      </w:pPr>
      <w:rPr>
        <w:rFonts w:hint="default"/>
        <w:lang w:val="fr-FR" w:eastAsia="fr-FR" w:bidi="fr-FR"/>
      </w:rPr>
    </w:lvl>
    <w:lvl w:ilvl="4">
      <w:start w:val="0"/>
      <w:numFmt w:val="bullet"/>
      <w:lvlText w:val="•"/>
      <w:lvlJc w:val="left"/>
      <w:pPr>
        <w:ind w:left="1283" w:hanging="210"/>
      </w:pPr>
      <w:rPr>
        <w:rFonts w:hint="default"/>
        <w:lang w:val="fr-FR" w:eastAsia="fr-FR" w:bidi="fr-FR"/>
      </w:rPr>
    </w:lvl>
    <w:lvl w:ilvl="5">
      <w:start w:val="0"/>
      <w:numFmt w:val="bullet"/>
      <w:lvlText w:val="•"/>
      <w:lvlJc w:val="left"/>
      <w:pPr>
        <w:ind w:left="1474" w:hanging="210"/>
      </w:pPr>
      <w:rPr>
        <w:rFonts w:hint="default"/>
        <w:lang w:val="fr-FR" w:eastAsia="fr-FR" w:bidi="fr-FR"/>
      </w:rPr>
    </w:lvl>
    <w:lvl w:ilvl="6">
      <w:start w:val="0"/>
      <w:numFmt w:val="bullet"/>
      <w:lvlText w:val="•"/>
      <w:lvlJc w:val="left"/>
      <w:pPr>
        <w:ind w:left="1665" w:hanging="210"/>
      </w:pPr>
      <w:rPr>
        <w:rFonts w:hint="default"/>
        <w:lang w:val="fr-FR" w:eastAsia="fr-FR" w:bidi="fr-FR"/>
      </w:rPr>
    </w:lvl>
    <w:lvl w:ilvl="7">
      <w:start w:val="0"/>
      <w:numFmt w:val="bullet"/>
      <w:lvlText w:val="•"/>
      <w:lvlJc w:val="left"/>
      <w:pPr>
        <w:ind w:left="1856" w:hanging="210"/>
      </w:pPr>
      <w:rPr>
        <w:rFonts w:hint="default"/>
        <w:lang w:val="fr-FR" w:eastAsia="fr-FR" w:bidi="fr-FR"/>
      </w:rPr>
    </w:lvl>
    <w:lvl w:ilvl="8">
      <w:start w:val="0"/>
      <w:numFmt w:val="bullet"/>
      <w:lvlText w:val="•"/>
      <w:lvlJc w:val="left"/>
      <w:pPr>
        <w:ind w:left="2047" w:hanging="210"/>
      </w:pPr>
      <w:rPr>
        <w:rFonts w:hint="default"/>
        <w:lang w:val="fr-FR" w:eastAsia="fr-FR" w:bidi="fr-FR"/>
      </w:rPr>
    </w:lvl>
  </w:abstractNum>
  <w:abstractNum w:abstractNumId="24">
    <w:multiLevelType w:val="hybridMultilevel"/>
    <w:lvl w:ilvl="0">
      <w:start w:val="0"/>
      <w:numFmt w:val="bullet"/>
      <w:lvlText w:val="□"/>
      <w:lvlJc w:val="left"/>
      <w:pPr>
        <w:ind w:left="519" w:hanging="210"/>
      </w:pPr>
      <w:rPr>
        <w:rFonts w:hint="default" w:ascii="Arial" w:hAnsi="Arial" w:eastAsia="Arial" w:cs="Arial"/>
        <w:w w:val="100"/>
        <w:sz w:val="24"/>
        <w:szCs w:val="24"/>
        <w:lang w:val="fr-FR" w:eastAsia="fr-FR" w:bidi="fr-FR"/>
      </w:rPr>
    </w:lvl>
    <w:lvl w:ilvl="1">
      <w:start w:val="0"/>
      <w:numFmt w:val="bullet"/>
      <w:lvlText w:val="•"/>
      <w:lvlJc w:val="left"/>
      <w:pPr>
        <w:ind w:left="710" w:hanging="210"/>
      </w:pPr>
      <w:rPr>
        <w:rFonts w:hint="default"/>
        <w:lang w:val="fr-FR" w:eastAsia="fr-FR" w:bidi="fr-FR"/>
      </w:rPr>
    </w:lvl>
    <w:lvl w:ilvl="2">
      <w:start w:val="0"/>
      <w:numFmt w:val="bullet"/>
      <w:lvlText w:val="•"/>
      <w:lvlJc w:val="left"/>
      <w:pPr>
        <w:ind w:left="901" w:hanging="210"/>
      </w:pPr>
      <w:rPr>
        <w:rFonts w:hint="default"/>
        <w:lang w:val="fr-FR" w:eastAsia="fr-FR" w:bidi="fr-FR"/>
      </w:rPr>
    </w:lvl>
    <w:lvl w:ilvl="3">
      <w:start w:val="0"/>
      <w:numFmt w:val="bullet"/>
      <w:lvlText w:val="•"/>
      <w:lvlJc w:val="left"/>
      <w:pPr>
        <w:ind w:left="1092" w:hanging="210"/>
      </w:pPr>
      <w:rPr>
        <w:rFonts w:hint="default"/>
        <w:lang w:val="fr-FR" w:eastAsia="fr-FR" w:bidi="fr-FR"/>
      </w:rPr>
    </w:lvl>
    <w:lvl w:ilvl="4">
      <w:start w:val="0"/>
      <w:numFmt w:val="bullet"/>
      <w:lvlText w:val="•"/>
      <w:lvlJc w:val="left"/>
      <w:pPr>
        <w:ind w:left="1283" w:hanging="210"/>
      </w:pPr>
      <w:rPr>
        <w:rFonts w:hint="default"/>
        <w:lang w:val="fr-FR" w:eastAsia="fr-FR" w:bidi="fr-FR"/>
      </w:rPr>
    </w:lvl>
    <w:lvl w:ilvl="5">
      <w:start w:val="0"/>
      <w:numFmt w:val="bullet"/>
      <w:lvlText w:val="•"/>
      <w:lvlJc w:val="left"/>
      <w:pPr>
        <w:ind w:left="1474" w:hanging="210"/>
      </w:pPr>
      <w:rPr>
        <w:rFonts w:hint="default"/>
        <w:lang w:val="fr-FR" w:eastAsia="fr-FR" w:bidi="fr-FR"/>
      </w:rPr>
    </w:lvl>
    <w:lvl w:ilvl="6">
      <w:start w:val="0"/>
      <w:numFmt w:val="bullet"/>
      <w:lvlText w:val="•"/>
      <w:lvlJc w:val="left"/>
      <w:pPr>
        <w:ind w:left="1665" w:hanging="210"/>
      </w:pPr>
      <w:rPr>
        <w:rFonts w:hint="default"/>
        <w:lang w:val="fr-FR" w:eastAsia="fr-FR" w:bidi="fr-FR"/>
      </w:rPr>
    </w:lvl>
    <w:lvl w:ilvl="7">
      <w:start w:val="0"/>
      <w:numFmt w:val="bullet"/>
      <w:lvlText w:val="•"/>
      <w:lvlJc w:val="left"/>
      <w:pPr>
        <w:ind w:left="1856" w:hanging="210"/>
      </w:pPr>
      <w:rPr>
        <w:rFonts w:hint="default"/>
        <w:lang w:val="fr-FR" w:eastAsia="fr-FR" w:bidi="fr-FR"/>
      </w:rPr>
    </w:lvl>
    <w:lvl w:ilvl="8">
      <w:start w:val="0"/>
      <w:numFmt w:val="bullet"/>
      <w:lvlText w:val="•"/>
      <w:lvlJc w:val="left"/>
      <w:pPr>
        <w:ind w:left="2047" w:hanging="210"/>
      </w:pPr>
      <w:rPr>
        <w:rFonts w:hint="default"/>
        <w:lang w:val="fr-FR" w:eastAsia="fr-FR" w:bidi="fr-FR"/>
      </w:rPr>
    </w:lvl>
  </w:abstractNum>
  <w:abstractNum w:abstractNumId="23">
    <w:multiLevelType w:val="hybridMultilevel"/>
    <w:lvl w:ilvl="0">
      <w:start w:val="0"/>
      <w:numFmt w:val="bullet"/>
      <w:lvlText w:val="□"/>
      <w:lvlJc w:val="left"/>
      <w:pPr>
        <w:ind w:left="608" w:hanging="210"/>
      </w:pPr>
      <w:rPr>
        <w:rFonts w:hint="default" w:ascii="Arial" w:hAnsi="Arial" w:eastAsia="Arial" w:cs="Arial"/>
        <w:w w:val="100"/>
        <w:sz w:val="24"/>
        <w:szCs w:val="24"/>
        <w:lang w:val="fr-FR" w:eastAsia="fr-FR" w:bidi="fr-FR"/>
      </w:rPr>
    </w:lvl>
    <w:lvl w:ilvl="1">
      <w:start w:val="0"/>
      <w:numFmt w:val="bullet"/>
      <w:lvlText w:val="•"/>
      <w:lvlJc w:val="left"/>
      <w:pPr>
        <w:ind w:left="864" w:hanging="210"/>
      </w:pPr>
      <w:rPr>
        <w:rFonts w:hint="default"/>
        <w:lang w:val="fr-FR" w:eastAsia="fr-FR" w:bidi="fr-FR"/>
      </w:rPr>
    </w:lvl>
    <w:lvl w:ilvl="2">
      <w:start w:val="0"/>
      <w:numFmt w:val="bullet"/>
      <w:lvlText w:val="•"/>
      <w:lvlJc w:val="left"/>
      <w:pPr>
        <w:ind w:left="1129" w:hanging="210"/>
      </w:pPr>
      <w:rPr>
        <w:rFonts w:hint="default"/>
        <w:lang w:val="fr-FR" w:eastAsia="fr-FR" w:bidi="fr-FR"/>
      </w:rPr>
    </w:lvl>
    <w:lvl w:ilvl="3">
      <w:start w:val="0"/>
      <w:numFmt w:val="bullet"/>
      <w:lvlText w:val="•"/>
      <w:lvlJc w:val="left"/>
      <w:pPr>
        <w:ind w:left="1394" w:hanging="210"/>
      </w:pPr>
      <w:rPr>
        <w:rFonts w:hint="default"/>
        <w:lang w:val="fr-FR" w:eastAsia="fr-FR" w:bidi="fr-FR"/>
      </w:rPr>
    </w:lvl>
    <w:lvl w:ilvl="4">
      <w:start w:val="0"/>
      <w:numFmt w:val="bullet"/>
      <w:lvlText w:val="•"/>
      <w:lvlJc w:val="left"/>
      <w:pPr>
        <w:ind w:left="1659" w:hanging="210"/>
      </w:pPr>
      <w:rPr>
        <w:rFonts w:hint="default"/>
        <w:lang w:val="fr-FR" w:eastAsia="fr-FR" w:bidi="fr-FR"/>
      </w:rPr>
    </w:lvl>
    <w:lvl w:ilvl="5">
      <w:start w:val="0"/>
      <w:numFmt w:val="bullet"/>
      <w:lvlText w:val="•"/>
      <w:lvlJc w:val="left"/>
      <w:pPr>
        <w:ind w:left="1924" w:hanging="210"/>
      </w:pPr>
      <w:rPr>
        <w:rFonts w:hint="default"/>
        <w:lang w:val="fr-FR" w:eastAsia="fr-FR" w:bidi="fr-FR"/>
      </w:rPr>
    </w:lvl>
    <w:lvl w:ilvl="6">
      <w:start w:val="0"/>
      <w:numFmt w:val="bullet"/>
      <w:lvlText w:val="•"/>
      <w:lvlJc w:val="left"/>
      <w:pPr>
        <w:ind w:left="2189" w:hanging="210"/>
      </w:pPr>
      <w:rPr>
        <w:rFonts w:hint="default"/>
        <w:lang w:val="fr-FR" w:eastAsia="fr-FR" w:bidi="fr-FR"/>
      </w:rPr>
    </w:lvl>
    <w:lvl w:ilvl="7">
      <w:start w:val="0"/>
      <w:numFmt w:val="bullet"/>
      <w:lvlText w:val="•"/>
      <w:lvlJc w:val="left"/>
      <w:pPr>
        <w:ind w:left="2454" w:hanging="210"/>
      </w:pPr>
      <w:rPr>
        <w:rFonts w:hint="default"/>
        <w:lang w:val="fr-FR" w:eastAsia="fr-FR" w:bidi="fr-FR"/>
      </w:rPr>
    </w:lvl>
    <w:lvl w:ilvl="8">
      <w:start w:val="0"/>
      <w:numFmt w:val="bullet"/>
      <w:lvlText w:val="•"/>
      <w:lvlJc w:val="left"/>
      <w:pPr>
        <w:ind w:left="2719" w:hanging="210"/>
      </w:pPr>
      <w:rPr>
        <w:rFonts w:hint="default"/>
        <w:lang w:val="fr-FR" w:eastAsia="fr-FR" w:bidi="fr-FR"/>
      </w:rPr>
    </w:lvl>
  </w:abstractNum>
  <w:abstractNum w:abstractNumId="22">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21">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20">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9">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8">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7">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6">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5">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4">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3">
    <w:multiLevelType w:val="hybridMultilevel"/>
    <w:lvl w:ilvl="0">
      <w:start w:val="0"/>
      <w:numFmt w:val="bullet"/>
      <w:lvlText w:val="–"/>
      <w:lvlJc w:val="left"/>
      <w:pPr>
        <w:ind w:left="1354" w:hanging="360"/>
      </w:pPr>
      <w:rPr>
        <w:rFonts w:hint="default" w:ascii="Arial" w:hAnsi="Arial" w:eastAsia="Arial" w:cs="Arial"/>
        <w:b/>
        <w:bCs/>
        <w:spacing w:val="-5"/>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2">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1">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10">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9">
    <w:multiLevelType w:val="hybridMultilevel"/>
    <w:lvl w:ilvl="0">
      <w:start w:val="0"/>
      <w:numFmt w:val="bullet"/>
      <w:lvlText w:val="–"/>
      <w:lvlJc w:val="left"/>
      <w:pPr>
        <w:ind w:left="1354" w:hanging="360"/>
      </w:pPr>
      <w:rPr>
        <w:rFonts w:hint="default" w:ascii="Arial" w:hAnsi="Arial" w:eastAsia="Arial" w:cs="Arial"/>
        <w:b/>
        <w:bCs/>
        <w:spacing w:val="-4"/>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8">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7">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6">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5">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4">
    <w:multiLevelType w:val="hybridMultilevel"/>
    <w:lvl w:ilvl="0">
      <w:start w:val="0"/>
      <w:numFmt w:val="bullet"/>
      <w:lvlText w:val="–"/>
      <w:lvlJc w:val="left"/>
      <w:pPr>
        <w:ind w:left="1354" w:hanging="360"/>
      </w:pPr>
      <w:rPr>
        <w:rFonts w:hint="default" w:ascii="Arial" w:hAnsi="Arial" w:eastAsia="Arial" w:cs="Arial"/>
        <w:b/>
        <w:bCs/>
        <w:spacing w:val="-3"/>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3">
    <w:multiLevelType w:val="hybridMultilevel"/>
    <w:lvl w:ilvl="0">
      <w:start w:val="1"/>
      <w:numFmt w:val="lowerLetter"/>
      <w:lvlText w:val="%1)"/>
      <w:lvlJc w:val="left"/>
      <w:pPr>
        <w:ind w:left="1354" w:hanging="360"/>
        <w:jc w:val="left"/>
      </w:pPr>
      <w:rPr>
        <w:rFonts w:hint="default" w:ascii="Arial" w:hAnsi="Arial" w:eastAsia="Arial" w:cs="Arial"/>
        <w:w w:val="99"/>
        <w:sz w:val="20"/>
        <w:szCs w:val="20"/>
        <w:lang w:val="fr-FR" w:eastAsia="fr-FR" w:bidi="fr-FR"/>
      </w:rPr>
    </w:lvl>
    <w:lvl w:ilvl="1">
      <w:start w:val="0"/>
      <w:numFmt w:val="bullet"/>
      <w:lvlText w:val="•"/>
      <w:lvlJc w:val="left"/>
      <w:pPr>
        <w:ind w:left="2316" w:hanging="360"/>
      </w:pPr>
      <w:rPr>
        <w:rFonts w:hint="default"/>
        <w:lang w:val="fr-FR" w:eastAsia="fr-FR" w:bidi="fr-FR"/>
      </w:rPr>
    </w:lvl>
    <w:lvl w:ilvl="2">
      <w:start w:val="0"/>
      <w:numFmt w:val="bullet"/>
      <w:lvlText w:val="•"/>
      <w:lvlJc w:val="left"/>
      <w:pPr>
        <w:ind w:left="3272" w:hanging="360"/>
      </w:pPr>
      <w:rPr>
        <w:rFonts w:hint="default"/>
        <w:lang w:val="fr-FR" w:eastAsia="fr-FR" w:bidi="fr-FR"/>
      </w:rPr>
    </w:lvl>
    <w:lvl w:ilvl="3">
      <w:start w:val="0"/>
      <w:numFmt w:val="bullet"/>
      <w:lvlText w:val="•"/>
      <w:lvlJc w:val="left"/>
      <w:pPr>
        <w:ind w:left="4228" w:hanging="360"/>
      </w:pPr>
      <w:rPr>
        <w:rFonts w:hint="default"/>
        <w:lang w:val="fr-FR" w:eastAsia="fr-FR" w:bidi="fr-FR"/>
      </w:rPr>
    </w:lvl>
    <w:lvl w:ilvl="4">
      <w:start w:val="0"/>
      <w:numFmt w:val="bullet"/>
      <w:lvlText w:val="•"/>
      <w:lvlJc w:val="left"/>
      <w:pPr>
        <w:ind w:left="5184" w:hanging="360"/>
      </w:pPr>
      <w:rPr>
        <w:rFonts w:hint="default"/>
        <w:lang w:val="fr-FR" w:eastAsia="fr-FR" w:bidi="fr-FR"/>
      </w:rPr>
    </w:lvl>
    <w:lvl w:ilvl="5">
      <w:start w:val="0"/>
      <w:numFmt w:val="bullet"/>
      <w:lvlText w:val="•"/>
      <w:lvlJc w:val="left"/>
      <w:pPr>
        <w:ind w:left="6140" w:hanging="360"/>
      </w:pPr>
      <w:rPr>
        <w:rFonts w:hint="default"/>
        <w:lang w:val="fr-FR" w:eastAsia="fr-FR" w:bidi="fr-FR"/>
      </w:rPr>
    </w:lvl>
    <w:lvl w:ilvl="6">
      <w:start w:val="0"/>
      <w:numFmt w:val="bullet"/>
      <w:lvlText w:val="•"/>
      <w:lvlJc w:val="left"/>
      <w:pPr>
        <w:ind w:left="7096" w:hanging="360"/>
      </w:pPr>
      <w:rPr>
        <w:rFonts w:hint="default"/>
        <w:lang w:val="fr-FR" w:eastAsia="fr-FR" w:bidi="fr-FR"/>
      </w:rPr>
    </w:lvl>
    <w:lvl w:ilvl="7">
      <w:start w:val="0"/>
      <w:numFmt w:val="bullet"/>
      <w:lvlText w:val="•"/>
      <w:lvlJc w:val="left"/>
      <w:pPr>
        <w:ind w:left="8052" w:hanging="360"/>
      </w:pPr>
      <w:rPr>
        <w:rFonts w:hint="default"/>
        <w:lang w:val="fr-FR" w:eastAsia="fr-FR" w:bidi="fr-FR"/>
      </w:rPr>
    </w:lvl>
    <w:lvl w:ilvl="8">
      <w:start w:val="0"/>
      <w:numFmt w:val="bullet"/>
      <w:lvlText w:val="•"/>
      <w:lvlJc w:val="left"/>
      <w:pPr>
        <w:ind w:left="9008" w:hanging="360"/>
      </w:pPr>
      <w:rPr>
        <w:rFonts w:hint="default"/>
        <w:lang w:val="fr-FR" w:eastAsia="fr-FR" w:bidi="fr-FR"/>
      </w:rPr>
    </w:lvl>
  </w:abstractNum>
  <w:abstractNum w:abstractNumId="2">
    <w:multiLevelType w:val="hybridMultilevel"/>
    <w:lvl w:ilvl="0">
      <w:start w:val="2"/>
      <w:numFmt w:val="decimal"/>
      <w:lvlText w:val="%1"/>
      <w:lvlJc w:val="left"/>
      <w:pPr>
        <w:ind w:left="1100" w:hanging="467"/>
        <w:jc w:val="left"/>
      </w:pPr>
      <w:rPr>
        <w:rFonts w:hint="default"/>
        <w:lang w:val="fr-FR" w:eastAsia="fr-FR" w:bidi="fr-FR"/>
      </w:rPr>
    </w:lvl>
    <w:lvl w:ilvl="1">
      <w:start w:val="1"/>
      <w:numFmt w:val="decimal"/>
      <w:lvlText w:val="%1.%2"/>
      <w:lvlJc w:val="left"/>
      <w:pPr>
        <w:ind w:left="1100" w:hanging="467"/>
        <w:jc w:val="left"/>
      </w:pPr>
      <w:rPr>
        <w:rFonts w:hint="default" w:ascii="Arial" w:hAnsi="Arial" w:eastAsia="Arial" w:cs="Arial"/>
        <w:b/>
        <w:bCs/>
        <w:w w:val="99"/>
        <w:sz w:val="24"/>
        <w:szCs w:val="24"/>
        <w:lang w:val="fr-FR" w:eastAsia="fr-FR" w:bidi="fr-FR"/>
      </w:rPr>
    </w:lvl>
    <w:lvl w:ilvl="2">
      <w:start w:val="1"/>
      <w:numFmt w:val="lowerLetter"/>
      <w:lvlText w:val="%3)"/>
      <w:lvlJc w:val="left"/>
      <w:pPr>
        <w:ind w:left="1354" w:hanging="360"/>
        <w:jc w:val="left"/>
      </w:pPr>
      <w:rPr>
        <w:rFonts w:hint="default" w:ascii="Arial" w:hAnsi="Arial" w:eastAsia="Arial" w:cs="Arial"/>
        <w:w w:val="99"/>
        <w:sz w:val="20"/>
        <w:szCs w:val="20"/>
        <w:lang w:val="fr-FR" w:eastAsia="fr-FR" w:bidi="fr-FR"/>
      </w:rPr>
    </w:lvl>
    <w:lvl w:ilvl="3">
      <w:start w:val="0"/>
      <w:numFmt w:val="bullet"/>
      <w:lvlText w:val="•"/>
      <w:lvlJc w:val="left"/>
      <w:pPr>
        <w:ind w:left="3484" w:hanging="360"/>
      </w:pPr>
      <w:rPr>
        <w:rFonts w:hint="default"/>
        <w:lang w:val="fr-FR" w:eastAsia="fr-FR" w:bidi="fr-FR"/>
      </w:rPr>
    </w:lvl>
    <w:lvl w:ilvl="4">
      <w:start w:val="0"/>
      <w:numFmt w:val="bullet"/>
      <w:lvlText w:val="•"/>
      <w:lvlJc w:val="left"/>
      <w:pPr>
        <w:ind w:left="4546" w:hanging="360"/>
      </w:pPr>
      <w:rPr>
        <w:rFonts w:hint="default"/>
        <w:lang w:val="fr-FR" w:eastAsia="fr-FR" w:bidi="fr-FR"/>
      </w:rPr>
    </w:lvl>
    <w:lvl w:ilvl="5">
      <w:start w:val="0"/>
      <w:numFmt w:val="bullet"/>
      <w:lvlText w:val="•"/>
      <w:lvlJc w:val="left"/>
      <w:pPr>
        <w:ind w:left="5608" w:hanging="360"/>
      </w:pPr>
      <w:rPr>
        <w:rFonts w:hint="default"/>
        <w:lang w:val="fr-FR" w:eastAsia="fr-FR" w:bidi="fr-FR"/>
      </w:rPr>
    </w:lvl>
    <w:lvl w:ilvl="6">
      <w:start w:val="0"/>
      <w:numFmt w:val="bullet"/>
      <w:lvlText w:val="•"/>
      <w:lvlJc w:val="left"/>
      <w:pPr>
        <w:ind w:left="6671" w:hanging="360"/>
      </w:pPr>
      <w:rPr>
        <w:rFonts w:hint="default"/>
        <w:lang w:val="fr-FR" w:eastAsia="fr-FR" w:bidi="fr-FR"/>
      </w:rPr>
    </w:lvl>
    <w:lvl w:ilvl="7">
      <w:start w:val="0"/>
      <w:numFmt w:val="bullet"/>
      <w:lvlText w:val="•"/>
      <w:lvlJc w:val="left"/>
      <w:pPr>
        <w:ind w:left="7733" w:hanging="360"/>
      </w:pPr>
      <w:rPr>
        <w:rFonts w:hint="default"/>
        <w:lang w:val="fr-FR" w:eastAsia="fr-FR" w:bidi="fr-FR"/>
      </w:rPr>
    </w:lvl>
    <w:lvl w:ilvl="8">
      <w:start w:val="0"/>
      <w:numFmt w:val="bullet"/>
      <w:lvlText w:val="•"/>
      <w:lvlJc w:val="left"/>
      <w:pPr>
        <w:ind w:left="8795" w:hanging="360"/>
      </w:pPr>
      <w:rPr>
        <w:rFonts w:hint="default"/>
        <w:lang w:val="fr-FR" w:eastAsia="fr-FR" w:bidi="fr-FR"/>
      </w:rPr>
    </w:lvl>
  </w:abstractNum>
  <w:abstractNum w:abstractNumId="1">
    <w:multiLevelType w:val="hybridMultilevel"/>
    <w:lvl w:ilvl="0">
      <w:start w:val="0"/>
      <w:numFmt w:val="bullet"/>
      <w:lvlText w:val=""/>
      <w:lvlJc w:val="left"/>
      <w:pPr>
        <w:ind w:left="634" w:hanging="244"/>
      </w:pPr>
      <w:rPr>
        <w:rFonts w:hint="default" w:ascii="Symbol" w:hAnsi="Symbol" w:eastAsia="Symbol" w:cs="Symbol"/>
        <w:w w:val="100"/>
        <w:sz w:val="20"/>
        <w:szCs w:val="20"/>
        <w:lang w:val="fr-FR" w:eastAsia="fr-FR" w:bidi="fr-FR"/>
      </w:rPr>
    </w:lvl>
    <w:lvl w:ilvl="1">
      <w:start w:val="0"/>
      <w:numFmt w:val="bullet"/>
      <w:lvlText w:val="–"/>
      <w:lvlJc w:val="left"/>
      <w:pPr>
        <w:ind w:left="1354" w:hanging="360"/>
      </w:pPr>
      <w:rPr>
        <w:rFonts w:hint="default" w:ascii="Arial" w:hAnsi="Arial" w:eastAsia="Arial" w:cs="Arial"/>
        <w:b/>
        <w:bCs/>
        <w:spacing w:val="-27"/>
        <w:w w:val="99"/>
        <w:sz w:val="20"/>
        <w:szCs w:val="20"/>
        <w:lang w:val="fr-FR" w:eastAsia="fr-FR" w:bidi="fr-FR"/>
      </w:rPr>
    </w:lvl>
    <w:lvl w:ilvl="2">
      <w:start w:val="0"/>
      <w:numFmt w:val="bullet"/>
      <w:lvlText w:val="•"/>
      <w:lvlJc w:val="left"/>
      <w:pPr>
        <w:ind w:left="2422" w:hanging="360"/>
      </w:pPr>
      <w:rPr>
        <w:rFonts w:hint="default"/>
        <w:lang w:val="fr-FR" w:eastAsia="fr-FR" w:bidi="fr-FR"/>
      </w:rPr>
    </w:lvl>
    <w:lvl w:ilvl="3">
      <w:start w:val="0"/>
      <w:numFmt w:val="bullet"/>
      <w:lvlText w:val="•"/>
      <w:lvlJc w:val="left"/>
      <w:pPr>
        <w:ind w:left="3484" w:hanging="360"/>
      </w:pPr>
      <w:rPr>
        <w:rFonts w:hint="default"/>
        <w:lang w:val="fr-FR" w:eastAsia="fr-FR" w:bidi="fr-FR"/>
      </w:rPr>
    </w:lvl>
    <w:lvl w:ilvl="4">
      <w:start w:val="0"/>
      <w:numFmt w:val="bullet"/>
      <w:lvlText w:val="•"/>
      <w:lvlJc w:val="left"/>
      <w:pPr>
        <w:ind w:left="4546" w:hanging="360"/>
      </w:pPr>
      <w:rPr>
        <w:rFonts w:hint="default"/>
        <w:lang w:val="fr-FR" w:eastAsia="fr-FR" w:bidi="fr-FR"/>
      </w:rPr>
    </w:lvl>
    <w:lvl w:ilvl="5">
      <w:start w:val="0"/>
      <w:numFmt w:val="bullet"/>
      <w:lvlText w:val="•"/>
      <w:lvlJc w:val="left"/>
      <w:pPr>
        <w:ind w:left="5608" w:hanging="360"/>
      </w:pPr>
      <w:rPr>
        <w:rFonts w:hint="default"/>
        <w:lang w:val="fr-FR" w:eastAsia="fr-FR" w:bidi="fr-FR"/>
      </w:rPr>
    </w:lvl>
    <w:lvl w:ilvl="6">
      <w:start w:val="0"/>
      <w:numFmt w:val="bullet"/>
      <w:lvlText w:val="•"/>
      <w:lvlJc w:val="left"/>
      <w:pPr>
        <w:ind w:left="6671" w:hanging="360"/>
      </w:pPr>
      <w:rPr>
        <w:rFonts w:hint="default"/>
        <w:lang w:val="fr-FR" w:eastAsia="fr-FR" w:bidi="fr-FR"/>
      </w:rPr>
    </w:lvl>
    <w:lvl w:ilvl="7">
      <w:start w:val="0"/>
      <w:numFmt w:val="bullet"/>
      <w:lvlText w:val="•"/>
      <w:lvlJc w:val="left"/>
      <w:pPr>
        <w:ind w:left="7733" w:hanging="360"/>
      </w:pPr>
      <w:rPr>
        <w:rFonts w:hint="default"/>
        <w:lang w:val="fr-FR" w:eastAsia="fr-FR" w:bidi="fr-FR"/>
      </w:rPr>
    </w:lvl>
    <w:lvl w:ilvl="8">
      <w:start w:val="0"/>
      <w:numFmt w:val="bullet"/>
      <w:lvlText w:val="•"/>
      <w:lvlJc w:val="left"/>
      <w:pPr>
        <w:ind w:left="8795" w:hanging="360"/>
      </w:pPr>
      <w:rPr>
        <w:rFonts w:hint="default"/>
        <w:lang w:val="fr-FR" w:eastAsia="fr-FR" w:bidi="fr-FR"/>
      </w:rPr>
    </w:lvl>
  </w:abstractNum>
  <w:abstractNum w:abstractNumId="0">
    <w:multiLevelType w:val="hybridMultilevel"/>
    <w:lvl w:ilvl="0">
      <w:start w:val="0"/>
      <w:numFmt w:val="bullet"/>
      <w:lvlText w:val="–"/>
      <w:lvlJc w:val="left"/>
      <w:pPr>
        <w:ind w:left="1052" w:hanging="284"/>
      </w:pPr>
      <w:rPr>
        <w:rFonts w:hint="default" w:ascii="Arial" w:hAnsi="Arial" w:eastAsia="Arial" w:cs="Arial"/>
        <w:b/>
        <w:bCs/>
        <w:spacing w:val="-3"/>
        <w:w w:val="99"/>
        <w:sz w:val="20"/>
        <w:szCs w:val="20"/>
        <w:lang w:val="fr-FR" w:eastAsia="fr-FR" w:bidi="fr-FR"/>
      </w:rPr>
    </w:lvl>
    <w:lvl w:ilvl="1">
      <w:start w:val="0"/>
      <w:numFmt w:val="bullet"/>
      <w:lvlText w:val="–"/>
      <w:lvlJc w:val="left"/>
      <w:pPr>
        <w:ind w:left="1476" w:hanging="282"/>
      </w:pPr>
      <w:rPr>
        <w:rFonts w:hint="default" w:ascii="Arial" w:hAnsi="Arial" w:eastAsia="Arial" w:cs="Arial"/>
        <w:b/>
        <w:bCs/>
        <w:spacing w:val="-3"/>
        <w:w w:val="99"/>
        <w:sz w:val="20"/>
        <w:szCs w:val="20"/>
        <w:lang w:val="fr-FR" w:eastAsia="fr-FR" w:bidi="fr-FR"/>
      </w:rPr>
    </w:lvl>
    <w:lvl w:ilvl="2">
      <w:start w:val="0"/>
      <w:numFmt w:val="bullet"/>
      <w:lvlText w:val="•"/>
      <w:lvlJc w:val="left"/>
      <w:pPr>
        <w:ind w:left="2531" w:hanging="282"/>
      </w:pPr>
      <w:rPr>
        <w:rFonts w:hint="default"/>
        <w:lang w:val="fr-FR" w:eastAsia="fr-FR" w:bidi="fr-FR"/>
      </w:rPr>
    </w:lvl>
    <w:lvl w:ilvl="3">
      <w:start w:val="0"/>
      <w:numFmt w:val="bullet"/>
      <w:lvlText w:val="•"/>
      <w:lvlJc w:val="left"/>
      <w:pPr>
        <w:ind w:left="3583" w:hanging="282"/>
      </w:pPr>
      <w:rPr>
        <w:rFonts w:hint="default"/>
        <w:lang w:val="fr-FR" w:eastAsia="fr-FR" w:bidi="fr-FR"/>
      </w:rPr>
    </w:lvl>
    <w:lvl w:ilvl="4">
      <w:start w:val="0"/>
      <w:numFmt w:val="bullet"/>
      <w:lvlText w:val="•"/>
      <w:lvlJc w:val="left"/>
      <w:pPr>
        <w:ind w:left="4635" w:hanging="282"/>
      </w:pPr>
      <w:rPr>
        <w:rFonts w:hint="default"/>
        <w:lang w:val="fr-FR" w:eastAsia="fr-FR" w:bidi="fr-FR"/>
      </w:rPr>
    </w:lvl>
    <w:lvl w:ilvl="5">
      <w:start w:val="0"/>
      <w:numFmt w:val="bullet"/>
      <w:lvlText w:val="•"/>
      <w:lvlJc w:val="left"/>
      <w:pPr>
        <w:ind w:left="5687" w:hanging="282"/>
      </w:pPr>
      <w:rPr>
        <w:rFonts w:hint="default"/>
        <w:lang w:val="fr-FR" w:eastAsia="fr-FR" w:bidi="fr-FR"/>
      </w:rPr>
    </w:lvl>
    <w:lvl w:ilvl="6">
      <w:start w:val="0"/>
      <w:numFmt w:val="bullet"/>
      <w:lvlText w:val="•"/>
      <w:lvlJc w:val="left"/>
      <w:pPr>
        <w:ind w:left="6738" w:hanging="282"/>
      </w:pPr>
      <w:rPr>
        <w:rFonts w:hint="default"/>
        <w:lang w:val="fr-FR" w:eastAsia="fr-FR" w:bidi="fr-FR"/>
      </w:rPr>
    </w:lvl>
    <w:lvl w:ilvl="7">
      <w:start w:val="0"/>
      <w:numFmt w:val="bullet"/>
      <w:lvlText w:val="•"/>
      <w:lvlJc w:val="left"/>
      <w:pPr>
        <w:ind w:left="7790" w:hanging="282"/>
      </w:pPr>
      <w:rPr>
        <w:rFonts w:hint="default"/>
        <w:lang w:val="fr-FR" w:eastAsia="fr-FR" w:bidi="fr-FR"/>
      </w:rPr>
    </w:lvl>
    <w:lvl w:ilvl="8">
      <w:start w:val="0"/>
      <w:numFmt w:val="bullet"/>
      <w:lvlText w:val="•"/>
      <w:lvlJc w:val="left"/>
      <w:pPr>
        <w:ind w:left="8842" w:hanging="282"/>
      </w:pPr>
      <w:rPr>
        <w:rFonts w:hint="default"/>
        <w:lang w:val="fr-FR" w:eastAsia="fr-FR" w:bidi="fr-FR"/>
      </w:rPr>
    </w:lvl>
  </w:abstract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BodyText" w:type="paragraph">
    <w:name w:val="Body Text"/>
    <w:basedOn w:val="Normal"/>
    <w:uiPriority w:val="1"/>
    <w:qFormat/>
    <w:pPr/>
    <w:rPr>
      <w:rFonts w:ascii="Arial" w:hAnsi="Arial" w:eastAsia="Arial" w:cs="Arial"/>
      <w:sz w:val="20"/>
      <w:szCs w:val="20"/>
      <w:lang w:val="fr-FR" w:eastAsia="fr-FR" w:bidi="fr-FR"/>
    </w:rPr>
  </w:style>
  <w:style w:styleId="Heading1" w:type="paragraph">
    <w:name w:val="Heading 1"/>
    <w:basedOn w:val="Normal"/>
    <w:uiPriority w:val="1"/>
    <w:qFormat/>
    <w:pPr>
      <w:spacing w:before="89"/>
      <w:ind w:left="634"/>
      <w:outlineLvl w:val="1"/>
    </w:pPr>
    <w:rPr>
      <w:rFonts w:ascii="Arial" w:hAnsi="Arial" w:eastAsia="Arial" w:cs="Arial"/>
      <w:b/>
      <w:bCs/>
      <w:sz w:val="36"/>
      <w:szCs w:val="36"/>
      <w:lang w:val="fr-FR" w:eastAsia="fr-FR" w:bidi="fr-FR"/>
    </w:rPr>
  </w:style>
  <w:style w:styleId="Heading2" w:type="paragraph">
    <w:name w:val="Heading 2"/>
    <w:basedOn w:val="Normal"/>
    <w:uiPriority w:val="1"/>
    <w:qFormat/>
    <w:pPr>
      <w:spacing w:before="6"/>
      <w:ind w:left="20"/>
      <w:outlineLvl w:val="2"/>
    </w:pPr>
    <w:rPr>
      <w:rFonts w:ascii="Times New Roman" w:hAnsi="Times New Roman" w:eastAsia="Times New Roman" w:cs="Times New Roman"/>
      <w:b/>
      <w:bCs/>
      <w:sz w:val="32"/>
      <w:szCs w:val="32"/>
      <w:lang w:val="fr-FR" w:eastAsia="fr-FR" w:bidi="fr-FR"/>
    </w:rPr>
  </w:style>
  <w:style w:styleId="Heading3" w:type="paragraph">
    <w:name w:val="Heading 3"/>
    <w:basedOn w:val="Normal"/>
    <w:uiPriority w:val="1"/>
    <w:qFormat/>
    <w:pPr>
      <w:spacing w:before="92"/>
      <w:ind w:left="1034" w:hanging="400"/>
      <w:outlineLvl w:val="3"/>
    </w:pPr>
    <w:rPr>
      <w:rFonts w:ascii="Arial" w:hAnsi="Arial" w:eastAsia="Arial" w:cs="Arial"/>
      <w:b/>
      <w:bCs/>
      <w:sz w:val="24"/>
      <w:szCs w:val="24"/>
      <w:lang w:val="fr-FR" w:eastAsia="fr-FR" w:bidi="fr-FR"/>
    </w:rPr>
  </w:style>
  <w:style w:styleId="Heading4" w:type="paragraph">
    <w:name w:val="Heading 4"/>
    <w:basedOn w:val="Normal"/>
    <w:uiPriority w:val="1"/>
    <w:qFormat/>
    <w:pPr>
      <w:ind w:left="634"/>
      <w:outlineLvl w:val="4"/>
    </w:pPr>
    <w:rPr>
      <w:rFonts w:ascii="Arial" w:hAnsi="Arial" w:eastAsia="Arial" w:cs="Arial"/>
      <w:b/>
      <w:bCs/>
      <w:sz w:val="20"/>
      <w:szCs w:val="20"/>
      <w:lang w:val="fr-FR" w:eastAsia="fr-FR" w:bidi="fr-FR"/>
    </w:rPr>
  </w:style>
  <w:style w:styleId="ListParagraph" w:type="paragraph">
    <w:name w:val="List Paragraph"/>
    <w:basedOn w:val="Normal"/>
    <w:uiPriority w:val="1"/>
    <w:qFormat/>
    <w:pPr>
      <w:ind w:left="1354" w:hanging="360"/>
    </w:pPr>
    <w:rPr>
      <w:rFonts w:ascii="Arial" w:hAnsi="Arial" w:eastAsia="Arial" w:cs="Arial"/>
      <w:lang w:val="fr-FR" w:eastAsia="fr-FR" w:bidi="fr-FR"/>
    </w:rPr>
  </w:style>
  <w:style w:styleId="TableParagraph" w:type="paragraph">
    <w:name w:val="Table Paragraph"/>
    <w:basedOn w:val="Normal"/>
    <w:uiPriority w:val="1"/>
    <w:qFormat/>
    <w:pPr/>
    <w:rPr>
      <w:rFonts w:ascii="Arial" w:hAnsi="Arial" w:eastAsia="Arial" w:cs="Arial"/>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jpe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jpeg"/><Relationship Id="rId66" Type="http://schemas.openxmlformats.org/officeDocument/2006/relationships/image" Target="media/image60.pn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70" Type="http://schemas.openxmlformats.org/officeDocument/2006/relationships/image" Target="media/image64.jpeg"/><Relationship Id="rId71" Type="http://schemas.openxmlformats.org/officeDocument/2006/relationships/image" Target="media/image65.png"/><Relationship Id="rId72" Type="http://schemas.openxmlformats.org/officeDocument/2006/relationships/image" Target="media/image66.jpeg"/><Relationship Id="rId73" Type="http://schemas.openxmlformats.org/officeDocument/2006/relationships/header" Target="header2.xml"/><Relationship Id="rId74" Type="http://schemas.openxmlformats.org/officeDocument/2006/relationships/footer" Target="footer2.xml"/><Relationship Id="rId75" Type="http://schemas.openxmlformats.org/officeDocument/2006/relationships/image" Target="media/image67.png"/><Relationship Id="rId76" Type="http://schemas.openxmlformats.org/officeDocument/2006/relationships/header" Target="header3.xml"/><Relationship Id="rId77" Type="http://schemas.openxmlformats.org/officeDocument/2006/relationships/footer" Target="footer3.xml"/><Relationship Id="rId78" Type="http://schemas.openxmlformats.org/officeDocument/2006/relationships/image" Target="media/image68.jpeg"/><Relationship Id="rId79" Type="http://schemas.openxmlformats.org/officeDocument/2006/relationships/image" Target="media/image69.jpe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header" Target="header4.xml"/><Relationship Id="rId83" Type="http://schemas.openxmlformats.org/officeDocument/2006/relationships/footer" Target="footer4.xml"/><Relationship Id="rId84" Type="http://schemas.openxmlformats.org/officeDocument/2006/relationships/image" Target="media/image72.png"/><Relationship Id="rId85" Type="http://schemas.openxmlformats.org/officeDocument/2006/relationships/image" Target="media/image73.jpeg"/><Relationship Id="rId86" Type="http://schemas.openxmlformats.org/officeDocument/2006/relationships/image" Target="media/image74.png"/><Relationship Id="rId87" Type="http://schemas.openxmlformats.org/officeDocument/2006/relationships/image" Target="media/image75.jpeg"/><Relationship Id="rId88" Type="http://schemas.openxmlformats.org/officeDocument/2006/relationships/image" Target="media/image76.jpeg"/><Relationship Id="rId89" Type="http://schemas.openxmlformats.org/officeDocument/2006/relationships/image" Target="media/image77.png"/><Relationship Id="rId90" Type="http://schemas.openxmlformats.org/officeDocument/2006/relationships/image" Target="media/image78.jpe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footer" Target="footer5.xml"/><Relationship Id="rId94" Type="http://schemas.openxmlformats.org/officeDocument/2006/relationships/image" Target="media/image81.png"/><Relationship Id="rId95" Type="http://schemas.openxmlformats.org/officeDocument/2006/relationships/image" Target="media/image82.jpeg"/><Relationship Id="rId96" Type="http://schemas.openxmlformats.org/officeDocument/2006/relationships/image" Target="media/image83.png"/><Relationship Id="rId97" Type="http://schemas.openxmlformats.org/officeDocument/2006/relationships/image" Target="media/image84.jpeg"/><Relationship Id="rId98" Type="http://schemas.openxmlformats.org/officeDocument/2006/relationships/image" Target="media/image85.jpeg"/><Relationship Id="rId99" Type="http://schemas.openxmlformats.org/officeDocument/2006/relationships/image" Target="media/image86.png"/><Relationship Id="rId100" Type="http://schemas.openxmlformats.org/officeDocument/2006/relationships/image" Target="media/image87.pn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jpeg"/><Relationship Id="rId104" Type="http://schemas.openxmlformats.org/officeDocument/2006/relationships/image" Target="media/image91.jpeg"/><Relationship Id="rId105" Type="http://schemas.openxmlformats.org/officeDocument/2006/relationships/image" Target="media/image92.png"/><Relationship Id="rId106" Type="http://schemas.openxmlformats.org/officeDocument/2006/relationships/image" Target="media/image93.jpeg"/><Relationship Id="rId107" Type="http://schemas.openxmlformats.org/officeDocument/2006/relationships/image" Target="media/image94.png"/><Relationship Id="rId108" Type="http://schemas.openxmlformats.org/officeDocument/2006/relationships/image" Target="media/image95.jpeg"/><Relationship Id="rId109" Type="http://schemas.openxmlformats.org/officeDocument/2006/relationships/image" Target="media/image96.jpeg"/><Relationship Id="rId110" Type="http://schemas.openxmlformats.org/officeDocument/2006/relationships/image" Target="media/image97.png"/><Relationship Id="rId111" Type="http://schemas.openxmlformats.org/officeDocument/2006/relationships/image" Target="media/image98.png"/><Relationship Id="rId112" Type="http://schemas.openxmlformats.org/officeDocument/2006/relationships/image" Target="media/image99.png"/><Relationship Id="rId113" Type="http://schemas.openxmlformats.org/officeDocument/2006/relationships/image" Target="media/image100.png"/><Relationship Id="rId114" Type="http://schemas.openxmlformats.org/officeDocument/2006/relationships/image" Target="media/image101.png"/><Relationship Id="rId115" Type="http://schemas.openxmlformats.org/officeDocument/2006/relationships/image" Target="media/image102.png"/><Relationship Id="rId116" Type="http://schemas.openxmlformats.org/officeDocument/2006/relationships/image" Target="media/image103.png"/><Relationship Id="rId117" Type="http://schemas.openxmlformats.org/officeDocument/2006/relationships/image" Target="media/image104.png"/><Relationship Id="rId118" Type="http://schemas.openxmlformats.org/officeDocument/2006/relationships/header" Target="header5.xml"/><Relationship Id="rId119" Type="http://schemas.openxmlformats.org/officeDocument/2006/relationships/footer" Target="footer6.xml"/><Relationship Id="rId120" Type="http://schemas.openxmlformats.org/officeDocument/2006/relationships/image" Target="media/image105.jpeg"/><Relationship Id="rId121" Type="http://schemas.openxmlformats.org/officeDocument/2006/relationships/image" Target="media/image106.jpeg"/><Relationship Id="rId122" Type="http://schemas.openxmlformats.org/officeDocument/2006/relationships/image" Target="media/image107.png"/><Relationship Id="rId1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dcterms:created xsi:type="dcterms:W3CDTF">2019-07-03T08:29:18Z</dcterms:created>
  <dcterms:modified xsi:type="dcterms:W3CDTF">2019-07-03T08:29:18Z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2019-03-19T00:00:00Z</vt:filetime>
  </property>
  <property fmtid="{D5CDD505-2E9C-101B-9397-08002B2CF9AE}" pid="3" name="Creator">
    <vt:lpwstr>Microsoft® Word 2016</vt:lpwstr>
  </property>
  <property fmtid="{D5CDD505-2E9C-101B-9397-08002B2CF9AE}" pid="4" name="LastSaved">
    <vt:filetime>2019-07-03T00:00:00Z</vt:filetime>
  </property>
</Properties>
</file>