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24" w:rsidRDefault="00C31640">
      <w:pPr>
        <w:spacing w:after="0"/>
        <w:rPr>
          <w:rFonts w:ascii="Arial" w:hAnsi="Arial" w:cs="Arial"/>
          <w:sz w:val="1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E0087A" wp14:editId="16B238C5">
                <wp:simplePos x="0" y="0"/>
                <wp:positionH relativeFrom="column">
                  <wp:posOffset>3577590</wp:posOffset>
                </wp:positionH>
                <wp:positionV relativeFrom="paragraph">
                  <wp:posOffset>156581</wp:posOffset>
                </wp:positionV>
                <wp:extent cx="3392170" cy="267970"/>
                <wp:effectExtent l="0" t="0" r="0" b="0"/>
                <wp:wrapNone/>
                <wp:docPr id="2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67970"/>
                          <a:chOff x="227459" y="13325"/>
                          <a:chExt cx="3037711" cy="223655"/>
                        </a:xfrm>
                      </wpg:grpSpPr>
                      <pic:pic xmlns:pic="http://schemas.openxmlformats.org/drawingml/2006/picture">
                        <pic:nvPicPr>
                          <pic:cNvPr id="6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riangle isocèle 46"/>
                        <wps:cNvSpPr/>
                        <wps:spPr>
                          <a:xfrm rot="10800000">
                            <a:off x="1044422" y="13325"/>
                            <a:ext cx="81496" cy="80744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BDA4E2" id="Groupe 43" o:spid="_x0000_s1026" style="position:absolute;margin-left:281.7pt;margin-top:12.35pt;width:267.1pt;height:21.1pt;z-index:251660288;mso-width-relative:margin;mso-height-relative:margin" coordorigin="2274,133" coordsize="30377,22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">
                  <v:imagedata r:id="rId8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10444;top:133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" fillcolor="#7f7f7f" strokecolor="#404040" strokeweight="1pt"/>
              </v:group>
            </w:pict>
          </mc:Fallback>
        </mc:AlternateContent>
      </w:r>
      <w:r w:rsidR="00CA4BCD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8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3A24" w:rsidRDefault="00C33A2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331BF0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n°1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 :</w:t>
                            </w:r>
                          </w:p>
                          <w:p w:rsidR="00C33A24" w:rsidRDefault="00C33A2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33A24" w:rsidRDefault="00C33A2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33A24" w:rsidRDefault="00C33A24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Surfaces intérieures :</w:t>
                            </w:r>
                          </w:p>
                          <w:p w:rsidR="00C33A24" w:rsidRDefault="00C33A24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Solution de base : 262.60 m²</w:t>
                            </w:r>
                          </w:p>
                          <w:p w:rsidR="00C33A24" w:rsidRDefault="00C33A24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Variante : 267.10 m²</w:t>
                            </w:r>
                          </w:p>
                          <w:p w:rsidR="00C33A24" w:rsidRDefault="00C33A2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33A24" w:rsidRDefault="00C33A24">
                            <w:pPr>
                              <w:spacing w:after="0"/>
                              <w:ind w:left="1127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Note : dans le cas de mur à ossature bois, l’isolation principale est intégrée dans l’épaisseur du mur, diminuant sa largeur par rapport à une construction classique à isolation intérieure.</w:t>
                            </w:r>
                          </w:p>
                          <w:p w:rsidR="00C33A24" w:rsidRDefault="00C33A24">
                            <w:pPr>
                              <w:spacing w:after="0"/>
                              <w:ind w:left="1127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Cette différence de largeur multipliée par la longueur de murs périphériques donne la surface ainsi gagnée à l’intérieur du projet.</w:t>
                            </w:r>
                          </w:p>
                          <w:p w:rsidR="00C33A24" w:rsidRDefault="00C33A24">
                            <w:pPr>
                              <w:spacing w:after="0"/>
                              <w:ind w:left="1127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33A24" w:rsidRDefault="00C33A2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33A24" w:rsidRDefault="00C33A24">
                            <w:pPr>
                              <w:spacing w:after="0"/>
                              <w:ind w:firstLine="70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Estimatif de l'ensemble du projet en solution de base : 1 037 000,00 Euros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" filled="f">
                <v:textbox>
                  <w:txbxContent>
                    <w:p w:rsidR="00C33A24" w:rsidRDefault="00C33A2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331BF0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n°1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 :</w:t>
                      </w:r>
                    </w:p>
                    <w:p w:rsidR="00C33A24" w:rsidRDefault="00C33A2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C33A24" w:rsidRDefault="00C33A2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C33A24" w:rsidRDefault="00C33A24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Surfaces intérieures :</w:t>
                      </w:r>
                    </w:p>
                    <w:p w:rsidR="00C33A24" w:rsidRDefault="00C33A24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Solution de base : 262.60 m²</w:t>
                      </w:r>
                    </w:p>
                    <w:p w:rsidR="00C33A24" w:rsidRDefault="00C33A24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Variante : 267.10 m²</w:t>
                      </w:r>
                    </w:p>
                    <w:p w:rsidR="00C33A24" w:rsidRDefault="00C33A2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C33A24" w:rsidRDefault="00C33A24">
                      <w:pPr>
                        <w:spacing w:after="0"/>
                        <w:ind w:left="1127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Note : dans le cas de mur à ossature bois, l’isolation principale est intégrée dans l’épaisseur du mur, diminuant sa largeur par rapport à une construction classique à isolation intérieure.</w:t>
                      </w:r>
                    </w:p>
                    <w:p w:rsidR="00C33A24" w:rsidRDefault="00C33A24">
                      <w:pPr>
                        <w:spacing w:after="0"/>
                        <w:ind w:left="1127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Cette différence de largeur multipliée par la longueur de murs périphériques donne la surface ainsi gagnée à l’intérieur du projet.</w:t>
                      </w:r>
                    </w:p>
                    <w:p w:rsidR="00C33A24" w:rsidRDefault="00C33A24">
                      <w:pPr>
                        <w:spacing w:after="0"/>
                        <w:ind w:left="1127"/>
                        <w:rPr>
                          <w:rFonts w:ascii="Arial" w:hAnsi="Arial" w:cs="Arial"/>
                        </w:rPr>
                      </w:pPr>
                    </w:p>
                    <w:p w:rsidR="00C33A24" w:rsidRDefault="00C33A2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C33A24" w:rsidRDefault="00C33A24">
                      <w:pPr>
                        <w:spacing w:after="0"/>
                        <w:ind w:firstLine="70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Estimatif de l'ensemble du projet en solution de base : 1 037 000,00 Euros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C33A24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CA4BCD" w:rsidRDefault="00C33A24" w:rsidP="00CA4BCD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>
              <w:rPr>
                <w:rFonts w:cs="Arial"/>
                <w:szCs w:val="24"/>
              </w:rPr>
              <w:t> :</w:t>
            </w:r>
          </w:p>
          <w:p w:rsidR="00C33A24" w:rsidRDefault="00331BF0" w:rsidP="00CA4BCD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i/>
                <w:szCs w:val="24"/>
                <w:u w:val="single"/>
              </w:rPr>
              <w:t>Assistant</w:t>
            </w:r>
            <w:r w:rsidR="00C33A24">
              <w:rPr>
                <w:rFonts w:cs="Arial"/>
                <w:i/>
                <w:szCs w:val="24"/>
                <w:u w:val="single"/>
              </w:rPr>
              <w:t xml:space="preserve"> en entreprise d’architecture</w:t>
            </w:r>
          </w:p>
          <w:p w:rsidR="00C33A24" w:rsidRDefault="00A4153D">
            <w:pPr>
              <w:pStyle w:val="Standard"/>
              <w:spacing w:before="60" w:line="276" w:lineRule="auto"/>
              <w:jc w:val="both"/>
              <w:rPr>
                <w:rFonts w:eastAsia="Times New Roman" w:cs="Arial"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="Arial"/>
                <w:bCs/>
                <w:sz w:val="24"/>
                <w:szCs w:val="24"/>
                <w:lang w:eastAsia="fr-FR"/>
              </w:rPr>
              <w:t>Durant la mission « </w:t>
            </w:r>
            <w:r w:rsidR="00EC1C88">
              <w:rPr>
                <w:rFonts w:eastAsia="Times New Roman" w:cs="Arial"/>
                <w:bCs/>
                <w:sz w:val="24"/>
                <w:szCs w:val="24"/>
                <w:lang w:eastAsia="fr-FR"/>
              </w:rPr>
              <w:t>études d’</w:t>
            </w:r>
            <w:r>
              <w:rPr>
                <w:rFonts w:eastAsia="Times New Roman" w:cs="Arial"/>
                <w:bCs/>
                <w:sz w:val="24"/>
                <w:szCs w:val="24"/>
                <w:lang w:eastAsia="fr-FR"/>
              </w:rPr>
              <w:t>esquisses », a</w:t>
            </w:r>
            <w:r w:rsidR="00C33A24">
              <w:rPr>
                <w:rFonts w:eastAsia="Times New Roman" w:cs="Arial"/>
                <w:bCs/>
                <w:sz w:val="24"/>
                <w:szCs w:val="24"/>
                <w:lang w:eastAsia="fr-FR"/>
              </w:rPr>
              <w:t>fin de valoriser une démarche de construction plus respectueuse de l'environnement, le maître d'ouvrage vous demande d'estimer et de comparer les coûts de construction d'une variante à ossature bois pour la partie extension du projet.</w:t>
            </w:r>
          </w:p>
          <w:p w:rsidR="00C33A24" w:rsidRDefault="00C33A24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C33A24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33A24" w:rsidRDefault="00C33A24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C33A24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C33A24" w:rsidRDefault="00C33A24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331BF0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33A24" w:rsidRDefault="00C33A24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331BF0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33A24" w:rsidRDefault="00331BF0" w:rsidP="00331BF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C33A24">
              <w:rPr>
                <w:rFonts w:ascii="Arial" w:hAnsi="Arial" w:cs="Arial"/>
                <w:b/>
                <w:bCs/>
                <w:sz w:val="14"/>
                <w:szCs w:val="12"/>
              </w:rPr>
              <w:t>tique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  <w:proofErr w:type="spellEnd"/>
          </w:p>
        </w:tc>
      </w:tr>
      <w:tr w:rsidR="00C33A24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33A24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33A24">
        <w:trPr>
          <w:trHeight w:hRule="exact" w:val="1162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ind w:left="709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>
              <w:rPr>
                <w:rFonts w:ascii="Arial" w:hAnsi="Arial" w:cs="Arial"/>
              </w:rPr>
              <w:t xml:space="preserve">Montants de différents ouvrages réalisés lors d’opérations précédentes                                                                                                                             </w:t>
            </w:r>
          </w:p>
          <w:p w:rsidR="00C33A24" w:rsidRDefault="00C33A24">
            <w:pPr>
              <w:ind w:left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>
              <w:rPr>
                <w:rFonts w:ascii="Arial" w:hAnsi="Arial" w:cs="Arial"/>
              </w:rPr>
              <w:t>Prix unitaires en compléments</w:t>
            </w:r>
          </w:p>
          <w:p w:rsidR="00C33A24" w:rsidRDefault="00C33A24">
            <w:pPr>
              <w:ind w:left="567"/>
              <w:rPr>
                <w:rFonts w:ascii="Arial" w:hAnsi="Arial" w:cs="Arial"/>
              </w:rPr>
            </w:pPr>
          </w:p>
          <w:p w:rsidR="00C33A24" w:rsidRDefault="00C33A24">
            <w:pPr>
              <w:spacing w:after="0"/>
              <w:ind w:left="567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33A24" w:rsidRDefault="00C33A24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DT1</w:t>
            </w:r>
            <w:r w:rsidR="00CA4BCD">
              <w:rPr>
                <w:rFonts w:ascii="Arial" w:hAnsi="Arial" w:cs="Arial"/>
                <w:bCs/>
                <w:szCs w:val="24"/>
              </w:rPr>
              <w:t>.</w:t>
            </w:r>
            <w:r>
              <w:rPr>
                <w:rFonts w:ascii="Arial" w:hAnsi="Arial" w:cs="Arial"/>
                <w:bCs/>
                <w:szCs w:val="24"/>
              </w:rPr>
              <w:t>pdf</w:t>
            </w:r>
          </w:p>
          <w:p w:rsidR="00C33A24" w:rsidRDefault="00C33A24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33A24" w:rsidRDefault="00C33A24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DT2.pdf</w:t>
            </w:r>
          </w:p>
        </w:tc>
      </w:tr>
      <w:tr w:rsidR="00C33A24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DR1.xls</w:t>
            </w:r>
          </w:p>
        </w:tc>
      </w:tr>
      <w:tr w:rsidR="00C33A24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33A24" w:rsidRDefault="00C33A2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33A24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A24" w:rsidRDefault="00C33A24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C33A24" w:rsidRDefault="00C33A24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numérique </w:t>
            </w:r>
            <w:r>
              <w:rPr>
                <w:rFonts w:ascii="Arial" w:hAnsi="Arial" w:cs="Arial"/>
                <w:b/>
                <w:bCs/>
              </w:rPr>
              <w:t>DR1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.xls, </w:t>
            </w:r>
            <w:r>
              <w:rPr>
                <w:rFonts w:ascii="Arial" w:hAnsi="Arial" w:cs="Arial"/>
                <w:bCs/>
                <w:szCs w:val="24"/>
              </w:rPr>
              <w:t>feuille</w:t>
            </w:r>
            <w:r w:rsidR="00B61C5F">
              <w:rPr>
                <w:rFonts w:ascii="Arial" w:hAnsi="Arial" w:cs="Arial"/>
                <w:bCs/>
                <w:szCs w:val="24"/>
              </w:rPr>
              <w:t>/onglet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Cs w:val="24"/>
              </w:rPr>
              <w:t>DR1.1 :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Calculer les prix unitaires des postes clés de la solution de base et de la variante 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Estimer le coût de réalisation de la solution de base 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Estimer le coût de réalisation de la variante.</w:t>
            </w:r>
          </w:p>
          <w:p w:rsidR="00C33A24" w:rsidRDefault="00C33A24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</w:p>
          <w:p w:rsidR="00C33A24" w:rsidRDefault="00C33A24">
            <w:pPr>
              <w:spacing w:after="0"/>
              <w:ind w:left="1418" w:hanging="9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numérique </w:t>
            </w:r>
            <w:r>
              <w:rPr>
                <w:rFonts w:ascii="Arial" w:hAnsi="Arial" w:cs="Arial"/>
                <w:b/>
                <w:bCs/>
              </w:rPr>
              <w:t>DR1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.xls, </w:t>
            </w:r>
            <w:r>
              <w:rPr>
                <w:rFonts w:ascii="Arial" w:hAnsi="Arial" w:cs="Arial"/>
                <w:bCs/>
                <w:szCs w:val="24"/>
              </w:rPr>
              <w:t>feuille</w:t>
            </w:r>
            <w:r w:rsidR="00B61C5F">
              <w:rPr>
                <w:rFonts w:ascii="Arial" w:hAnsi="Arial" w:cs="Arial"/>
                <w:bCs/>
                <w:szCs w:val="24"/>
              </w:rPr>
              <w:t>/</w:t>
            </w:r>
            <w:proofErr w:type="gramStart"/>
            <w:r w:rsidR="00B61C5F">
              <w:rPr>
                <w:rFonts w:ascii="Arial" w:hAnsi="Arial" w:cs="Arial"/>
                <w:bCs/>
                <w:szCs w:val="24"/>
              </w:rPr>
              <w:t xml:space="preserve">onglet 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>DR</w:t>
            </w:r>
            <w:proofErr w:type="gramEnd"/>
            <w:r>
              <w:rPr>
                <w:rFonts w:ascii="Arial" w:hAnsi="Arial" w:cs="Arial"/>
                <w:b/>
                <w:bCs/>
                <w:szCs w:val="24"/>
              </w:rPr>
              <w:t>1.2 :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 w:line="240" w:lineRule="auto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Reporter les coûts de réalisation 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 w:line="240" w:lineRule="auto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Calculer les plus et </w:t>
            </w:r>
            <w:r w:rsidR="00331BF0">
              <w:rPr>
                <w:rFonts w:ascii="Arial" w:hAnsi="Arial" w:cs="Arial"/>
                <w:bCs/>
              </w:rPr>
              <w:t>moins-values</w:t>
            </w:r>
            <w:r>
              <w:rPr>
                <w:rFonts w:ascii="Arial" w:hAnsi="Arial" w:cs="Arial"/>
                <w:bCs/>
              </w:rPr>
              <w:t xml:space="preserve"> des coûts de réalisation 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 w:line="240" w:lineRule="auto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Calculer les ratios du coût de réalisation / m² de surface intérieure 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 w:line="240" w:lineRule="auto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Calculer le surcoût de la variante en pourcentage sur le montant total du projet 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 w:line="240" w:lineRule="auto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Enregistrer votre travail sous le nom « </w:t>
            </w:r>
            <w:r>
              <w:rPr>
                <w:rFonts w:ascii="Arial" w:hAnsi="Arial" w:cs="Arial"/>
                <w:b/>
              </w:rPr>
              <w:t>DR1 suivi de votre N° de candidat.xls</w:t>
            </w:r>
            <w:r>
              <w:rPr>
                <w:rFonts w:ascii="Arial" w:hAnsi="Arial" w:cs="Arial"/>
              </w:rPr>
              <w:t> » </w:t>
            </w:r>
            <w:r>
              <w:rPr>
                <w:rFonts w:ascii="Arial" w:hAnsi="Arial" w:cs="Arial"/>
                <w:color w:val="FF0000"/>
                <w:sz w:val="28"/>
                <w:szCs w:val="28"/>
              </w:rPr>
              <w:t>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 w:line="240" w:lineRule="auto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Préparer vos présentations en vue d’une sortie noir et blanc sur A3 paysage ;</w:t>
            </w:r>
          </w:p>
          <w:p w:rsidR="00C33A24" w:rsidRDefault="00C33A24">
            <w:pPr>
              <w:pStyle w:val="Paragraphedeliste"/>
              <w:numPr>
                <w:ilvl w:val="1"/>
                <w:numId w:val="2"/>
              </w:numPr>
              <w:spacing w:after="0" w:line="240" w:lineRule="auto"/>
              <w:ind w:left="1418" w:hanging="69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Imprimer vos présentations.</w:t>
            </w:r>
          </w:p>
          <w:p w:rsidR="00C33A24" w:rsidRDefault="00C33A24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C33A24">
        <w:trPr>
          <w:trHeight w:val="843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A24" w:rsidRDefault="00CA4BCD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6141720</wp:posOffset>
                      </wp:positionH>
                      <wp:positionV relativeFrom="paragraph">
                        <wp:posOffset>243205</wp:posOffset>
                      </wp:positionV>
                      <wp:extent cx="1028700" cy="497205"/>
                      <wp:effectExtent l="0" t="2540" r="3810" b="0"/>
                      <wp:wrapNone/>
                      <wp:docPr id="1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97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3A24" w:rsidRDefault="00C33A24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DE1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27" o:spid="_x0000_s1027" type="#_x0000_t202" style="position:absolute;margin-left:483.6pt;margin-top:19.15pt;width:81pt;height: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ke1tg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" filled="f" stroked="f">
                      <v:textbox>
                        <w:txbxContent>
                          <w:p w:rsidR="00C33A24" w:rsidRDefault="00C33A2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3A24">
              <w:rPr>
                <w:rFonts w:ascii="Arial" w:hAnsi="Arial" w:cs="Arial"/>
                <w:b/>
                <w:bCs/>
              </w:rPr>
              <w:t>ON EXIGE :</w:t>
            </w:r>
          </w:p>
          <w:p w:rsidR="00C33A24" w:rsidRDefault="00C33A24">
            <w:pPr>
              <w:numPr>
                <w:ilvl w:val="0"/>
                <w:numId w:val="3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L’exactitude des résultats ;</w:t>
            </w:r>
          </w:p>
          <w:p w:rsidR="00C33A24" w:rsidRDefault="00C33A24">
            <w:pPr>
              <w:numPr>
                <w:ilvl w:val="0"/>
                <w:numId w:val="3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Une impression de chaque DR sur format A3.</w:t>
            </w:r>
          </w:p>
          <w:p w:rsidR="00C33A24" w:rsidRDefault="00C33A2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33A24" w:rsidRDefault="00C33A24">
      <w:pPr>
        <w:spacing w:after="0"/>
        <w:rPr>
          <w:rFonts w:ascii="Arial" w:hAnsi="Arial" w:cs="Arial"/>
          <w:sz w:val="4"/>
        </w:rPr>
      </w:pPr>
    </w:p>
    <w:p w:rsidR="00C33A24" w:rsidRDefault="00C33A24">
      <w:pPr>
        <w:tabs>
          <w:tab w:val="left" w:pos="1274"/>
        </w:tabs>
        <w:rPr>
          <w:rFonts w:ascii="Arial" w:hAnsi="Arial" w:cs="Arial"/>
        </w:rPr>
      </w:pPr>
    </w:p>
    <w:sectPr w:rsidR="00C33A24">
      <w:headerReference w:type="default" r:id="rId9"/>
      <w:footerReference w:type="default" r:id="rId10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EB2" w:rsidRDefault="006A7EB2">
      <w:pPr>
        <w:spacing w:after="0" w:line="240" w:lineRule="auto"/>
      </w:pPr>
      <w:r>
        <w:separator/>
      </w:r>
    </w:p>
  </w:endnote>
  <w:endnote w:type="continuationSeparator" w:id="0">
    <w:p w:rsidR="006A7EB2" w:rsidRDefault="006A7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C33A24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C33A24" w:rsidRDefault="00C33A24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C33A24" w:rsidRDefault="00C33A24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C33A24" w:rsidRDefault="00C33A24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C33A24" w:rsidRDefault="00C33A24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33A24" w:rsidRPr="00331BF0" w:rsidRDefault="00C33A24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331BF0">
            <w:rPr>
              <w:rFonts w:ascii="Arial" w:hAnsi="Arial" w:cs="Arial"/>
              <w:b/>
              <w:sz w:val="20"/>
            </w:rPr>
            <w:t>Restauration et extension du château d'</w:t>
          </w:r>
          <w:proofErr w:type="spellStart"/>
          <w:r w:rsidRPr="00331BF0">
            <w:rPr>
              <w:rFonts w:ascii="Arial" w:hAnsi="Arial" w:cs="Arial"/>
              <w:b/>
              <w:sz w:val="20"/>
            </w:rPr>
            <w:t>Andeville</w:t>
          </w:r>
          <w:proofErr w:type="spellEnd"/>
          <w:r w:rsidR="00331BF0" w:rsidRPr="00331BF0">
            <w:rPr>
              <w:rFonts w:ascii="Arial" w:hAnsi="Arial" w:cs="Arial"/>
              <w:b/>
              <w:sz w:val="20"/>
            </w:rPr>
            <w:t xml:space="preserve"> (AJ)</w:t>
          </w:r>
        </w:p>
      </w:tc>
    </w:tr>
    <w:tr w:rsidR="00C33A24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C33A24" w:rsidRDefault="00C33A24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C33A24" w:rsidRDefault="00C33A24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E3 : COMMUNICATION ET SUIVI DE CHANTIER</w:t>
          </w:r>
        </w:p>
        <w:p w:rsidR="00C33A24" w:rsidRDefault="00C33A24" w:rsidP="00331BF0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E32 : SUIVI ÉCONOMIQUE D’UN PROJET</w:t>
          </w:r>
        </w:p>
      </w:tc>
    </w:tr>
    <w:tr w:rsidR="00C33A24">
      <w:trPr>
        <w:trHeight w:val="566"/>
        <w:jc w:val="right"/>
      </w:trPr>
      <w:tc>
        <w:tcPr>
          <w:tcW w:w="3686" w:type="dxa"/>
          <w:vAlign w:val="center"/>
        </w:tcPr>
        <w:p w:rsidR="00C33A24" w:rsidRDefault="00331BF0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2E2667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C33A24" w:rsidRDefault="00C33A24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331BF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3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1</w:t>
          </w:r>
        </w:p>
      </w:tc>
      <w:tc>
        <w:tcPr>
          <w:tcW w:w="2835" w:type="dxa"/>
          <w:vAlign w:val="center"/>
        </w:tcPr>
        <w:p w:rsidR="00C33A24" w:rsidRDefault="00C33A24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1806ME-TECS32</w:t>
          </w:r>
        </w:p>
      </w:tc>
      <w:tc>
        <w:tcPr>
          <w:tcW w:w="742" w:type="dxa"/>
          <w:vAlign w:val="center"/>
        </w:tcPr>
        <w:p w:rsidR="00C33A24" w:rsidRDefault="00C33A24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2/6</w:t>
          </w:r>
        </w:p>
      </w:tc>
    </w:tr>
  </w:tbl>
  <w:p w:rsidR="00C33A24" w:rsidRDefault="00C33A24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EB2" w:rsidRDefault="006A7EB2">
      <w:pPr>
        <w:spacing w:after="0" w:line="240" w:lineRule="auto"/>
      </w:pPr>
      <w:r>
        <w:separator/>
      </w:r>
    </w:p>
  </w:footnote>
  <w:footnote w:type="continuationSeparator" w:id="0">
    <w:p w:rsidR="006A7EB2" w:rsidRDefault="006A7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C33A24">
      <w:tc>
        <w:tcPr>
          <w:tcW w:w="11054" w:type="dxa"/>
        </w:tcPr>
        <w:p w:rsidR="00C33A24" w:rsidRDefault="00C33A24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Suivi économique d’un projet</w:t>
          </w:r>
        </w:p>
      </w:tc>
    </w:tr>
    <w:tr w:rsidR="00C33A24">
      <w:tc>
        <w:tcPr>
          <w:tcW w:w="11054" w:type="dxa"/>
        </w:tcPr>
        <w:p w:rsidR="00C33A24" w:rsidRDefault="00C33A24" w:rsidP="00331BF0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331BF0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°1</w:t>
          </w:r>
        </w:p>
      </w:tc>
    </w:tr>
  </w:tbl>
  <w:p w:rsidR="00C33A24" w:rsidRDefault="00C33A24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35C"/>
    <w:multiLevelType w:val="multilevel"/>
    <w:tmpl w:val="1A241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DFC57B9"/>
    <w:multiLevelType w:val="multilevel"/>
    <w:tmpl w:val="2DFC57B9"/>
    <w:lvl w:ilvl="0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E2667"/>
    <w:rsid w:val="00331BF0"/>
    <w:rsid w:val="00497834"/>
    <w:rsid w:val="006A7EB2"/>
    <w:rsid w:val="00A4153D"/>
    <w:rsid w:val="00B61C5F"/>
    <w:rsid w:val="00C019AB"/>
    <w:rsid w:val="00C31640"/>
    <w:rsid w:val="00C33A24"/>
    <w:rsid w:val="00CA4BCD"/>
    <w:rsid w:val="00EC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2990B2D2"/>
  <w15:chartTrackingRefBased/>
  <w15:docId w15:val="{45FE6974-9BEB-4800-A5E7-C89E730A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Arial" w:eastAsia="SimSun" w:hAnsi="Arial" w:cs="Calibri"/>
      <w:kern w:val="3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248</Words>
  <Characters>1380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8</cp:revision>
  <dcterms:created xsi:type="dcterms:W3CDTF">2017-12-21T23:21:00Z</dcterms:created>
  <dcterms:modified xsi:type="dcterms:W3CDTF">2018-03-12T11:50:00Z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