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036" w:rsidRPr="00691036" w:rsidRDefault="004A299C" w:rsidP="00207C96">
      <w:pPr>
        <w:spacing w:after="0"/>
        <w:rPr>
          <w:rFonts w:ascii="Arial" w:hAnsi="Arial" w:cs="Arial"/>
          <w:sz w:val="16"/>
        </w:rPr>
      </w:pPr>
      <w:r>
        <w:rPr>
          <w:b/>
          <w:bCs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6" type="#_x0000_t202" style="position:absolute;margin-left:-552.95pt;margin-top:-59.9pt;width:503.6pt;height:75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ZNChQIAABUFAAAOAAAAZHJzL2Uyb0RvYy54bWysVE2P2yAQvVfqf0Dcs44dJ5tY66y2cVJV&#10;2n5I2156I4BjVAwUSOxt1f/eASfZbPdSVfXBBs/wZt7MG25u+1aiA7dOaFXi9GqMEVdUM6F2Jf7y&#10;eTOaY+Q8UYxIrXiJH7nDt8vXr246U/BMN1oybhGAKFd0psSN96ZIEkcb3hJ3pQ1XYKy1bYmHrd0l&#10;zJIO0FuZZOPxLOm0ZcZqyp2Dv9VgxMuIX9ec+o917bhHssSQm49vG9/b8E6WN6TYWWIaQY9pkH/I&#10;oiVCQdAzVEU8QXsrXkC1glrtdO2vqG4TXdeC8sgB2KTjP9g8NMTwyAWK48y5TO7/wdIPh08WCVbi&#10;CUaKtNCir9AoxDjyvPccTUKJOuMK8Hww4Ov7N7qHVke6ztxr+s0hpVcNUTt+Z63uGk4YpJiGk8nF&#10;0QHHBZBt914ziEX2XkegvrZtqB9UBAE6tOrx3B7IA1H4OZssptcZmCjYFrMsS6fTGIMUp+PGOv+W&#10;6xaFRYkt9D/Ck8O98yEdUpxcQjSlN0LKqAGpUAeo02w6ENNSsGAMbs7utitp0YEEFcXnGNddurXC&#10;g5alaEs8PzuRIpRjrViM4omQwxoykSqAAzvI7bgaNPNzMV6s5+t5Psqz2XqUj6tqdLdZ5aPZJr2e&#10;VpNqtarSXyHPNC8awRhXIdWTftP87/RxnKRBeWcFP6P0jPkmPi+ZJ8/TiFUGVqdvZBd1EFo/iMD3&#10;2x4KEsSx1ewRFGH1MJtwl8Ci0fYHRh3MZYnd9z2xHCP5ToGqFmmeh0GOm3zQg720bC8tRFGAKrHH&#10;aFiu/DD8e2PFroFIg46VvgMl1iJq5Cmro35h9iKZ4z0RhvtyH72ebrPlbwAAAP//AwBQSwMEFAAG&#10;AAgAAAAhAPr5UoLhAAAADwEAAA8AAABkcnMvZG93bnJldi54bWxMj0FPhDAQhe8m/odmTLyxhSXI&#10;Fikb4+pdcdVrobNApC2h3V301zt60dtM5ntv3iu3ixnZCWc/OCshWcXA0LZOD7aTsH95jDbAfFBW&#10;q9FZlPCJHrbV5UWpCu3O9hlPdegYmVhfKAl9CFPBuW97NMqv3ISWbgc3GxVonTuuZ3UmczPydRzf&#10;cKMGSx96NeF9j+1HfTQUY/2+T3dPNea5atLdw9erOLyNUl5fLXe3wAIu4Q+Gn/ikgYoyNe5otWej&#10;hChJ4kwQ/DsKqkFQJDY5sIboVGQZ8Krk/3tU3wAAAP//AwBQSwECLQAUAAYACAAAACEAtoM4kv4A&#10;AADhAQAAEwAAAAAAAAAAAAAAAAAAAAAAW0NvbnRlbnRfVHlwZXNdLnhtbFBLAQItABQABgAIAAAA&#10;IQA4/SH/1gAAAJQBAAALAAAAAAAAAAAAAAAAAC8BAABfcmVscy8ucmVsc1BLAQItABQABgAIAAAA&#10;IQB19ZNChQIAABUFAAAOAAAAAAAAAAAAAAAAAC4CAABkcnMvZTJvRG9jLnhtbFBLAQItABQABgAI&#10;AAAAIQD6+VKC4QAAAA8BAAAPAAAAAAAAAAAAAAAAAN8EAABkcnMvZG93bnJldi54bWxQSwUGAAAA&#10;AAQABADzAAAA7QUAAAAA&#10;" filled="f">
            <v:textbox>
              <w:txbxContent>
                <w:p w:rsidR="00F558D6" w:rsidRPr="00E826FB" w:rsidRDefault="00F558D6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F558D6" w:rsidRPr="00742B2A" w:rsidRDefault="009B6EC3" w:rsidP="00F558D6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</w:pPr>
                  <w:r w:rsidRPr="00742B2A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Renseignements complémentaires</w:t>
                  </w:r>
                  <w:r w:rsidR="00742B2A" w:rsidRPr="00742B2A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 xml:space="preserve"> à l’étude n°2 :</w:t>
                  </w:r>
                </w:p>
                <w:p w:rsidR="009B6EC3" w:rsidRDefault="009B6EC3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9B6EC3" w:rsidRDefault="009B6EC3" w:rsidP="00F558D6">
                  <w:pPr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Choix du système de couverture.</w:t>
                  </w:r>
                </w:p>
                <w:p w:rsidR="009B6EC3" w:rsidRPr="00E826FB" w:rsidRDefault="009B6EC3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F558D6" w:rsidRDefault="009B6EC3" w:rsidP="00F558D6">
                  <w:pPr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6203315" cy="2868483"/>
                        <wp:effectExtent l="19050" t="0" r="6985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03315" cy="28684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B6EC3" w:rsidRDefault="009B6EC3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9B6EC3" w:rsidRDefault="009B6EC3" w:rsidP="00F16492">
                  <w:pPr>
                    <w:spacing w:after="0" w:line="360" w:lineRule="auto"/>
                    <w:rPr>
                      <w:rFonts w:ascii="Arial" w:hAnsi="Arial" w:cs="Arial"/>
                    </w:rPr>
                  </w:pPr>
                  <w:r w:rsidRPr="00C56C15">
                    <w:rPr>
                      <w:rFonts w:ascii="Arial" w:hAnsi="Arial" w:cs="Arial"/>
                      <w:u w:val="single"/>
                    </w:rPr>
                    <w:t>Renseigne</w:t>
                  </w:r>
                  <w:r w:rsidR="00F16492">
                    <w:rPr>
                      <w:rFonts w:ascii="Arial" w:hAnsi="Arial" w:cs="Arial"/>
                      <w:u w:val="single"/>
                    </w:rPr>
                    <w:t>me</w:t>
                  </w:r>
                  <w:r w:rsidRPr="00C56C15">
                    <w:rPr>
                      <w:rFonts w:ascii="Arial" w:hAnsi="Arial" w:cs="Arial"/>
                      <w:u w:val="single"/>
                    </w:rPr>
                    <w:t>nt</w:t>
                  </w:r>
                  <w:r w:rsidR="00F16492">
                    <w:rPr>
                      <w:rFonts w:ascii="Arial" w:hAnsi="Arial" w:cs="Arial"/>
                      <w:u w:val="single"/>
                    </w:rPr>
                    <w:t>s</w:t>
                  </w:r>
                  <w:r w:rsidRPr="00C56C15">
                    <w:rPr>
                      <w:rFonts w:ascii="Arial" w:hAnsi="Arial" w:cs="Arial"/>
                      <w:u w:val="single"/>
                    </w:rPr>
                    <w:t xml:space="preserve"> concernant la fixation 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  <w:p w:rsidR="001D54E4" w:rsidRDefault="009B6EC3" w:rsidP="00F16492">
                  <w:pPr>
                    <w:spacing w:after="0" w:line="360" w:lineRule="auto"/>
                    <w:ind w:left="14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Fixation bac en partie courante :</w:t>
                  </w:r>
                  <w:r w:rsidR="00C56C15">
                    <w:rPr>
                      <w:rFonts w:ascii="Arial" w:hAnsi="Arial" w:cs="Arial"/>
                    </w:rPr>
                    <w:t xml:space="preserve"> fixation type 4</w:t>
                  </w:r>
                  <w:r w:rsidR="00742B2A">
                    <w:rPr>
                      <w:rFonts w:ascii="Arial" w:hAnsi="Arial" w:cs="Arial"/>
                    </w:rPr>
                    <w:t xml:space="preserve"> y compris fixation faî</w:t>
                  </w:r>
                  <w:r w:rsidR="001D54E4">
                    <w:rPr>
                      <w:rFonts w:ascii="Arial" w:hAnsi="Arial" w:cs="Arial"/>
                    </w:rPr>
                    <w:t>tière</w:t>
                  </w:r>
                  <w:r w:rsidR="00026053">
                    <w:rPr>
                      <w:rFonts w:ascii="Arial" w:hAnsi="Arial" w:cs="Arial"/>
                    </w:rPr>
                    <w:t>.</w:t>
                  </w:r>
                  <w:r w:rsidR="001D54E4" w:rsidRPr="001D54E4">
                    <w:rPr>
                      <w:rFonts w:ascii="Arial" w:hAnsi="Arial" w:cs="Arial"/>
                    </w:rPr>
                    <w:t xml:space="preserve"> </w:t>
                  </w:r>
                </w:p>
                <w:p w:rsidR="001D54E4" w:rsidRDefault="001D54E4" w:rsidP="00F16492">
                  <w:pPr>
                    <w:spacing w:after="0" w:line="360" w:lineRule="auto"/>
                    <w:ind w:left="14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Prendre pour fixation de couture : 8 vis </w:t>
                  </w:r>
                  <w:proofErr w:type="spellStart"/>
                  <w:r>
                    <w:rPr>
                      <w:rFonts w:ascii="Arial" w:hAnsi="Arial" w:cs="Arial"/>
                    </w:rPr>
                    <w:t>autoperceuses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4</w:t>
                  </w:r>
                  <w:r w:rsidR="00742B2A">
                    <w:rPr>
                      <w:rFonts w:ascii="Arial" w:hAnsi="Arial" w:cs="Arial"/>
                    </w:rPr>
                    <w:t>,</w:t>
                  </w:r>
                  <w:r>
                    <w:rPr>
                      <w:rFonts w:ascii="Arial" w:hAnsi="Arial" w:cs="Arial"/>
                    </w:rPr>
                    <w:t>8 x 20 pour l’ensemble</w:t>
                  </w:r>
                  <w:r w:rsidR="00026053">
                    <w:rPr>
                      <w:rFonts w:ascii="Arial" w:hAnsi="Arial" w:cs="Arial"/>
                    </w:rPr>
                    <w:t>.</w:t>
                  </w:r>
                </w:p>
                <w:p w:rsidR="009B6EC3" w:rsidRDefault="009B6EC3" w:rsidP="00F16492">
                  <w:pPr>
                    <w:spacing w:after="0" w:line="360" w:lineRule="auto"/>
                    <w:ind w:left="142"/>
                    <w:rPr>
                      <w:rFonts w:ascii="Arial" w:hAnsi="Arial" w:cs="Arial"/>
                    </w:rPr>
                  </w:pPr>
                </w:p>
                <w:p w:rsidR="009B6EC3" w:rsidRDefault="009B6EC3" w:rsidP="00F16492">
                  <w:pPr>
                    <w:spacing w:after="0" w:line="360" w:lineRule="auto"/>
                    <w:ind w:left="14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Fixation des accessoires : fixation type 3</w:t>
                  </w:r>
                  <w:r w:rsidR="00026053">
                    <w:rPr>
                      <w:rFonts w:ascii="Arial" w:hAnsi="Arial" w:cs="Arial"/>
                    </w:rPr>
                    <w:t>.</w:t>
                  </w:r>
                </w:p>
                <w:p w:rsidR="00C56C15" w:rsidRDefault="00C56C15" w:rsidP="00F16492">
                  <w:pPr>
                    <w:spacing w:after="0" w:line="360" w:lineRule="auto"/>
                    <w:ind w:left="14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Rive</w:t>
                  </w:r>
                  <w:r w:rsidR="00026053">
                    <w:rPr>
                      <w:rFonts w:ascii="Arial" w:hAnsi="Arial" w:cs="Arial"/>
                    </w:rPr>
                    <w:t xml:space="preserve"> : </w:t>
                  </w:r>
                  <w:r>
                    <w:rPr>
                      <w:rFonts w:ascii="Arial" w:hAnsi="Arial" w:cs="Arial"/>
                    </w:rPr>
                    <w:t>2 fixations / m</w:t>
                  </w:r>
                  <w:r w:rsidR="00026053">
                    <w:rPr>
                      <w:rFonts w:ascii="Arial" w:hAnsi="Arial" w:cs="Arial"/>
                    </w:rPr>
                    <w:t>.</w:t>
                  </w:r>
                </w:p>
                <w:p w:rsidR="001D54E4" w:rsidRDefault="001D54E4" w:rsidP="00F16492">
                  <w:pPr>
                    <w:spacing w:after="0" w:line="360" w:lineRule="auto"/>
                    <w:ind w:left="14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Fixations au GO</w:t>
                  </w:r>
                  <w:r w:rsidR="00026053">
                    <w:rPr>
                      <w:rFonts w:ascii="Arial" w:hAnsi="Arial" w:cs="Arial"/>
                    </w:rPr>
                    <w:t> : s</w:t>
                  </w:r>
                  <w:r>
                    <w:rPr>
                      <w:rFonts w:ascii="Arial" w:hAnsi="Arial" w:cs="Arial"/>
                    </w:rPr>
                    <w:t>ans objet pour la présente étude</w:t>
                  </w:r>
                  <w:r w:rsidR="00026053">
                    <w:rPr>
                      <w:rFonts w:ascii="Arial" w:hAnsi="Arial" w:cs="Arial"/>
                    </w:rPr>
                    <w:t>.</w:t>
                  </w:r>
                </w:p>
                <w:p w:rsidR="009B6EC3" w:rsidRDefault="009B6EC3" w:rsidP="00F16492">
                  <w:pPr>
                    <w:spacing w:after="0" w:line="360" w:lineRule="auto"/>
                    <w:rPr>
                      <w:rFonts w:ascii="Arial" w:hAnsi="Arial" w:cs="Arial"/>
                    </w:rPr>
                  </w:pPr>
                </w:p>
                <w:p w:rsidR="009B6EC3" w:rsidRDefault="009B6EC3" w:rsidP="00F16492">
                  <w:pPr>
                    <w:spacing w:after="0" w:line="360" w:lineRule="auto"/>
                    <w:rPr>
                      <w:rFonts w:ascii="Arial" w:hAnsi="Arial" w:cs="Arial"/>
                    </w:rPr>
                  </w:pPr>
                  <w:r w:rsidRPr="00C56C15">
                    <w:rPr>
                      <w:rFonts w:ascii="Arial" w:hAnsi="Arial" w:cs="Arial"/>
                      <w:u w:val="single"/>
                    </w:rPr>
                    <w:t>Renseignement concernant les finitions</w:t>
                  </w:r>
                  <w:r>
                    <w:rPr>
                      <w:rFonts w:ascii="Arial" w:hAnsi="Arial" w:cs="Arial"/>
                    </w:rPr>
                    <w:t> :</w:t>
                  </w:r>
                </w:p>
                <w:p w:rsidR="009B6EC3" w:rsidRDefault="009B6EC3" w:rsidP="00F16492">
                  <w:pPr>
                    <w:tabs>
                      <w:tab w:val="left" w:pos="142"/>
                    </w:tabs>
                    <w:spacing w:after="0" w:line="360" w:lineRule="auto"/>
                    <w:ind w:left="14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Surface à vernir 11</w:t>
                  </w:r>
                  <w:r w:rsidR="00742B2A">
                    <w:rPr>
                      <w:rFonts w:ascii="Arial" w:hAnsi="Arial" w:cs="Arial"/>
                    </w:rPr>
                    <w:t>,</w:t>
                  </w:r>
                  <w:r>
                    <w:rPr>
                      <w:rFonts w:ascii="Arial" w:hAnsi="Arial" w:cs="Arial"/>
                    </w:rPr>
                    <w:t>20 m²</w:t>
                  </w:r>
                  <w:r w:rsidR="00B271FF">
                    <w:rPr>
                      <w:rFonts w:ascii="Arial" w:hAnsi="Arial" w:cs="Arial"/>
                    </w:rPr>
                    <w:t>.</w:t>
                  </w:r>
                  <w:bookmarkStart w:id="0" w:name="_GoBack"/>
                  <w:bookmarkEnd w:id="0"/>
                </w:p>
                <w:p w:rsidR="009B6EC3" w:rsidRDefault="009B6EC3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9B6EC3" w:rsidRDefault="009B6EC3" w:rsidP="009B6EC3">
                  <w:pPr>
                    <w:spacing w:after="0"/>
                    <w:jc w:val="center"/>
                    <w:rPr>
                      <w:rFonts w:ascii="Arial" w:hAnsi="Arial" w:cs="Arial"/>
                    </w:rPr>
                  </w:pPr>
                </w:p>
                <w:p w:rsidR="009B6EC3" w:rsidRDefault="009B6EC3" w:rsidP="009B6EC3">
                  <w:pPr>
                    <w:spacing w:after="0"/>
                    <w:jc w:val="center"/>
                    <w:rPr>
                      <w:rFonts w:ascii="Arial" w:hAnsi="Arial" w:cs="Arial"/>
                    </w:rPr>
                  </w:pPr>
                </w:p>
                <w:p w:rsidR="009B6EC3" w:rsidRDefault="009B6EC3" w:rsidP="009B6EC3">
                  <w:pPr>
                    <w:spacing w:after="0"/>
                    <w:jc w:val="center"/>
                    <w:rPr>
                      <w:rFonts w:ascii="Arial" w:hAnsi="Arial" w:cs="Arial"/>
                    </w:rPr>
                  </w:pPr>
                </w:p>
                <w:p w:rsidR="009B6EC3" w:rsidRDefault="009B6EC3" w:rsidP="009B6EC3">
                  <w:pPr>
                    <w:spacing w:after="0"/>
                    <w:jc w:val="center"/>
                    <w:rPr>
                      <w:rFonts w:ascii="Arial" w:hAnsi="Arial" w:cs="Arial"/>
                    </w:rPr>
                  </w:pPr>
                </w:p>
                <w:p w:rsidR="009B6EC3" w:rsidRPr="00E826FB" w:rsidRDefault="009B6EC3" w:rsidP="009B6EC3">
                  <w:pPr>
                    <w:spacing w:after="0"/>
                    <w:jc w:val="center"/>
                    <w:rPr>
                      <w:rFonts w:ascii="Arial" w:hAnsi="Arial" w:cs="Arial"/>
                    </w:rPr>
                  </w:pPr>
                </w:p>
                <w:p w:rsidR="00F558D6" w:rsidRPr="00E826FB" w:rsidRDefault="00F558D6" w:rsidP="00F558D6">
                  <w:pPr>
                    <w:spacing w:after="0"/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tbl>
      <w:tblPr>
        <w:tblpPr w:leftFromText="142" w:rightFromText="142" w:vertAnchor="text" w:horzAnchor="margin" w:tblpXSpec="right" w:tblpY="29"/>
        <w:tblW w:w="11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1"/>
        <w:gridCol w:w="2508"/>
        <w:gridCol w:w="2611"/>
      </w:tblGrid>
      <w:tr w:rsidR="00B855BB" w:rsidRPr="00E76110" w:rsidTr="009F0940">
        <w:trPr>
          <w:trHeight w:val="1235"/>
        </w:trPr>
        <w:tc>
          <w:tcPr>
            <w:tcW w:w="11040" w:type="dxa"/>
            <w:gridSpan w:val="3"/>
            <w:tcBorders>
              <w:bottom w:val="single" w:sz="4" w:space="0" w:color="auto"/>
            </w:tcBorders>
            <w:vAlign w:val="center"/>
          </w:tcPr>
          <w:p w:rsidR="00493C12" w:rsidRPr="00617AD3" w:rsidRDefault="00B855BB" w:rsidP="00493C12">
            <w:pPr>
              <w:pStyle w:val="Sansinterligne"/>
              <w:rPr>
                <w:rFonts w:ascii="Arial" w:hAnsi="Arial" w:cs="Arial"/>
                <w:sz w:val="24"/>
                <w:szCs w:val="24"/>
              </w:rPr>
            </w:pPr>
            <w:r w:rsidRPr="00B855BB">
              <w:rPr>
                <w:b/>
                <w:bCs/>
                <w:sz w:val="24"/>
                <w:szCs w:val="24"/>
              </w:rPr>
              <w:t>SITUATION PROFESSIONNELLE</w:t>
            </w:r>
            <w:r w:rsidR="00A60725">
              <w:rPr>
                <w:szCs w:val="24"/>
              </w:rPr>
              <w:t> :</w:t>
            </w:r>
          </w:p>
          <w:p w:rsidR="00493C12" w:rsidRPr="00514382" w:rsidRDefault="00493C12" w:rsidP="00493C12">
            <w:pPr>
              <w:pStyle w:val="Sansinterligne"/>
              <w:rPr>
                <w:rFonts w:ascii="Arial" w:hAnsi="Arial" w:cs="Arial"/>
              </w:rPr>
            </w:pPr>
          </w:p>
          <w:p w:rsidR="00B855BB" w:rsidRPr="00B855BB" w:rsidRDefault="00A60725" w:rsidP="00742B2A">
            <w:pPr>
              <w:pStyle w:val="Style2"/>
              <w:framePr w:hSpace="0" w:wrap="auto" w:vAnchor="margin" w:hAnchor="text" w:yAlign="inline"/>
              <w:spacing w:after="120"/>
              <w:rPr>
                <w:szCs w:val="24"/>
              </w:rPr>
            </w:pPr>
            <w:r>
              <w:rPr>
                <w:sz w:val="24"/>
                <w:szCs w:val="24"/>
              </w:rPr>
              <w:t>Aide-</w:t>
            </w:r>
            <w:r w:rsidR="00742B2A">
              <w:rPr>
                <w:sz w:val="24"/>
                <w:szCs w:val="24"/>
              </w:rPr>
              <w:t>conducteur</w:t>
            </w:r>
            <w:r w:rsidR="00512327">
              <w:rPr>
                <w:sz w:val="24"/>
                <w:szCs w:val="24"/>
              </w:rPr>
              <w:t xml:space="preserve"> de travaux dans une entreprise de couverture </w:t>
            </w:r>
            <w:r w:rsidR="00742B2A">
              <w:rPr>
                <w:sz w:val="24"/>
                <w:szCs w:val="24"/>
              </w:rPr>
              <w:t>-</w:t>
            </w:r>
            <w:r w:rsidR="00512327">
              <w:rPr>
                <w:sz w:val="24"/>
                <w:szCs w:val="24"/>
              </w:rPr>
              <w:t xml:space="preserve"> zinguerie, vous êtes chargé d’établir les besoins pour la réalisation des couvertures sèches des garages en batterie et individuel</w:t>
            </w:r>
            <w:r w:rsidR="00742B2A">
              <w:rPr>
                <w:sz w:val="24"/>
                <w:szCs w:val="24"/>
              </w:rPr>
              <w:t>s</w:t>
            </w:r>
            <w:r w:rsidR="00512327">
              <w:rPr>
                <w:sz w:val="24"/>
                <w:szCs w:val="24"/>
              </w:rPr>
              <w:t>.</w:t>
            </w:r>
          </w:p>
        </w:tc>
      </w:tr>
      <w:tr w:rsidR="00BD3C89" w:rsidRPr="00E76110" w:rsidTr="009F0940">
        <w:trPr>
          <w:trHeight w:val="207"/>
        </w:trPr>
        <w:tc>
          <w:tcPr>
            <w:tcW w:w="1104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D3C89" w:rsidRPr="00B855BB" w:rsidRDefault="00BD3C89" w:rsidP="00691036">
            <w:pPr>
              <w:pStyle w:val="Style2"/>
              <w:framePr w:hSpace="0" w:wrap="auto" w:vAnchor="margin" w:hAnchor="text" w:yAlign="inline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04043" w:rsidRPr="00E76110" w:rsidTr="009F0940">
        <w:trPr>
          <w:trHeight w:hRule="exact" w:val="416"/>
        </w:trPr>
        <w:tc>
          <w:tcPr>
            <w:tcW w:w="5921" w:type="dxa"/>
            <w:tcBorders>
              <w:bottom w:val="nil"/>
            </w:tcBorders>
            <w:vAlign w:val="center"/>
          </w:tcPr>
          <w:p w:rsidR="00C04043" w:rsidRPr="00E76110" w:rsidRDefault="00C04043" w:rsidP="00C04043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 w:rsidRPr="00E76110"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742B2A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1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742B2A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C04043" w:rsidRPr="00380634" w:rsidRDefault="00742B2A" w:rsidP="00742B2A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numéri</w:t>
            </w:r>
            <w:r w:rsidR="00C04043"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que</w:t>
            </w:r>
            <w:r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</w:tc>
      </w:tr>
      <w:tr w:rsidR="0051073D" w:rsidRPr="00E76110" w:rsidTr="00742B2A">
        <w:trPr>
          <w:trHeight w:hRule="exact" w:val="1065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51073D" w:rsidRPr="00380634" w:rsidRDefault="0051073D" w:rsidP="009F0940">
            <w:pPr>
              <w:spacing w:after="0"/>
              <w:ind w:left="340"/>
              <w:rPr>
                <w:rFonts w:ascii="Arial" w:hAnsi="Arial" w:cs="Arial"/>
                <w:bCs/>
                <w:i/>
                <w:sz w:val="24"/>
              </w:rPr>
            </w:pPr>
            <w:r w:rsidRPr="00380634">
              <w:rPr>
                <w:rFonts w:ascii="Arial" w:hAnsi="Arial" w:cs="Arial"/>
                <w:bCs/>
                <w:i/>
              </w:rPr>
              <w:t>Dossier de base</w:t>
            </w:r>
            <w:r>
              <w:rPr>
                <w:rFonts w:ascii="Arial" w:hAnsi="Arial" w:cs="Arial"/>
                <w:bCs/>
                <w:i/>
              </w:rPr>
              <w:t xml:space="preserve"> commun aux épreuves E2 et E3</w:t>
            </w: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73D" w:rsidRPr="001544D2" w:rsidRDefault="0051073D" w:rsidP="0051073D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73D" w:rsidRPr="00B237AA" w:rsidRDefault="0051073D" w:rsidP="00500E1B">
            <w:pPr>
              <w:spacing w:before="120" w:after="0"/>
              <w:jc w:val="center"/>
              <w:rPr>
                <w:rFonts w:ascii="Arial" w:hAnsi="Arial" w:cs="Arial"/>
                <w:bCs/>
              </w:rPr>
            </w:pPr>
          </w:p>
        </w:tc>
      </w:tr>
      <w:tr w:rsidR="009F0940" w:rsidRPr="00E76110" w:rsidTr="009F0940">
        <w:trPr>
          <w:trHeight w:hRule="exact" w:val="567"/>
        </w:trPr>
        <w:tc>
          <w:tcPr>
            <w:tcW w:w="5921" w:type="dxa"/>
            <w:tcBorders>
              <w:top w:val="nil"/>
              <w:bottom w:val="nil"/>
            </w:tcBorders>
          </w:tcPr>
          <w:p w:rsidR="00742B2A" w:rsidRPr="00742B2A" w:rsidRDefault="00742B2A" w:rsidP="009F0940">
            <w:pPr>
              <w:spacing w:after="0" w:line="240" w:lineRule="auto"/>
              <w:ind w:left="340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9F0940" w:rsidRPr="00B922F1" w:rsidRDefault="009F0940" w:rsidP="009F0940">
            <w:pPr>
              <w:spacing w:after="0" w:line="240" w:lineRule="auto"/>
              <w:ind w:left="340"/>
              <w:rPr>
                <w:rFonts w:ascii="Arial" w:hAnsi="Arial" w:cs="Arial"/>
                <w:bCs/>
              </w:rPr>
            </w:pPr>
            <w:r w:rsidRPr="00B922F1">
              <w:rPr>
                <w:rFonts w:ascii="Arial" w:hAnsi="Arial" w:cs="Arial"/>
                <w:bCs/>
              </w:rPr>
              <w:t>La maquette numérique du projet</w:t>
            </w:r>
            <w:r w:rsidR="00742B2A">
              <w:rPr>
                <w:rFonts w:ascii="Arial" w:hAnsi="Arial" w:cs="Arial"/>
                <w:bCs/>
              </w:rPr>
              <w:t> :</w:t>
            </w: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</w:tcPr>
          <w:p w:rsidR="009F0940" w:rsidRDefault="009F0940" w:rsidP="009F094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11" w:type="dxa"/>
            <w:tcBorders>
              <w:top w:val="nil"/>
              <w:bottom w:val="nil"/>
            </w:tcBorders>
            <w:shd w:val="clear" w:color="auto" w:fill="auto"/>
          </w:tcPr>
          <w:p w:rsidR="009F0940" w:rsidRPr="00A948D0" w:rsidRDefault="009F0940" w:rsidP="00742B2A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Maquette.ifc</w:t>
            </w:r>
            <w:proofErr w:type="spellEnd"/>
          </w:p>
        </w:tc>
      </w:tr>
      <w:tr w:rsidR="009F0940" w:rsidRPr="00E76110" w:rsidTr="00BD6CA4">
        <w:trPr>
          <w:trHeight w:hRule="exact" w:val="248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9F0940" w:rsidRPr="00500E1B" w:rsidRDefault="009F0940" w:rsidP="009F0940">
            <w:pPr>
              <w:spacing w:after="0"/>
              <w:ind w:left="340"/>
              <w:rPr>
                <w:rFonts w:ascii="Arial" w:hAnsi="Arial" w:cs="Arial"/>
                <w:bCs/>
              </w:rPr>
            </w:pPr>
            <w:r w:rsidRPr="00500E1B">
              <w:rPr>
                <w:rFonts w:ascii="Arial" w:hAnsi="Arial" w:cs="Arial"/>
                <w:bCs/>
              </w:rPr>
              <w:t>Documents techniques :</w:t>
            </w: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F0940" w:rsidRPr="00380634" w:rsidRDefault="009F0940" w:rsidP="009F094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F0940" w:rsidRPr="00380634" w:rsidRDefault="009F0940" w:rsidP="009F094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BD6CA4" w:rsidRPr="00E76110" w:rsidTr="00BD6CA4">
        <w:trPr>
          <w:trHeight w:hRule="exact" w:val="347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BD6CA4" w:rsidRPr="00500E1B" w:rsidRDefault="00BD6CA4" w:rsidP="009F0940">
            <w:pPr>
              <w:spacing w:after="0"/>
              <w:ind w:left="340" w:firstLine="709"/>
              <w:rPr>
                <w:rFonts w:ascii="Arial" w:hAnsi="Arial" w:cs="Arial"/>
                <w:bCs/>
              </w:rPr>
            </w:pPr>
            <w:r w:rsidRPr="00500E1B">
              <w:rPr>
                <w:rFonts w:ascii="Arial" w:hAnsi="Arial" w:cs="Arial"/>
                <w:bCs/>
              </w:rPr>
              <w:t>- Catalogue fournisseur</w:t>
            </w: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6CA4" w:rsidRPr="00380634" w:rsidRDefault="00BD6CA4" w:rsidP="009F0940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11" w:type="dxa"/>
            <w:vMerge w:val="restart"/>
            <w:tcBorders>
              <w:top w:val="nil"/>
            </w:tcBorders>
            <w:shd w:val="clear" w:color="auto" w:fill="auto"/>
          </w:tcPr>
          <w:p w:rsidR="00BD6CA4" w:rsidRPr="00380634" w:rsidRDefault="00BD6CA4" w:rsidP="00BD6CA4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 w:rsidRPr="00380634">
              <w:rPr>
                <w:rFonts w:ascii="Arial" w:hAnsi="Arial" w:cs="Arial"/>
                <w:bCs/>
                <w:szCs w:val="24"/>
              </w:rPr>
              <w:t>DT</w:t>
            </w:r>
            <w:r>
              <w:rPr>
                <w:rFonts w:ascii="Arial" w:hAnsi="Arial" w:cs="Arial"/>
                <w:bCs/>
                <w:szCs w:val="24"/>
              </w:rPr>
              <w:t>1_E33. et DT2_E33</w:t>
            </w:r>
          </w:p>
        </w:tc>
      </w:tr>
      <w:tr w:rsidR="00BD6CA4" w:rsidRPr="00E76110" w:rsidTr="006D3C8D">
        <w:trPr>
          <w:trHeight w:hRule="exact" w:val="347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BD6CA4" w:rsidRPr="00500E1B" w:rsidRDefault="00BD6CA4" w:rsidP="009F0940">
            <w:pPr>
              <w:spacing w:after="0"/>
              <w:ind w:left="340"/>
              <w:rPr>
                <w:rFonts w:ascii="Arial" w:hAnsi="Arial" w:cs="Arial"/>
                <w:bCs/>
              </w:rPr>
            </w:pPr>
            <w:r w:rsidRPr="00500E1B">
              <w:rPr>
                <w:rFonts w:ascii="Arial" w:hAnsi="Arial" w:cs="Arial"/>
                <w:bCs/>
              </w:rPr>
              <w:t>Documents réponses</w:t>
            </w:r>
            <w:r w:rsidR="00742B2A">
              <w:rPr>
                <w:rFonts w:ascii="Arial" w:hAnsi="Arial" w:cs="Arial"/>
                <w:bCs/>
              </w:rPr>
              <w:t> :</w:t>
            </w: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6CA4" w:rsidRPr="00380634" w:rsidRDefault="00BD6CA4" w:rsidP="009F0940">
            <w:pPr>
              <w:spacing w:after="0"/>
              <w:ind w:firstLine="284"/>
              <w:rPr>
                <w:rFonts w:ascii="Arial" w:hAnsi="Arial" w:cs="Arial"/>
                <w:bCs/>
                <w:szCs w:val="24"/>
              </w:rPr>
            </w:pPr>
            <w:r w:rsidRPr="00380634">
              <w:rPr>
                <w:rFonts w:ascii="Arial" w:hAnsi="Arial" w:cs="Arial"/>
                <w:bCs/>
                <w:szCs w:val="24"/>
              </w:rPr>
              <w:t>DR</w:t>
            </w:r>
            <w:r>
              <w:rPr>
                <w:rFonts w:ascii="Arial" w:hAnsi="Arial" w:cs="Arial"/>
                <w:bCs/>
                <w:szCs w:val="24"/>
              </w:rPr>
              <w:t>2</w:t>
            </w:r>
            <w:r w:rsidRPr="00380634">
              <w:rPr>
                <w:rFonts w:ascii="Arial" w:hAnsi="Arial" w:cs="Arial"/>
                <w:bCs/>
                <w:szCs w:val="24"/>
              </w:rPr>
              <w:t>.1</w:t>
            </w:r>
            <w:r w:rsidR="00742B2A">
              <w:rPr>
                <w:rFonts w:ascii="Arial" w:hAnsi="Arial" w:cs="Arial"/>
                <w:bCs/>
                <w:szCs w:val="24"/>
              </w:rPr>
              <w:t xml:space="preserve"> et</w:t>
            </w:r>
            <w:r w:rsidRPr="00380634">
              <w:rPr>
                <w:rFonts w:ascii="Arial" w:hAnsi="Arial" w:cs="Arial"/>
                <w:bCs/>
                <w:szCs w:val="24"/>
              </w:rPr>
              <w:t xml:space="preserve"> DR</w:t>
            </w:r>
            <w:r>
              <w:rPr>
                <w:rFonts w:ascii="Arial" w:hAnsi="Arial" w:cs="Arial"/>
                <w:bCs/>
                <w:szCs w:val="24"/>
              </w:rPr>
              <w:t>2</w:t>
            </w:r>
            <w:r w:rsidRPr="00380634">
              <w:rPr>
                <w:rFonts w:ascii="Arial" w:hAnsi="Arial" w:cs="Arial"/>
                <w:bCs/>
                <w:szCs w:val="24"/>
              </w:rPr>
              <w:t>.</w:t>
            </w:r>
            <w:r>
              <w:rPr>
                <w:rFonts w:ascii="Arial" w:hAnsi="Arial" w:cs="Arial"/>
                <w:bCs/>
                <w:szCs w:val="24"/>
              </w:rPr>
              <w:t>2</w:t>
            </w:r>
          </w:p>
        </w:tc>
        <w:tc>
          <w:tcPr>
            <w:tcW w:w="261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6CA4" w:rsidRPr="00380634" w:rsidRDefault="00BD6CA4" w:rsidP="00BD6CA4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</w:tr>
      <w:tr w:rsidR="009F0940" w:rsidRPr="00E76110" w:rsidTr="009F0940">
        <w:trPr>
          <w:trHeight w:hRule="exact" w:val="601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9F0940" w:rsidRPr="00500E1B" w:rsidRDefault="009F0940" w:rsidP="009F0940">
            <w:pPr>
              <w:spacing w:after="0"/>
              <w:ind w:left="340"/>
              <w:rPr>
                <w:rFonts w:ascii="Arial" w:hAnsi="Arial" w:cs="Arial"/>
                <w:bCs/>
              </w:rPr>
            </w:pPr>
            <w:r w:rsidRPr="00500E1B">
              <w:rPr>
                <w:rFonts w:ascii="Arial" w:hAnsi="Arial" w:cs="Arial"/>
                <w:bCs/>
              </w:rPr>
              <w:t>Dossier étude et renseignements complémentaires</w:t>
            </w:r>
            <w:r w:rsidR="00742B2A">
              <w:rPr>
                <w:rFonts w:ascii="Arial" w:hAnsi="Arial" w:cs="Arial"/>
                <w:bCs/>
              </w:rPr>
              <w:t> :</w:t>
            </w: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F0940" w:rsidRPr="00380634" w:rsidRDefault="00742B2A" w:rsidP="009F0940">
            <w:pPr>
              <w:spacing w:after="0"/>
              <w:ind w:firstLine="284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DE2.1 et</w:t>
            </w:r>
            <w:r w:rsidR="009F0940">
              <w:rPr>
                <w:rFonts w:ascii="Arial" w:hAnsi="Arial" w:cs="Arial"/>
                <w:bCs/>
                <w:szCs w:val="24"/>
              </w:rPr>
              <w:t xml:space="preserve"> DE2.2</w:t>
            </w:r>
          </w:p>
        </w:tc>
        <w:tc>
          <w:tcPr>
            <w:tcW w:w="26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F0940" w:rsidRPr="00380634" w:rsidRDefault="009F0940" w:rsidP="009F094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9F0940" w:rsidRPr="00E76110" w:rsidTr="009F0940">
        <w:trPr>
          <w:trHeight w:val="347"/>
        </w:trPr>
        <w:tc>
          <w:tcPr>
            <w:tcW w:w="110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0940" w:rsidRPr="00296885" w:rsidRDefault="009F0940" w:rsidP="009F0940">
            <w:pPr>
              <w:spacing w:before="240" w:after="0"/>
              <w:rPr>
                <w:rFonts w:ascii="Arial" w:hAnsi="Arial" w:cs="Arial"/>
                <w:b/>
                <w:bCs/>
              </w:rPr>
            </w:pPr>
            <w:r w:rsidRPr="00296885">
              <w:rPr>
                <w:rFonts w:ascii="Arial" w:hAnsi="Arial" w:cs="Arial"/>
                <w:b/>
                <w:bCs/>
              </w:rPr>
              <w:t>ON DEMANDE :</w:t>
            </w:r>
          </w:p>
          <w:p w:rsidR="009F0940" w:rsidRPr="00296885" w:rsidRDefault="009F0940" w:rsidP="001D5426">
            <w:pPr>
              <w:spacing w:before="240" w:after="0"/>
              <w:ind w:left="425"/>
              <w:rPr>
                <w:rFonts w:ascii="Arial" w:hAnsi="Arial" w:cs="Arial"/>
                <w:bCs/>
              </w:rPr>
            </w:pPr>
            <w:r w:rsidRPr="00296885">
              <w:rPr>
                <w:rFonts w:ascii="Arial" w:hAnsi="Arial" w:cs="Arial"/>
                <w:bCs/>
              </w:rPr>
              <w:t xml:space="preserve">Sur le document réponse </w:t>
            </w:r>
            <w:r w:rsidRPr="00296885">
              <w:rPr>
                <w:rFonts w:ascii="Arial" w:hAnsi="Arial" w:cs="Arial"/>
                <w:b/>
                <w:bCs/>
              </w:rPr>
              <w:t>DR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296885">
              <w:rPr>
                <w:rFonts w:ascii="Arial" w:hAnsi="Arial" w:cs="Arial"/>
                <w:b/>
                <w:bCs/>
              </w:rPr>
              <w:t>.1</w:t>
            </w:r>
            <w:r w:rsidR="00742B2A">
              <w:rPr>
                <w:rFonts w:ascii="Arial" w:hAnsi="Arial" w:cs="Arial"/>
                <w:b/>
                <w:bCs/>
              </w:rPr>
              <w:t> :</w:t>
            </w:r>
          </w:p>
          <w:p w:rsidR="009F0940" w:rsidRPr="00BD6CA4" w:rsidRDefault="00742B2A" w:rsidP="00BD6CA4">
            <w:pPr>
              <w:pStyle w:val="Paragraphedeliste"/>
              <w:numPr>
                <w:ilvl w:val="1"/>
                <w:numId w:val="4"/>
              </w:num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 : C</w:t>
            </w:r>
            <w:r w:rsidR="009F0940" w:rsidRPr="00BD6CA4">
              <w:rPr>
                <w:rFonts w:ascii="Arial" w:hAnsi="Arial" w:cs="Arial"/>
                <w:bCs/>
              </w:rPr>
              <w:t>ompléter le bon de commande des bacs acier de la toiture sèche.</w:t>
            </w:r>
          </w:p>
          <w:p w:rsidR="009F0940" w:rsidRPr="00BD6CA4" w:rsidRDefault="00742B2A" w:rsidP="00BD6CA4">
            <w:pPr>
              <w:pStyle w:val="Paragraphedeliste"/>
              <w:numPr>
                <w:ilvl w:val="1"/>
                <w:numId w:val="4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 : </w:t>
            </w:r>
            <w:r w:rsidR="009F0940" w:rsidRPr="00BD6CA4">
              <w:rPr>
                <w:rFonts w:ascii="Arial" w:hAnsi="Arial" w:cs="Arial"/>
                <w:bCs/>
              </w:rPr>
              <w:t>Justifier vos choix.</w:t>
            </w:r>
          </w:p>
          <w:p w:rsidR="009F0940" w:rsidRDefault="009F0940" w:rsidP="009F0940">
            <w:pPr>
              <w:pStyle w:val="Paragraphedeliste"/>
              <w:spacing w:after="0"/>
              <w:rPr>
                <w:rFonts w:ascii="Arial" w:hAnsi="Arial" w:cs="Arial"/>
                <w:bCs/>
              </w:rPr>
            </w:pPr>
          </w:p>
          <w:p w:rsidR="009F0940" w:rsidRPr="00E76110" w:rsidRDefault="009F0940" w:rsidP="009F0940">
            <w:pPr>
              <w:spacing w:after="0"/>
              <w:ind w:left="426"/>
              <w:rPr>
                <w:rFonts w:ascii="Arial" w:hAnsi="Arial" w:cs="Arial"/>
                <w:bCs/>
              </w:rPr>
            </w:pPr>
            <w:r w:rsidRPr="00296885">
              <w:rPr>
                <w:rFonts w:ascii="Arial" w:hAnsi="Arial" w:cs="Arial"/>
                <w:bCs/>
              </w:rPr>
              <w:t xml:space="preserve">Sur le document réponse numérique </w:t>
            </w:r>
            <w:r w:rsidRPr="00296885">
              <w:rPr>
                <w:rFonts w:ascii="Arial" w:hAnsi="Arial" w:cs="Arial"/>
                <w:b/>
                <w:bCs/>
              </w:rPr>
              <w:t>DR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="00742B2A">
              <w:rPr>
                <w:rFonts w:ascii="Arial" w:hAnsi="Arial" w:cs="Arial"/>
                <w:b/>
                <w:bCs/>
              </w:rPr>
              <w:t>.2 :</w:t>
            </w:r>
          </w:p>
          <w:p w:rsidR="009F0940" w:rsidRDefault="00742B2A" w:rsidP="00BD6CA4">
            <w:pPr>
              <w:numPr>
                <w:ilvl w:val="1"/>
                <w:numId w:val="4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: </w:t>
            </w:r>
            <w:r w:rsidR="009F0940">
              <w:rPr>
                <w:rFonts w:ascii="Arial" w:hAnsi="Arial" w:cs="Arial"/>
                <w:bCs/>
              </w:rPr>
              <w:t>Préparer le bon de commande des accessoires spécifiques de la toiture sèche.</w:t>
            </w:r>
          </w:p>
          <w:p w:rsidR="009F0940" w:rsidRDefault="00742B2A" w:rsidP="00BD6CA4">
            <w:pPr>
              <w:numPr>
                <w:ilvl w:val="1"/>
                <w:numId w:val="4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: </w:t>
            </w:r>
            <w:r w:rsidR="009F0940">
              <w:rPr>
                <w:rFonts w:ascii="Arial" w:hAnsi="Arial" w:cs="Arial"/>
                <w:bCs/>
              </w:rPr>
              <w:t>Justifier vos choix.</w:t>
            </w:r>
          </w:p>
          <w:p w:rsidR="009F0940" w:rsidRPr="00B855BB" w:rsidRDefault="009F0940" w:rsidP="009F0940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  <w:p w:rsidR="009F0940" w:rsidRPr="00E76110" w:rsidRDefault="009F0940" w:rsidP="009F0940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</w:tc>
      </w:tr>
      <w:tr w:rsidR="009F0940" w:rsidRPr="00E76110" w:rsidTr="009F0940">
        <w:trPr>
          <w:trHeight w:val="347"/>
        </w:trPr>
        <w:tc>
          <w:tcPr>
            <w:tcW w:w="110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0940" w:rsidRPr="00296885" w:rsidRDefault="009F0940" w:rsidP="009F0940">
            <w:pPr>
              <w:spacing w:before="240" w:after="0"/>
              <w:rPr>
                <w:rFonts w:ascii="Arial" w:hAnsi="Arial" w:cs="Arial"/>
                <w:b/>
                <w:bCs/>
              </w:rPr>
            </w:pPr>
            <w:r w:rsidRPr="00296885">
              <w:rPr>
                <w:rFonts w:ascii="Arial" w:hAnsi="Arial" w:cs="Arial"/>
                <w:b/>
                <w:bCs/>
              </w:rPr>
              <w:t>ON EXIGE :</w:t>
            </w:r>
          </w:p>
          <w:p w:rsidR="009F0940" w:rsidRPr="00296885" w:rsidRDefault="00026053" w:rsidP="009F0940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</w:t>
            </w:r>
            <w:r w:rsidR="009F0940">
              <w:rPr>
                <w:rFonts w:ascii="Arial" w:hAnsi="Arial" w:cs="Arial"/>
                <w:bCs/>
              </w:rPr>
              <w:t>es quantités exactes</w:t>
            </w:r>
            <w:r>
              <w:rPr>
                <w:rFonts w:ascii="Arial" w:hAnsi="Arial" w:cs="Arial"/>
                <w:bCs/>
              </w:rPr>
              <w:t> ;</w:t>
            </w:r>
          </w:p>
          <w:p w:rsidR="009F0940" w:rsidRDefault="00026053" w:rsidP="009F0940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</w:t>
            </w:r>
            <w:r w:rsidR="009F0940" w:rsidRPr="00296885">
              <w:rPr>
                <w:rFonts w:ascii="Arial" w:hAnsi="Arial" w:cs="Arial"/>
                <w:bCs/>
              </w:rPr>
              <w:t xml:space="preserve">es </w:t>
            </w:r>
            <w:r>
              <w:rPr>
                <w:rFonts w:ascii="Arial" w:hAnsi="Arial" w:cs="Arial"/>
                <w:bCs/>
              </w:rPr>
              <w:t>calculs précis ;</w:t>
            </w:r>
          </w:p>
          <w:p w:rsidR="009F0940" w:rsidRPr="00296885" w:rsidRDefault="00026053" w:rsidP="009F0940">
            <w:pPr>
              <w:numPr>
                <w:ilvl w:val="0"/>
                <w:numId w:val="2"/>
              </w:numPr>
              <w:spacing w:after="0" w:line="240" w:lineRule="auto"/>
              <w:ind w:right="-7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</w:t>
            </w:r>
            <w:r w:rsidR="009F0940">
              <w:rPr>
                <w:rFonts w:ascii="Arial" w:hAnsi="Arial" w:cs="Arial"/>
                <w:bCs/>
              </w:rPr>
              <w:t>es choix justifiés.</w:t>
            </w:r>
          </w:p>
          <w:p w:rsidR="009F0940" w:rsidRPr="00296885" w:rsidRDefault="009F0940" w:rsidP="009F0940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E76110" w:rsidRPr="00E76110" w:rsidRDefault="00E76110" w:rsidP="005B77A5">
      <w:pPr>
        <w:spacing w:after="0"/>
        <w:rPr>
          <w:rFonts w:ascii="Arial" w:hAnsi="Arial" w:cs="Arial"/>
          <w:sz w:val="4"/>
        </w:rPr>
      </w:pPr>
    </w:p>
    <w:p w:rsidR="00BD6CA4" w:rsidRPr="00207C96" w:rsidRDefault="004A299C" w:rsidP="00207C96">
      <w:pPr>
        <w:tabs>
          <w:tab w:val="left" w:pos="1274"/>
        </w:tabs>
        <w:rPr>
          <w:rFonts w:ascii="Arial" w:hAnsi="Arial" w:cs="Arial"/>
        </w:rPr>
      </w:pPr>
      <w:r>
        <w:rPr>
          <w:noProof/>
          <w:lang w:eastAsia="fr-FR"/>
        </w:rPr>
        <w:pict>
          <v:shape id="Text Box 11" o:spid="_x0000_s1027" type="#_x0000_t202" style="position:absolute;margin-left:453.25pt;margin-top:15.1pt;width:99pt;height:39.15pt;z-index:25165721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MUV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oS3P0OsUvO578DMjnFtXS1X3d7L8qpGQq4aKLbtRSg4NoxWk5276Z1cn&#10;HG1BNsMHWUEcujPSAY216iwgVAMBOrTp8dQam0tpQ0bx/DIAUwk2ksyjILbJ+TQ93u6VNu+Y7JBd&#10;ZFhB6x063d9pM7keXWwwIQvetq79rXh2AJjTCcSGq9Zms3Dd/JEEyXqxXhCPRLO1R4I8926KFfFm&#10;RTiP88t8tcrDnzZuSNKGVxUTNsxRWSH5s84dND5p4qQtLVteWTibklbbzapVaE9B2YX7DgU5c/Of&#10;p+HqBVxeUAojEtxGiVfMFnOPFCT2knmw8IIwuU1mAUlIXjyndMcF+3dKaMhwEkfxJKbfcgvc95ob&#10;TTtuYHa0vMvw4uREUyvBtahcaw3l7bQ+K4VN/6kU0O5jo51grUYntZpxMx6eBoBZMW9k9QgKVhIE&#10;BlqEuQeLRqrvGA0wQzKsv+2oYhi17wW8giQkxA4dtyExiBYjdW7ZnFuoKAEqwwajabky06Da9Ypv&#10;G4g0vTshb+Dl1NyJ+ikrYGQ3MCcct8NMs4PofO+8nibv8hcAAAD//wMAUEsDBBQABgAIAAAAIQBl&#10;6kxJ3AAAAAcBAAAPAAAAZHJzL2Rvd25yZXYueG1sTI9PT8MwDMXvSHyHyEjcWLKNoq00nRCIK4jx&#10;R+LmNV5b0ThVk63l2+Od2M3Pz3rv52Iz+U4daYhtYAvzmQFFXAXXcm3h4/35ZgUqJmSHXWCy8EsR&#10;NuXlRYG5CyO/0XGbaiUhHHO00KTU51rHqiGPcRZ6YvH2YfCYRA61dgOOEu47vTDmTntsWRoa7Omx&#10;oepne/AWPl/231+35rV+8lk/hslo9mtt7fXV9HAPKtGU/o/hhC/oUArTLhzYRdVZkEeShWW2AHVy&#10;1ytZ7GSYLzPQZaHP+cs/AAAA//8DAFBLAQItABQABgAIAAAAIQC2gziS/gAAAOEBAAATAAAAAAAA&#10;AAAAAAAAAAAAAABbQ29udGVudF9UeXBlc10ueG1sUEsBAi0AFAAGAAgAAAAhADj9If/WAAAAlAEA&#10;AAsAAAAAAAAAAAAAAAAALwEAAF9yZWxzLy5yZWxzUEsBAi0AFAAGAAgAAAAhADTQxRW2AgAAwQUA&#10;AA4AAAAAAAAAAAAAAAAALgIAAGRycy9lMm9Eb2MueG1sUEsBAi0AFAAGAAgAAAAhAGXqTEncAAAA&#10;BwEAAA8AAAAAAAAAAAAAAAAAEAUAAGRycy9kb3ducmV2LnhtbFBLBQYAAAAABAAEAPMAAAAZBgAA&#10;AAA=&#10;" filled="f" stroked="f">
            <v:textbox style="mso-next-textbox:#Text Box 11">
              <w:txbxContent>
                <w:p w:rsidR="00F76860" w:rsidRPr="00555B4C" w:rsidRDefault="00F76860" w:rsidP="00F76860">
                  <w:pPr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>DE</w:t>
                  </w:r>
                  <w:r w:rsidR="00A65AA7"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>2</w:t>
                  </w:r>
                  <w:r w:rsidR="0086377B"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>.1</w:t>
                  </w:r>
                </w:p>
              </w:txbxContent>
            </v:textbox>
            <w10:wrap anchorx="margin"/>
          </v:shape>
        </w:pict>
      </w:r>
    </w:p>
    <w:sectPr w:rsidR="00BD6CA4" w:rsidRPr="00207C96" w:rsidSect="00F76860">
      <w:headerReference w:type="default" r:id="rId8"/>
      <w:footerReference w:type="default" r:id="rId9"/>
      <w:pgSz w:w="23814" w:h="16839" w:orient="landscape" w:code="8"/>
      <w:pgMar w:top="1417" w:right="567" w:bottom="567" w:left="12333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99C" w:rsidRDefault="004A299C" w:rsidP="00AD044E">
      <w:pPr>
        <w:spacing w:after="0" w:line="240" w:lineRule="auto"/>
      </w:pPr>
      <w:r>
        <w:separator/>
      </w:r>
    </w:p>
  </w:endnote>
  <w:endnote w:type="continuationSeparator" w:id="0">
    <w:p w:rsidR="004A299C" w:rsidRDefault="004A299C" w:rsidP="00A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8D19B8" w:rsidRPr="008D19B8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8D19B8" w:rsidRPr="008D19B8" w:rsidRDefault="008D19B8" w:rsidP="008D19B8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8D19B8" w:rsidRPr="008D19B8" w:rsidRDefault="008D19B8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8D19B8" w:rsidRPr="008D19B8" w:rsidRDefault="008D19B8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 </w:t>
          </w:r>
          <w:r w:rsidR="00493C1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</w:t>
          </w: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:</w:t>
          </w:r>
        </w:p>
        <w:p w:rsidR="008D19B8" w:rsidRPr="00493C12" w:rsidRDefault="00493C12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 w:rsidRPr="00493C1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ÉTUDES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8D19B8" w:rsidRPr="002806AF" w:rsidRDefault="002806AF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lang w:eastAsia="fr-FR"/>
            </w:rPr>
          </w:pPr>
          <w:r w:rsidRPr="002806AF">
            <w:rPr>
              <w:rFonts w:ascii="Arial" w:eastAsia="Times New Roman" w:hAnsi="Arial" w:cs="Arial"/>
              <w:b/>
              <w:lang w:eastAsia="fr-FR"/>
            </w:rPr>
            <w:t xml:space="preserve">Construction d’une résidence intergénérationnelle à </w:t>
          </w:r>
          <w:proofErr w:type="spellStart"/>
          <w:r w:rsidRPr="002806AF">
            <w:rPr>
              <w:rFonts w:ascii="Arial" w:eastAsia="Times New Roman" w:hAnsi="Arial" w:cs="Arial"/>
              <w:b/>
              <w:lang w:eastAsia="fr-FR"/>
            </w:rPr>
            <w:t>Beinheim</w:t>
          </w:r>
          <w:proofErr w:type="spellEnd"/>
        </w:p>
      </w:tc>
    </w:tr>
    <w:tr w:rsidR="008D19B8" w:rsidRPr="008D19B8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8D19B8" w:rsidRPr="008D19B8" w:rsidRDefault="008D19B8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8D19B8" w:rsidRPr="008D19B8" w:rsidRDefault="008D19B8" w:rsidP="008D19B8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ÉPREUVE E3 : 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PRODUCTION ET COMMUNICATION</w:t>
          </w:r>
        </w:p>
        <w:p w:rsidR="008D19B8" w:rsidRPr="008D19B8" w:rsidRDefault="008D19B8" w:rsidP="00493C12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E3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3</w:t>
          </w: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 : 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PREPARATION DES TRAVAUX</w:t>
          </w:r>
        </w:p>
      </w:tc>
    </w:tr>
    <w:tr w:rsidR="008D19B8" w:rsidRPr="008D19B8">
      <w:trPr>
        <w:trHeight w:val="566"/>
        <w:jc w:val="right"/>
      </w:trPr>
      <w:tc>
        <w:tcPr>
          <w:tcW w:w="3686" w:type="dxa"/>
          <w:vAlign w:val="center"/>
        </w:tcPr>
        <w:p w:rsidR="008D19B8" w:rsidRPr="008D19B8" w:rsidRDefault="00742B2A" w:rsidP="008D19B8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         </w:t>
          </w:r>
          <w:r w:rsidR="00C00D34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Session 2018</w:t>
          </w:r>
        </w:p>
      </w:tc>
      <w:tc>
        <w:tcPr>
          <w:tcW w:w="3721" w:type="dxa"/>
          <w:vAlign w:val="center"/>
        </w:tcPr>
        <w:p w:rsidR="008D19B8" w:rsidRPr="008D19B8" w:rsidRDefault="008D19B8" w:rsidP="00742B2A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 w:rsidRPr="008D19B8"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="00493C12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4</w:t>
          </w:r>
          <w:r w:rsidR="00742B2A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h </w:t>
          </w:r>
          <w:r w:rsidRPr="008D19B8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 w:rsidRPr="008D19B8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COEFFICIENT: </w:t>
          </w:r>
          <w:r w:rsidR="00522010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8D19B8" w:rsidRPr="008D19B8" w:rsidRDefault="00C00D34" w:rsidP="008D19B8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                   1806-TE PC 33</w:t>
          </w:r>
        </w:p>
      </w:tc>
      <w:tc>
        <w:tcPr>
          <w:tcW w:w="742" w:type="dxa"/>
          <w:vAlign w:val="center"/>
        </w:tcPr>
        <w:p w:rsidR="008D19B8" w:rsidRPr="008D19B8" w:rsidRDefault="00182DBD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6/13</w:t>
          </w:r>
        </w:p>
      </w:tc>
    </w:tr>
  </w:tbl>
  <w:p w:rsidR="00207C96" w:rsidRDefault="00207C96" w:rsidP="00691036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99C" w:rsidRDefault="004A299C" w:rsidP="00AD044E">
      <w:pPr>
        <w:spacing w:after="0" w:line="240" w:lineRule="auto"/>
      </w:pPr>
      <w:r>
        <w:separator/>
      </w:r>
    </w:p>
  </w:footnote>
  <w:footnote w:type="continuationSeparator" w:id="0">
    <w:p w:rsidR="004A299C" w:rsidRDefault="004A299C" w:rsidP="00AD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54"/>
    </w:tblGrid>
    <w:tr w:rsidR="00691036" w:rsidRPr="004365FA">
      <w:tc>
        <w:tcPr>
          <w:tcW w:w="11054" w:type="dxa"/>
          <w:shd w:val="clear" w:color="auto" w:fill="auto"/>
        </w:tcPr>
        <w:p w:rsidR="00691036" w:rsidRPr="004365FA" w:rsidRDefault="00522010" w:rsidP="00522010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Préparation des travaux</w:t>
          </w:r>
        </w:p>
      </w:tc>
    </w:tr>
    <w:tr w:rsidR="00691036" w:rsidRPr="004365FA">
      <w:tc>
        <w:tcPr>
          <w:tcW w:w="11054" w:type="dxa"/>
          <w:shd w:val="clear" w:color="auto" w:fill="auto"/>
        </w:tcPr>
        <w:p w:rsidR="00691036" w:rsidRPr="004365FA" w:rsidRDefault="00691036" w:rsidP="00742B2A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 w:rsidRPr="004365FA"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742B2A">
            <w:rPr>
              <w:rFonts w:ascii="Arial" w:hAnsi="Arial" w:cs="Arial"/>
              <w:b/>
              <w:sz w:val="48"/>
              <w:szCs w:val="48"/>
            </w:rPr>
            <w:t>n</w:t>
          </w:r>
          <w:r w:rsidRPr="004365FA">
            <w:rPr>
              <w:rFonts w:ascii="Arial" w:hAnsi="Arial" w:cs="Arial"/>
              <w:b/>
              <w:sz w:val="48"/>
              <w:szCs w:val="48"/>
            </w:rPr>
            <w:t xml:space="preserve">° </w:t>
          </w:r>
          <w:r w:rsidR="00512327">
            <w:rPr>
              <w:rFonts w:ascii="Arial" w:hAnsi="Arial" w:cs="Arial"/>
              <w:b/>
              <w:sz w:val="48"/>
              <w:szCs w:val="48"/>
            </w:rPr>
            <w:t>2</w:t>
          </w:r>
        </w:p>
      </w:tc>
    </w:tr>
  </w:tbl>
  <w:p w:rsidR="00AD044E" w:rsidRPr="00691036" w:rsidRDefault="00AD044E" w:rsidP="00691036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702ED"/>
    <w:multiLevelType w:val="hybridMultilevel"/>
    <w:tmpl w:val="00DC6A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B0D61"/>
    <w:multiLevelType w:val="multilevel"/>
    <w:tmpl w:val="6B063F5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2" w15:restartNumberingAfterBreak="0">
    <w:nsid w:val="325B01F1"/>
    <w:multiLevelType w:val="multilevel"/>
    <w:tmpl w:val="552E4B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10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4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78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62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728" w:hanging="1800"/>
      </w:pPr>
      <w:rPr>
        <w:rFonts w:hint="default"/>
        <w:b w:val="0"/>
      </w:rPr>
    </w:lvl>
  </w:abstractNum>
  <w:abstractNum w:abstractNumId="3" w15:restartNumberingAfterBreak="0">
    <w:nsid w:val="5B2D2814"/>
    <w:multiLevelType w:val="hybridMultilevel"/>
    <w:tmpl w:val="71E6DE3A"/>
    <w:lvl w:ilvl="0" w:tplc="90548388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44E"/>
    <w:rsid w:val="00026053"/>
    <w:rsid w:val="00045C87"/>
    <w:rsid w:val="000528E1"/>
    <w:rsid w:val="000768C3"/>
    <w:rsid w:val="000769E1"/>
    <w:rsid w:val="000A5499"/>
    <w:rsid w:val="000D4A8B"/>
    <w:rsid w:val="00110164"/>
    <w:rsid w:val="0014491D"/>
    <w:rsid w:val="001506DA"/>
    <w:rsid w:val="00182DBD"/>
    <w:rsid w:val="001C3B23"/>
    <w:rsid w:val="001D5426"/>
    <w:rsid w:val="001D54E4"/>
    <w:rsid w:val="001E7B05"/>
    <w:rsid w:val="00207C96"/>
    <w:rsid w:val="00243433"/>
    <w:rsid w:val="002806AF"/>
    <w:rsid w:val="002A6467"/>
    <w:rsid w:val="002F202B"/>
    <w:rsid w:val="00346274"/>
    <w:rsid w:val="00347C17"/>
    <w:rsid w:val="00391009"/>
    <w:rsid w:val="003C1859"/>
    <w:rsid w:val="004209A0"/>
    <w:rsid w:val="004365FA"/>
    <w:rsid w:val="00464CE0"/>
    <w:rsid w:val="00465FBA"/>
    <w:rsid w:val="00493C12"/>
    <w:rsid w:val="004A299C"/>
    <w:rsid w:val="004D7DC7"/>
    <w:rsid w:val="00500E1B"/>
    <w:rsid w:val="00504C44"/>
    <w:rsid w:val="0051073D"/>
    <w:rsid w:val="00512327"/>
    <w:rsid w:val="00522010"/>
    <w:rsid w:val="005220B4"/>
    <w:rsid w:val="00525F9C"/>
    <w:rsid w:val="0054228E"/>
    <w:rsid w:val="005B77A5"/>
    <w:rsid w:val="00691036"/>
    <w:rsid w:val="00742B2A"/>
    <w:rsid w:val="00775C00"/>
    <w:rsid w:val="007A5B79"/>
    <w:rsid w:val="00801D40"/>
    <w:rsid w:val="00844647"/>
    <w:rsid w:val="0086377B"/>
    <w:rsid w:val="008A45D2"/>
    <w:rsid w:val="008D19B8"/>
    <w:rsid w:val="009041D1"/>
    <w:rsid w:val="009370B6"/>
    <w:rsid w:val="00940A85"/>
    <w:rsid w:val="00942F60"/>
    <w:rsid w:val="00946497"/>
    <w:rsid w:val="009763B9"/>
    <w:rsid w:val="009A3A47"/>
    <w:rsid w:val="009B6EC3"/>
    <w:rsid w:val="009F0940"/>
    <w:rsid w:val="00A153CC"/>
    <w:rsid w:val="00A20C4D"/>
    <w:rsid w:val="00A41DFD"/>
    <w:rsid w:val="00A45557"/>
    <w:rsid w:val="00A60725"/>
    <w:rsid w:val="00A65AA7"/>
    <w:rsid w:val="00AD044E"/>
    <w:rsid w:val="00B15930"/>
    <w:rsid w:val="00B271FF"/>
    <w:rsid w:val="00B855BB"/>
    <w:rsid w:val="00BD3C89"/>
    <w:rsid w:val="00BD6CA4"/>
    <w:rsid w:val="00C00D34"/>
    <w:rsid w:val="00C04043"/>
    <w:rsid w:val="00C56C15"/>
    <w:rsid w:val="00D219C6"/>
    <w:rsid w:val="00D51B17"/>
    <w:rsid w:val="00D86901"/>
    <w:rsid w:val="00DB1D89"/>
    <w:rsid w:val="00E72B0E"/>
    <w:rsid w:val="00E76110"/>
    <w:rsid w:val="00E80756"/>
    <w:rsid w:val="00E826FB"/>
    <w:rsid w:val="00F16492"/>
    <w:rsid w:val="00F3280B"/>
    <w:rsid w:val="00F558D6"/>
    <w:rsid w:val="00F711A5"/>
    <w:rsid w:val="00F7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40C82"/>
  <w15:docId w15:val="{7D4BC2E5-BBE9-429D-B56E-3172423DB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4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D04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207C9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AD04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qFormat/>
    <w:rsid w:val="00207C9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rsid w:val="00207C96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rsid w:val="00AD044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sid w:val="00AD044E"/>
    <w:rPr>
      <w:rFonts w:ascii="Times New Roman" w:eastAsia="Times New Roman" w:hAnsi="Times New Roman"/>
      <w:b/>
      <w:bCs/>
      <w:sz w:val="27"/>
      <w:szCs w:val="27"/>
    </w:rPr>
  </w:style>
  <w:style w:type="paragraph" w:styleId="Paragraphedeliste">
    <w:name w:val="List Paragraph"/>
    <w:basedOn w:val="Normal"/>
    <w:uiPriority w:val="34"/>
    <w:qFormat/>
    <w:rsid w:val="00AD044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AD044E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AD044E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AD044E"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1Car">
    <w:name w:val="Titre 1 Car"/>
    <w:link w:val="Titre1"/>
    <w:uiPriority w:val="9"/>
    <w:rsid w:val="00AD04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tyle1">
    <w:name w:val="Style1"/>
    <w:basedOn w:val="Normal"/>
    <w:link w:val="Style1Car"/>
    <w:qFormat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rsid w:val="00AD044E"/>
    <w:pPr>
      <w:framePr w:hSpace="141" w:wrap="around" w:vAnchor="text" w:hAnchor="margin" w:y="111"/>
      <w:spacing w:after="0"/>
    </w:pPr>
    <w:rPr>
      <w:rFonts w:ascii="Arial" w:hAnsi="Arial" w:cs="Arial"/>
    </w:rPr>
  </w:style>
  <w:style w:type="character" w:customStyle="1" w:styleId="Style1Car">
    <w:name w:val="Style1 Car"/>
    <w:link w:val="Style1"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2Car">
    <w:name w:val="Titre 2 Car"/>
    <w:link w:val="Titre2"/>
    <w:uiPriority w:val="9"/>
    <w:semiHidden/>
    <w:rsid w:val="00207C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2Car">
    <w:name w:val="Style2 Car"/>
    <w:link w:val="Style2"/>
    <w:rsid w:val="00AD044E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sid w:val="00207C96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sid w:val="00207C96"/>
    <w:rPr>
      <w:rFonts w:ascii="Cambria" w:eastAsia="Times New Roman" w:hAnsi="Cambria" w:cs="Times New Roman"/>
      <w:color w:val="243F60"/>
      <w:sz w:val="22"/>
      <w:szCs w:val="22"/>
    </w:rPr>
  </w:style>
  <w:style w:type="table" w:styleId="Grilledutableau">
    <w:name w:val="Table Grid"/>
    <w:basedOn w:val="TableauNormal"/>
    <w:uiPriority w:val="59"/>
    <w:rsid w:val="00691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93C1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EC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cp:lastModifiedBy>vfoltier1</cp:lastModifiedBy>
  <cp:revision>19</cp:revision>
  <cp:lastPrinted>2017-01-05T18:05:00Z</cp:lastPrinted>
  <dcterms:created xsi:type="dcterms:W3CDTF">2016-12-22T09:03:00Z</dcterms:created>
  <dcterms:modified xsi:type="dcterms:W3CDTF">2017-12-15T13:30:00Z</dcterms:modified>
</cp:coreProperties>
</file>