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235"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5246"/>
        <w:gridCol w:w="4059"/>
      </w:tblGrid>
      <w:tr w:rsidR="007C32EF">
        <w:trPr>
          <w:trHeight w:val="270"/>
        </w:trPr>
        <w:tc>
          <w:tcPr>
            <w:tcW w:w="1361" w:type="dxa"/>
            <w:vMerge w:val="restart"/>
            <w:tcBorders>
              <w:top w:val="nil"/>
              <w:left w:val="nil"/>
              <w:right w:val="single" w:sz="4" w:space="0" w:color="000000"/>
            </w:tcBorders>
            <w:textDirection w:val="btLr"/>
          </w:tcPr>
          <w:p w:rsidR="007C32EF" w:rsidRDefault="007C32EF">
            <w:pPr>
              <w:pStyle w:val="TableParagraph"/>
              <w:spacing w:before="0"/>
              <w:rPr>
                <w:rFonts w:ascii="Times New Roman"/>
                <w:sz w:val="20"/>
              </w:rPr>
            </w:pPr>
          </w:p>
          <w:p w:rsidR="007C32EF" w:rsidRDefault="007C32EF">
            <w:pPr>
              <w:pStyle w:val="TableParagraph"/>
              <w:spacing w:before="0"/>
              <w:rPr>
                <w:rFonts w:ascii="Times New Roman"/>
                <w:sz w:val="20"/>
              </w:rPr>
            </w:pPr>
          </w:p>
          <w:p w:rsidR="007C32EF" w:rsidRDefault="007C32EF">
            <w:pPr>
              <w:pStyle w:val="TableParagraph"/>
              <w:spacing w:before="9"/>
              <w:rPr>
                <w:rFonts w:ascii="Times New Roman"/>
                <w:sz w:val="24"/>
              </w:rPr>
            </w:pPr>
          </w:p>
          <w:p w:rsidR="007C32EF" w:rsidRDefault="00334003">
            <w:pPr>
              <w:pStyle w:val="TableParagraph"/>
              <w:spacing w:before="0"/>
              <w:ind w:left="301"/>
              <w:rPr>
                <w:rFonts w:ascii="Times New Roman"/>
                <w:b/>
                <w:sz w:val="18"/>
              </w:rPr>
            </w:pPr>
            <w:r>
              <w:rPr>
                <w:rFonts w:ascii="Times New Roman"/>
                <w:b/>
                <w:sz w:val="18"/>
              </w:rPr>
              <w:t>DANS CE CADRE</w:t>
            </w:r>
          </w:p>
        </w:tc>
        <w:tc>
          <w:tcPr>
            <w:tcW w:w="9305" w:type="dxa"/>
            <w:gridSpan w:val="2"/>
            <w:tcBorders>
              <w:top w:val="nil"/>
              <w:left w:val="single" w:sz="4" w:space="0" w:color="000000"/>
              <w:bottom w:val="single" w:sz="4" w:space="0" w:color="000000"/>
              <w:right w:val="nil"/>
            </w:tcBorders>
          </w:tcPr>
          <w:p w:rsidR="007C32EF" w:rsidRDefault="00334003">
            <w:pPr>
              <w:pStyle w:val="TableParagraph"/>
              <w:tabs>
                <w:tab w:val="left" w:pos="6666"/>
              </w:tabs>
              <w:spacing w:before="22" w:line="228" w:lineRule="exact"/>
              <w:ind w:left="205"/>
              <w:rPr>
                <w:rFonts w:ascii="Times New Roman" w:hAnsi="Times New Roman"/>
              </w:rPr>
            </w:pPr>
            <w:r>
              <w:rPr>
                <w:rFonts w:ascii="Times New Roman" w:hAnsi="Times New Roman"/>
              </w:rPr>
              <w:t>Académie</w:t>
            </w:r>
            <w:r>
              <w:rPr>
                <w:rFonts w:ascii="Times New Roman" w:hAnsi="Times New Roman"/>
                <w:spacing w:val="-2"/>
              </w:rPr>
              <w:t xml:space="preserve"> </w:t>
            </w:r>
            <w:r>
              <w:rPr>
                <w:rFonts w:ascii="Times New Roman" w:hAnsi="Times New Roman"/>
              </w:rPr>
              <w:t>:</w:t>
            </w:r>
            <w:r>
              <w:rPr>
                <w:rFonts w:ascii="Times New Roman" w:hAnsi="Times New Roman"/>
              </w:rPr>
              <w:tab/>
              <w:t>Session : Septembre</w:t>
            </w:r>
            <w:r>
              <w:rPr>
                <w:rFonts w:ascii="Times New Roman" w:hAnsi="Times New Roman"/>
                <w:spacing w:val="-2"/>
              </w:rPr>
              <w:t xml:space="preserve"> </w:t>
            </w:r>
            <w:r>
              <w:rPr>
                <w:rFonts w:ascii="Times New Roman" w:hAnsi="Times New Roman"/>
              </w:rPr>
              <w:t>2018</w:t>
            </w:r>
          </w:p>
        </w:tc>
      </w:tr>
      <w:tr w:rsidR="007C32EF">
        <w:trPr>
          <w:trHeight w:val="282"/>
        </w:trPr>
        <w:tc>
          <w:tcPr>
            <w:tcW w:w="1361" w:type="dxa"/>
            <w:vMerge/>
            <w:tcBorders>
              <w:top w:val="nil"/>
              <w:left w:val="nil"/>
              <w:right w:val="single" w:sz="4" w:space="0" w:color="000000"/>
            </w:tcBorders>
            <w:textDirection w:val="btLr"/>
          </w:tcPr>
          <w:p w:rsidR="007C32EF" w:rsidRDefault="007C32EF">
            <w:pPr>
              <w:rPr>
                <w:sz w:val="2"/>
                <w:szCs w:val="2"/>
              </w:rPr>
            </w:pPr>
          </w:p>
        </w:tc>
        <w:tc>
          <w:tcPr>
            <w:tcW w:w="9305" w:type="dxa"/>
            <w:gridSpan w:val="2"/>
            <w:tcBorders>
              <w:top w:val="single" w:sz="4" w:space="0" w:color="000000"/>
              <w:left w:val="single" w:sz="4" w:space="0" w:color="000000"/>
              <w:bottom w:val="single" w:sz="4" w:space="0" w:color="000000"/>
              <w:right w:val="nil"/>
            </w:tcBorders>
          </w:tcPr>
          <w:p w:rsidR="007C32EF" w:rsidRDefault="00334003">
            <w:pPr>
              <w:pStyle w:val="TableParagraph"/>
              <w:tabs>
                <w:tab w:val="left" w:pos="7206"/>
              </w:tabs>
              <w:spacing w:before="34" w:line="228" w:lineRule="exact"/>
              <w:ind w:left="205"/>
              <w:rPr>
                <w:rFonts w:ascii="Times New Roman" w:hAnsi="Times New Roman"/>
              </w:rPr>
            </w:pPr>
            <w:r>
              <w:rPr>
                <w:rFonts w:ascii="Times New Roman" w:hAnsi="Times New Roman"/>
              </w:rPr>
              <w:t>Examen : Baccalauréat Professionnel Systèmes</w:t>
            </w:r>
            <w:r>
              <w:rPr>
                <w:rFonts w:ascii="Times New Roman" w:hAnsi="Times New Roman"/>
                <w:spacing w:val="-10"/>
              </w:rPr>
              <w:t xml:space="preserve"> </w:t>
            </w:r>
            <w:r>
              <w:rPr>
                <w:rFonts w:ascii="Times New Roman" w:hAnsi="Times New Roman"/>
              </w:rPr>
              <w:t>Électroniques</w:t>
            </w:r>
            <w:r>
              <w:rPr>
                <w:rFonts w:ascii="Times New Roman" w:hAnsi="Times New Roman"/>
                <w:spacing w:val="-3"/>
              </w:rPr>
              <w:t xml:space="preserve"> </w:t>
            </w:r>
            <w:r>
              <w:rPr>
                <w:rFonts w:ascii="Times New Roman" w:hAnsi="Times New Roman"/>
              </w:rPr>
              <w:t>Numériques</w:t>
            </w:r>
            <w:r>
              <w:rPr>
                <w:rFonts w:ascii="Times New Roman" w:hAnsi="Times New Roman"/>
              </w:rPr>
              <w:tab/>
              <w:t>Série :</w:t>
            </w:r>
          </w:p>
        </w:tc>
      </w:tr>
      <w:tr w:rsidR="007C32EF">
        <w:trPr>
          <w:trHeight w:val="302"/>
        </w:trPr>
        <w:tc>
          <w:tcPr>
            <w:tcW w:w="1361" w:type="dxa"/>
            <w:vMerge/>
            <w:tcBorders>
              <w:top w:val="nil"/>
              <w:left w:val="nil"/>
              <w:right w:val="single" w:sz="4" w:space="0" w:color="000000"/>
            </w:tcBorders>
            <w:textDirection w:val="btLr"/>
          </w:tcPr>
          <w:p w:rsidR="007C32EF" w:rsidRDefault="007C32EF">
            <w:pPr>
              <w:rPr>
                <w:sz w:val="2"/>
                <w:szCs w:val="2"/>
              </w:rPr>
            </w:pPr>
          </w:p>
        </w:tc>
        <w:tc>
          <w:tcPr>
            <w:tcW w:w="9305" w:type="dxa"/>
            <w:gridSpan w:val="2"/>
            <w:tcBorders>
              <w:top w:val="single" w:sz="4" w:space="0" w:color="000000"/>
              <w:left w:val="single" w:sz="4" w:space="0" w:color="000000"/>
              <w:bottom w:val="single" w:sz="4" w:space="0" w:color="000000"/>
              <w:right w:val="nil"/>
            </w:tcBorders>
          </w:tcPr>
          <w:p w:rsidR="007C32EF" w:rsidRDefault="00334003">
            <w:pPr>
              <w:pStyle w:val="TableParagraph"/>
              <w:tabs>
                <w:tab w:val="left" w:pos="6405"/>
              </w:tabs>
              <w:spacing w:before="34" w:line="249" w:lineRule="exact"/>
              <w:ind w:left="205"/>
              <w:rPr>
                <w:rFonts w:ascii="Times New Roman" w:hAnsi="Times New Roman"/>
              </w:rPr>
            </w:pPr>
            <w:r>
              <w:rPr>
                <w:rFonts w:ascii="Times New Roman" w:hAnsi="Times New Roman"/>
              </w:rPr>
              <w:t>Spécialité/option : Télécommunications</w:t>
            </w:r>
            <w:r>
              <w:rPr>
                <w:rFonts w:ascii="Times New Roman" w:hAnsi="Times New Roman"/>
                <w:spacing w:val="-6"/>
              </w:rPr>
              <w:t xml:space="preserve"> </w:t>
            </w:r>
            <w:r>
              <w:rPr>
                <w:rFonts w:ascii="Times New Roman" w:hAnsi="Times New Roman"/>
              </w:rPr>
              <w:t>et</w:t>
            </w:r>
            <w:r>
              <w:rPr>
                <w:rFonts w:ascii="Times New Roman" w:hAnsi="Times New Roman"/>
                <w:spacing w:val="-3"/>
              </w:rPr>
              <w:t xml:space="preserve"> </w:t>
            </w:r>
            <w:r>
              <w:rPr>
                <w:rFonts w:ascii="Times New Roman" w:hAnsi="Times New Roman"/>
              </w:rPr>
              <w:t>Réseaux</w:t>
            </w:r>
            <w:r>
              <w:rPr>
                <w:rFonts w:ascii="Times New Roman" w:hAnsi="Times New Roman"/>
              </w:rPr>
              <w:tab/>
              <w:t>Repère de l’épreuve :</w:t>
            </w:r>
            <w:r>
              <w:rPr>
                <w:rFonts w:ascii="Times New Roman" w:hAnsi="Times New Roman"/>
                <w:spacing w:val="-2"/>
              </w:rPr>
              <w:t xml:space="preserve"> </w:t>
            </w:r>
            <w:r>
              <w:rPr>
                <w:rFonts w:ascii="Times New Roman" w:hAnsi="Times New Roman"/>
              </w:rPr>
              <w:t>E2</w:t>
            </w:r>
          </w:p>
        </w:tc>
      </w:tr>
      <w:tr w:rsidR="007C32EF">
        <w:trPr>
          <w:trHeight w:val="302"/>
        </w:trPr>
        <w:tc>
          <w:tcPr>
            <w:tcW w:w="1361" w:type="dxa"/>
            <w:vMerge/>
            <w:tcBorders>
              <w:top w:val="nil"/>
              <w:left w:val="nil"/>
              <w:right w:val="single" w:sz="4" w:space="0" w:color="000000"/>
            </w:tcBorders>
            <w:textDirection w:val="btLr"/>
          </w:tcPr>
          <w:p w:rsidR="007C32EF" w:rsidRDefault="007C32EF">
            <w:pPr>
              <w:rPr>
                <w:sz w:val="2"/>
                <w:szCs w:val="2"/>
              </w:rPr>
            </w:pPr>
          </w:p>
        </w:tc>
        <w:tc>
          <w:tcPr>
            <w:tcW w:w="9305" w:type="dxa"/>
            <w:gridSpan w:val="2"/>
            <w:tcBorders>
              <w:top w:val="single" w:sz="4" w:space="0" w:color="000000"/>
              <w:left w:val="single" w:sz="4" w:space="0" w:color="000000"/>
              <w:bottom w:val="single" w:sz="4" w:space="0" w:color="000000"/>
              <w:right w:val="nil"/>
            </w:tcBorders>
          </w:tcPr>
          <w:p w:rsidR="007C32EF" w:rsidRDefault="00334003">
            <w:pPr>
              <w:pStyle w:val="TableParagraph"/>
              <w:spacing w:before="35" w:line="247" w:lineRule="exact"/>
              <w:ind w:left="205"/>
              <w:rPr>
                <w:rFonts w:ascii="Times New Roman" w:hAnsi="Times New Roman"/>
              </w:rPr>
            </w:pPr>
            <w:r>
              <w:rPr>
                <w:rFonts w:ascii="Times New Roman" w:hAnsi="Times New Roman"/>
              </w:rPr>
              <w:t>Épreuve/sous épreuve : Analyse d’un système Électronique</w:t>
            </w:r>
          </w:p>
        </w:tc>
      </w:tr>
      <w:tr w:rsidR="007C32EF">
        <w:trPr>
          <w:trHeight w:val="283"/>
        </w:trPr>
        <w:tc>
          <w:tcPr>
            <w:tcW w:w="1361" w:type="dxa"/>
            <w:vMerge/>
            <w:tcBorders>
              <w:top w:val="nil"/>
              <w:left w:val="nil"/>
              <w:right w:val="single" w:sz="4" w:space="0" w:color="000000"/>
            </w:tcBorders>
            <w:textDirection w:val="btLr"/>
          </w:tcPr>
          <w:p w:rsidR="007C32EF" w:rsidRDefault="007C32EF">
            <w:pPr>
              <w:rPr>
                <w:sz w:val="2"/>
                <w:szCs w:val="2"/>
              </w:rPr>
            </w:pPr>
          </w:p>
        </w:tc>
        <w:tc>
          <w:tcPr>
            <w:tcW w:w="9305" w:type="dxa"/>
            <w:gridSpan w:val="2"/>
            <w:tcBorders>
              <w:top w:val="single" w:sz="4" w:space="0" w:color="000000"/>
              <w:left w:val="single" w:sz="4" w:space="0" w:color="000000"/>
              <w:bottom w:val="single" w:sz="4" w:space="0" w:color="000000"/>
              <w:right w:val="nil"/>
            </w:tcBorders>
          </w:tcPr>
          <w:p w:rsidR="007C32EF" w:rsidRDefault="00334003">
            <w:pPr>
              <w:pStyle w:val="TableParagraph"/>
              <w:spacing w:before="35" w:line="228" w:lineRule="exact"/>
              <w:ind w:left="205"/>
              <w:rPr>
                <w:rFonts w:ascii="Times New Roman"/>
              </w:rPr>
            </w:pPr>
            <w:r>
              <w:rPr>
                <w:rFonts w:ascii="Times New Roman"/>
              </w:rPr>
              <w:t>NOM :</w:t>
            </w:r>
          </w:p>
        </w:tc>
      </w:tr>
      <w:tr w:rsidR="007C32EF">
        <w:trPr>
          <w:trHeight w:val="426"/>
        </w:trPr>
        <w:tc>
          <w:tcPr>
            <w:tcW w:w="1361" w:type="dxa"/>
            <w:vMerge/>
            <w:tcBorders>
              <w:top w:val="nil"/>
              <w:left w:val="nil"/>
              <w:right w:val="single" w:sz="4" w:space="0" w:color="000000"/>
            </w:tcBorders>
            <w:textDirection w:val="btLr"/>
          </w:tcPr>
          <w:p w:rsidR="007C32EF" w:rsidRDefault="007C32EF">
            <w:pPr>
              <w:rPr>
                <w:sz w:val="2"/>
                <w:szCs w:val="2"/>
              </w:rPr>
            </w:pPr>
          </w:p>
        </w:tc>
        <w:tc>
          <w:tcPr>
            <w:tcW w:w="5246" w:type="dxa"/>
            <w:tcBorders>
              <w:top w:val="single" w:sz="4" w:space="0" w:color="000000"/>
              <w:left w:val="single" w:sz="4" w:space="0" w:color="000000"/>
              <w:bottom w:val="single" w:sz="4" w:space="0" w:color="000000"/>
              <w:right w:val="nil"/>
            </w:tcBorders>
          </w:tcPr>
          <w:p w:rsidR="007C32EF" w:rsidRDefault="00334003">
            <w:pPr>
              <w:pStyle w:val="TableParagraph"/>
              <w:spacing w:before="0" w:line="178" w:lineRule="exact"/>
              <w:ind w:left="205"/>
              <w:rPr>
                <w:rFonts w:ascii="Times New Roman" w:hAnsi="Times New Roman"/>
                <w:sz w:val="16"/>
              </w:rPr>
            </w:pPr>
            <w:r>
              <w:rPr>
                <w:rFonts w:ascii="Times New Roman" w:hAnsi="Times New Roman"/>
                <w:sz w:val="16"/>
              </w:rPr>
              <w:t>(en majuscule, suivi s’il y a lieu, du nom d’épouse)</w:t>
            </w:r>
          </w:p>
          <w:p w:rsidR="007C32EF" w:rsidRDefault="00334003">
            <w:pPr>
              <w:pStyle w:val="TableParagraph"/>
              <w:spacing w:before="0" w:line="228" w:lineRule="exact"/>
              <w:ind w:left="205"/>
              <w:rPr>
                <w:rFonts w:ascii="Times New Roman" w:hAnsi="Times New Roman"/>
              </w:rPr>
            </w:pPr>
            <w:r>
              <w:rPr>
                <w:rFonts w:ascii="Times New Roman" w:hAnsi="Times New Roman"/>
              </w:rPr>
              <w:t>Prénoms :</w:t>
            </w:r>
          </w:p>
        </w:tc>
        <w:tc>
          <w:tcPr>
            <w:tcW w:w="4059" w:type="dxa"/>
            <w:vMerge w:val="restart"/>
            <w:tcBorders>
              <w:top w:val="single" w:sz="4" w:space="0" w:color="000000"/>
              <w:left w:val="nil"/>
              <w:right w:val="nil"/>
            </w:tcBorders>
          </w:tcPr>
          <w:p w:rsidR="007C32EF" w:rsidRDefault="007C32EF">
            <w:pPr>
              <w:pStyle w:val="TableParagraph"/>
              <w:spacing w:before="6"/>
              <w:rPr>
                <w:rFonts w:ascii="Times New Roman"/>
                <w:sz w:val="21"/>
              </w:rPr>
            </w:pPr>
          </w:p>
          <w:p w:rsidR="007C32EF" w:rsidRDefault="00334003">
            <w:pPr>
              <w:pStyle w:val="TableParagraph"/>
              <w:spacing w:before="0"/>
              <w:ind w:left="146"/>
              <w:rPr>
                <w:rFonts w:ascii="Times New Roman" w:hAnsi="Times New Roman"/>
              </w:rPr>
            </w:pPr>
            <w:r>
              <w:rPr>
                <w:rFonts w:ascii="Times New Roman" w:hAnsi="Times New Roman"/>
                <w:u w:val="single"/>
              </w:rPr>
              <w:t>N° du candidat</w:t>
            </w:r>
          </w:p>
          <w:p w:rsidR="007C32EF" w:rsidRDefault="00334003">
            <w:pPr>
              <w:pStyle w:val="TableParagraph"/>
              <w:spacing w:before="121"/>
              <w:ind w:left="148"/>
              <w:rPr>
                <w:rFonts w:ascii="Times New Roman" w:hAnsi="Times New Roman"/>
                <w:sz w:val="14"/>
              </w:rPr>
            </w:pPr>
            <w:r>
              <w:rPr>
                <w:rFonts w:ascii="Times New Roman" w:hAnsi="Times New Roman"/>
                <w:sz w:val="14"/>
              </w:rPr>
              <w:t>(le numéro est celui qui figure sur la convocation ou liste d’appel)</w:t>
            </w:r>
          </w:p>
        </w:tc>
      </w:tr>
      <w:tr w:rsidR="007C32EF">
        <w:trPr>
          <w:trHeight w:val="283"/>
        </w:trPr>
        <w:tc>
          <w:tcPr>
            <w:tcW w:w="1361" w:type="dxa"/>
            <w:vMerge/>
            <w:tcBorders>
              <w:top w:val="nil"/>
              <w:left w:val="nil"/>
              <w:right w:val="single" w:sz="4" w:space="0" w:color="000000"/>
            </w:tcBorders>
            <w:textDirection w:val="btLr"/>
          </w:tcPr>
          <w:p w:rsidR="007C32EF" w:rsidRDefault="007C32EF">
            <w:pPr>
              <w:rPr>
                <w:sz w:val="2"/>
                <w:szCs w:val="2"/>
              </w:rPr>
            </w:pPr>
          </w:p>
        </w:tc>
        <w:tc>
          <w:tcPr>
            <w:tcW w:w="5246" w:type="dxa"/>
            <w:tcBorders>
              <w:top w:val="single" w:sz="4" w:space="0" w:color="000000"/>
              <w:left w:val="single" w:sz="4" w:space="0" w:color="000000"/>
              <w:bottom w:val="single" w:sz="4" w:space="0" w:color="000000"/>
              <w:right w:val="nil"/>
            </w:tcBorders>
          </w:tcPr>
          <w:p w:rsidR="007C32EF" w:rsidRDefault="00334003">
            <w:pPr>
              <w:pStyle w:val="TableParagraph"/>
              <w:spacing w:before="35" w:line="228" w:lineRule="exact"/>
              <w:ind w:left="205"/>
              <w:rPr>
                <w:rFonts w:ascii="Times New Roman" w:hAnsi="Times New Roman"/>
              </w:rPr>
            </w:pPr>
            <w:r>
              <w:rPr>
                <w:rFonts w:ascii="Times New Roman" w:hAnsi="Times New Roman"/>
              </w:rPr>
              <w:t>Né(e) le :</w:t>
            </w:r>
          </w:p>
        </w:tc>
        <w:tc>
          <w:tcPr>
            <w:tcW w:w="4059" w:type="dxa"/>
            <w:vMerge/>
            <w:tcBorders>
              <w:top w:val="nil"/>
              <w:left w:val="nil"/>
              <w:right w:val="nil"/>
            </w:tcBorders>
          </w:tcPr>
          <w:p w:rsidR="007C32EF" w:rsidRDefault="007C32EF">
            <w:pPr>
              <w:rPr>
                <w:sz w:val="2"/>
                <w:szCs w:val="2"/>
              </w:rPr>
            </w:pPr>
          </w:p>
        </w:tc>
      </w:tr>
      <w:tr w:rsidR="007C32EF">
        <w:trPr>
          <w:trHeight w:val="179"/>
        </w:trPr>
        <w:tc>
          <w:tcPr>
            <w:tcW w:w="1361" w:type="dxa"/>
            <w:vMerge/>
            <w:tcBorders>
              <w:top w:val="nil"/>
              <w:left w:val="nil"/>
              <w:right w:val="single" w:sz="4" w:space="0" w:color="000000"/>
            </w:tcBorders>
            <w:textDirection w:val="btLr"/>
          </w:tcPr>
          <w:p w:rsidR="007C32EF" w:rsidRDefault="007C32EF">
            <w:pPr>
              <w:rPr>
                <w:sz w:val="2"/>
                <w:szCs w:val="2"/>
              </w:rPr>
            </w:pPr>
          </w:p>
        </w:tc>
        <w:tc>
          <w:tcPr>
            <w:tcW w:w="5246" w:type="dxa"/>
            <w:tcBorders>
              <w:top w:val="single" w:sz="4" w:space="0" w:color="000000"/>
              <w:left w:val="single" w:sz="4" w:space="0" w:color="000000"/>
              <w:right w:val="nil"/>
            </w:tcBorders>
          </w:tcPr>
          <w:p w:rsidR="007C32EF" w:rsidRDefault="007C32EF">
            <w:pPr>
              <w:pStyle w:val="TableParagraph"/>
              <w:spacing w:before="0"/>
              <w:rPr>
                <w:rFonts w:ascii="Times New Roman"/>
                <w:sz w:val="12"/>
              </w:rPr>
            </w:pPr>
          </w:p>
        </w:tc>
        <w:tc>
          <w:tcPr>
            <w:tcW w:w="4059" w:type="dxa"/>
            <w:vMerge/>
            <w:tcBorders>
              <w:top w:val="nil"/>
              <w:left w:val="nil"/>
              <w:right w:val="nil"/>
            </w:tcBorders>
          </w:tcPr>
          <w:p w:rsidR="007C32EF" w:rsidRDefault="007C32EF">
            <w:pPr>
              <w:rPr>
                <w:sz w:val="2"/>
                <w:szCs w:val="2"/>
              </w:rPr>
            </w:pPr>
          </w:p>
        </w:tc>
      </w:tr>
      <w:tr w:rsidR="007C32EF">
        <w:trPr>
          <w:trHeight w:val="2191"/>
        </w:trPr>
        <w:tc>
          <w:tcPr>
            <w:tcW w:w="1361" w:type="dxa"/>
            <w:tcBorders>
              <w:left w:val="nil"/>
              <w:bottom w:val="single" w:sz="4" w:space="0" w:color="000000"/>
              <w:right w:val="single" w:sz="4" w:space="0" w:color="000000"/>
            </w:tcBorders>
            <w:textDirection w:val="btLr"/>
          </w:tcPr>
          <w:p w:rsidR="007C32EF" w:rsidRDefault="007C32EF">
            <w:pPr>
              <w:pStyle w:val="TableParagraph"/>
              <w:spacing w:before="0"/>
              <w:rPr>
                <w:rFonts w:ascii="Times New Roman"/>
                <w:sz w:val="20"/>
              </w:rPr>
            </w:pPr>
          </w:p>
          <w:p w:rsidR="007C32EF" w:rsidRDefault="007C32EF">
            <w:pPr>
              <w:pStyle w:val="TableParagraph"/>
              <w:spacing w:before="0"/>
              <w:rPr>
                <w:rFonts w:ascii="Times New Roman"/>
                <w:sz w:val="20"/>
              </w:rPr>
            </w:pPr>
          </w:p>
          <w:p w:rsidR="007C32EF" w:rsidRDefault="007C32EF">
            <w:pPr>
              <w:pStyle w:val="TableParagraph"/>
              <w:spacing w:before="7"/>
              <w:rPr>
                <w:rFonts w:ascii="Times New Roman"/>
                <w:sz w:val="24"/>
              </w:rPr>
            </w:pPr>
          </w:p>
          <w:p w:rsidR="007C32EF" w:rsidRDefault="00334003">
            <w:pPr>
              <w:pStyle w:val="TableParagraph"/>
              <w:spacing w:before="1"/>
              <w:ind w:left="441"/>
              <w:rPr>
                <w:rFonts w:ascii="Times New Roman" w:hAnsi="Times New Roman"/>
                <w:b/>
                <w:sz w:val="18"/>
              </w:rPr>
            </w:pPr>
            <w:r>
              <w:rPr>
                <w:rFonts w:ascii="Times New Roman" w:hAnsi="Times New Roman"/>
                <w:b/>
                <w:sz w:val="18"/>
              </w:rPr>
              <w:t>NE RIEN ÉCRIRE</w:t>
            </w:r>
          </w:p>
        </w:tc>
        <w:tc>
          <w:tcPr>
            <w:tcW w:w="9305" w:type="dxa"/>
            <w:gridSpan w:val="2"/>
            <w:tcBorders>
              <w:left w:val="single" w:sz="4" w:space="0" w:color="000000"/>
              <w:bottom w:val="single" w:sz="4" w:space="0" w:color="000000"/>
              <w:right w:val="nil"/>
            </w:tcBorders>
          </w:tcPr>
          <w:p w:rsidR="007C32EF" w:rsidRDefault="00334003">
            <w:pPr>
              <w:pStyle w:val="TableParagraph"/>
              <w:spacing w:before="0" w:line="252" w:lineRule="exact"/>
              <w:ind w:left="69"/>
              <w:rPr>
                <w:rFonts w:ascii="Times New Roman" w:hAnsi="Times New Roman"/>
              </w:rPr>
            </w:pPr>
            <w:r>
              <w:rPr>
                <w:rFonts w:ascii="Times New Roman" w:hAnsi="Times New Roman"/>
                <w:u w:val="single"/>
              </w:rPr>
              <w:t>Appréciation du correcteur</w:t>
            </w:r>
          </w:p>
          <w:p w:rsidR="007C32EF" w:rsidRDefault="007C32EF">
            <w:pPr>
              <w:pStyle w:val="TableParagraph"/>
              <w:spacing w:before="0"/>
              <w:rPr>
                <w:rFonts w:ascii="Times New Roman"/>
                <w:sz w:val="24"/>
              </w:rPr>
            </w:pPr>
          </w:p>
          <w:p w:rsidR="007C32EF" w:rsidRDefault="007C32EF">
            <w:pPr>
              <w:pStyle w:val="TableParagraph"/>
              <w:spacing w:before="0"/>
              <w:rPr>
                <w:rFonts w:ascii="Times New Roman"/>
                <w:sz w:val="24"/>
              </w:rPr>
            </w:pPr>
          </w:p>
          <w:p w:rsidR="007C32EF" w:rsidRDefault="007C32EF">
            <w:pPr>
              <w:pStyle w:val="TableParagraph"/>
              <w:spacing w:before="0"/>
              <w:rPr>
                <w:rFonts w:ascii="Times New Roman"/>
                <w:sz w:val="24"/>
              </w:rPr>
            </w:pPr>
          </w:p>
          <w:p w:rsidR="007C32EF" w:rsidRDefault="00334003">
            <w:pPr>
              <w:pStyle w:val="TableParagraph"/>
              <w:spacing w:before="159"/>
              <w:ind w:left="400"/>
            </w:pPr>
            <w:r>
              <w:t>Note :</w:t>
            </w:r>
          </w:p>
        </w:tc>
      </w:tr>
    </w:tbl>
    <w:p w:rsidR="007C32EF" w:rsidRDefault="00334003">
      <w:pPr>
        <w:spacing w:before="38"/>
        <w:ind w:left="753"/>
        <w:rPr>
          <w:rFonts w:ascii="Times New Roman"/>
          <w:sz w:val="18"/>
        </w:rPr>
      </w:pPr>
      <w:r>
        <w:pict>
          <v:rect id="_x0000_s1397" style="position:absolute;left:0;text-align:left;margin-left:442.65pt;margin-top:102.6pt;width:121.9pt;height:22.8pt;z-index:-251651584;mso-position-horizontal-relative:page;mso-position-vertical-relative:page" filled="f">
            <w10:wrap anchorx="page" anchory="page"/>
          </v:rect>
        </w:pict>
      </w:r>
      <w:r>
        <w:pict>
          <v:rect id="_x0000_s1396" style="position:absolute;left:0;text-align:left;margin-left:111.15pt;margin-top:-64.95pt;width:127.55pt;height:51pt;z-index:-251650560;mso-position-horizontal-relative:page;mso-position-vertical-relative:text" filled="f">
            <w10:wrap anchorx="page"/>
          </v:rect>
        </w:pict>
      </w:r>
      <w:r>
        <w:rPr>
          <w:rFonts w:ascii="Times New Roman"/>
          <w:sz w:val="18"/>
        </w:rPr>
        <w:t>Il est interdit aux candidats de signer leur composition ou d'y mettre un signe quelconque pouvant indiquer sa provenance.</w:t>
      </w:r>
    </w:p>
    <w:p w:rsidR="007C32EF" w:rsidRDefault="007C32EF">
      <w:pPr>
        <w:pStyle w:val="Corpsdetexte"/>
        <w:spacing w:before="1"/>
        <w:rPr>
          <w:rFonts w:ascii="Times New Roman"/>
          <w:b w:val="0"/>
        </w:rPr>
      </w:pPr>
    </w:p>
    <w:p w:rsidR="007C32EF" w:rsidRDefault="00334003">
      <w:pPr>
        <w:spacing w:before="91"/>
        <w:ind w:left="883" w:right="982"/>
        <w:jc w:val="center"/>
        <w:rPr>
          <w:sz w:val="28"/>
        </w:rPr>
      </w:pPr>
      <w:r>
        <w:rPr>
          <w:sz w:val="28"/>
        </w:rPr>
        <w:t>Baccalauréat Professionnel</w:t>
      </w:r>
    </w:p>
    <w:p w:rsidR="007C32EF" w:rsidRDefault="00334003">
      <w:pPr>
        <w:pStyle w:val="Titre2"/>
        <w:spacing w:before="229"/>
        <w:ind w:left="883" w:right="980"/>
        <w:jc w:val="center"/>
        <w:rPr>
          <w:rFonts w:ascii="Arial" w:hAnsi="Arial"/>
        </w:rPr>
      </w:pPr>
      <w:r>
        <w:rPr>
          <w:rFonts w:ascii="Arial" w:hAnsi="Arial"/>
        </w:rPr>
        <w:t>SYSTÈMES ÉLECTRONIQUES NUMÉRIQUES</w:t>
      </w:r>
    </w:p>
    <w:p w:rsidR="007C32EF" w:rsidRDefault="00334003">
      <w:pPr>
        <w:spacing w:before="232"/>
        <w:ind w:left="883" w:right="981"/>
        <w:jc w:val="center"/>
        <w:rPr>
          <w:b/>
          <w:sz w:val="24"/>
        </w:rPr>
      </w:pPr>
      <w:r>
        <w:rPr>
          <w:b/>
          <w:sz w:val="24"/>
        </w:rPr>
        <w:t>Champ professionnel : Télécommunications et Réseaux</w:t>
      </w:r>
    </w:p>
    <w:p w:rsidR="007C32EF" w:rsidRDefault="007C32EF">
      <w:pPr>
        <w:rPr>
          <w:b/>
          <w:sz w:val="20"/>
        </w:rPr>
      </w:pPr>
    </w:p>
    <w:p w:rsidR="007C32EF" w:rsidRDefault="00334003">
      <w:pPr>
        <w:spacing w:before="3"/>
        <w:rPr>
          <w:b/>
          <w:sz w:val="12"/>
        </w:rPr>
      </w:pPr>
      <w:r>
        <w:pict>
          <v:line id="_x0000_s1395" style="position:absolute;z-index:-251647488;mso-wrap-distance-left:0;mso-wrap-distance-right:0;mso-position-horizontal-relative:page" from="189.8pt,9.4pt" to="425.3pt,9.4pt">
            <w10:wrap type="topAndBottom" anchorx="page"/>
          </v:line>
        </w:pict>
      </w:r>
    </w:p>
    <w:p w:rsidR="007C32EF" w:rsidRDefault="007C32EF">
      <w:pPr>
        <w:rPr>
          <w:b/>
          <w:sz w:val="20"/>
        </w:rPr>
      </w:pPr>
    </w:p>
    <w:p w:rsidR="007C32EF" w:rsidRDefault="00334003">
      <w:pPr>
        <w:spacing w:before="1"/>
        <w:rPr>
          <w:b/>
          <w:sz w:val="26"/>
        </w:rPr>
      </w:pPr>
      <w:r>
        <w:pict>
          <v:group id="_x0000_s1389" style="position:absolute;margin-left:74.15pt;margin-top:18.15pt;width:447.85pt;height:97pt;z-index:-251646464;mso-wrap-distance-left:0;mso-wrap-distance-right:0;mso-position-horizontal-relative:page" coordorigin="1483,363" coordsize="8957,1940">
            <v:line id="_x0000_s1394" style="position:absolute" from="1493,367" to="10395,367" strokeweight=".16931mm"/>
            <v:line id="_x0000_s1393" style="position:absolute" from="1488,363" to="1488,2257" strokeweight=".16931mm"/>
            <v:line id="_x0000_s1392" style="position:absolute" from="1483,2280" to="10395,2280" strokeweight="2.22pt"/>
            <v:line id="_x0000_s1391" style="position:absolute" from="10417,363" to="10417,2302" strokeweight="2.22pt"/>
            <v:shapetype id="_x0000_t202" coordsize="21600,21600" o:spt="202" path="m,l,21600r21600,l21600,xe">
              <v:stroke joinstyle="miter"/>
              <v:path gradientshapeok="t" o:connecttype="rect"/>
            </v:shapetype>
            <v:shape id="_x0000_s1390" type="#_x0000_t202" style="position:absolute;left:1492;top:372;width:8903;height:1886" filled="f" stroked="f">
              <v:textbox inset="0,0,0,0">
                <w:txbxContent>
                  <w:p w:rsidR="007C32EF" w:rsidRDefault="00334003">
                    <w:pPr>
                      <w:tabs>
                        <w:tab w:val="left" w:pos="2365"/>
                      </w:tabs>
                      <w:spacing w:before="230"/>
                      <w:ind w:left="18"/>
                      <w:jc w:val="center"/>
                      <w:rPr>
                        <w:b/>
                        <w:sz w:val="44"/>
                      </w:rPr>
                    </w:pPr>
                    <w:r>
                      <w:rPr>
                        <w:b/>
                        <w:sz w:val="44"/>
                      </w:rPr>
                      <w:t>ÉPREUVE</w:t>
                    </w:r>
                    <w:r>
                      <w:rPr>
                        <w:b/>
                        <w:sz w:val="44"/>
                      </w:rPr>
                      <w:tab/>
                      <w:t>E2</w:t>
                    </w:r>
                  </w:p>
                  <w:p w:rsidR="007C32EF" w:rsidRDefault="007C32EF">
                    <w:pPr>
                      <w:rPr>
                        <w:b/>
                        <w:sz w:val="40"/>
                      </w:rPr>
                    </w:pPr>
                  </w:p>
                  <w:p w:rsidR="007C32EF" w:rsidRDefault="00334003">
                    <w:pPr>
                      <w:spacing w:before="1"/>
                      <w:ind w:left="12"/>
                      <w:jc w:val="center"/>
                      <w:rPr>
                        <w:b/>
                        <w:sz w:val="40"/>
                      </w:rPr>
                    </w:pPr>
                    <w:r>
                      <w:rPr>
                        <w:b/>
                        <w:sz w:val="40"/>
                      </w:rPr>
                      <w:t>ANALYSE D’UN SYSTÈME ÉLECTRONIQUE</w:t>
                    </w:r>
                  </w:p>
                </w:txbxContent>
              </v:textbox>
            </v:shape>
            <w10:wrap type="topAndBottom" anchorx="page"/>
          </v:group>
        </w:pict>
      </w:r>
    </w:p>
    <w:p w:rsidR="007C32EF" w:rsidRDefault="007C32EF">
      <w:pPr>
        <w:spacing w:before="7"/>
        <w:rPr>
          <w:b/>
          <w:sz w:val="35"/>
        </w:rPr>
      </w:pPr>
    </w:p>
    <w:p w:rsidR="007C32EF" w:rsidRDefault="00334003">
      <w:pPr>
        <w:ind w:left="883" w:right="982"/>
        <w:jc w:val="center"/>
        <w:rPr>
          <w:sz w:val="28"/>
        </w:rPr>
      </w:pPr>
      <w:r>
        <w:rPr>
          <w:sz w:val="28"/>
        </w:rPr>
        <w:t>Durée 4 heures – coefficient 5</w:t>
      </w:r>
    </w:p>
    <w:p w:rsidR="007C32EF" w:rsidRDefault="007C32EF">
      <w:pPr>
        <w:rPr>
          <w:sz w:val="30"/>
        </w:rPr>
      </w:pPr>
    </w:p>
    <w:p w:rsidR="007C32EF" w:rsidRDefault="00334003">
      <w:pPr>
        <w:pStyle w:val="Titre4"/>
        <w:ind w:left="1321"/>
        <w:rPr>
          <w:u w:val="none"/>
        </w:rPr>
      </w:pPr>
      <w:r>
        <w:rPr>
          <w:u w:val="thick"/>
        </w:rPr>
        <w:t>Notes à l’attention du candidat</w:t>
      </w:r>
      <w:r>
        <w:rPr>
          <w:u w:val="none"/>
        </w:rPr>
        <w:t xml:space="preserve"> :</w:t>
      </w:r>
    </w:p>
    <w:p w:rsidR="007C32EF" w:rsidRDefault="007C32EF">
      <w:pPr>
        <w:rPr>
          <w:b/>
          <w:sz w:val="20"/>
        </w:rPr>
      </w:pPr>
    </w:p>
    <w:p w:rsidR="007C32EF" w:rsidRDefault="007C32EF">
      <w:pPr>
        <w:spacing w:before="1"/>
        <w:rPr>
          <w:b/>
          <w:sz w:val="20"/>
        </w:rPr>
      </w:pPr>
    </w:p>
    <w:p w:rsidR="007C32EF" w:rsidRDefault="00334003">
      <w:pPr>
        <w:pStyle w:val="Paragraphedeliste"/>
        <w:numPr>
          <w:ilvl w:val="0"/>
          <w:numId w:val="11"/>
        </w:numPr>
        <w:tabs>
          <w:tab w:val="left" w:pos="1462"/>
        </w:tabs>
        <w:ind w:firstLine="0"/>
        <w:rPr>
          <w:sz w:val="20"/>
        </w:rPr>
      </w:pPr>
      <w:r>
        <w:rPr>
          <w:sz w:val="20"/>
        </w:rPr>
        <w:t>le sujet comporte 3 parties</w:t>
      </w:r>
      <w:r>
        <w:rPr>
          <w:spacing w:val="-4"/>
          <w:sz w:val="20"/>
        </w:rPr>
        <w:t xml:space="preserve"> </w:t>
      </w:r>
      <w:r>
        <w:rPr>
          <w:sz w:val="20"/>
        </w:rPr>
        <w:t>différentes</w:t>
      </w:r>
    </w:p>
    <w:p w:rsidR="007C32EF" w:rsidRDefault="00334003">
      <w:pPr>
        <w:pStyle w:val="Paragraphedeliste"/>
        <w:numPr>
          <w:ilvl w:val="0"/>
          <w:numId w:val="10"/>
        </w:numPr>
        <w:tabs>
          <w:tab w:val="left" w:pos="1605"/>
        </w:tabs>
        <w:spacing w:before="59" w:line="230" w:lineRule="exact"/>
        <w:ind w:hanging="283"/>
        <w:rPr>
          <w:sz w:val="20"/>
        </w:rPr>
      </w:pPr>
      <w:r>
        <w:rPr>
          <w:sz w:val="20"/>
        </w:rPr>
        <w:t>partie 1 : mise en situation avec présentation du projet d’installation</w:t>
      </w:r>
      <w:r>
        <w:rPr>
          <w:spacing w:val="-10"/>
          <w:sz w:val="20"/>
        </w:rPr>
        <w:t xml:space="preserve"> </w:t>
      </w:r>
      <w:r>
        <w:rPr>
          <w:sz w:val="20"/>
        </w:rPr>
        <w:t>;</w:t>
      </w:r>
    </w:p>
    <w:p w:rsidR="007C32EF" w:rsidRDefault="00334003">
      <w:pPr>
        <w:pStyle w:val="Paragraphedeliste"/>
        <w:numPr>
          <w:ilvl w:val="0"/>
          <w:numId w:val="10"/>
        </w:numPr>
        <w:tabs>
          <w:tab w:val="left" w:pos="1605"/>
        </w:tabs>
        <w:spacing w:line="230" w:lineRule="exact"/>
        <w:ind w:hanging="283"/>
        <w:rPr>
          <w:sz w:val="20"/>
        </w:rPr>
      </w:pPr>
      <w:r>
        <w:rPr>
          <w:sz w:val="20"/>
        </w:rPr>
        <w:t>partie 2 : questionnement tronc commun</w:t>
      </w:r>
      <w:r>
        <w:rPr>
          <w:spacing w:val="-5"/>
          <w:sz w:val="20"/>
        </w:rPr>
        <w:t xml:space="preserve"> </w:t>
      </w:r>
      <w:r>
        <w:rPr>
          <w:sz w:val="20"/>
        </w:rPr>
        <w:t>;</w:t>
      </w:r>
    </w:p>
    <w:p w:rsidR="007C32EF" w:rsidRDefault="00334003">
      <w:pPr>
        <w:pStyle w:val="Paragraphedeliste"/>
        <w:numPr>
          <w:ilvl w:val="0"/>
          <w:numId w:val="10"/>
        </w:numPr>
        <w:tabs>
          <w:tab w:val="left" w:pos="1605"/>
        </w:tabs>
        <w:ind w:hanging="283"/>
        <w:rPr>
          <w:sz w:val="20"/>
        </w:rPr>
      </w:pPr>
      <w:r>
        <w:rPr>
          <w:sz w:val="20"/>
        </w:rPr>
        <w:t>partie 3 : questionnement spécifique, lié au champ professionnel</w:t>
      </w:r>
      <w:r>
        <w:rPr>
          <w:spacing w:val="-7"/>
          <w:sz w:val="20"/>
        </w:rPr>
        <w:t xml:space="preserve"> </w:t>
      </w:r>
      <w:r>
        <w:rPr>
          <w:sz w:val="20"/>
        </w:rPr>
        <w:t>;</w:t>
      </w:r>
    </w:p>
    <w:p w:rsidR="007C32EF" w:rsidRDefault="00334003">
      <w:pPr>
        <w:pStyle w:val="Paragraphedeliste"/>
        <w:numPr>
          <w:ilvl w:val="0"/>
          <w:numId w:val="10"/>
        </w:numPr>
        <w:tabs>
          <w:tab w:val="left" w:pos="1605"/>
        </w:tabs>
        <w:ind w:hanging="283"/>
        <w:rPr>
          <w:sz w:val="20"/>
        </w:rPr>
      </w:pPr>
      <w:r>
        <w:rPr>
          <w:sz w:val="20"/>
        </w:rPr>
        <w:t>partie 4 : documents</w:t>
      </w:r>
      <w:r>
        <w:rPr>
          <w:spacing w:val="-4"/>
          <w:sz w:val="20"/>
        </w:rPr>
        <w:t xml:space="preserve"> </w:t>
      </w:r>
      <w:r>
        <w:rPr>
          <w:sz w:val="20"/>
        </w:rPr>
        <w:t>réponses.</w:t>
      </w:r>
    </w:p>
    <w:p w:rsidR="007C32EF" w:rsidRDefault="007C32EF">
      <w:pPr>
        <w:spacing w:before="5"/>
        <w:rPr>
          <w:sz w:val="30"/>
        </w:rPr>
      </w:pPr>
    </w:p>
    <w:p w:rsidR="007C32EF" w:rsidRDefault="00334003">
      <w:pPr>
        <w:pStyle w:val="Paragraphedeliste"/>
        <w:numPr>
          <w:ilvl w:val="0"/>
          <w:numId w:val="11"/>
        </w:numPr>
        <w:tabs>
          <w:tab w:val="left" w:pos="1462"/>
        </w:tabs>
        <w:ind w:right="1135" w:firstLine="0"/>
        <w:rPr>
          <w:sz w:val="20"/>
        </w:rPr>
      </w:pPr>
      <w:r>
        <w:rPr>
          <w:sz w:val="20"/>
        </w:rPr>
        <w:t>vous devez répondre directement sur les documents du dossier sujet dans les espaces prévus, en apportant un soin particulier dans la rédaction des réponses aux différentes questions</w:t>
      </w:r>
      <w:r>
        <w:rPr>
          <w:spacing w:val="-13"/>
          <w:sz w:val="20"/>
        </w:rPr>
        <w:t xml:space="preserve"> </w:t>
      </w:r>
      <w:r>
        <w:rPr>
          <w:sz w:val="20"/>
        </w:rPr>
        <w:t>;</w:t>
      </w:r>
    </w:p>
    <w:p w:rsidR="007C32EF" w:rsidRDefault="00334003">
      <w:pPr>
        <w:pStyle w:val="Paragraphedeliste"/>
        <w:numPr>
          <w:ilvl w:val="0"/>
          <w:numId w:val="11"/>
        </w:numPr>
        <w:tabs>
          <w:tab w:val="left" w:pos="1462"/>
        </w:tabs>
        <w:spacing w:before="121" w:line="237" w:lineRule="auto"/>
        <w:ind w:right="1132" w:firstLine="0"/>
        <w:rPr>
          <w:sz w:val="20"/>
        </w:rPr>
      </w:pPr>
      <w:r>
        <w:rPr>
          <w:sz w:val="20"/>
        </w:rPr>
        <w:t xml:space="preserve">vous ne devez pas noter vos nom et prénom sur ce dossier hormis dans la </w:t>
      </w:r>
      <w:r>
        <w:rPr>
          <w:sz w:val="20"/>
        </w:rPr>
        <w:t>partie anonymat en haut de cette page</w:t>
      </w:r>
      <w:r>
        <w:rPr>
          <w:spacing w:val="-2"/>
          <w:sz w:val="20"/>
        </w:rPr>
        <w:t xml:space="preserve"> </w:t>
      </w:r>
      <w:r>
        <w:rPr>
          <w:sz w:val="20"/>
        </w:rPr>
        <w:t>;</w:t>
      </w:r>
    </w:p>
    <w:p w:rsidR="007C32EF" w:rsidRDefault="00334003">
      <w:pPr>
        <w:pStyle w:val="Paragraphedeliste"/>
        <w:numPr>
          <w:ilvl w:val="0"/>
          <w:numId w:val="11"/>
        </w:numPr>
        <w:tabs>
          <w:tab w:val="left" w:pos="1462"/>
        </w:tabs>
        <w:spacing w:before="120"/>
        <w:ind w:left="1461" w:hanging="140"/>
        <w:rPr>
          <w:sz w:val="20"/>
        </w:rPr>
      </w:pPr>
      <w:r>
        <w:rPr>
          <w:sz w:val="20"/>
        </w:rPr>
        <w:t>vous devez rendre l’ensemble des documents du dossier sujet en fin</w:t>
      </w:r>
      <w:r>
        <w:rPr>
          <w:spacing w:val="-9"/>
          <w:sz w:val="20"/>
        </w:rPr>
        <w:t xml:space="preserve"> </w:t>
      </w:r>
      <w:r>
        <w:rPr>
          <w:sz w:val="20"/>
        </w:rPr>
        <w:t>d’épreuve.</w:t>
      </w:r>
    </w:p>
    <w:p w:rsidR="007C32EF" w:rsidRDefault="007C32EF">
      <w:pPr>
        <w:spacing w:before="2"/>
        <w:rPr>
          <w:sz w:val="19"/>
        </w:rPr>
      </w:pPr>
    </w:p>
    <w:p w:rsidR="007C32EF" w:rsidRDefault="007C32EF">
      <w:pPr>
        <w:rPr>
          <w:rFonts w:ascii="Times New Roman"/>
          <w:sz w:val="20"/>
        </w:rPr>
        <w:sectPr w:rsidR="007C32EF" w:rsidSect="00B65C2D">
          <w:footerReference w:type="default" r:id="rId8"/>
          <w:type w:val="continuous"/>
          <w:pgSz w:w="11910" w:h="16840"/>
          <w:pgMar w:top="400" w:right="280" w:bottom="280" w:left="380" w:header="720" w:footer="249" w:gutter="0"/>
          <w:cols w:space="720"/>
        </w:sectPr>
      </w:pPr>
    </w:p>
    <w:p w:rsidR="007C32EF" w:rsidRDefault="007C32EF">
      <w:pPr>
        <w:spacing w:before="9"/>
        <w:rPr>
          <w:sz w:val="16"/>
        </w:rPr>
      </w:pPr>
    </w:p>
    <w:p w:rsidR="007C32EF" w:rsidRDefault="00334003">
      <w:pPr>
        <w:pStyle w:val="Titre1"/>
        <w:tabs>
          <w:tab w:val="left" w:pos="10423"/>
        </w:tabs>
        <w:spacing w:before="89"/>
      </w:pPr>
      <w:r>
        <w:rPr>
          <w:shd w:val="clear" w:color="auto" w:fill="D9D9D9"/>
        </w:rPr>
        <w:t>Partie 1 : Mise en situation et présentation du</w:t>
      </w:r>
      <w:r>
        <w:rPr>
          <w:spacing w:val="-3"/>
          <w:shd w:val="clear" w:color="auto" w:fill="D9D9D9"/>
        </w:rPr>
        <w:t xml:space="preserve"> </w:t>
      </w:r>
      <w:r>
        <w:rPr>
          <w:shd w:val="clear" w:color="auto" w:fill="D9D9D9"/>
        </w:rPr>
        <w:t>projet</w:t>
      </w:r>
      <w:r>
        <w:rPr>
          <w:shd w:val="clear" w:color="auto" w:fill="D9D9D9"/>
        </w:rPr>
        <w:tab/>
      </w:r>
    </w:p>
    <w:p w:rsidR="007C32EF" w:rsidRDefault="00334003">
      <w:pPr>
        <w:spacing w:before="231"/>
        <w:ind w:left="3620"/>
        <w:rPr>
          <w:b/>
          <w:sz w:val="24"/>
        </w:rPr>
      </w:pPr>
      <w:r>
        <w:rPr>
          <w:b/>
          <w:sz w:val="24"/>
        </w:rPr>
        <w:t xml:space="preserve">Centre de congrès </w:t>
      </w:r>
      <w:proofErr w:type="spellStart"/>
      <w:r>
        <w:rPr>
          <w:b/>
          <w:sz w:val="24"/>
        </w:rPr>
        <w:t>Atria</w:t>
      </w:r>
      <w:proofErr w:type="spellEnd"/>
      <w:r>
        <w:rPr>
          <w:b/>
          <w:sz w:val="24"/>
        </w:rPr>
        <w:t xml:space="preserve"> de Belfort</w:t>
      </w:r>
    </w:p>
    <w:p w:rsidR="007C32EF" w:rsidRDefault="00334003">
      <w:pPr>
        <w:spacing w:before="6"/>
        <w:rPr>
          <w:b/>
          <w:sz w:val="20"/>
        </w:rPr>
      </w:pPr>
      <w:r>
        <w:rPr>
          <w:noProof/>
          <w:lang w:bidi="ar-SA"/>
        </w:rPr>
        <w:drawing>
          <wp:anchor distT="0" distB="0" distL="0" distR="0" simplePos="0" relativeHeight="251609600" behindDoc="0" locked="0" layoutInCell="1" allowOverlap="1">
            <wp:simplePos x="0" y="0"/>
            <wp:positionH relativeFrom="page">
              <wp:posOffset>2136139</wp:posOffset>
            </wp:positionH>
            <wp:positionV relativeFrom="paragraph">
              <wp:posOffset>174989</wp:posOffset>
            </wp:positionV>
            <wp:extent cx="3298178" cy="24765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98178" cy="2476500"/>
                    </a:xfrm>
                    <a:prstGeom prst="rect">
                      <a:avLst/>
                    </a:prstGeom>
                  </pic:spPr>
                </pic:pic>
              </a:graphicData>
            </a:graphic>
          </wp:anchor>
        </w:drawing>
      </w:r>
    </w:p>
    <w:p w:rsidR="007C32EF" w:rsidRDefault="007C32EF">
      <w:pPr>
        <w:spacing w:before="8"/>
        <w:rPr>
          <w:b/>
          <w:sz w:val="31"/>
        </w:rPr>
      </w:pPr>
    </w:p>
    <w:p w:rsidR="007C32EF" w:rsidRDefault="00334003">
      <w:pPr>
        <w:ind w:left="754" w:right="879" w:firstLine="426"/>
        <w:rPr>
          <w:sz w:val="20"/>
        </w:rPr>
      </w:pPr>
      <w:r>
        <w:rPr>
          <w:sz w:val="20"/>
        </w:rPr>
        <w:t xml:space="preserve">Le Territoire de </w:t>
      </w:r>
      <w:hyperlink r:id="rId10">
        <w:r>
          <w:rPr>
            <w:sz w:val="20"/>
          </w:rPr>
          <w:t xml:space="preserve">Belfort </w:t>
        </w:r>
      </w:hyperlink>
      <w:r>
        <w:rPr>
          <w:sz w:val="20"/>
        </w:rPr>
        <w:t xml:space="preserve">dispose d'un Centre de Congrès, nommé </w:t>
      </w:r>
      <w:proofErr w:type="spellStart"/>
      <w:r>
        <w:rPr>
          <w:b/>
          <w:sz w:val="20"/>
        </w:rPr>
        <w:t>Atria</w:t>
      </w:r>
      <w:proofErr w:type="spellEnd"/>
      <w:r>
        <w:rPr>
          <w:sz w:val="20"/>
        </w:rPr>
        <w:t>. Il permet d'accueillir des salons, des foires, des réunions et des séminaires.</w:t>
      </w:r>
    </w:p>
    <w:p w:rsidR="007C32EF" w:rsidRDefault="007C32EF">
      <w:pPr>
        <w:rPr>
          <w:sz w:val="20"/>
        </w:rPr>
      </w:pPr>
    </w:p>
    <w:p w:rsidR="007C32EF" w:rsidRDefault="00334003">
      <w:pPr>
        <w:ind w:left="754" w:right="851"/>
        <w:jc w:val="both"/>
        <w:rPr>
          <w:sz w:val="20"/>
        </w:rPr>
      </w:pPr>
      <w:r>
        <w:rPr>
          <w:sz w:val="20"/>
        </w:rPr>
        <w:t xml:space="preserve">Le Centre de Congrès </w:t>
      </w:r>
      <w:proofErr w:type="spellStart"/>
      <w:r>
        <w:rPr>
          <w:sz w:val="20"/>
        </w:rPr>
        <w:t>Atria</w:t>
      </w:r>
      <w:proofErr w:type="spellEnd"/>
      <w:r>
        <w:rPr>
          <w:sz w:val="20"/>
        </w:rPr>
        <w:t xml:space="preserve"> dispose de nombreuses salles de réunions modulables, d’un amphithéâtre pouvant accueillir jusqu'à 385 personnes, d'un espace d'exposition de 7</w:t>
      </w:r>
      <w:r>
        <w:rPr>
          <w:sz w:val="20"/>
        </w:rPr>
        <w:t>85 m² et d'une salle de banquets d'une capacité de 500 personnes.</w:t>
      </w:r>
    </w:p>
    <w:p w:rsidR="007C32EF" w:rsidRDefault="007C32EF">
      <w:pPr>
        <w:spacing w:before="1"/>
        <w:rPr>
          <w:sz w:val="20"/>
        </w:rPr>
      </w:pPr>
    </w:p>
    <w:p w:rsidR="007C32EF" w:rsidRDefault="00334003">
      <w:pPr>
        <w:ind w:left="754" w:right="851"/>
        <w:jc w:val="both"/>
        <w:rPr>
          <w:sz w:val="20"/>
        </w:rPr>
      </w:pPr>
      <w:r>
        <w:rPr>
          <w:sz w:val="20"/>
        </w:rPr>
        <w:t>Également doté d'une salle de remise en forme, l'</w:t>
      </w:r>
      <w:r>
        <w:rPr>
          <w:sz w:val="20"/>
        </w:rPr>
        <w:t>hôtel propose 79 chambres spacieuses, lumineuses et bien aménagées. Elles comportent également une connexion Wi-Fi gratuite disponible dans tout l'établissement.</w:t>
      </w:r>
    </w:p>
    <w:p w:rsidR="007C32EF" w:rsidRDefault="007C32EF">
      <w:pPr>
        <w:jc w:val="both"/>
        <w:rPr>
          <w:sz w:val="20"/>
        </w:rPr>
        <w:sectPr w:rsidR="007C32EF">
          <w:headerReference w:type="default" r:id="rId11"/>
          <w:footerReference w:type="default" r:id="rId12"/>
          <w:pgSz w:w="11910" w:h="16840"/>
          <w:pgMar w:top="2940" w:right="280" w:bottom="940" w:left="380" w:header="559" w:footer="750" w:gutter="0"/>
          <w:pgNumType w:start="2"/>
          <w:cols w:space="720"/>
        </w:sectPr>
      </w:pPr>
    </w:p>
    <w:p w:rsidR="007C32EF" w:rsidRDefault="007C32EF">
      <w:pPr>
        <w:spacing w:before="5"/>
        <w:rPr>
          <w:sz w:val="16"/>
        </w:rPr>
      </w:pPr>
    </w:p>
    <w:p w:rsidR="007C32EF" w:rsidRDefault="00334003">
      <w:pPr>
        <w:pStyle w:val="Corpsdetexte"/>
        <w:spacing w:before="94"/>
        <w:ind w:left="883" w:right="980"/>
        <w:jc w:val="center"/>
      </w:pPr>
      <w:r>
        <w:t>Plan de l’</w:t>
      </w:r>
      <w:proofErr w:type="spellStart"/>
      <w:r>
        <w:t>Atria</w:t>
      </w:r>
      <w:proofErr w:type="spellEnd"/>
    </w:p>
    <w:p w:rsidR="007C32EF" w:rsidRDefault="00334003">
      <w:pPr>
        <w:ind w:left="754"/>
        <w:rPr>
          <w:sz w:val="20"/>
        </w:rPr>
      </w:pPr>
      <w:r>
        <w:rPr>
          <w:noProof/>
          <w:sz w:val="20"/>
          <w:lang w:bidi="ar-SA"/>
        </w:rPr>
        <w:drawing>
          <wp:inline distT="0" distB="0" distL="0" distR="0">
            <wp:extent cx="6508190" cy="58658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6508190" cy="5865876"/>
                    </a:xfrm>
                    <a:prstGeom prst="rect">
                      <a:avLst/>
                    </a:prstGeom>
                  </pic:spPr>
                </pic:pic>
              </a:graphicData>
            </a:graphic>
          </wp:inline>
        </w:drawing>
      </w:r>
    </w:p>
    <w:p w:rsidR="007C32EF" w:rsidRDefault="007C32EF">
      <w:pPr>
        <w:rPr>
          <w:b/>
        </w:rPr>
      </w:pPr>
    </w:p>
    <w:p w:rsidR="007C32EF" w:rsidRDefault="00334003">
      <w:pPr>
        <w:pStyle w:val="Titre3"/>
        <w:numPr>
          <w:ilvl w:val="1"/>
          <w:numId w:val="9"/>
        </w:numPr>
        <w:tabs>
          <w:tab w:val="left" w:pos="1114"/>
        </w:tabs>
        <w:spacing w:before="158"/>
        <w:rPr>
          <w:u w:val="none"/>
        </w:rPr>
      </w:pPr>
      <w:r>
        <w:rPr>
          <w:u w:val="thick"/>
        </w:rPr>
        <w:t>Alarme Sécurité</w:t>
      </w:r>
      <w:r>
        <w:rPr>
          <w:spacing w:val="-1"/>
          <w:u w:val="thick"/>
        </w:rPr>
        <w:t xml:space="preserve"> </w:t>
      </w:r>
      <w:r>
        <w:rPr>
          <w:u w:val="thick"/>
        </w:rPr>
        <w:t>Incendie</w:t>
      </w:r>
    </w:p>
    <w:p w:rsidR="007C32EF" w:rsidRDefault="007C32EF">
      <w:pPr>
        <w:spacing w:before="9"/>
        <w:rPr>
          <w:b/>
          <w:sz w:val="11"/>
        </w:rPr>
      </w:pPr>
    </w:p>
    <w:p w:rsidR="007C32EF" w:rsidRDefault="00334003">
      <w:pPr>
        <w:spacing w:before="94"/>
        <w:ind w:left="754"/>
        <w:rPr>
          <w:sz w:val="20"/>
        </w:rPr>
      </w:pPr>
      <w:r>
        <w:rPr>
          <w:sz w:val="20"/>
        </w:rPr>
        <w:t>L’établissement est équipé d’un système de vidéo surveillance composé de 7 caméras et d’un enregistreur.</w:t>
      </w:r>
    </w:p>
    <w:p w:rsidR="007C32EF" w:rsidRDefault="007C32EF">
      <w:pPr>
        <w:spacing w:before="11"/>
        <w:rPr>
          <w:sz w:val="19"/>
        </w:rPr>
      </w:pPr>
    </w:p>
    <w:p w:rsidR="007C32EF" w:rsidRDefault="00334003">
      <w:pPr>
        <w:ind w:left="754" w:right="879"/>
        <w:rPr>
          <w:sz w:val="20"/>
        </w:rPr>
      </w:pPr>
      <w:r>
        <w:rPr>
          <w:sz w:val="20"/>
        </w:rPr>
        <w:t>Un contrôle d’accès des portes extérieures permet aux clients de l’hôtel de rentrer avec un code en dehors des heures d’ouverture du centre.</w:t>
      </w:r>
    </w:p>
    <w:p w:rsidR="007C32EF" w:rsidRDefault="007C32EF">
      <w:pPr>
        <w:spacing w:before="7"/>
        <w:rPr>
          <w:sz w:val="19"/>
        </w:rPr>
      </w:pPr>
    </w:p>
    <w:p w:rsidR="007C32EF" w:rsidRDefault="00334003">
      <w:pPr>
        <w:ind w:left="754" w:right="879"/>
        <w:rPr>
          <w:sz w:val="20"/>
        </w:rPr>
      </w:pPr>
      <w:r>
        <w:rPr>
          <w:sz w:val="20"/>
        </w:rPr>
        <w:t>L’établi</w:t>
      </w:r>
      <w:r>
        <w:rPr>
          <w:sz w:val="20"/>
        </w:rPr>
        <w:t xml:space="preserve">ssement est classé comme un ERP. </w:t>
      </w:r>
      <w:proofErr w:type="spellStart"/>
      <w:r>
        <w:rPr>
          <w:sz w:val="20"/>
        </w:rPr>
        <w:t>A</w:t>
      </w:r>
      <w:proofErr w:type="spellEnd"/>
      <w:r>
        <w:rPr>
          <w:sz w:val="20"/>
        </w:rPr>
        <w:t xml:space="preserve"> ce titre, un système de détection incendie de 1</w:t>
      </w:r>
      <w:r>
        <w:rPr>
          <w:position w:val="7"/>
          <w:sz w:val="13"/>
        </w:rPr>
        <w:t xml:space="preserve">ère </w:t>
      </w:r>
      <w:r>
        <w:rPr>
          <w:sz w:val="20"/>
        </w:rPr>
        <w:t>catégorie, réalisé par un équipement d’alarme de type1 adressable, a été installé.</w:t>
      </w:r>
    </w:p>
    <w:p w:rsidR="007C32EF" w:rsidRDefault="007C32EF">
      <w:pPr>
        <w:rPr>
          <w:sz w:val="20"/>
        </w:rPr>
        <w:sectPr w:rsidR="007C32EF">
          <w:pgSz w:w="11910" w:h="16840"/>
          <w:pgMar w:top="2940" w:right="280" w:bottom="940" w:left="380" w:header="559" w:footer="750" w:gutter="0"/>
          <w:cols w:space="720"/>
        </w:sectPr>
      </w:pPr>
    </w:p>
    <w:p w:rsidR="007C32EF" w:rsidRDefault="007C32EF">
      <w:pPr>
        <w:rPr>
          <w:sz w:val="20"/>
        </w:rPr>
      </w:pPr>
    </w:p>
    <w:p w:rsidR="007C32EF" w:rsidRDefault="00334003">
      <w:pPr>
        <w:pStyle w:val="Titre3"/>
        <w:numPr>
          <w:ilvl w:val="1"/>
          <w:numId w:val="9"/>
        </w:numPr>
        <w:tabs>
          <w:tab w:val="left" w:pos="1182"/>
        </w:tabs>
        <w:spacing w:before="228"/>
        <w:ind w:left="1181" w:hanging="427"/>
        <w:rPr>
          <w:u w:val="none"/>
        </w:rPr>
      </w:pPr>
      <w:r>
        <w:rPr>
          <w:u w:val="thick"/>
        </w:rPr>
        <w:t>Électrodomestique</w:t>
      </w:r>
    </w:p>
    <w:p w:rsidR="007C32EF" w:rsidRDefault="007C32EF">
      <w:pPr>
        <w:sectPr w:rsidR="007C32EF">
          <w:pgSz w:w="11910" w:h="16840"/>
          <w:pgMar w:top="2940" w:right="280" w:bottom="940" w:left="380" w:header="559" w:footer="750" w:gutter="0"/>
          <w:cols w:space="720"/>
        </w:sectPr>
      </w:pPr>
    </w:p>
    <w:p w:rsidR="007C32EF" w:rsidRDefault="007C32EF">
      <w:pPr>
        <w:rPr>
          <w:b/>
          <w:sz w:val="20"/>
        </w:rPr>
      </w:pPr>
    </w:p>
    <w:p w:rsidR="007C32EF" w:rsidRDefault="007C32EF">
      <w:pPr>
        <w:spacing w:before="10"/>
        <w:rPr>
          <w:b/>
          <w:sz w:val="23"/>
        </w:rPr>
      </w:pPr>
    </w:p>
    <w:p w:rsidR="007C32EF" w:rsidRDefault="00334003">
      <w:pPr>
        <w:ind w:left="730" w:right="-44"/>
        <w:rPr>
          <w:sz w:val="20"/>
        </w:rPr>
      </w:pPr>
      <w:r>
        <w:rPr>
          <w:noProof/>
          <w:sz w:val="20"/>
          <w:lang w:bidi="ar-SA"/>
        </w:rPr>
        <w:drawing>
          <wp:inline distT="0" distB="0" distL="0" distR="0">
            <wp:extent cx="2925413" cy="221284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925413" cy="2212848"/>
                    </a:xfrm>
                    <a:prstGeom prst="rect">
                      <a:avLst/>
                    </a:prstGeom>
                  </pic:spPr>
                </pic:pic>
              </a:graphicData>
            </a:graphic>
          </wp:inline>
        </w:drawing>
      </w:r>
    </w:p>
    <w:p w:rsidR="007C32EF" w:rsidRDefault="007C32EF">
      <w:pPr>
        <w:rPr>
          <w:b/>
          <w:sz w:val="26"/>
        </w:rPr>
      </w:pPr>
    </w:p>
    <w:p w:rsidR="007C32EF" w:rsidRDefault="007C32EF">
      <w:pPr>
        <w:rPr>
          <w:b/>
          <w:sz w:val="26"/>
        </w:rPr>
      </w:pPr>
    </w:p>
    <w:p w:rsidR="007C32EF" w:rsidRDefault="007C32EF">
      <w:pPr>
        <w:spacing w:before="9"/>
        <w:rPr>
          <w:b/>
          <w:sz w:val="31"/>
        </w:rPr>
      </w:pPr>
    </w:p>
    <w:p w:rsidR="007C32EF" w:rsidRDefault="00334003">
      <w:pPr>
        <w:pStyle w:val="Paragraphedeliste"/>
        <w:numPr>
          <w:ilvl w:val="1"/>
          <w:numId w:val="9"/>
        </w:numPr>
        <w:tabs>
          <w:tab w:val="left" w:pos="1182"/>
        </w:tabs>
        <w:ind w:left="1181" w:hanging="427"/>
        <w:rPr>
          <w:b/>
          <w:sz w:val="24"/>
        </w:rPr>
      </w:pPr>
      <w:r>
        <w:rPr>
          <w:b/>
          <w:sz w:val="24"/>
          <w:u w:val="thick"/>
        </w:rPr>
        <w:t>Audiovisuel</w:t>
      </w:r>
      <w:r>
        <w:rPr>
          <w:b/>
          <w:spacing w:val="-1"/>
          <w:sz w:val="24"/>
          <w:u w:val="thick"/>
        </w:rPr>
        <w:t xml:space="preserve"> </w:t>
      </w:r>
      <w:r>
        <w:rPr>
          <w:b/>
          <w:sz w:val="24"/>
          <w:u w:val="thick"/>
        </w:rPr>
        <w:t>Professionnel</w:t>
      </w:r>
    </w:p>
    <w:p w:rsidR="007C32EF" w:rsidRDefault="00334003">
      <w:pPr>
        <w:spacing w:before="228" w:line="256" w:lineRule="auto"/>
        <w:ind w:left="754" w:right="114"/>
        <w:jc w:val="both"/>
        <w:rPr>
          <w:sz w:val="20"/>
        </w:rPr>
      </w:pPr>
      <w:r>
        <w:rPr>
          <w:sz w:val="20"/>
        </w:rPr>
        <w:t>Jusqu’à 1000 personnes peuvent être accueillies dans les différents espaces du centre (amphithéâtre, salles d’expositions, salons.), guidées par un dispositif d’affichage dynamique. Le centre de conférence est équipé de cabines de traduction multi-langues</w:t>
      </w:r>
      <w:r>
        <w:rPr>
          <w:sz w:val="20"/>
        </w:rPr>
        <w:t>.</w:t>
      </w:r>
    </w:p>
    <w:p w:rsidR="007C32EF" w:rsidRDefault="00334003">
      <w:pPr>
        <w:spacing w:before="157"/>
        <w:ind w:left="754"/>
        <w:jc w:val="both"/>
        <w:rPr>
          <w:sz w:val="20"/>
        </w:rPr>
      </w:pPr>
      <w:r>
        <w:rPr>
          <w:sz w:val="20"/>
        </w:rPr>
        <w:t>L’amphithéâtre est équipé de :</w:t>
      </w:r>
    </w:p>
    <w:p w:rsidR="007C32EF" w:rsidRDefault="00334003">
      <w:pPr>
        <w:pStyle w:val="Paragraphedeliste"/>
        <w:numPr>
          <w:ilvl w:val="2"/>
          <w:numId w:val="9"/>
        </w:numPr>
        <w:tabs>
          <w:tab w:val="left" w:pos="1461"/>
          <w:tab w:val="left" w:pos="1462"/>
        </w:tabs>
        <w:spacing w:line="271" w:lineRule="exact"/>
        <w:rPr>
          <w:sz w:val="20"/>
        </w:rPr>
      </w:pPr>
      <w:r>
        <w:rPr>
          <w:sz w:val="20"/>
        </w:rPr>
        <w:t>vidéo conférence;</w:t>
      </w:r>
    </w:p>
    <w:p w:rsidR="007C32EF" w:rsidRDefault="00334003">
      <w:pPr>
        <w:pStyle w:val="Paragraphedeliste"/>
        <w:numPr>
          <w:ilvl w:val="2"/>
          <w:numId w:val="9"/>
        </w:numPr>
        <w:tabs>
          <w:tab w:val="left" w:pos="1461"/>
          <w:tab w:val="left" w:pos="1462"/>
        </w:tabs>
        <w:spacing w:line="271" w:lineRule="exact"/>
        <w:rPr>
          <w:sz w:val="20"/>
        </w:rPr>
      </w:pPr>
      <w:r>
        <w:rPr>
          <w:sz w:val="20"/>
        </w:rPr>
        <w:t>équipements</w:t>
      </w:r>
      <w:r>
        <w:rPr>
          <w:spacing w:val="-1"/>
          <w:sz w:val="20"/>
        </w:rPr>
        <w:t xml:space="preserve"> </w:t>
      </w:r>
      <w:r>
        <w:rPr>
          <w:sz w:val="20"/>
        </w:rPr>
        <w:t>audio-visuel;</w:t>
      </w:r>
    </w:p>
    <w:p w:rsidR="007C32EF" w:rsidRDefault="00334003">
      <w:pPr>
        <w:pStyle w:val="Paragraphedeliste"/>
        <w:numPr>
          <w:ilvl w:val="2"/>
          <w:numId w:val="9"/>
        </w:numPr>
        <w:tabs>
          <w:tab w:val="left" w:pos="1461"/>
          <w:tab w:val="left" w:pos="1462"/>
        </w:tabs>
        <w:spacing w:before="14"/>
        <w:rPr>
          <w:sz w:val="20"/>
        </w:rPr>
      </w:pPr>
      <w:r>
        <w:rPr>
          <w:sz w:val="20"/>
        </w:rPr>
        <w:t>podium;</w:t>
      </w:r>
    </w:p>
    <w:p w:rsidR="007C32EF" w:rsidRDefault="00334003">
      <w:pPr>
        <w:pStyle w:val="Paragraphedeliste"/>
        <w:numPr>
          <w:ilvl w:val="2"/>
          <w:numId w:val="9"/>
        </w:numPr>
        <w:tabs>
          <w:tab w:val="left" w:pos="1461"/>
          <w:tab w:val="left" w:pos="1462"/>
        </w:tabs>
        <w:spacing w:before="14"/>
        <w:rPr>
          <w:sz w:val="20"/>
        </w:rPr>
      </w:pPr>
      <w:r>
        <w:rPr>
          <w:sz w:val="20"/>
        </w:rPr>
        <w:t>pupitre</w:t>
      </w:r>
      <w:r>
        <w:rPr>
          <w:spacing w:val="1"/>
          <w:sz w:val="20"/>
        </w:rPr>
        <w:t xml:space="preserve"> </w:t>
      </w:r>
      <w:r>
        <w:rPr>
          <w:sz w:val="20"/>
        </w:rPr>
        <w:t>;</w:t>
      </w:r>
    </w:p>
    <w:p w:rsidR="007C32EF" w:rsidRDefault="00334003">
      <w:pPr>
        <w:pStyle w:val="Paragraphedeliste"/>
        <w:numPr>
          <w:ilvl w:val="2"/>
          <w:numId w:val="9"/>
        </w:numPr>
        <w:tabs>
          <w:tab w:val="left" w:pos="1461"/>
          <w:tab w:val="left" w:pos="1462"/>
        </w:tabs>
        <w:spacing w:before="15"/>
        <w:rPr>
          <w:sz w:val="20"/>
        </w:rPr>
      </w:pPr>
      <w:r>
        <w:rPr>
          <w:sz w:val="20"/>
        </w:rPr>
        <w:t>matériel Vidéo</w:t>
      </w:r>
      <w:r>
        <w:rPr>
          <w:spacing w:val="-1"/>
          <w:sz w:val="20"/>
        </w:rPr>
        <w:t xml:space="preserve"> </w:t>
      </w:r>
      <w:r>
        <w:rPr>
          <w:sz w:val="20"/>
        </w:rPr>
        <w:t>;</w:t>
      </w:r>
    </w:p>
    <w:p w:rsidR="007C32EF" w:rsidRDefault="00334003">
      <w:pPr>
        <w:pStyle w:val="Paragraphedeliste"/>
        <w:numPr>
          <w:ilvl w:val="2"/>
          <w:numId w:val="9"/>
        </w:numPr>
        <w:tabs>
          <w:tab w:val="left" w:pos="1461"/>
          <w:tab w:val="left" w:pos="1462"/>
        </w:tabs>
        <w:spacing w:before="14"/>
        <w:rPr>
          <w:sz w:val="20"/>
        </w:rPr>
      </w:pPr>
      <w:r>
        <w:rPr>
          <w:sz w:val="20"/>
        </w:rPr>
        <w:t>Wi-Fi.</w:t>
      </w:r>
    </w:p>
    <w:p w:rsidR="007C32EF" w:rsidRDefault="00334003">
      <w:pPr>
        <w:pStyle w:val="Titre3"/>
        <w:numPr>
          <w:ilvl w:val="1"/>
          <w:numId w:val="9"/>
        </w:numPr>
        <w:tabs>
          <w:tab w:val="left" w:pos="1182"/>
        </w:tabs>
        <w:spacing w:before="244"/>
        <w:ind w:left="1181" w:hanging="427"/>
        <w:jc w:val="both"/>
        <w:rPr>
          <w:u w:val="none"/>
        </w:rPr>
      </w:pPr>
      <w:r>
        <w:rPr>
          <w:u w:val="thick"/>
        </w:rPr>
        <w:t>Télécommunication et</w:t>
      </w:r>
      <w:r>
        <w:rPr>
          <w:spacing w:val="-1"/>
          <w:u w:val="thick"/>
        </w:rPr>
        <w:t xml:space="preserve"> </w:t>
      </w:r>
      <w:r>
        <w:rPr>
          <w:u w:val="thick"/>
        </w:rPr>
        <w:t>Réseaux</w:t>
      </w:r>
    </w:p>
    <w:p w:rsidR="007C32EF" w:rsidRDefault="00334003">
      <w:pPr>
        <w:rPr>
          <w:b/>
        </w:rPr>
      </w:pPr>
      <w:r>
        <w:br w:type="column"/>
      </w:r>
    </w:p>
    <w:p w:rsidR="007C32EF" w:rsidRDefault="007C32EF">
      <w:pPr>
        <w:rPr>
          <w:b/>
        </w:rPr>
      </w:pPr>
    </w:p>
    <w:p w:rsidR="007C32EF" w:rsidRDefault="007C32EF">
      <w:pPr>
        <w:spacing w:before="5"/>
        <w:rPr>
          <w:b/>
          <w:sz w:val="26"/>
        </w:rPr>
      </w:pPr>
    </w:p>
    <w:p w:rsidR="007C32EF" w:rsidRDefault="00334003">
      <w:pPr>
        <w:spacing w:line="256" w:lineRule="auto"/>
        <w:ind w:left="140" w:right="851"/>
        <w:rPr>
          <w:sz w:val="20"/>
        </w:rPr>
      </w:pPr>
      <w:r>
        <w:rPr>
          <w:sz w:val="20"/>
        </w:rPr>
        <w:t>Au rez-de-chaussée de l’établissement, les clients ont à leur disposition</w:t>
      </w:r>
      <w:r>
        <w:rPr>
          <w:spacing w:val="-2"/>
          <w:sz w:val="20"/>
        </w:rPr>
        <w:t xml:space="preserve"> </w:t>
      </w:r>
      <w:r>
        <w:rPr>
          <w:sz w:val="20"/>
        </w:rPr>
        <w:t>:</w:t>
      </w:r>
    </w:p>
    <w:p w:rsidR="007C32EF" w:rsidRDefault="00334003">
      <w:pPr>
        <w:pStyle w:val="Paragraphedeliste"/>
        <w:numPr>
          <w:ilvl w:val="0"/>
          <w:numId w:val="8"/>
        </w:numPr>
        <w:tabs>
          <w:tab w:val="left" w:pos="848"/>
          <w:tab w:val="left" w:pos="849"/>
        </w:tabs>
        <w:spacing w:before="160"/>
        <w:ind w:hanging="360"/>
        <w:rPr>
          <w:sz w:val="20"/>
        </w:rPr>
      </w:pPr>
      <w:r>
        <w:rPr>
          <w:sz w:val="20"/>
        </w:rPr>
        <w:t xml:space="preserve">un bar </w:t>
      </w:r>
      <w:proofErr w:type="spellStart"/>
      <w:r>
        <w:rPr>
          <w:sz w:val="20"/>
        </w:rPr>
        <w:t>lounge</w:t>
      </w:r>
      <w:proofErr w:type="spellEnd"/>
      <w:r>
        <w:rPr>
          <w:spacing w:val="-3"/>
          <w:sz w:val="20"/>
        </w:rPr>
        <w:t xml:space="preserve"> </w:t>
      </w:r>
      <w:r>
        <w:rPr>
          <w:sz w:val="20"/>
        </w:rPr>
        <w:t>;</w:t>
      </w:r>
    </w:p>
    <w:p w:rsidR="007C32EF" w:rsidRDefault="00334003">
      <w:pPr>
        <w:pStyle w:val="Paragraphedeliste"/>
        <w:numPr>
          <w:ilvl w:val="0"/>
          <w:numId w:val="8"/>
        </w:numPr>
        <w:tabs>
          <w:tab w:val="left" w:pos="848"/>
          <w:tab w:val="left" w:pos="849"/>
          <w:tab w:val="left" w:pos="1529"/>
          <w:tab w:val="left" w:pos="3033"/>
          <w:tab w:val="left" w:pos="4589"/>
        </w:tabs>
        <w:spacing w:before="170" w:line="252" w:lineRule="auto"/>
        <w:ind w:right="853" w:hanging="360"/>
        <w:rPr>
          <w:sz w:val="20"/>
        </w:rPr>
      </w:pPr>
      <w:r>
        <w:rPr>
          <w:sz w:val="20"/>
        </w:rPr>
        <w:t>des</w:t>
      </w:r>
      <w:r>
        <w:rPr>
          <w:sz w:val="20"/>
        </w:rPr>
        <w:tab/>
      </w:r>
      <w:r>
        <w:rPr>
          <w:sz w:val="20"/>
        </w:rPr>
        <w:t>équipements</w:t>
      </w:r>
      <w:r>
        <w:rPr>
          <w:sz w:val="20"/>
        </w:rPr>
        <w:tab/>
        <w:t>informatiques</w:t>
      </w:r>
      <w:r>
        <w:rPr>
          <w:sz w:val="20"/>
        </w:rPr>
        <w:tab/>
      </w:r>
      <w:r>
        <w:rPr>
          <w:spacing w:val="-5"/>
          <w:sz w:val="20"/>
        </w:rPr>
        <w:t xml:space="preserve">avec </w:t>
      </w:r>
      <w:r>
        <w:rPr>
          <w:sz w:val="20"/>
        </w:rPr>
        <w:t>connexion Wi-Fi</w:t>
      </w:r>
      <w:r>
        <w:rPr>
          <w:spacing w:val="-4"/>
          <w:sz w:val="20"/>
        </w:rPr>
        <w:t xml:space="preserve"> </w:t>
      </w:r>
      <w:r>
        <w:rPr>
          <w:sz w:val="20"/>
        </w:rPr>
        <w:t>;</w:t>
      </w:r>
    </w:p>
    <w:p w:rsidR="007C32EF" w:rsidRDefault="00334003">
      <w:pPr>
        <w:pStyle w:val="Paragraphedeliste"/>
        <w:numPr>
          <w:ilvl w:val="0"/>
          <w:numId w:val="8"/>
        </w:numPr>
        <w:tabs>
          <w:tab w:val="left" w:pos="848"/>
          <w:tab w:val="left" w:pos="849"/>
        </w:tabs>
        <w:spacing w:before="164"/>
        <w:ind w:left="848" w:hanging="348"/>
        <w:rPr>
          <w:sz w:val="20"/>
        </w:rPr>
      </w:pPr>
      <w:r>
        <w:rPr>
          <w:sz w:val="20"/>
        </w:rPr>
        <w:t>des consoles de jeux</w:t>
      </w:r>
      <w:r>
        <w:rPr>
          <w:spacing w:val="-5"/>
          <w:sz w:val="20"/>
        </w:rPr>
        <w:t xml:space="preserve"> </w:t>
      </w:r>
      <w:r>
        <w:rPr>
          <w:sz w:val="20"/>
        </w:rPr>
        <w:t>vidéo.</w:t>
      </w:r>
    </w:p>
    <w:p w:rsidR="007C32EF" w:rsidRDefault="007C32EF"/>
    <w:p w:rsidR="007C32EF" w:rsidRDefault="00334003">
      <w:pPr>
        <w:spacing w:before="148"/>
        <w:ind w:left="140" w:right="851"/>
        <w:rPr>
          <w:sz w:val="20"/>
        </w:rPr>
      </w:pPr>
      <w:r>
        <w:rPr>
          <w:sz w:val="20"/>
        </w:rPr>
        <w:t>L’hôtel ATRIA est doté d’un espace « bar ». La clientèle peut prendre un café type « expresso</w:t>
      </w:r>
      <w:r>
        <w:rPr>
          <w:spacing w:val="-5"/>
          <w:sz w:val="20"/>
        </w:rPr>
        <w:t xml:space="preserve"> </w:t>
      </w:r>
      <w:r>
        <w:rPr>
          <w:sz w:val="20"/>
        </w:rPr>
        <w:t>».</w:t>
      </w:r>
    </w:p>
    <w:p w:rsidR="007C32EF" w:rsidRDefault="007C32EF"/>
    <w:p w:rsidR="007C32EF" w:rsidRDefault="007C32EF"/>
    <w:p w:rsidR="007C32EF" w:rsidRDefault="007C32EF"/>
    <w:p w:rsidR="007C32EF" w:rsidRDefault="007C32EF"/>
    <w:p w:rsidR="007C32EF" w:rsidRDefault="007C32EF"/>
    <w:p w:rsidR="007C32EF" w:rsidRDefault="007C32EF"/>
    <w:p w:rsidR="007C32EF" w:rsidRDefault="007C32EF">
      <w:pPr>
        <w:spacing w:before="4"/>
        <w:rPr>
          <w:sz w:val="28"/>
        </w:rPr>
      </w:pPr>
    </w:p>
    <w:p w:rsidR="007C32EF" w:rsidRDefault="00334003">
      <w:pPr>
        <w:tabs>
          <w:tab w:val="left" w:pos="1257"/>
        </w:tabs>
        <w:spacing w:before="1"/>
        <w:ind w:left="910"/>
        <w:rPr>
          <w:rFonts w:ascii="Comic Sans MS" w:hAnsi="Comic Sans MS"/>
          <w:sz w:val="20"/>
        </w:rPr>
      </w:pPr>
      <w:r>
        <w:rPr>
          <w:rFonts w:ascii="Comic Sans MS" w:hAnsi="Comic Sans MS"/>
          <w:sz w:val="20"/>
        </w:rPr>
        <w:t>–</w:t>
      </w:r>
      <w:r>
        <w:rPr>
          <w:rFonts w:ascii="Comic Sans MS" w:hAnsi="Comic Sans MS"/>
          <w:sz w:val="20"/>
        </w:rPr>
        <w:tab/>
      </w:r>
      <w:r>
        <w:rPr>
          <w:rFonts w:ascii="Comic Sans MS" w:hAnsi="Comic Sans MS"/>
          <w:noProof/>
          <w:sz w:val="20"/>
          <w:lang w:bidi="ar-SA"/>
        </w:rPr>
        <w:drawing>
          <wp:inline distT="0" distB="0" distL="0" distR="0">
            <wp:extent cx="2852392" cy="208897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2852392" cy="2088975"/>
                    </a:xfrm>
                    <a:prstGeom prst="rect">
                      <a:avLst/>
                    </a:prstGeom>
                  </pic:spPr>
                </pic:pic>
              </a:graphicData>
            </a:graphic>
          </wp:inline>
        </w:drawing>
      </w:r>
    </w:p>
    <w:p w:rsidR="007C32EF" w:rsidRDefault="007C32EF">
      <w:pPr>
        <w:rPr>
          <w:rFonts w:ascii="Comic Sans MS" w:hAnsi="Comic Sans MS"/>
          <w:sz w:val="20"/>
        </w:rPr>
        <w:sectPr w:rsidR="007C32EF">
          <w:type w:val="continuous"/>
          <w:pgSz w:w="11910" w:h="16840"/>
          <w:pgMar w:top="400" w:right="280" w:bottom="280" w:left="380" w:header="720" w:footer="720" w:gutter="0"/>
          <w:cols w:num="2" w:space="720" w:equalWidth="0">
            <w:col w:w="5338" w:space="40"/>
            <w:col w:w="5872"/>
          </w:cols>
        </w:sectPr>
      </w:pPr>
    </w:p>
    <w:p w:rsidR="007C32EF" w:rsidRDefault="007C32EF">
      <w:pPr>
        <w:pStyle w:val="Corpsdetexte"/>
        <w:spacing w:before="10"/>
        <w:rPr>
          <w:rFonts w:ascii="Comic Sans MS"/>
          <w:b w:val="0"/>
          <w:sz w:val="9"/>
        </w:rPr>
      </w:pPr>
    </w:p>
    <w:p w:rsidR="007C32EF" w:rsidRDefault="00334003">
      <w:pPr>
        <w:spacing w:before="94" w:line="230" w:lineRule="exact"/>
        <w:ind w:left="754"/>
        <w:rPr>
          <w:sz w:val="20"/>
        </w:rPr>
      </w:pPr>
      <w:r>
        <w:rPr>
          <w:sz w:val="20"/>
        </w:rPr>
        <w:t>Le système de communication informatique e</w:t>
      </w:r>
      <w:r>
        <w:rPr>
          <w:sz w:val="20"/>
        </w:rPr>
        <w:t>st constitué de :</w:t>
      </w:r>
    </w:p>
    <w:p w:rsidR="007C32EF" w:rsidRDefault="00334003">
      <w:pPr>
        <w:pStyle w:val="Paragraphedeliste"/>
        <w:numPr>
          <w:ilvl w:val="0"/>
          <w:numId w:val="7"/>
        </w:numPr>
        <w:tabs>
          <w:tab w:val="left" w:pos="1461"/>
          <w:tab w:val="left" w:pos="1462"/>
        </w:tabs>
        <w:spacing w:line="273" w:lineRule="auto"/>
        <w:ind w:right="852" w:hanging="360"/>
        <w:rPr>
          <w:sz w:val="20"/>
        </w:rPr>
      </w:pPr>
      <w:r>
        <w:rPr>
          <w:sz w:val="20"/>
        </w:rPr>
        <w:t>un système de communications informatiques dédié à la gestion du site qui est directement en lien avec le groupe national;</w:t>
      </w:r>
    </w:p>
    <w:p w:rsidR="007C32EF" w:rsidRDefault="00334003">
      <w:pPr>
        <w:pStyle w:val="Paragraphedeliste"/>
        <w:numPr>
          <w:ilvl w:val="0"/>
          <w:numId w:val="7"/>
        </w:numPr>
        <w:tabs>
          <w:tab w:val="left" w:pos="1461"/>
          <w:tab w:val="left" w:pos="1462"/>
        </w:tabs>
        <w:spacing w:before="4"/>
        <w:ind w:left="1462"/>
        <w:rPr>
          <w:sz w:val="20"/>
        </w:rPr>
      </w:pPr>
      <w:r>
        <w:rPr>
          <w:sz w:val="20"/>
        </w:rPr>
        <w:t>un système permettant de répondre à la demande d’une connexion Wi-Fi pour la</w:t>
      </w:r>
      <w:r>
        <w:rPr>
          <w:spacing w:val="-12"/>
          <w:sz w:val="20"/>
        </w:rPr>
        <w:t xml:space="preserve"> </w:t>
      </w:r>
      <w:r>
        <w:rPr>
          <w:sz w:val="20"/>
        </w:rPr>
        <w:t>clientèle;</w:t>
      </w:r>
    </w:p>
    <w:p w:rsidR="007C32EF" w:rsidRDefault="00334003">
      <w:pPr>
        <w:pStyle w:val="Paragraphedeliste"/>
        <w:numPr>
          <w:ilvl w:val="0"/>
          <w:numId w:val="7"/>
        </w:numPr>
        <w:tabs>
          <w:tab w:val="left" w:pos="1461"/>
          <w:tab w:val="left" w:pos="1462"/>
        </w:tabs>
        <w:spacing w:before="33"/>
        <w:ind w:left="1462"/>
        <w:rPr>
          <w:sz w:val="20"/>
        </w:rPr>
      </w:pPr>
      <w:r>
        <w:rPr>
          <w:sz w:val="20"/>
        </w:rPr>
        <w:t>un autre système Wi-Fi a été déployé pour les visiteurs des salles d’exposition et de</w:t>
      </w:r>
      <w:r>
        <w:rPr>
          <w:spacing w:val="-19"/>
          <w:sz w:val="20"/>
        </w:rPr>
        <w:t xml:space="preserve"> </w:t>
      </w:r>
      <w:r>
        <w:rPr>
          <w:sz w:val="20"/>
        </w:rPr>
        <w:t>réunion.</w:t>
      </w:r>
    </w:p>
    <w:p w:rsidR="007C32EF" w:rsidRDefault="007C32EF">
      <w:pPr>
        <w:rPr>
          <w:sz w:val="20"/>
        </w:rPr>
        <w:sectPr w:rsidR="007C32EF">
          <w:type w:val="continuous"/>
          <w:pgSz w:w="11910" w:h="16840"/>
          <w:pgMar w:top="400" w:right="280" w:bottom="280" w:left="380" w:header="720" w:footer="720" w:gutter="0"/>
          <w:cols w:space="720"/>
        </w:sectPr>
      </w:pPr>
    </w:p>
    <w:p w:rsidR="007C32EF" w:rsidRDefault="00334003">
      <w:pPr>
        <w:ind w:left="239"/>
        <w:rPr>
          <w:sz w:val="20"/>
        </w:rPr>
      </w:pPr>
      <w:r>
        <w:rPr>
          <w:sz w:val="20"/>
        </w:rPr>
      </w:r>
      <w:r>
        <w:rPr>
          <w:sz w:val="20"/>
        </w:rPr>
        <w:pict>
          <v:shape id="_x0000_s1388"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spacing w:before="29"/>
        <w:ind w:left="754"/>
        <w:rPr>
          <w:sz w:val="20"/>
        </w:rPr>
      </w:pPr>
      <w:r>
        <w:rPr>
          <w:sz w:val="20"/>
          <w:u w:val="single"/>
        </w:rPr>
        <w:t>Architecture globale du réseau ADMIN</w:t>
      </w:r>
    </w:p>
    <w:p w:rsidR="007C32EF" w:rsidRDefault="00334003">
      <w:pPr>
        <w:spacing w:before="155"/>
        <w:ind w:left="1038" w:right="856"/>
        <w:jc w:val="both"/>
        <w:rPr>
          <w:sz w:val="20"/>
        </w:rPr>
      </w:pPr>
      <w:r>
        <w:rPr>
          <w:sz w:val="20"/>
        </w:rPr>
        <w:t>L’ensemble du réseau est constitué de plusieurs commutateurs et routeurs Cisco. Toutes les ressources sont regroupées dans une salle informatique.</w:t>
      </w:r>
    </w:p>
    <w:p w:rsidR="007C32EF" w:rsidRDefault="00334003">
      <w:pPr>
        <w:spacing w:before="121"/>
        <w:ind w:left="754"/>
        <w:rPr>
          <w:sz w:val="20"/>
        </w:rPr>
      </w:pPr>
      <w:r>
        <w:rPr>
          <w:sz w:val="20"/>
          <w:u w:val="single"/>
        </w:rPr>
        <w:t>Architecture globale du réseau CLIEN</w:t>
      </w:r>
      <w:r>
        <w:rPr>
          <w:sz w:val="20"/>
          <w:u w:val="single"/>
        </w:rPr>
        <w:t>TS</w:t>
      </w:r>
    </w:p>
    <w:p w:rsidR="007C32EF" w:rsidRDefault="00334003">
      <w:pPr>
        <w:spacing w:before="119"/>
        <w:ind w:left="1038" w:right="851"/>
        <w:jc w:val="both"/>
        <w:rPr>
          <w:sz w:val="20"/>
        </w:rPr>
      </w:pPr>
      <w:r>
        <w:rPr>
          <w:sz w:val="20"/>
        </w:rPr>
        <w:t xml:space="preserve">Infrastructure basée sur des </w:t>
      </w:r>
      <w:proofErr w:type="spellStart"/>
      <w:r>
        <w:rPr>
          <w:sz w:val="20"/>
        </w:rPr>
        <w:t>switchs</w:t>
      </w:r>
      <w:proofErr w:type="spellEnd"/>
      <w:r>
        <w:rPr>
          <w:sz w:val="20"/>
        </w:rPr>
        <w:t>, des points d’accès Wi-Fi et un routeur. L’ensemble est installé dans deux locaux techniques.</w:t>
      </w:r>
    </w:p>
    <w:p w:rsidR="007C32EF" w:rsidRDefault="00334003">
      <w:pPr>
        <w:spacing w:before="121"/>
        <w:ind w:left="754"/>
        <w:rPr>
          <w:sz w:val="20"/>
        </w:rPr>
      </w:pPr>
      <w:r>
        <w:rPr>
          <w:sz w:val="20"/>
          <w:u w:val="single"/>
        </w:rPr>
        <w:t>Architecture globale du réseau VISITEURS</w:t>
      </w:r>
    </w:p>
    <w:p w:rsidR="007C32EF" w:rsidRDefault="00334003">
      <w:pPr>
        <w:spacing w:before="119"/>
        <w:ind w:left="1038" w:right="852"/>
        <w:jc w:val="both"/>
        <w:rPr>
          <w:sz w:val="20"/>
        </w:rPr>
      </w:pPr>
      <w:r>
        <w:rPr>
          <w:sz w:val="20"/>
        </w:rPr>
        <w:t xml:space="preserve">Infrastructure basée sur des </w:t>
      </w:r>
      <w:proofErr w:type="spellStart"/>
      <w:r>
        <w:rPr>
          <w:sz w:val="20"/>
        </w:rPr>
        <w:t>switchs</w:t>
      </w:r>
      <w:proofErr w:type="spellEnd"/>
      <w:r>
        <w:rPr>
          <w:sz w:val="20"/>
        </w:rPr>
        <w:t>, des points d’accès Wi-Fi et un routeur. L’e</w:t>
      </w:r>
      <w:r>
        <w:rPr>
          <w:sz w:val="20"/>
        </w:rPr>
        <w:t>nsemble est installé dans un local technique.</w:t>
      </w:r>
    </w:p>
    <w:p w:rsidR="007C32EF" w:rsidRDefault="00334003">
      <w:pPr>
        <w:spacing w:before="121"/>
        <w:ind w:left="754"/>
        <w:rPr>
          <w:sz w:val="20"/>
        </w:rPr>
      </w:pPr>
      <w:r>
        <w:rPr>
          <w:sz w:val="20"/>
          <w:u w:val="single"/>
        </w:rPr>
        <w:t>Réseau téléphonique :</w:t>
      </w:r>
    </w:p>
    <w:p w:rsidR="007C32EF" w:rsidRDefault="00334003">
      <w:pPr>
        <w:spacing w:before="119"/>
        <w:ind w:left="1038" w:right="853"/>
        <w:jc w:val="both"/>
        <w:rPr>
          <w:sz w:val="20"/>
        </w:rPr>
      </w:pPr>
      <w:r>
        <w:rPr>
          <w:sz w:val="20"/>
        </w:rPr>
        <w:t xml:space="preserve">Le réseau téléphonique de l’hôtel </w:t>
      </w:r>
      <w:proofErr w:type="spellStart"/>
      <w:r>
        <w:rPr>
          <w:sz w:val="20"/>
        </w:rPr>
        <w:t>Atria</w:t>
      </w:r>
      <w:proofErr w:type="spellEnd"/>
      <w:r>
        <w:rPr>
          <w:sz w:val="20"/>
        </w:rPr>
        <w:t xml:space="preserve">, est composé d’un PBX de la marque </w:t>
      </w:r>
      <w:proofErr w:type="spellStart"/>
      <w:r>
        <w:rPr>
          <w:sz w:val="20"/>
        </w:rPr>
        <w:t>Aastra</w:t>
      </w:r>
      <w:proofErr w:type="spellEnd"/>
      <w:r>
        <w:rPr>
          <w:sz w:val="20"/>
        </w:rPr>
        <w:t xml:space="preserve"> </w:t>
      </w:r>
      <w:proofErr w:type="spellStart"/>
      <w:r>
        <w:rPr>
          <w:sz w:val="20"/>
        </w:rPr>
        <w:t>NeXspan</w:t>
      </w:r>
      <w:proofErr w:type="spellEnd"/>
      <w:r>
        <w:rPr>
          <w:sz w:val="20"/>
        </w:rPr>
        <w:t xml:space="preserve"> modèle D (</w:t>
      </w:r>
      <w:proofErr w:type="spellStart"/>
      <w:r>
        <w:rPr>
          <w:sz w:val="20"/>
        </w:rPr>
        <w:t>Aastra</w:t>
      </w:r>
      <w:proofErr w:type="spellEnd"/>
      <w:r>
        <w:rPr>
          <w:sz w:val="20"/>
        </w:rPr>
        <w:t xml:space="preserve"> XD). Ce PBX, permettant la connexion de 704 abonnés, est ici connecté avec plusieurs lignes réseaux dont :</w:t>
      </w:r>
    </w:p>
    <w:p w:rsidR="007C32EF" w:rsidRDefault="00334003">
      <w:pPr>
        <w:pStyle w:val="Paragraphedeliste"/>
        <w:numPr>
          <w:ilvl w:val="0"/>
          <w:numId w:val="6"/>
        </w:numPr>
        <w:tabs>
          <w:tab w:val="left" w:pos="1819"/>
          <w:tab w:val="left" w:pos="1820"/>
        </w:tabs>
        <w:spacing w:before="1"/>
        <w:rPr>
          <w:sz w:val="20"/>
        </w:rPr>
      </w:pPr>
      <w:r>
        <w:rPr>
          <w:sz w:val="20"/>
        </w:rPr>
        <w:t xml:space="preserve">un accès groupé </w:t>
      </w:r>
      <w:r>
        <w:rPr>
          <w:b/>
          <w:sz w:val="20"/>
        </w:rPr>
        <w:t xml:space="preserve">RNIS de 4 T0 </w:t>
      </w:r>
      <w:r>
        <w:rPr>
          <w:sz w:val="20"/>
        </w:rPr>
        <w:t>(= 4 accès de</w:t>
      </w:r>
      <w:r>
        <w:rPr>
          <w:sz w:val="20"/>
        </w:rPr>
        <w:t xml:space="preserve"> base) avec 30 numéros SDA</w:t>
      </w:r>
      <w:r>
        <w:rPr>
          <w:spacing w:val="-6"/>
          <w:sz w:val="20"/>
        </w:rPr>
        <w:t xml:space="preserve"> </w:t>
      </w:r>
      <w:r>
        <w:rPr>
          <w:sz w:val="20"/>
        </w:rPr>
        <w:t>;</w:t>
      </w:r>
    </w:p>
    <w:p w:rsidR="007C32EF" w:rsidRDefault="00334003">
      <w:pPr>
        <w:pStyle w:val="Paragraphedeliste"/>
        <w:numPr>
          <w:ilvl w:val="0"/>
          <w:numId w:val="6"/>
        </w:numPr>
        <w:tabs>
          <w:tab w:val="left" w:pos="1819"/>
          <w:tab w:val="left" w:pos="1820"/>
        </w:tabs>
        <w:spacing w:before="30"/>
        <w:rPr>
          <w:sz w:val="20"/>
        </w:rPr>
      </w:pPr>
      <w:r>
        <w:rPr>
          <w:sz w:val="20"/>
        </w:rPr>
        <w:t xml:space="preserve">1 ligne </w:t>
      </w:r>
      <w:r>
        <w:rPr>
          <w:b/>
          <w:sz w:val="20"/>
        </w:rPr>
        <w:t xml:space="preserve">RTC </w:t>
      </w:r>
      <w:r>
        <w:rPr>
          <w:sz w:val="20"/>
        </w:rPr>
        <w:t>pour le fax (support ligne ADSL)</w:t>
      </w:r>
      <w:r>
        <w:rPr>
          <w:spacing w:val="-4"/>
          <w:sz w:val="20"/>
        </w:rPr>
        <w:t xml:space="preserve"> </w:t>
      </w:r>
      <w:r>
        <w:rPr>
          <w:sz w:val="20"/>
        </w:rPr>
        <w:t>;</w:t>
      </w:r>
    </w:p>
    <w:p w:rsidR="007C32EF" w:rsidRDefault="00334003">
      <w:pPr>
        <w:pStyle w:val="Paragraphedeliste"/>
        <w:numPr>
          <w:ilvl w:val="0"/>
          <w:numId w:val="6"/>
        </w:numPr>
        <w:tabs>
          <w:tab w:val="left" w:pos="1819"/>
          <w:tab w:val="left" w:pos="1820"/>
        </w:tabs>
        <w:spacing w:before="29" w:line="271" w:lineRule="auto"/>
        <w:ind w:right="851"/>
        <w:rPr>
          <w:sz w:val="20"/>
        </w:rPr>
      </w:pPr>
      <w:r>
        <w:rPr>
          <w:sz w:val="20"/>
        </w:rPr>
        <w:t xml:space="preserve">1 ligne </w:t>
      </w:r>
      <w:r>
        <w:rPr>
          <w:b/>
          <w:sz w:val="20"/>
        </w:rPr>
        <w:t xml:space="preserve">RTC </w:t>
      </w:r>
      <w:r>
        <w:rPr>
          <w:sz w:val="20"/>
        </w:rPr>
        <w:t>spécifique pour le téléphone analogique de la cage d’ascenseur (ligne ne pouvant appeler que les numéros</w:t>
      </w:r>
      <w:r>
        <w:rPr>
          <w:spacing w:val="-1"/>
          <w:sz w:val="20"/>
        </w:rPr>
        <w:t xml:space="preserve"> </w:t>
      </w:r>
      <w:r>
        <w:rPr>
          <w:sz w:val="20"/>
        </w:rPr>
        <w:t>d’urgence).</w:t>
      </w:r>
    </w:p>
    <w:p w:rsidR="007C32EF" w:rsidRDefault="007C32EF">
      <w:pPr>
        <w:spacing w:before="7"/>
        <w:rPr>
          <w:sz w:val="23"/>
        </w:rPr>
      </w:pPr>
    </w:p>
    <w:p w:rsidR="007C32EF" w:rsidRDefault="00334003">
      <w:pPr>
        <w:pStyle w:val="Titre3"/>
        <w:numPr>
          <w:ilvl w:val="1"/>
          <w:numId w:val="9"/>
        </w:numPr>
        <w:tabs>
          <w:tab w:val="left" w:pos="1182"/>
        </w:tabs>
        <w:ind w:left="1181" w:hanging="427"/>
        <w:rPr>
          <w:u w:val="none"/>
        </w:rPr>
      </w:pPr>
      <w:r>
        <w:rPr>
          <w:u w:val="thick"/>
        </w:rPr>
        <w:t>Audiovisuel</w:t>
      </w:r>
      <w:r>
        <w:rPr>
          <w:spacing w:val="-1"/>
          <w:u w:val="thick"/>
        </w:rPr>
        <w:t xml:space="preserve"> </w:t>
      </w:r>
      <w:r>
        <w:rPr>
          <w:u w:val="thick"/>
        </w:rPr>
        <w:t>Multimédia</w:t>
      </w:r>
    </w:p>
    <w:p w:rsidR="007C32EF" w:rsidRDefault="007C32EF">
      <w:pPr>
        <w:spacing w:before="9"/>
        <w:rPr>
          <w:b/>
          <w:sz w:val="11"/>
        </w:rPr>
      </w:pPr>
    </w:p>
    <w:p w:rsidR="007C32EF" w:rsidRDefault="00334003">
      <w:pPr>
        <w:spacing w:before="94"/>
        <w:ind w:left="754" w:right="879"/>
        <w:rPr>
          <w:sz w:val="20"/>
        </w:rPr>
      </w:pPr>
      <w:r>
        <w:rPr>
          <w:sz w:val="20"/>
        </w:rPr>
        <w:t>Les 79 chambres climatisées de l'établissement disposent d’un minibar, d’un coffre-fort électronique, d’un téléviseur et d’un bouquet de chaînes reçues par TNT ainsi que d’un téléphone.</w:t>
      </w:r>
    </w:p>
    <w:p w:rsidR="007C32EF" w:rsidRDefault="00334003">
      <w:pPr>
        <w:spacing w:line="230" w:lineRule="exact"/>
        <w:ind w:left="754"/>
        <w:rPr>
          <w:sz w:val="20"/>
        </w:rPr>
      </w:pPr>
      <w:r>
        <w:rPr>
          <w:sz w:val="20"/>
        </w:rPr>
        <w:t>La distribution des chaines TV est réalisée avec une centrale programm</w:t>
      </w:r>
      <w:r>
        <w:rPr>
          <w:sz w:val="20"/>
        </w:rPr>
        <w:t>able TMB.</w:t>
      </w:r>
    </w:p>
    <w:p w:rsidR="007C32EF" w:rsidRDefault="007C32EF">
      <w:pPr>
        <w:spacing w:before="1"/>
        <w:rPr>
          <w:sz w:val="20"/>
        </w:rPr>
      </w:pPr>
    </w:p>
    <w:p w:rsidR="007C32EF" w:rsidRDefault="00334003">
      <w:pPr>
        <w:pStyle w:val="Titre3"/>
        <w:numPr>
          <w:ilvl w:val="1"/>
          <w:numId w:val="9"/>
        </w:numPr>
        <w:tabs>
          <w:tab w:val="left" w:pos="1182"/>
        </w:tabs>
        <w:ind w:left="1181" w:hanging="427"/>
        <w:rPr>
          <w:u w:val="none"/>
        </w:rPr>
      </w:pPr>
      <w:r>
        <w:rPr>
          <w:u w:val="thick"/>
        </w:rPr>
        <w:t>Électronique Industrielle</w:t>
      </w:r>
      <w:r>
        <w:rPr>
          <w:spacing w:val="-1"/>
          <w:u w:val="thick"/>
        </w:rPr>
        <w:t xml:space="preserve"> </w:t>
      </w:r>
      <w:r>
        <w:rPr>
          <w:u w:val="thick"/>
        </w:rPr>
        <w:t>Embarquée</w:t>
      </w:r>
    </w:p>
    <w:p w:rsidR="007C32EF" w:rsidRDefault="007C32EF">
      <w:pPr>
        <w:spacing w:before="9"/>
        <w:rPr>
          <w:b/>
          <w:sz w:val="11"/>
        </w:rPr>
      </w:pPr>
    </w:p>
    <w:p w:rsidR="007C32EF" w:rsidRDefault="00334003">
      <w:pPr>
        <w:spacing w:before="94"/>
        <w:ind w:left="754" w:right="854"/>
        <w:jc w:val="both"/>
        <w:rPr>
          <w:sz w:val="20"/>
        </w:rPr>
      </w:pPr>
      <w:r>
        <w:rPr>
          <w:sz w:val="20"/>
        </w:rPr>
        <w:t>L’accès des 79 chambres est autorisé par des lecteurs de cartes RFID sur chaque porte de chambres. Ces cartes sont programmées individuellement pour le séjour du client.</w:t>
      </w:r>
    </w:p>
    <w:p w:rsidR="007C32EF" w:rsidRDefault="007C32EF">
      <w:pPr>
        <w:rPr>
          <w:sz w:val="20"/>
        </w:rPr>
      </w:pPr>
    </w:p>
    <w:p w:rsidR="007C32EF" w:rsidRDefault="00334003">
      <w:pPr>
        <w:ind w:left="754" w:right="853"/>
        <w:jc w:val="both"/>
        <w:rPr>
          <w:sz w:val="20"/>
        </w:rPr>
      </w:pPr>
      <w:r>
        <w:rPr>
          <w:sz w:val="20"/>
        </w:rPr>
        <w:t xml:space="preserve">À l’accueil, un PC doté d’une application intuitive permet de programmer ces cartes. L’application Vision du fabricant </w:t>
      </w:r>
      <w:proofErr w:type="spellStart"/>
      <w:r>
        <w:rPr>
          <w:sz w:val="20"/>
        </w:rPr>
        <w:t>VingCard</w:t>
      </w:r>
      <w:proofErr w:type="spellEnd"/>
      <w:r>
        <w:rPr>
          <w:sz w:val="20"/>
        </w:rPr>
        <w:t xml:space="preserve"> </w:t>
      </w:r>
      <w:proofErr w:type="spellStart"/>
      <w:r>
        <w:rPr>
          <w:sz w:val="20"/>
        </w:rPr>
        <w:t>Elsafe</w:t>
      </w:r>
      <w:proofErr w:type="spellEnd"/>
      <w:r>
        <w:rPr>
          <w:sz w:val="20"/>
        </w:rPr>
        <w:t xml:space="preserve"> est associée à un programmateur de cartes sur port USB. Ce système offre une grande souplesse d’utilisation et d’exploita</w:t>
      </w:r>
      <w:r>
        <w:rPr>
          <w:sz w:val="20"/>
        </w:rPr>
        <w:t>tion : historique des accès aux serrures, prolongation d’un séjour, changement de chambre, ouverture d’urgence distante, accès à des salles communes (sport, détente, etc.), clé RFID poignet.</w:t>
      </w:r>
    </w:p>
    <w:p w:rsidR="007C32EF" w:rsidRDefault="00334003">
      <w:pPr>
        <w:spacing w:before="10"/>
        <w:rPr>
          <w:sz w:val="10"/>
        </w:rPr>
      </w:pPr>
      <w:r>
        <w:pict>
          <v:group id="_x0000_s1379" style="position:absolute;margin-left:64.2pt;margin-top:8.65pt;width:464.35pt;height:160.35pt;z-index:-251645440;mso-wrap-distance-left:0;mso-wrap-distance-right:0;mso-position-horizontal-relative:page" coordorigin="1284,173" coordsize="9287,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7" type="#_x0000_t75" style="position:absolute;left:1284;top:715;width:1590;height:2041">
              <v:imagedata r:id="rId16" o:title=""/>
            </v:shape>
            <v:shape id="_x0000_s1386" type="#_x0000_t75" style="position:absolute;left:3186;top:1002;width:1412;height:1247">
              <v:imagedata r:id="rId17" o:title=""/>
            </v:shape>
            <v:shape id="_x0000_s1385" style="position:absolute;left:2611;top:1429;width:609;height:120" coordorigin="2611,1430" coordsize="609,120" o:spt="100" adj="0,,0" path="m3100,1430r,120l3200,1500r-80,l3120,1480r80,l3100,1430xm3100,1480r-489,l2611,1500r489,l3100,1480xm3200,1480r-80,l3120,1500r80,l3220,1490r-20,-10xe" fillcolor="black" stroked="f">
              <v:stroke joinstyle="round"/>
              <v:formulas/>
              <v:path arrowok="t" o:connecttype="segments"/>
            </v:shape>
            <v:shape id="_x0000_s1384" type="#_x0000_t75" style="position:absolute;left:4950;top:207;width:3419;height:3163">
              <v:imagedata r:id="rId18" o:title=""/>
            </v:shape>
            <v:shape id="_x0000_s1383" type="#_x0000_t75" style="position:absolute;left:8468;top:172;width:2103;height:3207">
              <v:imagedata r:id="rId19" o:title=""/>
            </v:shape>
            <v:shape id="_x0000_s1382" style="position:absolute;left:8433;top:1260;width:1603;height:314" coordorigin="8433,1260" coordsize="1603,314" o:spt="100" adj="0,,0" path="m9916,1310l8433,1554r4,20l9919,1329r-3,-19xm10027,1306r-91,l9939,1326r-20,3l9927,1379r100,-73xm9936,1306r-20,4l9919,1329r20,-3l9936,1306xm9908,1260r8,50l9936,1306r91,l10036,1300r-128,-40xe" fillcolor="black" stroked="f">
              <v:stroke joinstyle="round"/>
              <v:formulas/>
              <v:path arrowok="t" o:connecttype="segments"/>
            </v:shape>
            <v:shape id="_x0000_s1381" style="position:absolute;left:4575;top:1442;width:609;height:120" coordorigin="4575,1443" coordsize="609,120" o:spt="100" adj="0,,0" path="m5064,1443r,120l5164,1513r-80,l5084,1493r80,l5064,1443xm5064,1493r-489,l4575,1513r489,l5064,1493xm5164,1493r-80,l5084,1513r80,l5184,1503r-20,-10xe" fillcolor="black" stroked="f">
              <v:stroke joinstyle="round"/>
              <v:formulas/>
              <v:path arrowok="t" o:connecttype="segments"/>
            </v:shape>
            <v:shape id="_x0000_s1380" type="#_x0000_t75" style="position:absolute;left:2874;top:187;width:1142;height:798">
              <v:imagedata r:id="rId20" o:title=""/>
            </v:shape>
            <w10:wrap type="topAndBottom" anchorx="page"/>
          </v:group>
        </w:pict>
      </w:r>
    </w:p>
    <w:p w:rsidR="007C32EF" w:rsidRDefault="007C32EF">
      <w:pPr>
        <w:rPr>
          <w:sz w:val="10"/>
        </w:rPr>
        <w:sectPr w:rsidR="007C32EF">
          <w:headerReference w:type="default" r:id="rId21"/>
          <w:pgSz w:w="11910" w:h="16840"/>
          <w:pgMar w:top="540" w:right="280" w:bottom="940" w:left="380" w:header="0" w:footer="750" w:gutter="0"/>
          <w:cols w:space="720"/>
        </w:sectPr>
      </w:pPr>
    </w:p>
    <w:p w:rsidR="007C32EF" w:rsidRDefault="007C32EF">
      <w:pPr>
        <w:spacing w:before="11"/>
        <w:rPr>
          <w:sz w:val="16"/>
        </w:rPr>
      </w:pPr>
    </w:p>
    <w:p w:rsidR="007C32EF" w:rsidRDefault="00334003">
      <w:pPr>
        <w:pStyle w:val="Titre1"/>
        <w:tabs>
          <w:tab w:val="left" w:pos="10423"/>
        </w:tabs>
      </w:pPr>
      <w:r>
        <w:rPr>
          <w:shd w:val="clear" w:color="auto" w:fill="D9D9D9"/>
        </w:rPr>
        <w:t>Partie 2 : Questionnement tronc</w:t>
      </w:r>
      <w:r>
        <w:rPr>
          <w:spacing w:val="-1"/>
          <w:shd w:val="clear" w:color="auto" w:fill="D9D9D9"/>
        </w:rPr>
        <w:t xml:space="preserve"> </w:t>
      </w:r>
      <w:r>
        <w:rPr>
          <w:shd w:val="clear" w:color="auto" w:fill="D9D9D9"/>
        </w:rPr>
        <w:t>commun</w:t>
      </w:r>
      <w:r>
        <w:rPr>
          <w:shd w:val="clear" w:color="auto" w:fill="D9D9D9"/>
        </w:rPr>
        <w:tab/>
      </w:r>
    </w:p>
    <w:p w:rsidR="007C32EF" w:rsidRDefault="00334003">
      <w:pPr>
        <w:pStyle w:val="Titre3"/>
        <w:numPr>
          <w:ilvl w:val="1"/>
          <w:numId w:val="5"/>
        </w:numPr>
        <w:tabs>
          <w:tab w:val="left" w:pos="1155"/>
        </w:tabs>
        <w:spacing w:before="231"/>
        <w:ind w:hanging="400"/>
        <w:rPr>
          <w:u w:val="none"/>
        </w:rPr>
      </w:pPr>
      <w:r>
        <w:rPr>
          <w:u w:val="thick"/>
        </w:rPr>
        <w:t>Audio-Visuel</w:t>
      </w:r>
      <w:r>
        <w:rPr>
          <w:spacing w:val="-1"/>
          <w:u w:val="thick"/>
        </w:rPr>
        <w:t xml:space="preserve"> </w:t>
      </w:r>
      <w:r>
        <w:rPr>
          <w:u w:val="thick"/>
        </w:rPr>
        <w:t>Professionnel</w:t>
      </w:r>
    </w:p>
    <w:p w:rsidR="007C32EF" w:rsidRDefault="007C32EF">
      <w:pPr>
        <w:spacing w:before="9"/>
        <w:rPr>
          <w:b/>
          <w:sz w:val="11"/>
        </w:rPr>
      </w:pPr>
    </w:p>
    <w:p w:rsidR="007C32EF" w:rsidRDefault="00334003">
      <w:pPr>
        <w:pStyle w:val="Corpsdetexte"/>
        <w:spacing w:before="94"/>
        <w:ind w:left="754" w:right="879"/>
        <w:rPr>
          <w:b w:val="0"/>
        </w:rPr>
      </w:pPr>
      <w:r>
        <w:t>Le coffret électrique dans la salle d’exposition permet d’alimenter les différentes lumières ou autres matériels. On vous demande de vérifier la puissance fournie pour alimenter des projecteurs</w:t>
      </w:r>
      <w:r>
        <w:rPr>
          <w:b w:val="0"/>
        </w:rPr>
        <w:t>.</w:t>
      </w:r>
    </w:p>
    <w:p w:rsidR="007C32EF" w:rsidRDefault="007C32EF">
      <w:pPr>
        <w:rPr>
          <w:sz w:val="20"/>
        </w:rPr>
      </w:pPr>
    </w:p>
    <w:p w:rsidR="007C32EF" w:rsidRDefault="00334003">
      <w:pPr>
        <w:pStyle w:val="Corpsdetexte"/>
        <w:ind w:left="754"/>
      </w:pPr>
      <w:r>
        <w:rPr>
          <w:u w:val="thick"/>
        </w:rPr>
        <w:t>Question 2.1.1</w:t>
      </w:r>
    </w:p>
    <w:p w:rsidR="007C32EF" w:rsidRDefault="007C32EF">
      <w:pPr>
        <w:spacing w:before="10"/>
        <w:rPr>
          <w:b/>
          <w:sz w:val="11"/>
        </w:rPr>
      </w:pPr>
    </w:p>
    <w:p w:rsidR="007C32EF" w:rsidRDefault="00334003">
      <w:pPr>
        <w:spacing w:before="94"/>
        <w:ind w:left="754"/>
        <w:rPr>
          <w:sz w:val="20"/>
        </w:rPr>
      </w:pPr>
      <w:r>
        <w:rPr>
          <w:sz w:val="20"/>
        </w:rPr>
        <w:t xml:space="preserve">Donner le nom des éléments suivant. </w:t>
      </w:r>
      <w:r>
        <w:rPr>
          <w:i/>
          <w:sz w:val="20"/>
        </w:rPr>
        <w:t xml:space="preserve">Dossier </w:t>
      </w:r>
      <w:r>
        <w:rPr>
          <w:i/>
          <w:sz w:val="20"/>
        </w:rPr>
        <w:t>Technique Annexe n°1</w:t>
      </w:r>
      <w:r>
        <w:rPr>
          <w:sz w:val="20"/>
        </w:rPr>
        <w:t>.</w:t>
      </w:r>
    </w:p>
    <w:p w:rsidR="007C32EF" w:rsidRDefault="007C32EF">
      <w:pPr>
        <w:spacing w:before="11"/>
        <w:rPr>
          <w:sz w:val="19"/>
        </w:rPr>
      </w:pPr>
    </w:p>
    <w:tbl>
      <w:tblPr>
        <w:tblStyle w:val="TableNormal"/>
        <w:tblW w:w="0" w:type="auto"/>
        <w:tblInd w:w="1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976"/>
      </w:tblGrid>
      <w:tr w:rsidR="007C32EF">
        <w:trPr>
          <w:trHeight w:val="470"/>
        </w:trPr>
        <w:tc>
          <w:tcPr>
            <w:tcW w:w="2552" w:type="dxa"/>
          </w:tcPr>
          <w:p w:rsidR="007C32EF" w:rsidRDefault="00334003">
            <w:pPr>
              <w:pStyle w:val="TableParagraph"/>
              <w:spacing w:before="120"/>
              <w:ind w:left="889" w:right="878"/>
              <w:jc w:val="center"/>
              <w:rPr>
                <w:sz w:val="20"/>
              </w:rPr>
            </w:pPr>
            <w:r>
              <w:rPr>
                <w:sz w:val="20"/>
              </w:rPr>
              <w:t>Élément</w:t>
            </w:r>
          </w:p>
        </w:tc>
        <w:tc>
          <w:tcPr>
            <w:tcW w:w="4976" w:type="dxa"/>
          </w:tcPr>
          <w:p w:rsidR="007C32EF" w:rsidRDefault="00334003">
            <w:pPr>
              <w:pStyle w:val="TableParagraph"/>
              <w:spacing w:before="120"/>
              <w:ind w:left="1690" w:right="1679"/>
              <w:jc w:val="center"/>
              <w:rPr>
                <w:sz w:val="20"/>
              </w:rPr>
            </w:pPr>
            <w:r>
              <w:rPr>
                <w:sz w:val="20"/>
              </w:rPr>
              <w:t>Nom de l’élément</w:t>
            </w:r>
          </w:p>
        </w:tc>
      </w:tr>
      <w:tr w:rsidR="007C32EF">
        <w:trPr>
          <w:trHeight w:val="470"/>
        </w:trPr>
        <w:tc>
          <w:tcPr>
            <w:tcW w:w="2552" w:type="dxa"/>
          </w:tcPr>
          <w:p w:rsidR="007C32EF" w:rsidRDefault="00334003">
            <w:pPr>
              <w:pStyle w:val="TableParagraph"/>
              <w:spacing w:before="120"/>
              <w:ind w:left="887" w:right="878"/>
              <w:jc w:val="center"/>
              <w:rPr>
                <w:sz w:val="20"/>
              </w:rPr>
            </w:pPr>
            <w:r>
              <w:rPr>
                <w:sz w:val="20"/>
              </w:rPr>
              <w:t>Q1</w:t>
            </w:r>
          </w:p>
        </w:tc>
        <w:tc>
          <w:tcPr>
            <w:tcW w:w="4976" w:type="dxa"/>
          </w:tcPr>
          <w:p w:rsidR="007C32EF" w:rsidRDefault="007C32EF">
            <w:pPr>
              <w:pStyle w:val="TableParagraph"/>
              <w:spacing w:before="0"/>
              <w:rPr>
                <w:rFonts w:ascii="Times New Roman"/>
                <w:sz w:val="20"/>
              </w:rPr>
            </w:pPr>
          </w:p>
        </w:tc>
      </w:tr>
      <w:tr w:rsidR="007C32EF">
        <w:trPr>
          <w:trHeight w:val="470"/>
        </w:trPr>
        <w:tc>
          <w:tcPr>
            <w:tcW w:w="2552" w:type="dxa"/>
          </w:tcPr>
          <w:p w:rsidR="007C32EF" w:rsidRDefault="00334003">
            <w:pPr>
              <w:pStyle w:val="TableParagraph"/>
              <w:spacing w:before="120"/>
              <w:ind w:left="887" w:right="878"/>
              <w:jc w:val="center"/>
              <w:rPr>
                <w:sz w:val="20"/>
              </w:rPr>
            </w:pPr>
            <w:r>
              <w:rPr>
                <w:sz w:val="20"/>
              </w:rPr>
              <w:t>Q2</w:t>
            </w:r>
          </w:p>
        </w:tc>
        <w:tc>
          <w:tcPr>
            <w:tcW w:w="4976" w:type="dxa"/>
          </w:tcPr>
          <w:p w:rsidR="007C32EF" w:rsidRDefault="007C32EF">
            <w:pPr>
              <w:pStyle w:val="TableParagraph"/>
              <w:spacing w:before="0"/>
              <w:rPr>
                <w:rFonts w:ascii="Times New Roman"/>
                <w:sz w:val="20"/>
              </w:rPr>
            </w:pPr>
          </w:p>
        </w:tc>
      </w:tr>
      <w:tr w:rsidR="007C32EF">
        <w:trPr>
          <w:trHeight w:val="470"/>
        </w:trPr>
        <w:tc>
          <w:tcPr>
            <w:tcW w:w="2552" w:type="dxa"/>
          </w:tcPr>
          <w:p w:rsidR="007C32EF" w:rsidRDefault="00334003">
            <w:pPr>
              <w:pStyle w:val="TableParagraph"/>
              <w:spacing w:before="120"/>
              <w:ind w:left="887" w:right="878"/>
              <w:jc w:val="center"/>
              <w:rPr>
                <w:sz w:val="20"/>
              </w:rPr>
            </w:pPr>
            <w:r>
              <w:rPr>
                <w:sz w:val="20"/>
              </w:rPr>
              <w:t>Q3</w:t>
            </w:r>
          </w:p>
        </w:tc>
        <w:tc>
          <w:tcPr>
            <w:tcW w:w="4976" w:type="dxa"/>
          </w:tcPr>
          <w:p w:rsidR="007C32EF" w:rsidRDefault="007C32EF">
            <w:pPr>
              <w:pStyle w:val="TableParagraph"/>
              <w:spacing w:before="0"/>
              <w:rPr>
                <w:rFonts w:ascii="Times New Roman"/>
                <w:sz w:val="20"/>
              </w:rPr>
            </w:pPr>
          </w:p>
        </w:tc>
      </w:tr>
      <w:tr w:rsidR="007C32EF">
        <w:trPr>
          <w:trHeight w:val="470"/>
        </w:trPr>
        <w:tc>
          <w:tcPr>
            <w:tcW w:w="2552" w:type="dxa"/>
          </w:tcPr>
          <w:p w:rsidR="007C32EF" w:rsidRDefault="00334003">
            <w:pPr>
              <w:pStyle w:val="TableParagraph"/>
              <w:spacing w:before="120"/>
              <w:ind w:left="887" w:right="878"/>
              <w:jc w:val="center"/>
              <w:rPr>
                <w:sz w:val="20"/>
              </w:rPr>
            </w:pPr>
            <w:r>
              <w:rPr>
                <w:sz w:val="20"/>
              </w:rPr>
              <w:t>Q4</w:t>
            </w:r>
          </w:p>
        </w:tc>
        <w:tc>
          <w:tcPr>
            <w:tcW w:w="4976" w:type="dxa"/>
          </w:tcPr>
          <w:p w:rsidR="007C32EF" w:rsidRDefault="007C32EF">
            <w:pPr>
              <w:pStyle w:val="TableParagraph"/>
              <w:spacing w:before="0"/>
              <w:rPr>
                <w:rFonts w:ascii="Times New Roman"/>
                <w:sz w:val="20"/>
              </w:rPr>
            </w:pPr>
          </w:p>
        </w:tc>
      </w:tr>
    </w:tbl>
    <w:p w:rsidR="007C32EF" w:rsidRDefault="007C32EF">
      <w:pPr>
        <w:rPr>
          <w:sz w:val="20"/>
        </w:rPr>
      </w:pPr>
    </w:p>
    <w:p w:rsidR="007C32EF" w:rsidRDefault="00334003">
      <w:pPr>
        <w:pStyle w:val="Corpsdetexte"/>
        <w:ind w:left="754"/>
      </w:pPr>
      <w:r>
        <w:rPr>
          <w:u w:val="thick"/>
        </w:rPr>
        <w:t>Question 2.1.2</w:t>
      </w:r>
    </w:p>
    <w:p w:rsidR="007C32EF" w:rsidRDefault="007C32EF">
      <w:pPr>
        <w:spacing w:before="10"/>
        <w:rPr>
          <w:b/>
          <w:sz w:val="11"/>
        </w:rPr>
      </w:pPr>
    </w:p>
    <w:p w:rsidR="007C32EF" w:rsidRDefault="00334003">
      <w:pPr>
        <w:spacing w:before="94"/>
        <w:ind w:left="754"/>
        <w:rPr>
          <w:sz w:val="20"/>
        </w:rPr>
      </w:pPr>
      <w:r>
        <w:rPr>
          <w:sz w:val="20"/>
        </w:rPr>
        <w:t>Indiquer le rôle des éléments en cochant les cases dans le tableau.</w:t>
      </w:r>
    </w:p>
    <w:p w:rsidR="007C32EF" w:rsidRDefault="007C32EF">
      <w:pPr>
        <w:spacing w:before="10" w:after="1"/>
        <w:rPr>
          <w:sz w:val="19"/>
        </w:rPr>
      </w:pPr>
    </w:p>
    <w:tbl>
      <w:tblPr>
        <w:tblStyle w:val="TableNormal"/>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762"/>
        <w:gridCol w:w="1761"/>
        <w:gridCol w:w="1762"/>
        <w:gridCol w:w="1351"/>
      </w:tblGrid>
      <w:tr w:rsidR="007C32EF">
        <w:trPr>
          <w:trHeight w:val="470"/>
        </w:trPr>
        <w:tc>
          <w:tcPr>
            <w:tcW w:w="2979" w:type="dxa"/>
          </w:tcPr>
          <w:p w:rsidR="007C32EF" w:rsidRDefault="00334003">
            <w:pPr>
              <w:pStyle w:val="TableParagraph"/>
              <w:spacing w:before="122"/>
              <w:ind w:left="334" w:right="325"/>
              <w:jc w:val="center"/>
              <w:rPr>
                <w:sz w:val="20"/>
              </w:rPr>
            </w:pPr>
            <w:r>
              <w:rPr>
                <w:sz w:val="20"/>
              </w:rPr>
              <w:t>Éléments</w:t>
            </w:r>
          </w:p>
        </w:tc>
        <w:tc>
          <w:tcPr>
            <w:tcW w:w="1762" w:type="dxa"/>
          </w:tcPr>
          <w:p w:rsidR="007C32EF" w:rsidRDefault="00334003">
            <w:pPr>
              <w:pStyle w:val="TableParagraph"/>
              <w:spacing w:before="122"/>
              <w:ind w:left="726" w:right="717"/>
              <w:jc w:val="center"/>
              <w:rPr>
                <w:sz w:val="20"/>
              </w:rPr>
            </w:pPr>
            <w:r>
              <w:rPr>
                <w:sz w:val="20"/>
              </w:rPr>
              <w:t>Q1</w:t>
            </w:r>
          </w:p>
        </w:tc>
        <w:tc>
          <w:tcPr>
            <w:tcW w:w="1761" w:type="dxa"/>
          </w:tcPr>
          <w:p w:rsidR="007C32EF" w:rsidRDefault="00334003">
            <w:pPr>
              <w:pStyle w:val="TableParagraph"/>
              <w:spacing w:before="122"/>
              <w:ind w:left="727" w:right="717"/>
              <w:jc w:val="center"/>
              <w:rPr>
                <w:sz w:val="20"/>
              </w:rPr>
            </w:pPr>
            <w:r>
              <w:rPr>
                <w:sz w:val="20"/>
              </w:rPr>
              <w:t>Q2</w:t>
            </w:r>
          </w:p>
        </w:tc>
        <w:tc>
          <w:tcPr>
            <w:tcW w:w="1762" w:type="dxa"/>
          </w:tcPr>
          <w:p w:rsidR="007C32EF" w:rsidRDefault="00334003">
            <w:pPr>
              <w:pStyle w:val="TableParagraph"/>
              <w:spacing w:before="122"/>
              <w:ind w:left="726" w:right="718"/>
              <w:jc w:val="center"/>
              <w:rPr>
                <w:sz w:val="20"/>
              </w:rPr>
            </w:pPr>
            <w:r>
              <w:rPr>
                <w:sz w:val="20"/>
              </w:rPr>
              <w:t>Q3</w:t>
            </w:r>
          </w:p>
        </w:tc>
        <w:tc>
          <w:tcPr>
            <w:tcW w:w="1351" w:type="dxa"/>
          </w:tcPr>
          <w:p w:rsidR="007C32EF" w:rsidRDefault="00334003">
            <w:pPr>
              <w:pStyle w:val="TableParagraph"/>
              <w:spacing w:before="122"/>
              <w:ind w:left="520" w:right="514"/>
              <w:jc w:val="center"/>
              <w:rPr>
                <w:sz w:val="20"/>
              </w:rPr>
            </w:pPr>
            <w:r>
              <w:rPr>
                <w:sz w:val="20"/>
              </w:rPr>
              <w:t>Q4</w:t>
            </w:r>
          </w:p>
        </w:tc>
      </w:tr>
      <w:tr w:rsidR="007C32EF">
        <w:trPr>
          <w:trHeight w:val="476"/>
        </w:trPr>
        <w:tc>
          <w:tcPr>
            <w:tcW w:w="2979" w:type="dxa"/>
          </w:tcPr>
          <w:p w:rsidR="007C32EF" w:rsidRDefault="00334003">
            <w:pPr>
              <w:pStyle w:val="TableParagraph"/>
              <w:spacing w:before="124"/>
              <w:ind w:left="334" w:right="325"/>
              <w:jc w:val="center"/>
              <w:rPr>
                <w:sz w:val="20"/>
              </w:rPr>
            </w:pPr>
            <w:r>
              <w:rPr>
                <w:sz w:val="20"/>
              </w:rPr>
              <w:t>Protection des personnes</w:t>
            </w:r>
          </w:p>
        </w:tc>
        <w:tc>
          <w:tcPr>
            <w:tcW w:w="1762" w:type="dxa"/>
          </w:tcPr>
          <w:p w:rsidR="007C32EF" w:rsidRDefault="007C32EF">
            <w:pPr>
              <w:pStyle w:val="TableParagraph"/>
              <w:spacing w:before="0"/>
              <w:rPr>
                <w:rFonts w:ascii="Times New Roman"/>
                <w:sz w:val="20"/>
              </w:rPr>
            </w:pPr>
          </w:p>
        </w:tc>
        <w:tc>
          <w:tcPr>
            <w:tcW w:w="1761" w:type="dxa"/>
          </w:tcPr>
          <w:p w:rsidR="007C32EF" w:rsidRDefault="007C32EF">
            <w:pPr>
              <w:pStyle w:val="TableParagraph"/>
              <w:spacing w:before="0"/>
              <w:rPr>
                <w:rFonts w:ascii="Times New Roman"/>
                <w:sz w:val="20"/>
              </w:rPr>
            </w:pPr>
          </w:p>
        </w:tc>
        <w:tc>
          <w:tcPr>
            <w:tcW w:w="1762" w:type="dxa"/>
          </w:tcPr>
          <w:p w:rsidR="007C32EF" w:rsidRDefault="007C32EF">
            <w:pPr>
              <w:pStyle w:val="TableParagraph"/>
              <w:spacing w:before="0"/>
              <w:rPr>
                <w:rFonts w:ascii="Times New Roman"/>
                <w:sz w:val="20"/>
              </w:rPr>
            </w:pPr>
          </w:p>
        </w:tc>
        <w:tc>
          <w:tcPr>
            <w:tcW w:w="1351" w:type="dxa"/>
          </w:tcPr>
          <w:p w:rsidR="007C32EF" w:rsidRDefault="007C32EF">
            <w:pPr>
              <w:pStyle w:val="TableParagraph"/>
              <w:spacing w:before="0"/>
              <w:rPr>
                <w:rFonts w:ascii="Times New Roman"/>
                <w:sz w:val="20"/>
              </w:rPr>
            </w:pPr>
          </w:p>
        </w:tc>
      </w:tr>
      <w:tr w:rsidR="007C32EF">
        <w:trPr>
          <w:trHeight w:val="489"/>
        </w:trPr>
        <w:tc>
          <w:tcPr>
            <w:tcW w:w="2979" w:type="dxa"/>
          </w:tcPr>
          <w:p w:rsidR="007C32EF" w:rsidRDefault="00334003">
            <w:pPr>
              <w:pStyle w:val="TableParagraph"/>
              <w:spacing w:before="130"/>
              <w:ind w:left="333" w:right="325"/>
              <w:jc w:val="center"/>
              <w:rPr>
                <w:sz w:val="20"/>
              </w:rPr>
            </w:pPr>
            <w:r>
              <w:rPr>
                <w:sz w:val="20"/>
              </w:rPr>
              <w:t>Protection du matériel</w:t>
            </w:r>
          </w:p>
        </w:tc>
        <w:tc>
          <w:tcPr>
            <w:tcW w:w="1762" w:type="dxa"/>
          </w:tcPr>
          <w:p w:rsidR="007C32EF" w:rsidRDefault="007C32EF">
            <w:pPr>
              <w:pStyle w:val="TableParagraph"/>
              <w:spacing w:before="0"/>
              <w:rPr>
                <w:rFonts w:ascii="Times New Roman"/>
                <w:sz w:val="20"/>
              </w:rPr>
            </w:pPr>
          </w:p>
        </w:tc>
        <w:tc>
          <w:tcPr>
            <w:tcW w:w="1761" w:type="dxa"/>
          </w:tcPr>
          <w:p w:rsidR="007C32EF" w:rsidRDefault="007C32EF">
            <w:pPr>
              <w:pStyle w:val="TableParagraph"/>
              <w:spacing w:before="0"/>
              <w:rPr>
                <w:rFonts w:ascii="Times New Roman"/>
                <w:sz w:val="20"/>
              </w:rPr>
            </w:pPr>
          </w:p>
        </w:tc>
        <w:tc>
          <w:tcPr>
            <w:tcW w:w="1762" w:type="dxa"/>
          </w:tcPr>
          <w:p w:rsidR="007C32EF" w:rsidRDefault="007C32EF">
            <w:pPr>
              <w:pStyle w:val="TableParagraph"/>
              <w:spacing w:before="0"/>
              <w:rPr>
                <w:rFonts w:ascii="Times New Roman"/>
                <w:sz w:val="20"/>
              </w:rPr>
            </w:pPr>
          </w:p>
        </w:tc>
        <w:tc>
          <w:tcPr>
            <w:tcW w:w="1351" w:type="dxa"/>
          </w:tcPr>
          <w:p w:rsidR="007C32EF" w:rsidRDefault="007C32EF">
            <w:pPr>
              <w:pStyle w:val="TableParagraph"/>
              <w:spacing w:before="0"/>
              <w:rPr>
                <w:rFonts w:ascii="Times New Roman"/>
                <w:sz w:val="20"/>
              </w:rPr>
            </w:pPr>
          </w:p>
        </w:tc>
      </w:tr>
    </w:tbl>
    <w:p w:rsidR="007C32EF" w:rsidRDefault="007C32EF">
      <w:pPr>
        <w:rPr>
          <w:sz w:val="20"/>
        </w:rPr>
      </w:pPr>
    </w:p>
    <w:p w:rsidR="007C32EF" w:rsidRDefault="00334003">
      <w:pPr>
        <w:pStyle w:val="Corpsdetexte"/>
        <w:ind w:left="754"/>
      </w:pPr>
      <w:r>
        <w:rPr>
          <w:u w:val="thick"/>
        </w:rPr>
        <w:t>Question 2.1.3</w:t>
      </w:r>
    </w:p>
    <w:p w:rsidR="007C32EF" w:rsidRDefault="007C32EF">
      <w:pPr>
        <w:spacing w:before="9"/>
        <w:rPr>
          <w:b/>
          <w:sz w:val="11"/>
        </w:rPr>
      </w:pPr>
    </w:p>
    <w:p w:rsidR="007C32EF" w:rsidRDefault="00334003">
      <w:pPr>
        <w:spacing w:before="94"/>
        <w:ind w:left="754"/>
        <w:rPr>
          <w:i/>
          <w:sz w:val="20"/>
        </w:rPr>
      </w:pPr>
      <w:r>
        <w:rPr>
          <w:sz w:val="20"/>
        </w:rPr>
        <w:t xml:space="preserve">Expliquer l’indication «IP44» écrite sur les prises. </w:t>
      </w:r>
      <w:r>
        <w:rPr>
          <w:i/>
          <w:sz w:val="20"/>
        </w:rPr>
        <w:t>Dossier Technique Annexe n°2</w:t>
      </w:r>
    </w:p>
    <w:p w:rsidR="007C32EF" w:rsidRDefault="00334003">
      <w:pPr>
        <w:spacing w:before="2"/>
        <w:rPr>
          <w:i/>
          <w:sz w:val="16"/>
        </w:rPr>
      </w:pPr>
      <w:r>
        <w:pict>
          <v:group id="_x0000_s1374" style="position:absolute;margin-left:56.45pt;margin-top:11.55pt;width:484.05pt;height:71.5pt;z-index:-251644416;mso-wrap-distance-left:0;mso-wrap-distance-right:0;mso-position-horizontal-relative:page" coordorigin="1129,231" coordsize="9681,1430">
            <v:line id="_x0000_s1378" style="position:absolute" from="1139,235" to="10800,235" strokeweight=".48pt"/>
            <v:line id="_x0000_s1377" style="position:absolute" from="1134,231" to="1134,1660" strokeweight=".48pt"/>
            <v:line id="_x0000_s1376" style="position:absolute" from="1139,1655" to="10800,1655" strokeweight=".16936mm"/>
            <v:line id="_x0000_s1375" style="position:absolute" from="10805,231" to="10805,1660" strokeweight=".48pt"/>
            <w10:wrap type="topAndBottom" anchorx="page"/>
          </v:group>
        </w:pict>
      </w:r>
    </w:p>
    <w:p w:rsidR="007C32EF" w:rsidRDefault="007C32EF">
      <w:pPr>
        <w:rPr>
          <w:sz w:val="16"/>
        </w:rPr>
        <w:sectPr w:rsidR="007C32EF">
          <w:headerReference w:type="default" r:id="rId22"/>
          <w:pgSz w:w="11910" w:h="16840"/>
          <w:pgMar w:top="2940" w:right="280" w:bottom="940" w:left="380" w:header="559" w:footer="750" w:gutter="0"/>
          <w:cols w:space="720"/>
        </w:sectPr>
      </w:pPr>
    </w:p>
    <w:p w:rsidR="007C32EF" w:rsidRDefault="007C32EF">
      <w:pPr>
        <w:spacing w:before="6"/>
        <w:rPr>
          <w:i/>
          <w:sz w:val="16"/>
        </w:rPr>
      </w:pPr>
    </w:p>
    <w:p w:rsidR="007C32EF" w:rsidRDefault="00334003">
      <w:pPr>
        <w:pStyle w:val="Corpsdetexte"/>
        <w:spacing w:before="94"/>
        <w:ind w:left="754"/>
      </w:pPr>
      <w:r>
        <w:t>Le bloc de puissance (TUTELLO) DMX 4 canaux alimente les quatre projecteurs PAR64 VLP64.</w:t>
      </w:r>
    </w:p>
    <w:p w:rsidR="007C32EF" w:rsidRDefault="007C32EF">
      <w:pPr>
        <w:rPr>
          <w:b/>
          <w:sz w:val="20"/>
        </w:rPr>
      </w:pPr>
    </w:p>
    <w:p w:rsidR="007C32EF" w:rsidRDefault="00334003">
      <w:pPr>
        <w:pStyle w:val="Corpsdetexte"/>
        <w:ind w:left="754"/>
      </w:pPr>
      <w:r>
        <w:rPr>
          <w:u w:val="thick"/>
        </w:rPr>
        <w:t>Question 2.1.4</w:t>
      </w:r>
    </w:p>
    <w:p w:rsidR="007C32EF" w:rsidRDefault="00334003">
      <w:pPr>
        <w:spacing w:before="138" w:line="230" w:lineRule="exact"/>
        <w:ind w:left="754"/>
        <w:rPr>
          <w:sz w:val="20"/>
        </w:rPr>
      </w:pPr>
      <w:r>
        <w:rPr>
          <w:sz w:val="20"/>
        </w:rPr>
        <w:t>Compléter le tableau d’après la documentation technique du Bloc de Puissance TUTELO :</w:t>
      </w:r>
    </w:p>
    <w:p w:rsidR="007C32EF" w:rsidRDefault="00334003">
      <w:pPr>
        <w:spacing w:line="230" w:lineRule="exact"/>
        <w:ind w:left="754"/>
        <w:rPr>
          <w:i/>
          <w:sz w:val="20"/>
        </w:rPr>
      </w:pPr>
      <w:r>
        <w:rPr>
          <w:i/>
          <w:sz w:val="20"/>
        </w:rPr>
        <w:t>Dossier Technique Annexe n°3.</w:t>
      </w:r>
    </w:p>
    <w:p w:rsidR="007C32EF" w:rsidRDefault="007C32EF">
      <w:pPr>
        <w:spacing w:after="1"/>
        <w:rPr>
          <w:i/>
          <w:sz w:val="20"/>
        </w:rPr>
      </w:pPr>
    </w:p>
    <w:tbl>
      <w:tblPr>
        <w:tblStyle w:val="TableNormal"/>
        <w:tblW w:w="0" w:type="auto"/>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834"/>
      </w:tblGrid>
      <w:tr w:rsidR="007C32EF">
        <w:trPr>
          <w:trHeight w:val="329"/>
        </w:trPr>
        <w:tc>
          <w:tcPr>
            <w:tcW w:w="3260" w:type="dxa"/>
          </w:tcPr>
          <w:p w:rsidR="007C32EF" w:rsidRDefault="00334003">
            <w:pPr>
              <w:pStyle w:val="TableParagraph"/>
              <w:spacing w:before="51"/>
              <w:ind w:left="628"/>
              <w:rPr>
                <w:sz w:val="20"/>
              </w:rPr>
            </w:pPr>
            <w:r>
              <w:rPr>
                <w:sz w:val="20"/>
              </w:rPr>
              <w:t>Tension d’alimentation</w:t>
            </w:r>
          </w:p>
        </w:tc>
        <w:tc>
          <w:tcPr>
            <w:tcW w:w="2834" w:type="dxa"/>
          </w:tcPr>
          <w:p w:rsidR="007C32EF" w:rsidRDefault="007C32EF">
            <w:pPr>
              <w:pStyle w:val="TableParagraph"/>
              <w:spacing w:before="0"/>
              <w:rPr>
                <w:rFonts w:ascii="Times New Roman"/>
                <w:sz w:val="20"/>
              </w:rPr>
            </w:pPr>
          </w:p>
        </w:tc>
      </w:tr>
      <w:tr w:rsidR="007C32EF">
        <w:trPr>
          <w:trHeight w:val="330"/>
        </w:trPr>
        <w:tc>
          <w:tcPr>
            <w:tcW w:w="3260" w:type="dxa"/>
          </w:tcPr>
          <w:p w:rsidR="007C32EF" w:rsidRDefault="00334003">
            <w:pPr>
              <w:pStyle w:val="TableParagraph"/>
              <w:spacing w:before="51"/>
              <w:ind w:left="651"/>
              <w:rPr>
                <w:sz w:val="20"/>
              </w:rPr>
            </w:pPr>
            <w:r>
              <w:rPr>
                <w:sz w:val="20"/>
              </w:rPr>
              <w:t>Courant par voie maxi</w:t>
            </w:r>
          </w:p>
        </w:tc>
        <w:tc>
          <w:tcPr>
            <w:tcW w:w="2834" w:type="dxa"/>
          </w:tcPr>
          <w:p w:rsidR="007C32EF" w:rsidRDefault="007C32EF">
            <w:pPr>
              <w:pStyle w:val="TableParagraph"/>
              <w:spacing w:before="0"/>
              <w:rPr>
                <w:rFonts w:ascii="Times New Roman"/>
                <w:sz w:val="20"/>
              </w:rPr>
            </w:pPr>
          </w:p>
        </w:tc>
      </w:tr>
      <w:tr w:rsidR="007C32EF">
        <w:trPr>
          <w:trHeight w:val="329"/>
        </w:trPr>
        <w:tc>
          <w:tcPr>
            <w:tcW w:w="3260" w:type="dxa"/>
          </w:tcPr>
          <w:p w:rsidR="007C32EF" w:rsidRDefault="00334003">
            <w:pPr>
              <w:pStyle w:val="TableParagraph"/>
              <w:spacing w:before="50"/>
              <w:ind w:left="585"/>
              <w:rPr>
                <w:sz w:val="20"/>
              </w:rPr>
            </w:pPr>
            <w:r>
              <w:rPr>
                <w:sz w:val="20"/>
              </w:rPr>
              <w:t>Courant d’alimentation maxi</w:t>
            </w:r>
          </w:p>
        </w:tc>
        <w:tc>
          <w:tcPr>
            <w:tcW w:w="2834" w:type="dxa"/>
          </w:tcPr>
          <w:p w:rsidR="007C32EF" w:rsidRDefault="007C32EF">
            <w:pPr>
              <w:pStyle w:val="TableParagraph"/>
              <w:spacing w:before="0"/>
              <w:rPr>
                <w:rFonts w:ascii="Times New Roman"/>
                <w:sz w:val="20"/>
              </w:rPr>
            </w:pPr>
          </w:p>
        </w:tc>
      </w:tr>
      <w:tr w:rsidR="007C32EF">
        <w:trPr>
          <w:trHeight w:val="330"/>
        </w:trPr>
        <w:tc>
          <w:tcPr>
            <w:tcW w:w="3260" w:type="dxa"/>
          </w:tcPr>
          <w:p w:rsidR="007C32EF" w:rsidRDefault="00334003">
            <w:pPr>
              <w:pStyle w:val="TableParagraph"/>
              <w:spacing w:before="51"/>
              <w:ind w:left="784"/>
              <w:rPr>
                <w:sz w:val="20"/>
              </w:rPr>
            </w:pPr>
            <w:r>
              <w:rPr>
                <w:sz w:val="20"/>
              </w:rPr>
              <w:t>Nombre de canaux</w:t>
            </w:r>
          </w:p>
        </w:tc>
        <w:tc>
          <w:tcPr>
            <w:tcW w:w="2834" w:type="dxa"/>
          </w:tcPr>
          <w:p w:rsidR="007C32EF" w:rsidRDefault="007C32EF">
            <w:pPr>
              <w:pStyle w:val="TableParagraph"/>
              <w:spacing w:before="0"/>
              <w:rPr>
                <w:rFonts w:ascii="Times New Roman"/>
                <w:sz w:val="20"/>
              </w:rPr>
            </w:pPr>
          </w:p>
        </w:tc>
      </w:tr>
    </w:tbl>
    <w:p w:rsidR="007C32EF" w:rsidRDefault="007C32EF">
      <w:pPr>
        <w:rPr>
          <w:i/>
          <w:sz w:val="20"/>
        </w:rPr>
      </w:pPr>
    </w:p>
    <w:p w:rsidR="007C32EF" w:rsidRDefault="00334003">
      <w:pPr>
        <w:pStyle w:val="Corpsdetexte"/>
        <w:ind w:left="754"/>
      </w:pPr>
      <w:r>
        <w:rPr>
          <w:u w:val="thick"/>
        </w:rPr>
        <w:t>Question 2.1.5</w:t>
      </w:r>
    </w:p>
    <w:p w:rsidR="007C32EF" w:rsidRDefault="00334003">
      <w:pPr>
        <w:spacing w:before="137"/>
        <w:ind w:left="754" w:right="879"/>
        <w:rPr>
          <w:sz w:val="20"/>
        </w:rPr>
      </w:pPr>
      <w:r>
        <w:rPr>
          <w:sz w:val="20"/>
        </w:rPr>
        <w:t>Déterminer la puissance de sortie maximale par canal et la puissance totale disponible du Bloc de puissance.</w:t>
      </w:r>
    </w:p>
    <w:p w:rsidR="007C32EF" w:rsidRDefault="00334003">
      <w:pPr>
        <w:spacing w:before="3"/>
        <w:rPr>
          <w:sz w:val="16"/>
        </w:rPr>
      </w:pPr>
      <w:r>
        <w:pict>
          <v:group id="_x0000_s1369" style="position:absolute;margin-left:50.1pt;margin-top:11.55pt;width:495.15pt;height:59.5pt;z-index:-251643392;mso-wrap-distance-left:0;mso-wrap-distance-right:0;mso-position-horizontal-relative:page" coordorigin="1002,231" coordsize="9903,1190">
            <v:line id="_x0000_s1373" style="position:absolute" from="1012,236" to="10895,236" strokeweight=".48pt"/>
            <v:line id="_x0000_s1372" style="position:absolute" from="1007,231" to="1007,1420" strokeweight=".48pt"/>
            <v:line id="_x0000_s1371" style="position:absolute" from="1012,1415" to="10895,1415" strokeweight=".48pt"/>
            <v:line id="_x0000_s1370" style="position:absolute" from="10900,231" to="10900,1420"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2.1.6</w:t>
      </w:r>
    </w:p>
    <w:p w:rsidR="007C32EF" w:rsidRDefault="00334003">
      <w:pPr>
        <w:spacing w:before="137"/>
        <w:ind w:left="754"/>
        <w:rPr>
          <w:i/>
          <w:sz w:val="20"/>
        </w:rPr>
      </w:pPr>
      <w:r>
        <w:rPr>
          <w:sz w:val="20"/>
        </w:rPr>
        <w:t xml:space="preserve">Relever la puissance des projecteurs PAR64 (VLP64). </w:t>
      </w:r>
      <w:r>
        <w:rPr>
          <w:i/>
          <w:sz w:val="20"/>
        </w:rPr>
        <w:t>Dossier Technique Annexe n°4.</w:t>
      </w:r>
    </w:p>
    <w:p w:rsidR="007C32EF" w:rsidRDefault="007C32EF">
      <w:pPr>
        <w:rPr>
          <w:i/>
          <w:sz w:val="20"/>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253"/>
        <w:gridCol w:w="2977"/>
      </w:tblGrid>
      <w:tr w:rsidR="007C32EF">
        <w:trPr>
          <w:trHeight w:val="329"/>
        </w:trPr>
        <w:tc>
          <w:tcPr>
            <w:tcW w:w="2693" w:type="dxa"/>
          </w:tcPr>
          <w:p w:rsidR="007C32EF" w:rsidRDefault="00334003">
            <w:pPr>
              <w:pStyle w:val="TableParagraph"/>
              <w:spacing w:before="51"/>
              <w:ind w:left="670" w:right="661"/>
              <w:jc w:val="center"/>
              <w:rPr>
                <w:sz w:val="20"/>
              </w:rPr>
            </w:pPr>
            <w:r>
              <w:rPr>
                <w:sz w:val="20"/>
              </w:rPr>
              <w:t>Projecteur</w:t>
            </w:r>
          </w:p>
        </w:tc>
        <w:tc>
          <w:tcPr>
            <w:tcW w:w="4253" w:type="dxa"/>
          </w:tcPr>
          <w:p w:rsidR="007C32EF" w:rsidRDefault="00334003">
            <w:pPr>
              <w:pStyle w:val="TableParagraph"/>
              <w:spacing w:before="51"/>
              <w:ind w:left="155" w:right="145"/>
              <w:jc w:val="center"/>
              <w:rPr>
                <w:sz w:val="20"/>
              </w:rPr>
            </w:pPr>
            <w:r>
              <w:rPr>
                <w:sz w:val="20"/>
              </w:rPr>
              <w:t>Ampoule</w:t>
            </w:r>
          </w:p>
        </w:tc>
        <w:tc>
          <w:tcPr>
            <w:tcW w:w="2977" w:type="dxa"/>
          </w:tcPr>
          <w:p w:rsidR="007C32EF" w:rsidRDefault="00334003">
            <w:pPr>
              <w:pStyle w:val="TableParagraph"/>
              <w:spacing w:before="51"/>
              <w:ind w:left="1007" w:right="996"/>
              <w:jc w:val="center"/>
              <w:rPr>
                <w:sz w:val="20"/>
              </w:rPr>
            </w:pPr>
            <w:r>
              <w:rPr>
                <w:sz w:val="20"/>
              </w:rPr>
              <w:t>Puissance</w:t>
            </w:r>
          </w:p>
        </w:tc>
      </w:tr>
      <w:tr w:rsidR="007C32EF">
        <w:trPr>
          <w:trHeight w:val="330"/>
        </w:trPr>
        <w:tc>
          <w:tcPr>
            <w:tcW w:w="2693" w:type="dxa"/>
          </w:tcPr>
          <w:p w:rsidR="007C32EF" w:rsidRDefault="00334003">
            <w:pPr>
              <w:pStyle w:val="TableParagraph"/>
              <w:spacing w:before="51"/>
              <w:ind w:left="670" w:right="661"/>
              <w:jc w:val="center"/>
              <w:rPr>
                <w:sz w:val="20"/>
              </w:rPr>
            </w:pPr>
            <w:r>
              <w:rPr>
                <w:sz w:val="20"/>
              </w:rPr>
              <w:t>PAR 64 Voie 1</w:t>
            </w:r>
          </w:p>
        </w:tc>
        <w:tc>
          <w:tcPr>
            <w:tcW w:w="4253" w:type="dxa"/>
          </w:tcPr>
          <w:p w:rsidR="007C32EF" w:rsidRDefault="00334003">
            <w:pPr>
              <w:pStyle w:val="TableParagraph"/>
              <w:spacing w:before="51"/>
              <w:ind w:left="155" w:right="145"/>
              <w:jc w:val="center"/>
              <w:rPr>
                <w:sz w:val="20"/>
              </w:rPr>
            </w:pPr>
            <w:r>
              <w:rPr>
                <w:sz w:val="20"/>
              </w:rPr>
              <w:t>Ampoule faisceau étroit : LAMP500P64NSP</w:t>
            </w:r>
          </w:p>
        </w:tc>
        <w:tc>
          <w:tcPr>
            <w:tcW w:w="2977" w:type="dxa"/>
          </w:tcPr>
          <w:p w:rsidR="007C32EF" w:rsidRDefault="007C32EF">
            <w:pPr>
              <w:pStyle w:val="TableParagraph"/>
              <w:spacing w:before="0"/>
              <w:rPr>
                <w:rFonts w:ascii="Times New Roman"/>
                <w:sz w:val="20"/>
              </w:rPr>
            </w:pPr>
          </w:p>
        </w:tc>
      </w:tr>
      <w:tr w:rsidR="007C32EF">
        <w:trPr>
          <w:trHeight w:val="329"/>
        </w:trPr>
        <w:tc>
          <w:tcPr>
            <w:tcW w:w="2693" w:type="dxa"/>
          </w:tcPr>
          <w:p w:rsidR="007C32EF" w:rsidRDefault="00334003">
            <w:pPr>
              <w:pStyle w:val="TableParagraph"/>
              <w:spacing w:before="50"/>
              <w:ind w:left="670" w:right="661"/>
              <w:jc w:val="center"/>
              <w:rPr>
                <w:sz w:val="20"/>
              </w:rPr>
            </w:pPr>
            <w:r>
              <w:rPr>
                <w:sz w:val="20"/>
              </w:rPr>
              <w:t>PAR 64 Voie 2</w:t>
            </w:r>
          </w:p>
        </w:tc>
        <w:tc>
          <w:tcPr>
            <w:tcW w:w="4253" w:type="dxa"/>
          </w:tcPr>
          <w:p w:rsidR="007C32EF" w:rsidRDefault="00334003">
            <w:pPr>
              <w:pStyle w:val="TableParagraph"/>
              <w:spacing w:before="50"/>
              <w:ind w:left="153" w:right="145"/>
              <w:jc w:val="center"/>
              <w:rPr>
                <w:sz w:val="20"/>
              </w:rPr>
            </w:pPr>
            <w:r>
              <w:rPr>
                <w:sz w:val="20"/>
              </w:rPr>
              <w:t>Spot CP61 : LAMP500P64S</w:t>
            </w:r>
          </w:p>
        </w:tc>
        <w:tc>
          <w:tcPr>
            <w:tcW w:w="2977" w:type="dxa"/>
          </w:tcPr>
          <w:p w:rsidR="007C32EF" w:rsidRDefault="007C32EF">
            <w:pPr>
              <w:pStyle w:val="TableParagraph"/>
              <w:spacing w:before="0"/>
              <w:rPr>
                <w:rFonts w:ascii="Times New Roman"/>
                <w:sz w:val="20"/>
              </w:rPr>
            </w:pPr>
          </w:p>
        </w:tc>
      </w:tr>
      <w:tr w:rsidR="007C32EF">
        <w:trPr>
          <w:trHeight w:val="329"/>
        </w:trPr>
        <w:tc>
          <w:tcPr>
            <w:tcW w:w="2693" w:type="dxa"/>
          </w:tcPr>
          <w:p w:rsidR="007C32EF" w:rsidRDefault="00334003">
            <w:pPr>
              <w:pStyle w:val="TableParagraph"/>
              <w:spacing w:before="51"/>
              <w:ind w:left="670" w:right="661"/>
              <w:jc w:val="center"/>
              <w:rPr>
                <w:sz w:val="20"/>
              </w:rPr>
            </w:pPr>
            <w:r>
              <w:rPr>
                <w:sz w:val="20"/>
              </w:rPr>
              <w:t>PAR 64 Voie 3</w:t>
            </w:r>
          </w:p>
        </w:tc>
        <w:tc>
          <w:tcPr>
            <w:tcW w:w="4253" w:type="dxa"/>
          </w:tcPr>
          <w:p w:rsidR="007C32EF" w:rsidRDefault="00334003">
            <w:pPr>
              <w:pStyle w:val="TableParagraph"/>
              <w:spacing w:before="51"/>
              <w:ind w:left="153" w:right="145"/>
              <w:jc w:val="center"/>
              <w:rPr>
                <w:sz w:val="20"/>
              </w:rPr>
            </w:pPr>
            <w:r>
              <w:rPr>
                <w:sz w:val="20"/>
              </w:rPr>
              <w:t>Spot CP61 : LAMP500P64S</w:t>
            </w:r>
          </w:p>
        </w:tc>
        <w:tc>
          <w:tcPr>
            <w:tcW w:w="2977" w:type="dxa"/>
          </w:tcPr>
          <w:p w:rsidR="007C32EF" w:rsidRDefault="007C32EF">
            <w:pPr>
              <w:pStyle w:val="TableParagraph"/>
              <w:spacing w:before="0"/>
              <w:rPr>
                <w:rFonts w:ascii="Times New Roman"/>
                <w:sz w:val="20"/>
              </w:rPr>
            </w:pPr>
          </w:p>
        </w:tc>
      </w:tr>
      <w:tr w:rsidR="007C32EF">
        <w:trPr>
          <w:trHeight w:val="330"/>
        </w:trPr>
        <w:tc>
          <w:tcPr>
            <w:tcW w:w="2693" w:type="dxa"/>
          </w:tcPr>
          <w:p w:rsidR="007C32EF" w:rsidRDefault="00334003">
            <w:pPr>
              <w:pStyle w:val="TableParagraph"/>
              <w:spacing w:before="51"/>
              <w:ind w:left="670" w:right="661"/>
              <w:jc w:val="center"/>
              <w:rPr>
                <w:sz w:val="20"/>
              </w:rPr>
            </w:pPr>
            <w:r>
              <w:rPr>
                <w:sz w:val="20"/>
              </w:rPr>
              <w:t>PAR 61 Voie 4</w:t>
            </w:r>
          </w:p>
        </w:tc>
        <w:tc>
          <w:tcPr>
            <w:tcW w:w="4253" w:type="dxa"/>
          </w:tcPr>
          <w:p w:rsidR="007C32EF" w:rsidRDefault="00334003">
            <w:pPr>
              <w:pStyle w:val="TableParagraph"/>
              <w:spacing w:before="51"/>
              <w:ind w:left="155" w:right="145"/>
              <w:jc w:val="center"/>
              <w:rPr>
                <w:sz w:val="20"/>
              </w:rPr>
            </w:pPr>
            <w:r>
              <w:rPr>
                <w:sz w:val="20"/>
              </w:rPr>
              <w:t>Faisceau large CP95 : LAMP1000P64WFL</w:t>
            </w:r>
          </w:p>
        </w:tc>
        <w:tc>
          <w:tcPr>
            <w:tcW w:w="2977" w:type="dxa"/>
          </w:tcPr>
          <w:p w:rsidR="007C32EF" w:rsidRDefault="007C32EF">
            <w:pPr>
              <w:pStyle w:val="TableParagraph"/>
              <w:spacing w:before="0"/>
              <w:rPr>
                <w:rFonts w:ascii="Times New Roman"/>
                <w:sz w:val="20"/>
              </w:rPr>
            </w:pPr>
          </w:p>
        </w:tc>
      </w:tr>
    </w:tbl>
    <w:p w:rsidR="007C32EF" w:rsidRDefault="007C32EF">
      <w:pPr>
        <w:rPr>
          <w:i/>
          <w:sz w:val="20"/>
        </w:rPr>
      </w:pPr>
    </w:p>
    <w:p w:rsidR="007C32EF" w:rsidRDefault="00334003">
      <w:pPr>
        <w:pStyle w:val="Corpsdetexte"/>
        <w:ind w:left="754"/>
      </w:pPr>
      <w:r>
        <w:rPr>
          <w:u w:val="thick"/>
        </w:rPr>
        <w:t>Question 2.1.7</w:t>
      </w:r>
    </w:p>
    <w:p w:rsidR="007C32EF" w:rsidRDefault="00334003">
      <w:pPr>
        <w:spacing w:before="139"/>
        <w:ind w:left="754" w:right="879"/>
        <w:rPr>
          <w:sz w:val="20"/>
        </w:rPr>
      </w:pPr>
      <w:r>
        <w:rPr>
          <w:sz w:val="20"/>
        </w:rPr>
        <w:t>Vérifier la compatibilité des projecteurs avec le bloc de puissance. Vous vérifierez la puissance par canal et la puissance totale.</w:t>
      </w:r>
    </w:p>
    <w:p w:rsidR="007C32EF" w:rsidRDefault="00334003">
      <w:pPr>
        <w:spacing w:before="1"/>
        <w:rPr>
          <w:sz w:val="16"/>
        </w:rPr>
      </w:pPr>
      <w:r>
        <w:pict>
          <v:group id="_x0000_s1364" style="position:absolute;margin-left:51.05pt;margin-top:11.45pt;width:493.3pt;height:53.6pt;z-index:-251642368;mso-wrap-distance-left:0;mso-wrap-distance-right:0;mso-position-horizontal-relative:page" coordorigin="1021,229" coordsize="9866,1431">
            <v:line id="_x0000_s1368" style="position:absolute" from="1031,234" to="10877,234" strokeweight=".48pt"/>
            <v:line id="_x0000_s1367" style="position:absolute" from="1026,229" to="1026,1659" strokeweight=".48pt"/>
            <v:line id="_x0000_s1366" style="position:absolute" from="1031,1655" to="10877,1655" strokeweight=".48pt"/>
            <v:line id="_x0000_s1365" style="position:absolute" from="10882,229" to="10882,1659" strokeweight=".16936mm"/>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2.1.8</w:t>
      </w:r>
    </w:p>
    <w:p w:rsidR="007C32EF" w:rsidRDefault="00B65C2D">
      <w:pPr>
        <w:spacing w:before="138"/>
        <w:ind w:left="754" w:right="879"/>
        <w:rPr>
          <w:sz w:val="20"/>
        </w:rPr>
      </w:pPr>
      <w:r>
        <w:rPr>
          <w:noProof/>
          <w:lang w:bidi="ar-SA"/>
        </w:rPr>
        <w:pict>
          <v:group id="_x0000_s1399" style="position:absolute;left:0;text-align:left;margin-left:50.55pt;margin-top:37.25pt;width:493.3pt;height:36.25pt;z-index:-251623936;mso-wrap-distance-left:0;mso-wrap-distance-right:0;mso-position-horizontal-relative:page" coordorigin="1021,229" coordsize="9866,1431">
            <v:line id="_x0000_s1400" style="position:absolute" from="1031,234" to="10877,234" strokeweight=".48pt"/>
            <v:line id="_x0000_s1401" style="position:absolute" from="1026,229" to="1026,1659" strokeweight=".48pt"/>
            <v:line id="_x0000_s1402" style="position:absolute" from="1031,1655" to="10877,1655" strokeweight=".48pt"/>
            <v:line id="_x0000_s1403" style="position:absolute" from="10882,229" to="10882,1659" strokeweight=".16936mm"/>
            <w10:wrap type="topAndBottom" anchorx="page"/>
          </v:group>
        </w:pict>
      </w:r>
      <w:r w:rsidR="00334003">
        <w:rPr>
          <w:sz w:val="20"/>
        </w:rPr>
        <w:t>Préciser votre niveau d’habilitation minimum pour changer une lampe d’un projecteur de votre propre initiative. Cette intervention est considérée comme une intervention de courte durée.</w:t>
      </w:r>
    </w:p>
    <w:p w:rsidR="007C32EF" w:rsidRDefault="007C32EF">
      <w:pPr>
        <w:rPr>
          <w:rFonts w:ascii="Times New Roman"/>
          <w:sz w:val="20"/>
        </w:rPr>
        <w:sectPr w:rsidR="007C32EF" w:rsidSect="00B65C2D">
          <w:headerReference w:type="default" r:id="rId23"/>
          <w:pgSz w:w="11910" w:h="16840"/>
          <w:pgMar w:top="2940" w:right="280" w:bottom="280" w:left="380" w:header="559" w:footer="811" w:gutter="0"/>
          <w:cols w:space="720"/>
        </w:sectPr>
      </w:pPr>
    </w:p>
    <w:p w:rsidR="007C32EF" w:rsidRDefault="007C32EF">
      <w:pPr>
        <w:spacing w:before="8"/>
        <w:rPr>
          <w:sz w:val="16"/>
        </w:rPr>
      </w:pPr>
    </w:p>
    <w:p w:rsidR="007C32EF" w:rsidRDefault="00334003">
      <w:pPr>
        <w:pStyle w:val="Titre3"/>
        <w:numPr>
          <w:ilvl w:val="1"/>
          <w:numId w:val="5"/>
        </w:numPr>
        <w:tabs>
          <w:tab w:val="left" w:pos="1155"/>
        </w:tabs>
        <w:spacing w:before="92"/>
        <w:ind w:hanging="400"/>
        <w:rPr>
          <w:u w:val="none"/>
        </w:rPr>
      </w:pPr>
      <w:r>
        <w:rPr>
          <w:u w:val="thick"/>
        </w:rPr>
        <w:t>Télécommunication et</w:t>
      </w:r>
      <w:r>
        <w:rPr>
          <w:spacing w:val="-1"/>
          <w:u w:val="thick"/>
        </w:rPr>
        <w:t xml:space="preserve"> </w:t>
      </w:r>
      <w:r>
        <w:rPr>
          <w:u w:val="thick"/>
        </w:rPr>
        <w:t>Réseau</w:t>
      </w:r>
    </w:p>
    <w:p w:rsidR="007C32EF" w:rsidRDefault="007C32EF">
      <w:pPr>
        <w:spacing w:before="9"/>
        <w:rPr>
          <w:b/>
          <w:sz w:val="11"/>
        </w:rPr>
      </w:pPr>
    </w:p>
    <w:p w:rsidR="007C32EF" w:rsidRDefault="00334003">
      <w:pPr>
        <w:pStyle w:val="Corpsdetexte"/>
        <w:spacing w:before="94"/>
        <w:ind w:left="754" w:right="854"/>
        <w:jc w:val="both"/>
      </w:pPr>
      <w:r>
        <w:t>Lorsqu’un client arrive à l’accueil de l’hôtel, il se voit remettre des informations de connexion au réseau Wi-Fi de l’établissement pour pouvoir accéder à Internet avec son ordinateur portable ou sa tablette.</w:t>
      </w:r>
    </w:p>
    <w:p w:rsidR="007C32EF" w:rsidRDefault="007C32EF">
      <w:pPr>
        <w:rPr>
          <w:b/>
          <w:sz w:val="20"/>
        </w:rPr>
      </w:pPr>
    </w:p>
    <w:p w:rsidR="007C32EF" w:rsidRDefault="00334003">
      <w:pPr>
        <w:ind w:left="754"/>
        <w:jc w:val="both"/>
        <w:rPr>
          <w:b/>
          <w:i/>
          <w:sz w:val="20"/>
        </w:rPr>
      </w:pPr>
      <w:r>
        <w:rPr>
          <w:b/>
          <w:i/>
          <w:sz w:val="20"/>
        </w:rPr>
        <w:t>Voici les informations remises au client :</w:t>
      </w:r>
    </w:p>
    <w:p w:rsidR="007C32EF" w:rsidRDefault="00334003">
      <w:pPr>
        <w:spacing w:before="7"/>
        <w:rPr>
          <w:b/>
          <w:i/>
          <w:sz w:val="16"/>
        </w:rPr>
      </w:pPr>
      <w:r>
        <w:pict>
          <v:shape id="_x0000_s1363" type="#_x0000_t202" style="position:absolute;margin-left:83.9pt;margin-top:11.8pt;width:427.55pt;height:112.2pt;z-index:-251641344;mso-wrap-distance-left:0;mso-wrap-distance-right:0;mso-position-horizontal-relative:page" filled="f" strokeweight=".48pt">
            <v:textbox inset="0,0,0,0">
              <w:txbxContent>
                <w:p w:rsidR="007C32EF" w:rsidRDefault="007C32EF">
                  <w:pPr>
                    <w:rPr>
                      <w:b/>
                      <w:i/>
                      <w:sz w:val="20"/>
                    </w:rPr>
                  </w:pPr>
                </w:p>
                <w:p w:rsidR="007C32EF" w:rsidRDefault="00334003">
                  <w:pPr>
                    <w:ind w:left="365"/>
                    <w:rPr>
                      <w:b/>
                      <w:i/>
                      <w:sz w:val="20"/>
                    </w:rPr>
                  </w:pPr>
                  <w:r>
                    <w:rPr>
                      <w:b/>
                      <w:i/>
                      <w:sz w:val="20"/>
                    </w:rPr>
                    <w:t>Paramètres de connexion :</w:t>
                  </w:r>
                </w:p>
                <w:p w:rsidR="007C32EF" w:rsidRDefault="007C32EF">
                  <w:pPr>
                    <w:spacing w:before="11"/>
                    <w:rPr>
                      <w:b/>
                      <w:i/>
                      <w:sz w:val="19"/>
                    </w:rPr>
                  </w:pPr>
                </w:p>
                <w:p w:rsidR="007C32EF" w:rsidRDefault="00334003">
                  <w:pPr>
                    <w:ind w:left="365" w:right="6855"/>
                    <w:rPr>
                      <w:b/>
                      <w:i/>
                      <w:sz w:val="20"/>
                    </w:rPr>
                  </w:pPr>
                  <w:r>
                    <w:rPr>
                      <w:b/>
                      <w:i/>
                      <w:sz w:val="20"/>
                    </w:rPr>
                    <w:t xml:space="preserve">SSID : </w:t>
                  </w:r>
                  <w:proofErr w:type="spellStart"/>
                  <w:r>
                    <w:rPr>
                      <w:b/>
                      <w:i/>
                      <w:sz w:val="20"/>
                    </w:rPr>
                    <w:t>atria</w:t>
                  </w:r>
                  <w:proofErr w:type="spellEnd"/>
                  <w:r>
                    <w:rPr>
                      <w:b/>
                      <w:i/>
                      <w:sz w:val="20"/>
                    </w:rPr>
                    <w:t xml:space="preserve"> Clé : at12fu58</w:t>
                  </w:r>
                </w:p>
                <w:p w:rsidR="007C32EF" w:rsidRDefault="00334003">
                  <w:pPr>
                    <w:spacing w:before="1"/>
                    <w:ind w:left="365" w:right="3833"/>
                    <w:rPr>
                      <w:b/>
                      <w:i/>
                      <w:sz w:val="20"/>
                    </w:rPr>
                  </w:pPr>
                  <w:r>
                    <w:rPr>
                      <w:b/>
                      <w:i/>
                      <w:sz w:val="20"/>
                    </w:rPr>
                    <w:t xml:space="preserve">Identifiant pour accès à internet : </w:t>
                  </w:r>
                  <w:proofErr w:type="spellStart"/>
                  <w:r>
                    <w:rPr>
                      <w:b/>
                      <w:i/>
                      <w:sz w:val="20"/>
                    </w:rPr>
                    <w:t>duchampsh</w:t>
                  </w:r>
                  <w:proofErr w:type="spellEnd"/>
                  <w:r>
                    <w:rPr>
                      <w:b/>
                      <w:i/>
                      <w:sz w:val="20"/>
                    </w:rPr>
                    <w:t xml:space="preserve"> Mot de passe pour accès à Internet </w:t>
                  </w:r>
                  <w:proofErr w:type="gramStart"/>
                  <w:r>
                    <w:rPr>
                      <w:b/>
                      <w:i/>
                      <w:sz w:val="20"/>
                    </w:rPr>
                    <w:t>:at69ju87</w:t>
                  </w:r>
                  <w:proofErr w:type="gramEnd"/>
                </w:p>
                <w:p w:rsidR="007C32EF" w:rsidRDefault="00334003">
                  <w:pPr>
                    <w:ind w:left="365" w:right="220"/>
                    <w:rPr>
                      <w:b/>
                      <w:i/>
                      <w:sz w:val="20"/>
                    </w:rPr>
                  </w:pPr>
                  <w:r>
                    <w:rPr>
                      <w:b/>
                      <w:i/>
                      <w:sz w:val="20"/>
                    </w:rPr>
                    <w:t xml:space="preserve">Information : en accord avec la législation en vigueur, vos accès internet seront archivés pendant la durée </w:t>
                  </w:r>
                  <w:r>
                    <w:rPr>
                      <w:b/>
                      <w:i/>
                      <w:sz w:val="20"/>
                    </w:rPr>
                    <w:t>de 6 mois, et vous serez identifié par votre adresse MAC.</w:t>
                  </w:r>
                </w:p>
              </w:txbxContent>
            </v:textbox>
            <w10:wrap type="topAndBottom" anchorx="page"/>
          </v:shape>
        </w:pict>
      </w:r>
    </w:p>
    <w:p w:rsidR="007C32EF" w:rsidRDefault="007C32EF">
      <w:pPr>
        <w:spacing w:before="3"/>
        <w:rPr>
          <w:b/>
          <w:i/>
          <w:sz w:val="9"/>
        </w:rPr>
      </w:pPr>
    </w:p>
    <w:p w:rsidR="007C32EF" w:rsidRDefault="00334003">
      <w:pPr>
        <w:pStyle w:val="Corpsdetexte"/>
        <w:spacing w:before="94"/>
        <w:ind w:left="754"/>
      </w:pPr>
      <w:r>
        <w:rPr>
          <w:u w:val="thick"/>
        </w:rPr>
        <w:t>Question 2.2.1</w:t>
      </w:r>
    </w:p>
    <w:p w:rsidR="007C32EF" w:rsidRDefault="007C32EF">
      <w:pPr>
        <w:spacing w:before="10"/>
        <w:rPr>
          <w:b/>
          <w:sz w:val="11"/>
        </w:rPr>
      </w:pPr>
    </w:p>
    <w:p w:rsidR="007C32EF" w:rsidRDefault="00334003">
      <w:pPr>
        <w:spacing w:before="94"/>
        <w:ind w:left="754"/>
        <w:rPr>
          <w:sz w:val="20"/>
        </w:rPr>
      </w:pPr>
      <w:r>
        <w:rPr>
          <w:sz w:val="20"/>
        </w:rPr>
        <w:t>Donner la signification de Wi-Fi.</w:t>
      </w:r>
    </w:p>
    <w:p w:rsidR="007C32EF" w:rsidRDefault="00334003">
      <w:pPr>
        <w:spacing w:before="1"/>
        <w:rPr>
          <w:sz w:val="16"/>
        </w:rPr>
      </w:pPr>
      <w:r>
        <w:pict>
          <v:group id="_x0000_s1358" style="position:absolute;margin-left:56.45pt;margin-top:11.45pt;width:482.55pt;height:24.55pt;z-index:-251640320;mso-wrap-distance-left:0;mso-wrap-distance-right:0;mso-position-horizontal-relative:page" coordorigin="1129,229" coordsize="9651,491">
            <v:line id="_x0000_s1362" style="position:absolute" from="1139,234" to="10770,234" strokeweight=".48pt"/>
            <v:line id="_x0000_s1361" style="position:absolute" from="1134,229" to="1134,720" strokeweight=".48pt"/>
            <v:line id="_x0000_s1360" style="position:absolute" from="1139,715" to="10770,715" strokeweight=".48pt"/>
            <v:line id="_x0000_s1359" style="position:absolute" from="10775,229" to="10775,720"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2.2.2</w:t>
      </w:r>
    </w:p>
    <w:p w:rsidR="007C32EF" w:rsidRDefault="007C32EF">
      <w:pPr>
        <w:spacing w:before="9"/>
        <w:rPr>
          <w:b/>
          <w:sz w:val="11"/>
        </w:rPr>
      </w:pPr>
    </w:p>
    <w:p w:rsidR="007C32EF" w:rsidRDefault="00334003">
      <w:pPr>
        <w:spacing w:before="94"/>
        <w:ind w:left="754" w:right="879"/>
        <w:rPr>
          <w:sz w:val="20"/>
        </w:rPr>
      </w:pPr>
      <w:r>
        <w:rPr>
          <w:i/>
          <w:sz w:val="20"/>
        </w:rPr>
        <w:t xml:space="preserve">À son arrivée à l’hôtel le client ne s’est vu remettre aucun de ces paramètres IP et pourtant, une fois </w:t>
      </w:r>
      <w:r>
        <w:rPr>
          <w:i/>
          <w:sz w:val="20"/>
        </w:rPr>
        <w:t>connecté au réseau Wi-Fi, il a accès à Internet</w:t>
      </w:r>
      <w:r>
        <w:rPr>
          <w:sz w:val="20"/>
        </w:rPr>
        <w:t>.</w:t>
      </w:r>
    </w:p>
    <w:p w:rsidR="007C32EF" w:rsidRDefault="007C32EF">
      <w:pPr>
        <w:rPr>
          <w:sz w:val="20"/>
        </w:rPr>
      </w:pPr>
    </w:p>
    <w:p w:rsidR="007C32EF" w:rsidRDefault="00334003">
      <w:pPr>
        <w:ind w:left="754"/>
        <w:rPr>
          <w:sz w:val="20"/>
        </w:rPr>
      </w:pPr>
      <w:r>
        <w:rPr>
          <w:sz w:val="20"/>
        </w:rPr>
        <w:t>Expliquer comment le client s’est connecté à l’accès Internet.</w:t>
      </w:r>
    </w:p>
    <w:p w:rsidR="007C32EF" w:rsidRDefault="00334003">
      <w:pPr>
        <w:spacing w:before="2"/>
        <w:rPr>
          <w:sz w:val="16"/>
        </w:rPr>
      </w:pPr>
      <w:r>
        <w:pict>
          <v:group id="_x0000_s1353" style="position:absolute;margin-left:56.45pt;margin-top:11.5pt;width:489.6pt;height:54.8pt;z-index:-251639296;mso-wrap-distance-left:0;mso-wrap-distance-right:0;mso-position-horizontal-relative:page" coordorigin="1129,230" coordsize="9792,1096">
            <v:line id="_x0000_s1357" style="position:absolute" from="1139,235" to="10912,235" strokeweight=".48pt"/>
            <v:line id="_x0000_s1356" style="position:absolute" from="1134,230" to="1134,1326" strokeweight=".48pt"/>
            <v:line id="_x0000_s1355" style="position:absolute" from="1139,1321" to="10912,1321" strokeweight=".48pt"/>
            <v:line id="_x0000_s1354" style="position:absolute" from="10916,230" to="10916,1326" strokeweight=".48pt"/>
            <w10:wrap type="topAndBottom" anchorx="page"/>
          </v:group>
        </w:pict>
      </w:r>
    </w:p>
    <w:p w:rsidR="007C32EF" w:rsidRDefault="007C32EF">
      <w:pPr>
        <w:spacing w:before="10"/>
        <w:rPr>
          <w:sz w:val="8"/>
        </w:rPr>
      </w:pPr>
    </w:p>
    <w:p w:rsidR="007C32EF" w:rsidRDefault="00334003">
      <w:pPr>
        <w:pStyle w:val="Corpsdetexte"/>
        <w:spacing w:before="94"/>
        <w:ind w:left="754" w:right="852"/>
        <w:jc w:val="both"/>
      </w:pPr>
      <w:r>
        <w:t>En tant que technicien, vous devez intervenir dans le bâtiment de l’hôtel. À votre demande, on vous remet des paramètres de connexion Wi</w:t>
      </w:r>
      <w:r>
        <w:t xml:space="preserve">-Fi et d’accès à Internet. Par curiosité, une fois connecté sur le réseau Wi-Fi, vous exécutez la commande </w:t>
      </w:r>
      <w:proofErr w:type="spellStart"/>
      <w:r>
        <w:t>ipconfig</w:t>
      </w:r>
      <w:proofErr w:type="spellEnd"/>
      <w:r>
        <w:t>/all sur votre ordinateur portable. Le résultat se trouve dans le dossier technique Annexe</w:t>
      </w:r>
      <w:r>
        <w:rPr>
          <w:spacing w:val="-4"/>
        </w:rPr>
        <w:t xml:space="preserve"> </w:t>
      </w:r>
      <w:r>
        <w:t>n°5.</w:t>
      </w:r>
    </w:p>
    <w:p w:rsidR="007C32EF" w:rsidRDefault="007C32EF">
      <w:pPr>
        <w:rPr>
          <w:b/>
          <w:sz w:val="20"/>
        </w:rPr>
      </w:pPr>
    </w:p>
    <w:p w:rsidR="007C32EF" w:rsidRDefault="00334003">
      <w:pPr>
        <w:pStyle w:val="Corpsdetexte"/>
        <w:spacing w:before="1"/>
        <w:ind w:left="754"/>
        <w:jc w:val="both"/>
      </w:pPr>
      <w:r>
        <w:rPr>
          <w:u w:val="thick"/>
        </w:rPr>
        <w:t>Question 2.2.3</w:t>
      </w:r>
    </w:p>
    <w:p w:rsidR="007C32EF" w:rsidRDefault="007C32EF">
      <w:pPr>
        <w:spacing w:before="9"/>
        <w:rPr>
          <w:b/>
          <w:sz w:val="11"/>
        </w:rPr>
      </w:pPr>
    </w:p>
    <w:p w:rsidR="007C32EF" w:rsidRDefault="00334003">
      <w:pPr>
        <w:spacing w:before="94"/>
        <w:ind w:left="754"/>
        <w:rPr>
          <w:sz w:val="20"/>
        </w:rPr>
      </w:pPr>
      <w:r>
        <w:rPr>
          <w:sz w:val="20"/>
        </w:rPr>
        <w:t>Donner l’adresse IP obtenue.</w:t>
      </w:r>
    </w:p>
    <w:p w:rsidR="007C32EF" w:rsidRDefault="00334003">
      <w:pPr>
        <w:spacing w:before="2"/>
        <w:rPr>
          <w:sz w:val="16"/>
        </w:rPr>
      </w:pPr>
      <w:r>
        <w:pict>
          <v:group id="_x0000_s1348" style="position:absolute;margin-left:56.45pt;margin-top:11.5pt;width:489.6pt;height:62.2pt;z-index:-251638272;mso-wrap-distance-left:0;mso-wrap-distance-right:0;mso-position-horizontal-relative:page" coordorigin="1129,230" coordsize="9792,1244">
            <v:line id="_x0000_s1352" style="position:absolute" from="1139,235" to="10912,235" strokeweight=".48pt"/>
            <v:line id="_x0000_s1351" style="position:absolute" from="1134,230" to="1134,1473" strokeweight=".48pt"/>
            <v:line id="_x0000_s1350" style="position:absolute" from="1139,1468" to="10912,1468" strokeweight=".48pt"/>
            <v:line id="_x0000_s1349" style="position:absolute" from="10916,230" to="10916,1473" strokeweight=".48pt"/>
            <w10:wrap type="topAndBottom" anchorx="page"/>
          </v:group>
        </w:pict>
      </w:r>
    </w:p>
    <w:p w:rsidR="007C32EF" w:rsidRDefault="007C32EF">
      <w:pPr>
        <w:rPr>
          <w:sz w:val="16"/>
        </w:rPr>
        <w:sectPr w:rsidR="007C32EF">
          <w:pgSz w:w="11910" w:h="16840"/>
          <w:pgMar w:top="2940" w:right="280" w:bottom="940" w:left="380" w:header="559" w:footer="750" w:gutter="0"/>
          <w:pgNumType w:start="8"/>
          <w:cols w:space="720"/>
        </w:sectPr>
      </w:pPr>
    </w:p>
    <w:p w:rsidR="007C32EF" w:rsidRDefault="00334003">
      <w:pPr>
        <w:ind w:left="239"/>
        <w:rPr>
          <w:sz w:val="20"/>
        </w:rPr>
      </w:pPr>
      <w:r>
        <w:rPr>
          <w:sz w:val="20"/>
        </w:rPr>
      </w:r>
      <w:r>
        <w:rPr>
          <w:sz w:val="20"/>
        </w:rPr>
        <w:pict>
          <v:shape id="_x0000_s1347"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rPr>
          <w:u w:val="thick"/>
        </w:rPr>
        <w:t>Question 2.2.4</w:t>
      </w:r>
    </w:p>
    <w:p w:rsidR="007C32EF" w:rsidRDefault="007C32EF">
      <w:pPr>
        <w:spacing w:before="9"/>
        <w:rPr>
          <w:b/>
          <w:sz w:val="11"/>
        </w:rPr>
      </w:pPr>
    </w:p>
    <w:p w:rsidR="007C32EF" w:rsidRDefault="00334003">
      <w:pPr>
        <w:spacing w:before="94"/>
        <w:ind w:left="754"/>
        <w:rPr>
          <w:sz w:val="20"/>
        </w:rPr>
      </w:pPr>
      <w:r>
        <w:rPr>
          <w:sz w:val="20"/>
        </w:rPr>
        <w:t>Préciser le masque de sous–réseau.</w:t>
      </w:r>
    </w:p>
    <w:p w:rsidR="007C32EF" w:rsidRDefault="00334003">
      <w:pPr>
        <w:spacing w:before="2"/>
        <w:rPr>
          <w:sz w:val="16"/>
        </w:rPr>
      </w:pPr>
      <w:r>
        <w:pict>
          <v:group id="_x0000_s1342" style="position:absolute;margin-left:56.45pt;margin-top:11.55pt;width:482.55pt;height:29.5pt;z-index:-251637248;mso-wrap-distance-left:0;mso-wrap-distance-right:0;mso-position-horizontal-relative:page" coordorigin="1129,231" coordsize="9651,590">
            <v:line id="_x0000_s1346" style="position:absolute" from="1139,236" to="10770,236" strokeweight=".48pt"/>
            <v:line id="_x0000_s1345" style="position:absolute" from="1134,231" to="1134,820" strokeweight=".48pt"/>
            <v:line id="_x0000_s1344" style="position:absolute" from="1139,815" to="10770,815" strokeweight=".48pt"/>
            <v:line id="_x0000_s1343" style="position:absolute" from="10775,231" to="10775,820"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2.2.5</w:t>
      </w:r>
    </w:p>
    <w:p w:rsidR="007C32EF" w:rsidRDefault="007C32EF">
      <w:pPr>
        <w:spacing w:before="9"/>
        <w:rPr>
          <w:b/>
          <w:sz w:val="11"/>
        </w:rPr>
      </w:pPr>
    </w:p>
    <w:p w:rsidR="007C32EF" w:rsidRDefault="00334003">
      <w:pPr>
        <w:spacing w:before="94"/>
        <w:ind w:left="754"/>
        <w:rPr>
          <w:sz w:val="20"/>
        </w:rPr>
      </w:pPr>
      <w:r>
        <w:rPr>
          <w:sz w:val="20"/>
        </w:rPr>
        <w:t>Exprimer puis calculer le nombre maximum d’hôtes pour ce masque de sous-réseau.</w:t>
      </w:r>
    </w:p>
    <w:p w:rsidR="007C32EF" w:rsidRDefault="00334003">
      <w:pPr>
        <w:spacing w:before="2"/>
        <w:rPr>
          <w:sz w:val="16"/>
        </w:rPr>
      </w:pPr>
      <w:r>
        <w:pict>
          <v:group id="_x0000_s1337" style="position:absolute;margin-left:56.45pt;margin-top:11.5pt;width:482.55pt;height:65.2pt;z-index:-251636224;mso-wrap-distance-left:0;mso-wrap-distance-right:0;mso-position-horizontal-relative:page" coordorigin="1129,230" coordsize="9651,1304">
            <v:line id="_x0000_s1341" style="position:absolute" from="1139,235" to="10770,235" strokeweight=".48pt"/>
            <v:line id="_x0000_s1340" style="position:absolute" from="1134,230" to="1134,1534" strokeweight=".48pt"/>
            <v:line id="_x0000_s1339" style="position:absolute" from="1139,1529" to="10770,1529" strokeweight=".48pt"/>
            <v:line id="_x0000_s1338" style="position:absolute" from="10775,230" to="10775,1534" strokeweight=".48pt"/>
            <w10:wrap type="topAndBottom" anchorx="page"/>
          </v:group>
        </w:pict>
      </w:r>
    </w:p>
    <w:p w:rsidR="007C32EF" w:rsidRDefault="007C32EF">
      <w:pPr>
        <w:spacing w:before="10"/>
        <w:rPr>
          <w:sz w:val="8"/>
        </w:rPr>
      </w:pPr>
    </w:p>
    <w:p w:rsidR="007C32EF" w:rsidRDefault="00334003">
      <w:pPr>
        <w:pStyle w:val="Corpsdetexte"/>
        <w:spacing w:before="94"/>
        <w:ind w:left="754" w:right="851"/>
        <w:jc w:val="both"/>
      </w:pPr>
      <w:r>
        <w:t>La ligne RTC de l’installation permet la transmission et la</w:t>
      </w:r>
      <w:r>
        <w:t xml:space="preserve"> réception des fax. Cette ligne sert aussi de support pour l’accès ADSL de l’hôtel. Le signal transitant sur cette dernière sera donc composé de fréquences correspondantes à la voix sur le RTC (0 à 4 KHz) et de fréquences correspondantes à l’ADSL (25 à 110</w:t>
      </w:r>
      <w:r>
        <w:t>4 KHz). Afin de n’avoir aucune perturbation au niveau du PBX, un filtre ADSL va être placé entre la ligne et le PBX. Ce filtre aura pour but d’atténuer les fréquences de l’ADSL et de ne laisser passer que les fréquences de la téléphonie classique.</w:t>
      </w:r>
    </w:p>
    <w:p w:rsidR="007C32EF" w:rsidRDefault="007C32EF">
      <w:pPr>
        <w:rPr>
          <w:b/>
          <w:sz w:val="20"/>
        </w:rPr>
      </w:pPr>
    </w:p>
    <w:p w:rsidR="007C32EF" w:rsidRDefault="00334003">
      <w:pPr>
        <w:pStyle w:val="Corpsdetexte"/>
        <w:ind w:left="754"/>
        <w:jc w:val="both"/>
      </w:pPr>
      <w:r>
        <w:rPr>
          <w:u w:val="thick"/>
        </w:rPr>
        <w:t>Question 2.2.6</w:t>
      </w:r>
    </w:p>
    <w:p w:rsidR="007C32EF" w:rsidRDefault="007C32EF">
      <w:pPr>
        <w:spacing w:before="9"/>
        <w:rPr>
          <w:b/>
          <w:sz w:val="11"/>
        </w:rPr>
      </w:pPr>
    </w:p>
    <w:p w:rsidR="007C32EF" w:rsidRDefault="00334003">
      <w:pPr>
        <w:spacing w:before="94"/>
        <w:ind w:left="754"/>
        <w:rPr>
          <w:sz w:val="20"/>
        </w:rPr>
      </w:pPr>
      <w:r>
        <w:rPr>
          <w:sz w:val="20"/>
        </w:rPr>
        <w:t>Donner le type de filtre utilisé pour ne laisser passer que les fréquences du RTC.</w:t>
      </w:r>
    </w:p>
    <w:p w:rsidR="007C32EF" w:rsidRDefault="00334003">
      <w:pPr>
        <w:spacing w:before="2"/>
        <w:rPr>
          <w:sz w:val="16"/>
        </w:rPr>
      </w:pPr>
      <w:r>
        <w:pict>
          <v:group id="_x0000_s1332" style="position:absolute;margin-left:56.45pt;margin-top:11.55pt;width:482.55pt;height:74.4pt;z-index:-251635200;mso-wrap-distance-left:0;mso-wrap-distance-right:0;mso-position-horizontal-relative:page" coordorigin="1129,231" coordsize="9651,1488">
            <v:line id="_x0000_s1336" style="position:absolute" from="1139,235" to="10770,235" strokeweight=".48pt"/>
            <v:line id="_x0000_s1335" style="position:absolute" from="1134,231" to="1134,1719" strokeweight=".48pt"/>
            <v:line id="_x0000_s1334" style="position:absolute" from="1139,1714" to="10770,1714" strokeweight=".48pt"/>
            <v:line id="_x0000_s1333" style="position:absolute" from="10775,231" to="10775,1719" strokeweight=".48pt"/>
            <w10:wrap type="topAndBottom" anchorx="page"/>
          </v:group>
        </w:pict>
      </w:r>
    </w:p>
    <w:p w:rsidR="007C32EF" w:rsidRDefault="007C32EF">
      <w:pPr>
        <w:rPr>
          <w:sz w:val="16"/>
        </w:rPr>
        <w:sectPr w:rsidR="007C32EF">
          <w:headerReference w:type="default" r:id="rId24"/>
          <w:pgSz w:w="11910" w:h="16840"/>
          <w:pgMar w:top="540" w:right="280" w:bottom="940" w:left="380" w:header="0" w:footer="750" w:gutter="0"/>
          <w:pgNumType w:start="9"/>
          <w:cols w:space="720"/>
        </w:sectPr>
      </w:pPr>
    </w:p>
    <w:p w:rsidR="007C32EF" w:rsidRDefault="00334003">
      <w:pPr>
        <w:ind w:left="239"/>
        <w:rPr>
          <w:sz w:val="20"/>
        </w:rPr>
      </w:pPr>
      <w:r>
        <w:rPr>
          <w:sz w:val="20"/>
        </w:rPr>
      </w:r>
      <w:r>
        <w:rPr>
          <w:sz w:val="20"/>
        </w:rPr>
        <w:pict>
          <v:shape id="_x0000_s1331"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t xml:space="preserve">Ci-dessous le diagramme de </w:t>
      </w:r>
      <w:proofErr w:type="spellStart"/>
      <w:r>
        <w:t>Bode</w:t>
      </w:r>
      <w:proofErr w:type="spellEnd"/>
      <w:r>
        <w:t xml:space="preserve"> du filtre mis en place dans notre installation téléphonique.</w:t>
      </w:r>
    </w:p>
    <w:p w:rsidR="007C32EF" w:rsidRDefault="007C32EF">
      <w:pPr>
        <w:spacing w:before="1"/>
        <w:rPr>
          <w:b/>
          <w:sz w:val="18"/>
        </w:rPr>
      </w:pPr>
    </w:p>
    <w:p w:rsidR="007C32EF" w:rsidRDefault="00334003">
      <w:pPr>
        <w:tabs>
          <w:tab w:val="left" w:pos="4431"/>
        </w:tabs>
        <w:spacing w:before="94"/>
        <w:ind w:left="1098"/>
        <w:rPr>
          <w:i/>
          <w:sz w:val="20"/>
        </w:rPr>
      </w:pPr>
      <w:r>
        <w:rPr>
          <w:i/>
          <w:sz w:val="20"/>
        </w:rPr>
        <w:t>Gain</w:t>
      </w:r>
      <w:r>
        <w:rPr>
          <w:i/>
          <w:spacing w:val="-1"/>
          <w:sz w:val="20"/>
        </w:rPr>
        <w:t xml:space="preserve"> </w:t>
      </w:r>
      <w:r>
        <w:rPr>
          <w:i/>
          <w:sz w:val="20"/>
        </w:rPr>
        <w:t>(en dB)</w:t>
      </w:r>
      <w:r>
        <w:rPr>
          <w:i/>
          <w:sz w:val="20"/>
        </w:rPr>
        <w:tab/>
        <w:t xml:space="preserve">Diagramme de </w:t>
      </w:r>
      <w:proofErr w:type="spellStart"/>
      <w:r>
        <w:rPr>
          <w:i/>
          <w:sz w:val="20"/>
        </w:rPr>
        <w:t>Bode</w:t>
      </w:r>
      <w:proofErr w:type="spellEnd"/>
      <w:r>
        <w:rPr>
          <w:i/>
          <w:sz w:val="20"/>
        </w:rPr>
        <w:t xml:space="preserve"> du filtre ADSL</w:t>
      </w:r>
    </w:p>
    <w:p w:rsidR="007C32EF" w:rsidRDefault="00334003">
      <w:pPr>
        <w:spacing w:before="88"/>
        <w:ind w:right="8976"/>
        <w:jc w:val="center"/>
        <w:rPr>
          <w:sz w:val="20"/>
        </w:rPr>
      </w:pPr>
      <w:r>
        <w:rPr>
          <w:noProof/>
          <w:lang w:bidi="ar-SA"/>
        </w:rPr>
        <w:drawing>
          <wp:anchor distT="0" distB="0" distL="0" distR="0" simplePos="0" relativeHeight="251660800" behindDoc="0" locked="0" layoutInCell="1" allowOverlap="1">
            <wp:simplePos x="0" y="0"/>
            <wp:positionH relativeFrom="page">
              <wp:posOffset>1118292</wp:posOffset>
            </wp:positionH>
            <wp:positionV relativeFrom="paragraph">
              <wp:posOffset>116848</wp:posOffset>
            </wp:positionV>
            <wp:extent cx="5531302" cy="2647105"/>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5" cstate="print"/>
                    <a:stretch>
                      <a:fillRect/>
                    </a:stretch>
                  </pic:blipFill>
                  <pic:spPr>
                    <a:xfrm>
                      <a:off x="0" y="0"/>
                      <a:ext cx="5531302" cy="2647105"/>
                    </a:xfrm>
                    <a:prstGeom prst="rect">
                      <a:avLst/>
                    </a:prstGeom>
                  </pic:spPr>
                </pic:pic>
              </a:graphicData>
            </a:graphic>
          </wp:anchor>
        </w:drawing>
      </w:r>
      <w:r>
        <w:rPr>
          <w:sz w:val="20"/>
        </w:rPr>
        <w:t>0</w:t>
      </w:r>
    </w:p>
    <w:p w:rsidR="007C32EF" w:rsidRDefault="007C32EF">
      <w:pPr>
        <w:rPr>
          <w:sz w:val="24"/>
        </w:rPr>
      </w:pPr>
    </w:p>
    <w:p w:rsidR="007C32EF" w:rsidRDefault="00334003">
      <w:pPr>
        <w:ind w:left="883" w:right="9924"/>
        <w:jc w:val="center"/>
        <w:rPr>
          <w:sz w:val="20"/>
        </w:rPr>
      </w:pPr>
      <w:r>
        <w:rPr>
          <w:sz w:val="20"/>
        </w:rPr>
        <w:t>-5</w:t>
      </w:r>
    </w:p>
    <w:p w:rsidR="007C32EF" w:rsidRDefault="007C32EF">
      <w:pPr>
        <w:rPr>
          <w:sz w:val="20"/>
        </w:rPr>
      </w:pPr>
    </w:p>
    <w:p w:rsidR="007C32EF" w:rsidRDefault="00334003">
      <w:pPr>
        <w:ind w:left="883" w:right="10036"/>
        <w:jc w:val="center"/>
        <w:rPr>
          <w:sz w:val="20"/>
        </w:rPr>
      </w:pPr>
      <w:r>
        <w:rPr>
          <w:sz w:val="20"/>
        </w:rPr>
        <w:t>-10</w:t>
      </w:r>
    </w:p>
    <w:p w:rsidR="007C32EF" w:rsidRDefault="007C32EF">
      <w:pPr>
        <w:rPr>
          <w:sz w:val="28"/>
        </w:rPr>
      </w:pPr>
    </w:p>
    <w:p w:rsidR="007C32EF" w:rsidRDefault="00334003">
      <w:pPr>
        <w:ind w:left="883" w:right="10036"/>
        <w:jc w:val="center"/>
        <w:rPr>
          <w:sz w:val="20"/>
        </w:rPr>
      </w:pPr>
      <w:r>
        <w:rPr>
          <w:sz w:val="20"/>
        </w:rPr>
        <w:t>-15</w:t>
      </w:r>
    </w:p>
    <w:p w:rsidR="007C32EF" w:rsidRDefault="007C32EF">
      <w:pPr>
        <w:rPr>
          <w:sz w:val="28"/>
        </w:rPr>
      </w:pPr>
    </w:p>
    <w:p w:rsidR="007C32EF" w:rsidRDefault="00334003">
      <w:pPr>
        <w:ind w:left="883" w:right="10036"/>
        <w:jc w:val="center"/>
        <w:rPr>
          <w:sz w:val="20"/>
        </w:rPr>
      </w:pPr>
      <w:r>
        <w:rPr>
          <w:sz w:val="20"/>
        </w:rPr>
        <w:t>-20</w:t>
      </w:r>
    </w:p>
    <w:p w:rsidR="007C32EF" w:rsidRDefault="007C32EF">
      <w:pPr>
        <w:rPr>
          <w:sz w:val="28"/>
        </w:rPr>
      </w:pPr>
    </w:p>
    <w:p w:rsidR="007C32EF" w:rsidRDefault="00334003">
      <w:pPr>
        <w:ind w:left="883" w:right="10036"/>
        <w:jc w:val="center"/>
        <w:rPr>
          <w:sz w:val="20"/>
        </w:rPr>
      </w:pPr>
      <w:r>
        <w:rPr>
          <w:sz w:val="20"/>
        </w:rPr>
        <w:t>-25</w:t>
      </w:r>
    </w:p>
    <w:p w:rsidR="007C32EF" w:rsidRDefault="007C32EF">
      <w:pPr>
        <w:spacing w:before="1"/>
        <w:rPr>
          <w:sz w:val="24"/>
        </w:rPr>
      </w:pPr>
    </w:p>
    <w:p w:rsidR="007C32EF" w:rsidRDefault="00334003">
      <w:pPr>
        <w:ind w:left="883" w:right="10036"/>
        <w:jc w:val="center"/>
        <w:rPr>
          <w:sz w:val="20"/>
        </w:rPr>
      </w:pPr>
      <w:r>
        <w:rPr>
          <w:sz w:val="20"/>
        </w:rPr>
        <w:t>-30</w:t>
      </w:r>
    </w:p>
    <w:p w:rsidR="007C32EF" w:rsidRDefault="007C32EF">
      <w:pPr>
        <w:spacing w:before="11"/>
        <w:rPr>
          <w:sz w:val="19"/>
        </w:rPr>
      </w:pPr>
    </w:p>
    <w:p w:rsidR="007C32EF" w:rsidRDefault="00334003">
      <w:pPr>
        <w:ind w:left="883" w:right="10036"/>
        <w:jc w:val="center"/>
        <w:rPr>
          <w:sz w:val="20"/>
        </w:rPr>
      </w:pPr>
      <w:r>
        <w:rPr>
          <w:sz w:val="20"/>
        </w:rPr>
        <w:t>-35</w:t>
      </w:r>
    </w:p>
    <w:p w:rsidR="007C32EF" w:rsidRDefault="007C32EF">
      <w:pPr>
        <w:spacing w:before="10"/>
        <w:rPr>
          <w:sz w:val="11"/>
        </w:rPr>
      </w:pPr>
    </w:p>
    <w:p w:rsidR="007C32EF" w:rsidRDefault="00334003">
      <w:pPr>
        <w:spacing w:before="94"/>
        <w:ind w:left="900"/>
        <w:rPr>
          <w:sz w:val="20"/>
        </w:rPr>
      </w:pPr>
      <w:r>
        <w:rPr>
          <w:sz w:val="20"/>
        </w:rPr>
        <w:t>-40</w:t>
      </w:r>
    </w:p>
    <w:p w:rsidR="007C32EF" w:rsidRDefault="00334003">
      <w:pPr>
        <w:tabs>
          <w:tab w:val="left" w:pos="2054"/>
          <w:tab w:val="left" w:pos="2887"/>
          <w:tab w:val="left" w:pos="3833"/>
          <w:tab w:val="left" w:pos="4665"/>
          <w:tab w:val="left" w:pos="5466"/>
          <w:tab w:val="left" w:pos="6543"/>
          <w:tab w:val="left" w:pos="7232"/>
          <w:tab w:val="left" w:pos="8033"/>
          <w:tab w:val="left" w:pos="9167"/>
          <w:tab w:val="left" w:pos="9913"/>
        </w:tabs>
        <w:spacing w:before="193"/>
        <w:ind w:left="1332"/>
        <w:rPr>
          <w:sz w:val="20"/>
        </w:rPr>
      </w:pPr>
      <w:r>
        <w:rPr>
          <w:sz w:val="20"/>
        </w:rPr>
        <w:t>50</w:t>
      </w:r>
      <w:r>
        <w:rPr>
          <w:sz w:val="20"/>
        </w:rPr>
        <w:tab/>
        <w:t>100</w:t>
      </w:r>
      <w:r>
        <w:rPr>
          <w:sz w:val="20"/>
        </w:rPr>
        <w:tab/>
        <w:t>200</w:t>
      </w:r>
      <w:r>
        <w:rPr>
          <w:sz w:val="20"/>
        </w:rPr>
        <w:tab/>
        <w:t>500</w:t>
      </w:r>
      <w:r>
        <w:rPr>
          <w:sz w:val="20"/>
        </w:rPr>
        <w:tab/>
        <w:t>1K</w:t>
      </w:r>
      <w:r>
        <w:rPr>
          <w:sz w:val="20"/>
        </w:rPr>
        <w:tab/>
        <w:t>2K</w:t>
      </w:r>
      <w:r>
        <w:rPr>
          <w:sz w:val="20"/>
        </w:rPr>
        <w:tab/>
        <w:t>5K</w:t>
      </w:r>
      <w:r>
        <w:rPr>
          <w:sz w:val="20"/>
        </w:rPr>
        <w:tab/>
        <w:t>10K</w:t>
      </w:r>
      <w:r>
        <w:rPr>
          <w:sz w:val="20"/>
        </w:rPr>
        <w:tab/>
        <w:t>20K</w:t>
      </w:r>
      <w:r>
        <w:rPr>
          <w:sz w:val="20"/>
        </w:rPr>
        <w:tab/>
        <w:t>50K</w:t>
      </w:r>
      <w:r>
        <w:rPr>
          <w:sz w:val="20"/>
        </w:rPr>
        <w:tab/>
      </w:r>
      <w:r>
        <w:rPr>
          <w:sz w:val="20"/>
        </w:rPr>
        <w:t>100K</w:t>
      </w:r>
    </w:p>
    <w:p w:rsidR="007C32EF" w:rsidRDefault="007C32EF">
      <w:pPr>
        <w:spacing w:before="9"/>
        <w:rPr>
          <w:sz w:val="11"/>
        </w:rPr>
      </w:pPr>
    </w:p>
    <w:p w:rsidR="007C32EF" w:rsidRDefault="00334003">
      <w:pPr>
        <w:spacing w:before="94" w:line="222" w:lineRule="exact"/>
        <w:ind w:left="883" w:right="407"/>
        <w:jc w:val="center"/>
        <w:rPr>
          <w:i/>
          <w:sz w:val="20"/>
        </w:rPr>
      </w:pPr>
      <w:r>
        <w:rPr>
          <w:i/>
          <w:sz w:val="20"/>
        </w:rPr>
        <w:t>Fréquence (en Hz)</w:t>
      </w:r>
    </w:p>
    <w:p w:rsidR="007C32EF" w:rsidRDefault="00334003">
      <w:pPr>
        <w:pStyle w:val="Corpsdetexte"/>
        <w:spacing w:line="222" w:lineRule="exact"/>
        <w:ind w:left="754"/>
      </w:pPr>
      <w:r>
        <w:rPr>
          <w:u w:val="thick"/>
        </w:rPr>
        <w:t>Question 2.2.7</w:t>
      </w:r>
    </w:p>
    <w:p w:rsidR="007C32EF" w:rsidRDefault="007C32EF">
      <w:pPr>
        <w:spacing w:before="9"/>
        <w:rPr>
          <w:b/>
          <w:sz w:val="11"/>
        </w:rPr>
      </w:pPr>
    </w:p>
    <w:p w:rsidR="007C32EF" w:rsidRDefault="00334003">
      <w:pPr>
        <w:spacing w:before="94"/>
        <w:ind w:left="754"/>
        <w:rPr>
          <w:sz w:val="20"/>
        </w:rPr>
      </w:pPr>
      <w:r>
        <w:rPr>
          <w:sz w:val="20"/>
        </w:rPr>
        <w:t>Donner la fréquence de coupure de ce filtre.</w:t>
      </w:r>
    </w:p>
    <w:p w:rsidR="007C32EF" w:rsidRDefault="00334003">
      <w:pPr>
        <w:spacing w:before="2"/>
        <w:rPr>
          <w:sz w:val="16"/>
        </w:rPr>
      </w:pPr>
      <w:r>
        <w:pict>
          <v:group id="_x0000_s1326" style="position:absolute;margin-left:56.45pt;margin-top:11.5pt;width:482.55pt;height:38.25pt;z-index:-251634176;mso-wrap-distance-left:0;mso-wrap-distance-right:0;mso-position-horizontal-relative:page" coordorigin="1129,230" coordsize="9651,765">
            <v:line id="_x0000_s1330" style="position:absolute" from="1139,235" to="10770,235" strokeweight=".48pt"/>
            <v:line id="_x0000_s1329" style="position:absolute" from="1134,230" to="1134,995" strokeweight=".48pt"/>
            <v:line id="_x0000_s1328" style="position:absolute" from="1139,990" to="10770,990" strokeweight=".48pt"/>
            <v:line id="_x0000_s1327" style="position:absolute" from="10775,230" to="10775,995"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2.2.8</w:t>
      </w:r>
    </w:p>
    <w:p w:rsidR="007C32EF" w:rsidRDefault="007C32EF">
      <w:pPr>
        <w:spacing w:before="10"/>
        <w:rPr>
          <w:b/>
          <w:sz w:val="11"/>
        </w:rPr>
      </w:pPr>
    </w:p>
    <w:p w:rsidR="007C32EF" w:rsidRDefault="00334003">
      <w:pPr>
        <w:spacing w:before="94"/>
        <w:ind w:left="754"/>
        <w:rPr>
          <w:sz w:val="20"/>
        </w:rPr>
      </w:pPr>
      <w:r>
        <w:rPr>
          <w:sz w:val="20"/>
        </w:rPr>
        <w:t>Donner la bande passante de ce filtre.</w:t>
      </w:r>
    </w:p>
    <w:p w:rsidR="007C32EF" w:rsidRDefault="00334003">
      <w:pPr>
        <w:spacing w:before="2"/>
        <w:rPr>
          <w:sz w:val="16"/>
        </w:rPr>
      </w:pPr>
      <w:r>
        <w:pict>
          <v:group id="_x0000_s1321" style="position:absolute;margin-left:50.75pt;margin-top:11.55pt;width:493.9pt;height:25.95pt;z-index:-251633152;mso-wrap-distance-left:0;mso-wrap-distance-right:0;mso-position-horizontal-relative:page" coordorigin="1015,231" coordsize="9878,519">
            <v:line id="_x0000_s1325" style="position:absolute" from="1025,236" to="10883,236" strokeweight=".16936mm"/>
            <v:line id="_x0000_s1324" style="position:absolute" from="1025,744" to="10883,744" strokeweight=".16936mm"/>
            <v:line id="_x0000_s1323" style="position:absolute" from="1020,231" to="1020,749" strokeweight=".48pt"/>
            <v:line id="_x0000_s1322" style="position:absolute" from="10888,231" to="10888,749"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2.2.9</w:t>
      </w:r>
    </w:p>
    <w:p w:rsidR="007C32EF" w:rsidRDefault="007C32EF">
      <w:pPr>
        <w:spacing w:before="9"/>
        <w:rPr>
          <w:b/>
          <w:sz w:val="11"/>
        </w:rPr>
      </w:pPr>
    </w:p>
    <w:p w:rsidR="007C32EF" w:rsidRDefault="00334003">
      <w:pPr>
        <w:spacing w:before="94"/>
        <w:ind w:left="754"/>
        <w:rPr>
          <w:sz w:val="20"/>
        </w:rPr>
      </w:pPr>
      <w:r>
        <w:rPr>
          <w:sz w:val="20"/>
        </w:rPr>
        <w:t>Donner la pente du filtre en dB/décade.</w:t>
      </w:r>
    </w:p>
    <w:p w:rsidR="007C32EF" w:rsidRDefault="00334003">
      <w:pPr>
        <w:spacing w:before="3"/>
        <w:rPr>
          <w:sz w:val="16"/>
        </w:rPr>
      </w:pPr>
      <w:r>
        <w:pict>
          <v:group id="_x0000_s1316" style="position:absolute;margin-left:50.75pt;margin-top:11.6pt;width:493.9pt;height:25.9pt;z-index:-251632128;mso-wrap-distance-left:0;mso-wrap-distance-right:0;mso-position-horizontal-relative:page" coordorigin="1015,232" coordsize="9878,518">
            <v:line id="_x0000_s1320" style="position:absolute" from="1025,236" to="10883,236" strokeweight=".48pt"/>
            <v:line id="_x0000_s1319" style="position:absolute" from="1025,744" to="10883,744" strokeweight=".48pt"/>
            <v:line id="_x0000_s1318" style="position:absolute" from="1020,232" to="1020,749" strokeweight=".48pt"/>
            <v:line id="_x0000_s1317" style="position:absolute" from="10888,232" to="10888,749"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2.2.10</w:t>
      </w:r>
    </w:p>
    <w:p w:rsidR="007C32EF" w:rsidRDefault="007C32EF">
      <w:pPr>
        <w:spacing w:before="9"/>
        <w:rPr>
          <w:b/>
          <w:sz w:val="11"/>
        </w:rPr>
      </w:pPr>
    </w:p>
    <w:p w:rsidR="007C32EF" w:rsidRDefault="00334003">
      <w:pPr>
        <w:spacing w:before="94"/>
        <w:ind w:left="754"/>
        <w:rPr>
          <w:sz w:val="20"/>
        </w:rPr>
      </w:pPr>
      <w:r>
        <w:rPr>
          <w:sz w:val="20"/>
        </w:rPr>
        <w:t>En déduire l’ordre du filtre.</w:t>
      </w:r>
    </w:p>
    <w:p w:rsidR="007C32EF" w:rsidRDefault="00334003">
      <w:pPr>
        <w:spacing w:before="3"/>
        <w:rPr>
          <w:sz w:val="16"/>
        </w:rPr>
      </w:pPr>
      <w:r>
        <w:pict>
          <v:group id="_x0000_s1311" style="position:absolute;margin-left:50.75pt;margin-top:11.6pt;width:493.9pt;height:25.9pt;z-index:-251631104;mso-wrap-distance-left:0;mso-wrap-distance-right:0;mso-position-horizontal-relative:page" coordorigin="1015,232" coordsize="9878,518">
            <v:line id="_x0000_s1315" style="position:absolute" from="1025,236" to="10883,236" strokeweight=".48pt"/>
            <v:line id="_x0000_s1314" style="position:absolute" from="1025,744" to="10883,744" strokeweight=".48pt"/>
            <v:line id="_x0000_s1313" style="position:absolute" from="1020,232" to="1020,749" strokeweight=".48pt"/>
            <v:line id="_x0000_s1312" style="position:absolute" from="10888,232" to="10888,749" strokeweight=".48pt"/>
            <w10:wrap type="topAndBottom" anchorx="page"/>
          </v:group>
        </w:pict>
      </w:r>
    </w:p>
    <w:p w:rsidR="007C32EF" w:rsidRDefault="007C32EF">
      <w:pPr>
        <w:rPr>
          <w:sz w:val="16"/>
        </w:rPr>
        <w:sectPr w:rsidR="007C32EF">
          <w:headerReference w:type="default" r:id="rId26"/>
          <w:pgSz w:w="11910" w:h="16840"/>
          <w:pgMar w:top="540" w:right="280" w:bottom="940" w:left="380" w:header="0" w:footer="750" w:gutter="0"/>
          <w:cols w:space="720"/>
        </w:sectPr>
      </w:pPr>
    </w:p>
    <w:p w:rsidR="007C32EF" w:rsidRDefault="00334003">
      <w:pPr>
        <w:ind w:left="239"/>
        <w:rPr>
          <w:sz w:val="20"/>
        </w:rPr>
      </w:pPr>
      <w:r>
        <w:rPr>
          <w:sz w:val="20"/>
        </w:rPr>
      </w:r>
      <w:r>
        <w:rPr>
          <w:sz w:val="20"/>
        </w:rPr>
        <w:pict>
          <v:shape id="_x0000_s1310"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7C32EF">
      <w:pPr>
        <w:spacing w:before="6"/>
        <w:rPr>
          <w:sz w:val="10"/>
        </w:rPr>
      </w:pPr>
    </w:p>
    <w:p w:rsidR="007C32EF" w:rsidRDefault="00334003">
      <w:pPr>
        <w:pStyle w:val="Titre3"/>
        <w:numPr>
          <w:ilvl w:val="1"/>
          <w:numId w:val="5"/>
        </w:numPr>
        <w:tabs>
          <w:tab w:val="left" w:pos="1155"/>
        </w:tabs>
        <w:spacing w:before="93"/>
        <w:ind w:hanging="400"/>
        <w:rPr>
          <w:u w:val="none"/>
        </w:rPr>
      </w:pPr>
      <w:r>
        <w:rPr>
          <w:u w:val="thick"/>
        </w:rPr>
        <w:t>Alarme Sécurité</w:t>
      </w:r>
      <w:r>
        <w:rPr>
          <w:spacing w:val="-1"/>
          <w:u w:val="thick"/>
        </w:rPr>
        <w:t xml:space="preserve"> </w:t>
      </w:r>
      <w:r>
        <w:rPr>
          <w:u w:val="thick"/>
        </w:rPr>
        <w:t>Incendie</w:t>
      </w:r>
    </w:p>
    <w:p w:rsidR="007C32EF" w:rsidRDefault="007C32EF">
      <w:pPr>
        <w:spacing w:before="9"/>
        <w:rPr>
          <w:b/>
          <w:sz w:val="11"/>
        </w:rPr>
      </w:pPr>
    </w:p>
    <w:p w:rsidR="007C32EF" w:rsidRDefault="00334003">
      <w:pPr>
        <w:pStyle w:val="Corpsdetexte"/>
        <w:spacing w:before="94"/>
        <w:ind w:left="754" w:right="879"/>
      </w:pPr>
      <w:r>
        <w:t>Pour autoriser l’accès aux clients tard dans la nuit, le centre est équipé d’une centrale ELA CT1000+ relié à un clavier extérieur. Voir Dossier Technique Annexe n°6.</w:t>
      </w:r>
    </w:p>
    <w:p w:rsidR="007C32EF" w:rsidRDefault="007C32EF">
      <w:pPr>
        <w:rPr>
          <w:b/>
          <w:sz w:val="20"/>
        </w:rPr>
      </w:pPr>
    </w:p>
    <w:p w:rsidR="007C32EF" w:rsidRDefault="00334003">
      <w:pPr>
        <w:pStyle w:val="Corpsdetexte"/>
        <w:ind w:left="754"/>
      </w:pPr>
      <w:r>
        <w:rPr>
          <w:u w:val="thick"/>
        </w:rPr>
        <w:t>Question 2.3.1</w:t>
      </w:r>
    </w:p>
    <w:p w:rsidR="007C32EF" w:rsidRDefault="007C32EF">
      <w:pPr>
        <w:spacing w:before="9"/>
        <w:rPr>
          <w:b/>
          <w:sz w:val="11"/>
        </w:rPr>
      </w:pPr>
    </w:p>
    <w:p w:rsidR="007C32EF" w:rsidRDefault="00334003">
      <w:pPr>
        <w:spacing w:before="94"/>
        <w:ind w:left="754"/>
        <w:rPr>
          <w:sz w:val="20"/>
        </w:rPr>
      </w:pPr>
      <w:r>
        <w:rPr>
          <w:sz w:val="20"/>
        </w:rPr>
        <w:t>Donner le nombre de conducteurs du bus RS485 de la centrale.</w:t>
      </w:r>
    </w:p>
    <w:p w:rsidR="007C32EF" w:rsidRDefault="00334003">
      <w:pPr>
        <w:spacing w:before="3"/>
        <w:rPr>
          <w:sz w:val="16"/>
        </w:rPr>
      </w:pPr>
      <w:r>
        <w:pict>
          <v:group id="_x0000_s1305" style="position:absolute;margin-left:50.75pt;margin-top:11.55pt;width:493.9pt;height:25.9pt;z-index:-251630080;mso-wrap-distance-left:0;mso-wrap-distance-right:0;mso-position-horizontal-relative:page" coordorigin="1015,231" coordsize="9878,518">
            <v:line id="_x0000_s1309" style="position:absolute" from="1025,236" to="10883,236" strokeweight=".48pt"/>
            <v:line id="_x0000_s1308" style="position:absolute" from="1025,744" to="10883,744" strokeweight=".48pt"/>
            <v:line id="_x0000_s1307" style="position:absolute" from="1020,231" to="1020,749" strokeweight=".48pt"/>
            <v:line id="_x0000_s1306" style="position:absolute" from="10888,231" to="10888,749" strokeweight=".48pt"/>
            <w10:wrap type="topAndBottom" anchorx="page"/>
          </v:group>
        </w:pict>
      </w:r>
    </w:p>
    <w:p w:rsidR="007C32EF" w:rsidRDefault="007C32EF">
      <w:pPr>
        <w:spacing w:before="1"/>
        <w:rPr>
          <w:sz w:val="9"/>
        </w:rPr>
      </w:pPr>
    </w:p>
    <w:p w:rsidR="007C32EF" w:rsidRDefault="00334003">
      <w:pPr>
        <w:pStyle w:val="Corpsdetexte"/>
        <w:spacing w:before="94"/>
        <w:ind w:left="754"/>
      </w:pPr>
      <w:r>
        <w:rPr>
          <w:u w:val="thick"/>
        </w:rPr>
        <w:t>Question 2.3.2</w:t>
      </w:r>
    </w:p>
    <w:p w:rsidR="007C32EF" w:rsidRDefault="007C32EF">
      <w:pPr>
        <w:spacing w:before="10"/>
        <w:rPr>
          <w:b/>
          <w:sz w:val="19"/>
        </w:rPr>
      </w:pPr>
    </w:p>
    <w:p w:rsidR="007C32EF" w:rsidRDefault="00334003">
      <w:pPr>
        <w:spacing w:before="94"/>
        <w:ind w:left="754"/>
        <w:rPr>
          <w:sz w:val="20"/>
        </w:rPr>
      </w:pPr>
      <w:r>
        <w:rPr>
          <w:sz w:val="20"/>
        </w:rPr>
        <w:t>Indiquer la longueur maximum du bus RS485.</w:t>
      </w:r>
    </w:p>
    <w:p w:rsidR="007C32EF" w:rsidRDefault="00334003">
      <w:pPr>
        <w:spacing w:before="4"/>
        <w:rPr>
          <w:sz w:val="24"/>
        </w:rPr>
      </w:pPr>
      <w:r>
        <w:pict>
          <v:group id="_x0000_s1300" style="position:absolute;margin-left:50.75pt;margin-top:16.25pt;width:493.9pt;height:25.95pt;z-index:-251629056;mso-wrap-distance-left:0;mso-wrap-distance-right:0;mso-position-horizontal-relative:page" coordorigin="1015,325" coordsize="9878,519">
            <v:line id="_x0000_s1304" style="position:absolute" from="1025,329" to="10883,329" strokeweight=".48pt"/>
            <v:line id="_x0000_s1303" style="position:absolute" from="1025,838" to="10883,838" strokeweight=".48pt"/>
            <v:line id="_x0000_s1302" style="position:absolute" from="1020,325" to="1020,843" strokeweight=".48pt"/>
            <v:line id="_x0000_s1301" style="position:absolute" from="10888,325" to="10888,843"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2.3.3</w:t>
      </w:r>
    </w:p>
    <w:p w:rsidR="007C32EF" w:rsidRDefault="007C32EF">
      <w:pPr>
        <w:spacing w:before="11"/>
        <w:rPr>
          <w:b/>
          <w:sz w:val="19"/>
        </w:rPr>
      </w:pPr>
    </w:p>
    <w:p w:rsidR="007C32EF" w:rsidRDefault="00334003">
      <w:pPr>
        <w:spacing w:before="94"/>
        <w:ind w:left="754"/>
        <w:rPr>
          <w:sz w:val="20"/>
        </w:rPr>
      </w:pPr>
      <w:r>
        <w:rPr>
          <w:sz w:val="20"/>
        </w:rPr>
        <w:t>Donner le nombre de périphériques maximum que l’on peut ajouter à la centrale.</w:t>
      </w:r>
    </w:p>
    <w:p w:rsidR="007C32EF" w:rsidRDefault="00334003">
      <w:pPr>
        <w:spacing w:before="4"/>
        <w:rPr>
          <w:sz w:val="24"/>
        </w:rPr>
      </w:pPr>
      <w:r>
        <w:pict>
          <v:group id="_x0000_s1295" style="position:absolute;margin-left:50.75pt;margin-top:16.25pt;width:493.9pt;height:25.9pt;z-index:-251628032;mso-wrap-distance-left:0;mso-wrap-distance-right:0;mso-position-horizontal-relative:page" coordorigin="1015,325" coordsize="9878,518">
            <v:line id="_x0000_s1299" style="position:absolute" from="1025,330" to="10883,330" strokeweight=".48pt"/>
            <v:line id="_x0000_s1298" style="position:absolute" from="1025,837" to="10883,837" strokeweight=".48pt"/>
            <v:line id="_x0000_s1297" style="position:absolute" from="1020,325" to="1020,842" strokeweight=".48pt"/>
            <v:line id="_x0000_s1296" style="position:absolute" from="10888,325" to="10888,842" strokeweight=".48pt"/>
            <w10:wrap type="topAndBottom" anchorx="page"/>
          </v:group>
        </w:pict>
      </w:r>
    </w:p>
    <w:p w:rsidR="007C32EF" w:rsidRDefault="007C32EF">
      <w:pPr>
        <w:spacing w:before="1"/>
        <w:rPr>
          <w:sz w:val="17"/>
        </w:rPr>
      </w:pPr>
    </w:p>
    <w:p w:rsidR="007C32EF" w:rsidRDefault="00334003">
      <w:pPr>
        <w:pStyle w:val="Corpsdetexte"/>
        <w:spacing w:before="94"/>
        <w:ind w:left="754"/>
      </w:pPr>
      <w:r>
        <w:rPr>
          <w:u w:val="thick"/>
        </w:rPr>
        <w:t>Question 2.3.4</w:t>
      </w:r>
    </w:p>
    <w:p w:rsidR="007C32EF" w:rsidRDefault="007C32EF">
      <w:pPr>
        <w:spacing w:before="9"/>
        <w:rPr>
          <w:b/>
          <w:sz w:val="11"/>
        </w:rPr>
      </w:pPr>
    </w:p>
    <w:p w:rsidR="007C32EF" w:rsidRDefault="00334003">
      <w:pPr>
        <w:spacing w:before="94"/>
        <w:ind w:left="754"/>
        <w:rPr>
          <w:sz w:val="20"/>
        </w:rPr>
      </w:pPr>
      <w:r>
        <w:rPr>
          <w:i/>
          <w:sz w:val="20"/>
        </w:rPr>
        <w:t>Nous</w:t>
      </w:r>
      <w:r>
        <w:rPr>
          <w:i/>
          <w:sz w:val="20"/>
        </w:rPr>
        <w:t xml:space="preserve"> pouvons brancher une gâche électrique sur le clavier</w:t>
      </w:r>
      <w:r>
        <w:rPr>
          <w:sz w:val="20"/>
        </w:rPr>
        <w:t>.</w:t>
      </w:r>
    </w:p>
    <w:p w:rsidR="007C32EF" w:rsidRDefault="007C32EF">
      <w:pPr>
        <w:spacing w:before="1"/>
        <w:rPr>
          <w:sz w:val="20"/>
        </w:rPr>
      </w:pPr>
    </w:p>
    <w:p w:rsidR="007C32EF" w:rsidRDefault="00334003">
      <w:pPr>
        <w:ind w:left="754"/>
        <w:rPr>
          <w:sz w:val="20"/>
        </w:rPr>
      </w:pPr>
      <w:r>
        <w:rPr>
          <w:sz w:val="20"/>
        </w:rPr>
        <w:t>Donner la signification de NO, NF et C repérés sur les sorties 1 et 2 des périphériques.</w:t>
      </w:r>
    </w:p>
    <w:p w:rsidR="007C32EF" w:rsidRDefault="00334003">
      <w:pPr>
        <w:spacing w:before="3"/>
        <w:rPr>
          <w:sz w:val="24"/>
        </w:rPr>
      </w:pPr>
      <w:r>
        <w:pict>
          <v:group id="_x0000_s1290" style="position:absolute;margin-left:50.75pt;margin-top:16.2pt;width:493.9pt;height:37.4pt;z-index:-251627008;mso-wrap-distance-left:0;mso-wrap-distance-right:0;mso-position-horizontal-relative:page" coordorigin="1015,324" coordsize="9878,748">
            <v:line id="_x0000_s1294" style="position:absolute" from="1025,329" to="10883,329" strokeweight=".48pt"/>
            <v:line id="_x0000_s1293" style="position:absolute" from="1025,1067" to="10883,1067" strokeweight=".16936mm"/>
            <v:line id="_x0000_s1292" style="position:absolute" from="1020,324" to="1020,1072" strokeweight=".48pt"/>
            <v:line id="_x0000_s1291" style="position:absolute" from="10888,324" to="10888,1072" strokeweight=".48pt"/>
            <w10:wrap type="topAndBottom" anchorx="page"/>
          </v:group>
        </w:pict>
      </w:r>
    </w:p>
    <w:p w:rsidR="007C32EF" w:rsidRDefault="007C32EF">
      <w:pPr>
        <w:spacing w:before="1"/>
        <w:rPr>
          <w:sz w:val="17"/>
        </w:rPr>
      </w:pPr>
    </w:p>
    <w:p w:rsidR="007C32EF" w:rsidRDefault="00334003">
      <w:pPr>
        <w:pStyle w:val="Corpsdetexte"/>
        <w:spacing w:before="94"/>
        <w:ind w:left="754"/>
      </w:pPr>
      <w:r>
        <w:rPr>
          <w:u w:val="thick"/>
        </w:rPr>
        <w:t>Question 2.3.5</w:t>
      </w:r>
    </w:p>
    <w:p w:rsidR="007C32EF" w:rsidRDefault="007C32EF">
      <w:pPr>
        <w:spacing w:before="9"/>
        <w:rPr>
          <w:b/>
          <w:sz w:val="16"/>
        </w:rPr>
      </w:pPr>
    </w:p>
    <w:p w:rsidR="007C32EF" w:rsidRDefault="00334003">
      <w:pPr>
        <w:spacing w:before="94"/>
        <w:ind w:left="754"/>
        <w:rPr>
          <w:sz w:val="20"/>
        </w:rPr>
      </w:pPr>
      <w:r>
        <w:rPr>
          <w:sz w:val="20"/>
        </w:rPr>
        <w:t>Indiquer la fonction du contact d’autoprotection.</w:t>
      </w:r>
    </w:p>
    <w:p w:rsidR="007C32EF" w:rsidRDefault="00334003">
      <w:pPr>
        <w:spacing w:before="6"/>
        <w:rPr>
          <w:sz w:val="27"/>
        </w:rPr>
      </w:pPr>
      <w:r>
        <w:pict>
          <v:group id="_x0000_s1285" style="position:absolute;margin-left:50.75pt;margin-top:18.05pt;width:493.9pt;height:70.95pt;z-index:-251625984;mso-wrap-distance-left:0;mso-wrap-distance-right:0;mso-position-horizontal-relative:page" coordorigin="1015,361" coordsize="9878,1419">
            <v:line id="_x0000_s1289" style="position:absolute" from="1025,366" to="10883,366" strokeweight=".16936mm"/>
            <v:line id="_x0000_s1288" style="position:absolute" from="1025,1775" to="10883,1775" strokeweight=".16936mm"/>
            <v:line id="_x0000_s1287" style="position:absolute" from="1020,361" to="1020,1780" strokeweight=".48pt"/>
            <v:line id="_x0000_s1286" style="position:absolute" from="10888,361" to="10888,1780" strokeweight=".48pt"/>
            <w10:wrap type="topAndBottom" anchorx="page"/>
          </v:group>
        </w:pict>
      </w:r>
    </w:p>
    <w:p w:rsidR="007C32EF" w:rsidRDefault="007C32EF">
      <w:pPr>
        <w:rPr>
          <w:sz w:val="27"/>
        </w:rPr>
        <w:sectPr w:rsidR="007C32EF">
          <w:headerReference w:type="default" r:id="rId27"/>
          <w:pgSz w:w="11910" w:h="16840"/>
          <w:pgMar w:top="540" w:right="280" w:bottom="940" w:left="380" w:header="0" w:footer="750" w:gutter="0"/>
          <w:pgNumType w:start="11"/>
          <w:cols w:space="720"/>
        </w:sectPr>
      </w:pPr>
    </w:p>
    <w:p w:rsidR="007C32EF" w:rsidRDefault="00334003">
      <w:pPr>
        <w:ind w:left="239"/>
        <w:rPr>
          <w:sz w:val="20"/>
        </w:rPr>
      </w:pPr>
      <w:r>
        <w:rPr>
          <w:sz w:val="20"/>
        </w:rPr>
      </w:r>
      <w:r>
        <w:rPr>
          <w:sz w:val="20"/>
        </w:rPr>
        <w:pict>
          <v:shape id="_x0000_s1284"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rPr>
          <w:u w:val="thick"/>
        </w:rPr>
        <w:t>Question 2.3.6</w:t>
      </w:r>
    </w:p>
    <w:p w:rsidR="007C32EF" w:rsidRDefault="007C32EF">
      <w:pPr>
        <w:rPr>
          <w:b/>
          <w:sz w:val="20"/>
        </w:rPr>
      </w:pPr>
    </w:p>
    <w:p w:rsidR="007C32EF" w:rsidRDefault="00334003">
      <w:pPr>
        <w:spacing w:before="94"/>
        <w:ind w:left="754"/>
        <w:rPr>
          <w:sz w:val="20"/>
        </w:rPr>
      </w:pPr>
      <w:r>
        <w:rPr>
          <w:sz w:val="20"/>
        </w:rPr>
        <w:t>Compléter le schéma de câblage ci-dessous en respectant les contraintes suivantes :</w:t>
      </w:r>
    </w:p>
    <w:p w:rsidR="007C32EF" w:rsidRDefault="007C32EF">
      <w:pPr>
        <w:spacing w:before="10"/>
        <w:rPr>
          <w:sz w:val="19"/>
        </w:rPr>
      </w:pPr>
    </w:p>
    <w:p w:rsidR="007C32EF" w:rsidRDefault="00334003">
      <w:pPr>
        <w:pStyle w:val="Paragraphedeliste"/>
        <w:numPr>
          <w:ilvl w:val="0"/>
          <w:numId w:val="4"/>
        </w:numPr>
        <w:tabs>
          <w:tab w:val="left" w:pos="1461"/>
          <w:tab w:val="left" w:pos="1462"/>
        </w:tabs>
        <w:spacing w:before="1" w:line="232" w:lineRule="exact"/>
        <w:rPr>
          <w:sz w:val="20"/>
        </w:rPr>
      </w:pPr>
      <w:r>
        <w:rPr>
          <w:sz w:val="20"/>
        </w:rPr>
        <w:t>la gâche sera commandée par la sortie 1 du clavier</w:t>
      </w:r>
      <w:r>
        <w:rPr>
          <w:spacing w:val="-3"/>
          <w:sz w:val="20"/>
        </w:rPr>
        <w:t xml:space="preserve"> </w:t>
      </w:r>
      <w:r>
        <w:rPr>
          <w:sz w:val="20"/>
        </w:rPr>
        <w:t>;</w:t>
      </w:r>
    </w:p>
    <w:p w:rsidR="007C32EF" w:rsidRDefault="00334003">
      <w:pPr>
        <w:pStyle w:val="Paragraphedeliste"/>
        <w:numPr>
          <w:ilvl w:val="0"/>
          <w:numId w:val="4"/>
        </w:numPr>
        <w:tabs>
          <w:tab w:val="left" w:pos="1461"/>
          <w:tab w:val="left" w:pos="1462"/>
        </w:tabs>
        <w:spacing w:line="232" w:lineRule="exact"/>
        <w:rPr>
          <w:sz w:val="20"/>
        </w:rPr>
      </w:pPr>
      <w:r>
        <w:rPr>
          <w:sz w:val="20"/>
        </w:rPr>
        <w:t>on ne tiendra pas compte du câblage de</w:t>
      </w:r>
      <w:r>
        <w:rPr>
          <w:spacing w:val="-7"/>
          <w:sz w:val="20"/>
        </w:rPr>
        <w:t xml:space="preserve"> </w:t>
      </w:r>
      <w:r>
        <w:rPr>
          <w:sz w:val="20"/>
        </w:rPr>
        <w:t>l’autoprotection.</w:t>
      </w: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spacing w:before="2"/>
        <w:rPr>
          <w:sz w:val="23"/>
        </w:rPr>
      </w:pPr>
    </w:p>
    <w:p w:rsidR="007C32EF" w:rsidRDefault="00334003">
      <w:pPr>
        <w:ind w:left="2199"/>
        <w:rPr>
          <w:sz w:val="16"/>
        </w:rPr>
      </w:pPr>
      <w:r>
        <w:rPr>
          <w:noProof/>
          <w:lang w:bidi="ar-SA"/>
        </w:rPr>
        <w:drawing>
          <wp:anchor distT="0" distB="0" distL="0" distR="0" simplePos="0" relativeHeight="251661824" behindDoc="0" locked="0" layoutInCell="1" allowOverlap="1">
            <wp:simplePos x="0" y="0"/>
            <wp:positionH relativeFrom="page">
              <wp:posOffset>2745274</wp:posOffset>
            </wp:positionH>
            <wp:positionV relativeFrom="paragraph">
              <wp:posOffset>-886800</wp:posOffset>
            </wp:positionV>
            <wp:extent cx="1555185" cy="1798557"/>
            <wp:effectExtent l="0" t="0" r="0" b="0"/>
            <wp:wrapNone/>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8" cstate="print"/>
                    <a:stretch>
                      <a:fillRect/>
                    </a:stretch>
                  </pic:blipFill>
                  <pic:spPr>
                    <a:xfrm>
                      <a:off x="0" y="0"/>
                      <a:ext cx="1555185" cy="1798557"/>
                    </a:xfrm>
                    <a:prstGeom prst="rect">
                      <a:avLst/>
                    </a:prstGeom>
                  </pic:spPr>
                </pic:pic>
              </a:graphicData>
            </a:graphic>
          </wp:anchor>
        </w:drawing>
      </w:r>
      <w:r>
        <w:pict>
          <v:group id="_x0000_s1279" style="position:absolute;left:0;text-align:left;margin-left:57.75pt;margin-top:-37.9pt;width:54.2pt;height:90.15pt;z-index:251662848;mso-position-horizontal-relative:page;mso-position-vertical-relative:text" coordorigin="1155,-758" coordsize="1084,1803">
            <v:shape id="_x0000_s1283" style="position:absolute;left:36;top:-1343;width:1588;height:2053" coordorigin="37,-1343" coordsize="1588,2053" o:spt="100" adj="0,,0" path="m2042,385l2233,1r-383,l2042,385xm1850,385r383,m2042,385r,245m2042,1r,-184m1160,611r498,l1658,-213r-498,l1160,611xm1658,-213l1160,611t249,-824l1409,-559r633,m2042,-183r,-376m1754,-758r,197e" filled="f" strokeweight=".17181mm">
              <v:stroke joinstyle="round"/>
              <v:formulas/>
              <v:path arrowok="t" o:connecttype="segments"/>
            </v:shape>
            <v:shape id="_x0000_s1282" style="position:absolute;left:1721;top:-594;width:66;height:66" coordorigin="1721,-594" coordsize="66,66" path="m1754,-594r-13,3l1731,-584r-7,10l1721,-561r3,13l1731,-538r10,8l1754,-528r13,-2l1777,-538r7,-10l1787,-561r-3,-13l1777,-584r-10,-7l1754,-594xe" fillcolor="black" stroked="f">
              <v:path arrowok="t"/>
            </v:shape>
            <v:shape id="_x0000_s1281" style="position:absolute;left:405;top:681;width:936;height:641" coordorigin="405,681" coordsize="936,641" o:spt="100" adj="0,,0" path="m1409,611r,249l2042,860r,-230m1754,863r,181e" filled="f" strokeweight=".17181mm">
              <v:stroke joinstyle="round"/>
              <v:formulas/>
              <v:path arrowok="t" o:connecttype="segments"/>
            </v:shape>
            <v:shape id="_x0000_s1280" style="position:absolute;left:1721;top:829;width:66;height:66" coordorigin="1721,830" coordsize="66,66" path="m1754,830r-13,2l1731,839r-7,11l1721,863r3,12l1731,886r10,7l1754,895r13,-2l1777,886r7,-11l1787,863r-3,-13l1777,839r-10,-7l1754,830xe" fillcolor="black" stroked="f">
              <v:path arrowok="t"/>
            </v:shape>
            <w10:wrap anchorx="page"/>
          </v:group>
        </w:pict>
      </w:r>
      <w:r>
        <w:rPr>
          <w:sz w:val="16"/>
        </w:rPr>
        <w:t>Gâche</w:t>
      </w: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7C32EF">
      <w:pPr>
        <w:rPr>
          <w:sz w:val="20"/>
        </w:rPr>
      </w:pPr>
    </w:p>
    <w:p w:rsidR="007C32EF" w:rsidRDefault="00334003">
      <w:pPr>
        <w:spacing w:before="1"/>
        <w:rPr>
          <w:sz w:val="29"/>
        </w:rPr>
      </w:pPr>
      <w:r>
        <w:pict>
          <v:group id="_x0000_s1272" style="position:absolute;margin-left:85.55pt;margin-top:35.2pt;width:134.75pt;height:90.65pt;z-index:-251624960;mso-wrap-distance-left:0;mso-wrap-distance-right:0;mso-position-horizontal-relative:page" coordorigin="1711,704" coordsize="2695,1813">
            <v:rect id="_x0000_s1278" style="position:absolute;left:2655;top:1111;width:652;height:422" stroked="f"/>
            <v:rect id="_x0000_s1277" style="position:absolute;left:2540;top:996;width:633;height:422" stroked="f"/>
            <v:rect id="_x0000_s1276" style="position:absolute;left:3172;top:996;width:422;height:422" stroked="f"/>
            <v:shape id="_x0000_s1275" type="#_x0000_t75" style="position:absolute;left:2727;top:761;width:202;height:202">
              <v:imagedata r:id="rId29" o:title=""/>
            </v:shape>
            <v:shape id="_x0000_s1274" type="#_x0000_t75" style="position:absolute;left:3244;top:761;width:202;height:202">
              <v:imagedata r:id="rId30" o:title=""/>
            </v:shape>
            <v:shape id="_x0000_s1273" type="#_x0000_t202" style="position:absolute;left:1715;top:708;width:2685;height:1803" filled="f" strokeweight=".17181mm">
              <v:textbox inset="0,0,0,0">
                <w:txbxContent>
                  <w:p w:rsidR="007C32EF" w:rsidRDefault="007C32EF">
                    <w:pPr>
                      <w:rPr>
                        <w:sz w:val="18"/>
                      </w:rPr>
                    </w:pPr>
                  </w:p>
                  <w:p w:rsidR="007C32EF" w:rsidRDefault="007C32EF">
                    <w:pPr>
                      <w:spacing w:before="1"/>
                      <w:rPr>
                        <w:sz w:val="16"/>
                      </w:rPr>
                    </w:pPr>
                  </w:p>
                  <w:p w:rsidR="007C32EF" w:rsidRDefault="00334003">
                    <w:pPr>
                      <w:tabs>
                        <w:tab w:val="left" w:pos="651"/>
                      </w:tabs>
                      <w:ind w:left="41"/>
                      <w:jc w:val="center"/>
                      <w:rPr>
                        <w:sz w:val="16"/>
                      </w:rPr>
                    </w:pPr>
                    <w:r>
                      <w:rPr>
                        <w:sz w:val="16"/>
                      </w:rPr>
                      <w:t>+12V</w:t>
                    </w:r>
                    <w:r>
                      <w:rPr>
                        <w:sz w:val="16"/>
                      </w:rPr>
                      <w:tab/>
                      <w:t>0V</w:t>
                    </w:r>
                  </w:p>
                  <w:p w:rsidR="007C32EF" w:rsidRDefault="007C32EF">
                    <w:pPr>
                      <w:rPr>
                        <w:sz w:val="19"/>
                      </w:rPr>
                    </w:pPr>
                  </w:p>
                  <w:p w:rsidR="007C32EF" w:rsidRDefault="00334003">
                    <w:pPr>
                      <w:jc w:val="center"/>
                      <w:rPr>
                        <w:sz w:val="16"/>
                      </w:rPr>
                    </w:pPr>
                    <w:r>
                      <w:rPr>
                        <w:sz w:val="16"/>
                      </w:rPr>
                      <w:t>Alimentation</w:t>
                    </w:r>
                  </w:p>
                </w:txbxContent>
              </v:textbox>
            </v:shape>
            <w10:wrap type="topAndBottom" anchorx="page"/>
          </v:group>
        </w:pict>
      </w:r>
      <w:r>
        <w:rPr>
          <w:noProof/>
          <w:lang w:bidi="ar-SA"/>
        </w:rPr>
        <w:drawing>
          <wp:anchor distT="0" distB="0" distL="0" distR="0" simplePos="0" relativeHeight="251610624" behindDoc="0" locked="0" layoutInCell="1" allowOverlap="1">
            <wp:simplePos x="0" y="0"/>
            <wp:positionH relativeFrom="page">
              <wp:posOffset>4133342</wp:posOffset>
            </wp:positionH>
            <wp:positionV relativeFrom="paragraph">
              <wp:posOffset>237297</wp:posOffset>
            </wp:positionV>
            <wp:extent cx="2634185" cy="2213991"/>
            <wp:effectExtent l="0" t="0" r="0" b="0"/>
            <wp:wrapTopAndBottom/>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31" cstate="print"/>
                    <a:stretch>
                      <a:fillRect/>
                    </a:stretch>
                  </pic:blipFill>
                  <pic:spPr>
                    <a:xfrm>
                      <a:off x="0" y="0"/>
                      <a:ext cx="2634185" cy="2213991"/>
                    </a:xfrm>
                    <a:prstGeom prst="rect">
                      <a:avLst/>
                    </a:prstGeom>
                  </pic:spPr>
                </pic:pic>
              </a:graphicData>
            </a:graphic>
          </wp:anchor>
        </w:drawing>
      </w:r>
    </w:p>
    <w:p w:rsidR="007C32EF" w:rsidRDefault="007C32EF">
      <w:pPr>
        <w:rPr>
          <w:sz w:val="29"/>
        </w:rPr>
        <w:sectPr w:rsidR="007C32EF">
          <w:headerReference w:type="default" r:id="rId32"/>
          <w:pgSz w:w="11910" w:h="16840"/>
          <w:pgMar w:top="540" w:right="280" w:bottom="940" w:left="380" w:header="0" w:footer="750" w:gutter="0"/>
          <w:pgNumType w:start="12"/>
          <w:cols w:space="720"/>
        </w:sectPr>
      </w:pPr>
    </w:p>
    <w:p w:rsidR="007C32EF" w:rsidRDefault="00334003">
      <w:pPr>
        <w:ind w:left="239"/>
        <w:rPr>
          <w:sz w:val="20"/>
        </w:rPr>
      </w:pPr>
      <w:r>
        <w:rPr>
          <w:sz w:val="20"/>
        </w:rPr>
      </w:r>
      <w:r>
        <w:rPr>
          <w:sz w:val="20"/>
        </w:rPr>
        <w:pict>
          <v:shape id="_x0000_s1271"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7C32EF">
      <w:pPr>
        <w:spacing w:before="7"/>
        <w:rPr>
          <w:sz w:val="14"/>
        </w:rPr>
      </w:pPr>
    </w:p>
    <w:p w:rsidR="007C32EF" w:rsidRDefault="00334003">
      <w:pPr>
        <w:pStyle w:val="Titre3"/>
        <w:numPr>
          <w:ilvl w:val="1"/>
          <w:numId w:val="5"/>
        </w:numPr>
        <w:tabs>
          <w:tab w:val="left" w:pos="1155"/>
        </w:tabs>
        <w:spacing w:before="92"/>
        <w:ind w:hanging="400"/>
        <w:rPr>
          <w:u w:val="none"/>
        </w:rPr>
      </w:pPr>
      <w:r>
        <w:rPr>
          <w:u w:val="thick"/>
        </w:rPr>
        <w:t>Audiovisuel</w:t>
      </w:r>
      <w:r>
        <w:rPr>
          <w:spacing w:val="-1"/>
          <w:u w:val="thick"/>
        </w:rPr>
        <w:t xml:space="preserve"> </w:t>
      </w:r>
      <w:r>
        <w:rPr>
          <w:u w:val="thick"/>
        </w:rPr>
        <w:t>Multimédia</w:t>
      </w:r>
    </w:p>
    <w:p w:rsidR="007C32EF" w:rsidRDefault="007C32EF">
      <w:pPr>
        <w:spacing w:before="9"/>
        <w:rPr>
          <w:b/>
          <w:sz w:val="11"/>
        </w:rPr>
      </w:pPr>
    </w:p>
    <w:p w:rsidR="007C32EF" w:rsidRDefault="00334003">
      <w:pPr>
        <w:pStyle w:val="Corpsdetexte"/>
        <w:spacing w:before="94"/>
        <w:ind w:left="754" w:right="879"/>
      </w:pPr>
      <w:r>
        <w:t>Chaque chambre est équipée d’un téléviseur Philips (Dossier Technique Annexe n°7) et de son bouquet de chaînes reçues par TNT.</w:t>
      </w:r>
    </w:p>
    <w:p w:rsidR="007C32EF" w:rsidRDefault="007C32EF">
      <w:pPr>
        <w:rPr>
          <w:b/>
          <w:sz w:val="20"/>
        </w:rPr>
      </w:pPr>
    </w:p>
    <w:p w:rsidR="007C32EF" w:rsidRDefault="00334003">
      <w:pPr>
        <w:pStyle w:val="Corpsdetexte"/>
        <w:spacing w:before="1"/>
        <w:ind w:left="754"/>
      </w:pPr>
      <w:r>
        <w:rPr>
          <w:u w:val="thick"/>
        </w:rPr>
        <w:t>Question 2.4.1</w:t>
      </w:r>
    </w:p>
    <w:p w:rsidR="007C32EF" w:rsidRDefault="007C32EF">
      <w:pPr>
        <w:spacing w:before="10"/>
        <w:rPr>
          <w:b/>
          <w:sz w:val="19"/>
        </w:rPr>
      </w:pPr>
    </w:p>
    <w:p w:rsidR="007C32EF" w:rsidRDefault="00334003">
      <w:pPr>
        <w:spacing w:before="94"/>
        <w:ind w:left="754"/>
        <w:rPr>
          <w:sz w:val="20"/>
        </w:rPr>
      </w:pPr>
      <w:proofErr w:type="spellStart"/>
      <w:r>
        <w:rPr>
          <w:sz w:val="20"/>
        </w:rPr>
        <w:t>Enoncer</w:t>
      </w:r>
      <w:proofErr w:type="spellEnd"/>
      <w:r>
        <w:rPr>
          <w:sz w:val="20"/>
        </w:rPr>
        <w:t xml:space="preserve"> la technologie de la dalle utilisée pour l’affichage vidéo du téléviseur.</w:t>
      </w:r>
    </w:p>
    <w:p w:rsidR="007C32EF" w:rsidRDefault="00334003">
      <w:pPr>
        <w:spacing w:before="5"/>
        <w:rPr>
          <w:sz w:val="24"/>
        </w:rPr>
      </w:pPr>
      <w:r>
        <w:pict>
          <v:group id="_x0000_s1266" style="position:absolute;margin-left:50.75pt;margin-top:16.25pt;width:493.9pt;height:25.9pt;z-index:251613696;mso-wrap-distance-left:0;mso-wrap-distance-right:0;mso-position-horizontal-relative:page" coordorigin="1015,325" coordsize="9878,518">
            <v:line id="_x0000_s1270" style="position:absolute" from="1025,330" to="10883,330" strokeweight=".48pt"/>
            <v:line id="_x0000_s1269" style="position:absolute" from="1025,838" to="10883,838" strokeweight=".48pt"/>
            <v:line id="_x0000_s1268" style="position:absolute" from="1020,325" to="1020,843" strokeweight=".48pt"/>
            <v:line id="_x0000_s1267" style="position:absolute" from="10888,325" to="10888,843"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2.4.2</w:t>
      </w:r>
    </w:p>
    <w:p w:rsidR="007C32EF" w:rsidRDefault="007C32EF">
      <w:pPr>
        <w:spacing w:before="11"/>
        <w:rPr>
          <w:b/>
          <w:sz w:val="11"/>
        </w:rPr>
      </w:pPr>
    </w:p>
    <w:p w:rsidR="007C32EF" w:rsidRDefault="00334003">
      <w:pPr>
        <w:spacing w:before="94"/>
        <w:ind w:left="754"/>
        <w:rPr>
          <w:sz w:val="20"/>
        </w:rPr>
      </w:pPr>
      <w:r>
        <w:rPr>
          <w:sz w:val="20"/>
        </w:rPr>
        <w:t>Citer deux technologies de rétroéclairage pour un écran LCD.</w:t>
      </w:r>
    </w:p>
    <w:p w:rsidR="007C32EF" w:rsidRDefault="00334003">
      <w:pPr>
        <w:spacing w:before="1"/>
        <w:rPr>
          <w:sz w:val="17"/>
        </w:rPr>
      </w:pPr>
      <w:r>
        <w:pict>
          <v:group id="_x0000_s1261" style="position:absolute;margin-left:50.75pt;margin-top:12.05pt;width:493.9pt;height:37.9pt;z-index:251614720;mso-wrap-distance-left:0;mso-wrap-distance-right:0;mso-position-horizontal-relative:page" coordorigin="1015,241" coordsize="9878,758">
            <v:line id="_x0000_s1265" style="position:absolute" from="1025,246" to="10883,246" strokeweight=".48pt"/>
            <v:line id="_x0000_s1264" style="position:absolute" from="1025,993" to="10883,993" strokeweight=".48pt"/>
            <v:line id="_x0000_s1263" style="position:absolute" from="1020,241" to="1020,998" strokeweight=".48pt"/>
            <v:line id="_x0000_s1262" style="position:absolute" from="10888,241" to="10888,998"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2.4.3</w:t>
      </w:r>
    </w:p>
    <w:p w:rsidR="007C32EF" w:rsidRDefault="007C32EF">
      <w:pPr>
        <w:spacing w:before="10"/>
        <w:rPr>
          <w:b/>
          <w:sz w:val="11"/>
        </w:rPr>
      </w:pPr>
    </w:p>
    <w:p w:rsidR="007C32EF" w:rsidRDefault="00334003">
      <w:pPr>
        <w:spacing w:before="94"/>
        <w:ind w:left="754"/>
        <w:rPr>
          <w:i/>
          <w:sz w:val="20"/>
        </w:rPr>
      </w:pPr>
      <w:r>
        <w:rPr>
          <w:sz w:val="20"/>
        </w:rPr>
        <w:t>Relever la résolution de notre téléviseur</w:t>
      </w:r>
      <w:r>
        <w:rPr>
          <w:i/>
          <w:sz w:val="20"/>
        </w:rPr>
        <w:t>.</w:t>
      </w:r>
    </w:p>
    <w:p w:rsidR="007C32EF" w:rsidRDefault="00334003">
      <w:pPr>
        <w:spacing w:before="2"/>
        <w:rPr>
          <w:i/>
          <w:sz w:val="16"/>
        </w:rPr>
      </w:pPr>
      <w:r>
        <w:pict>
          <v:group id="_x0000_s1256" style="position:absolute;margin-left:50.75pt;margin-top:11.55pt;width:494.9pt;height:25.95pt;z-index:251616768;mso-wrap-distance-left:0;mso-wrap-distance-right:0;mso-position-horizontal-relative:page" coordorigin="1015,231" coordsize="9898,519">
            <v:line id="_x0000_s1260" style="position:absolute" from="1025,235" to="10903,235" strokeweight=".48pt"/>
            <v:line id="_x0000_s1259" style="position:absolute" from="1025,744" to="10903,744" strokeweight=".48pt"/>
            <v:line id="_x0000_s1258" style="position:absolute" from="1020,231" to="1020,749" strokeweight=".48pt"/>
            <v:line id="_x0000_s1257" style="position:absolute" from="10908,231" to="10908,749" strokeweight=".16936mm"/>
            <w10:wrap type="topAndBottom" anchorx="page"/>
          </v:group>
        </w:pict>
      </w:r>
    </w:p>
    <w:p w:rsidR="007C32EF" w:rsidRDefault="007C32EF">
      <w:pPr>
        <w:spacing w:before="11"/>
        <w:rPr>
          <w:i/>
          <w:sz w:val="8"/>
        </w:rPr>
      </w:pPr>
    </w:p>
    <w:p w:rsidR="007C32EF" w:rsidRDefault="00334003">
      <w:pPr>
        <w:pStyle w:val="Corpsdetexte"/>
        <w:spacing w:before="94"/>
        <w:ind w:left="754"/>
      </w:pPr>
      <w:r>
        <w:rPr>
          <w:u w:val="thick"/>
        </w:rPr>
        <w:t>Question 2.4.4</w:t>
      </w:r>
    </w:p>
    <w:p w:rsidR="007C32EF" w:rsidRDefault="007C32EF">
      <w:pPr>
        <w:spacing w:before="10"/>
        <w:rPr>
          <w:b/>
          <w:sz w:val="19"/>
        </w:rPr>
      </w:pPr>
    </w:p>
    <w:p w:rsidR="007C32EF" w:rsidRDefault="00334003">
      <w:pPr>
        <w:ind w:left="754"/>
      </w:pPr>
      <w:r>
        <w:rPr>
          <w:sz w:val="20"/>
        </w:rPr>
        <w:t>C</w:t>
      </w:r>
      <w:r>
        <w:rPr>
          <w:sz w:val="20"/>
        </w:rPr>
        <w:t>alculer le nombre de pixels maximal du téléviseur</w:t>
      </w:r>
      <w:r>
        <w:t>.</w:t>
      </w:r>
    </w:p>
    <w:p w:rsidR="007C32EF" w:rsidRDefault="00334003">
      <w:pPr>
        <w:spacing w:before="4"/>
        <w:rPr>
          <w:sz w:val="16"/>
        </w:rPr>
      </w:pPr>
      <w:r>
        <w:pict>
          <v:group id="_x0000_s1251" style="position:absolute;margin-left:50.75pt;margin-top:11.6pt;width:495.9pt;height:37.35pt;z-index:251617792;mso-wrap-distance-left:0;mso-wrap-distance-right:0;mso-position-horizontal-relative:page" coordorigin="1015,232" coordsize="9918,747">
            <v:line id="_x0000_s1255" style="position:absolute" from="1025,237" to="10924,237" strokeweight=".48pt"/>
            <v:line id="_x0000_s1254" style="position:absolute" from="1025,974" to="10924,974" strokeweight=".16936mm"/>
            <v:line id="_x0000_s1253" style="position:absolute" from="1020,232" to="1020,979" strokeweight=".48pt"/>
            <v:line id="_x0000_s1252" style="position:absolute" from="10928,232" to="10928,979"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2.4.5</w:t>
      </w:r>
    </w:p>
    <w:p w:rsidR="007C32EF" w:rsidRDefault="007C32EF">
      <w:pPr>
        <w:spacing w:before="10"/>
        <w:rPr>
          <w:b/>
          <w:sz w:val="11"/>
        </w:rPr>
      </w:pPr>
    </w:p>
    <w:p w:rsidR="007C32EF" w:rsidRDefault="00334003">
      <w:pPr>
        <w:spacing w:before="94"/>
        <w:ind w:left="754"/>
        <w:rPr>
          <w:sz w:val="20"/>
        </w:rPr>
      </w:pPr>
      <w:r>
        <w:rPr>
          <w:sz w:val="20"/>
        </w:rPr>
        <w:t>Donner 2 façons de mettre à jour le logiciel.</w:t>
      </w:r>
    </w:p>
    <w:p w:rsidR="007C32EF" w:rsidRDefault="00334003">
      <w:pPr>
        <w:spacing w:before="1"/>
        <w:rPr>
          <w:sz w:val="16"/>
        </w:rPr>
      </w:pPr>
      <w:r>
        <w:pict>
          <v:group id="_x0000_s1246" style="position:absolute;margin-left:51.05pt;margin-top:11.45pt;width:495pt;height:33.45pt;z-index:251618816;mso-wrap-distance-left:0;mso-wrap-distance-right:0;mso-position-horizontal-relative:page" coordorigin="1021,229" coordsize="9900,669">
            <v:line id="_x0000_s1250" style="position:absolute" from="1031,234" to="10912,234" strokeweight=".48pt"/>
            <v:line id="_x0000_s1249" style="position:absolute" from="1026,229" to="1026,898" strokeweight=".48pt"/>
            <v:line id="_x0000_s1248" style="position:absolute" from="1031,893" to="10912,893" strokeweight=".48pt"/>
            <v:line id="_x0000_s1247" style="position:absolute" from="10916,229" to="10916,898" strokeweight=".48pt"/>
            <w10:wrap type="topAndBottom" anchorx="page"/>
          </v:group>
        </w:pict>
      </w:r>
    </w:p>
    <w:p w:rsidR="007C32EF" w:rsidRDefault="007C32EF">
      <w:pPr>
        <w:rPr>
          <w:sz w:val="16"/>
        </w:rPr>
        <w:sectPr w:rsidR="007C32EF">
          <w:headerReference w:type="default" r:id="rId33"/>
          <w:pgSz w:w="11910" w:h="16840"/>
          <w:pgMar w:top="540" w:right="280" w:bottom="940" w:left="380" w:header="0" w:footer="750" w:gutter="0"/>
          <w:cols w:space="720"/>
        </w:sectPr>
      </w:pPr>
    </w:p>
    <w:p w:rsidR="007C32EF" w:rsidRDefault="00334003">
      <w:pPr>
        <w:ind w:left="239"/>
        <w:rPr>
          <w:sz w:val="20"/>
        </w:rPr>
      </w:pPr>
      <w:r>
        <w:rPr>
          <w:sz w:val="20"/>
        </w:rPr>
      </w:r>
      <w:r>
        <w:rPr>
          <w:sz w:val="20"/>
        </w:rPr>
        <w:pict>
          <v:shape id="_x0000_s1245"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rPr>
          <w:u w:val="thick"/>
        </w:rPr>
        <w:t>Question 2.4.6</w:t>
      </w:r>
    </w:p>
    <w:p w:rsidR="007C32EF" w:rsidRDefault="007C32EF">
      <w:pPr>
        <w:spacing w:before="9"/>
        <w:rPr>
          <w:b/>
          <w:sz w:val="11"/>
        </w:rPr>
      </w:pPr>
    </w:p>
    <w:p w:rsidR="007C32EF" w:rsidRDefault="00334003">
      <w:pPr>
        <w:spacing w:before="94"/>
        <w:ind w:left="754"/>
        <w:rPr>
          <w:sz w:val="20"/>
        </w:rPr>
      </w:pPr>
      <w:r>
        <w:rPr>
          <w:sz w:val="20"/>
        </w:rPr>
        <w:t>Compléter le tableau en mettant une croix.</w:t>
      </w:r>
    </w:p>
    <w:p w:rsidR="007C32EF" w:rsidRDefault="007C32EF">
      <w:pPr>
        <w:spacing w:after="1"/>
        <w:rPr>
          <w:sz w:val="20"/>
        </w:r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60"/>
        <w:gridCol w:w="3260"/>
      </w:tblGrid>
      <w:tr w:rsidR="007C32EF">
        <w:trPr>
          <w:trHeight w:val="447"/>
        </w:trPr>
        <w:tc>
          <w:tcPr>
            <w:tcW w:w="3260" w:type="dxa"/>
          </w:tcPr>
          <w:p w:rsidR="007C32EF" w:rsidRDefault="00334003">
            <w:pPr>
              <w:pStyle w:val="TableParagraph"/>
              <w:spacing w:before="120"/>
              <w:ind w:left="1157" w:right="1149"/>
              <w:jc w:val="center"/>
              <w:rPr>
                <w:sz w:val="18"/>
              </w:rPr>
            </w:pPr>
            <w:r>
              <w:rPr>
                <w:sz w:val="18"/>
              </w:rPr>
              <w:t>Liaisons</w:t>
            </w:r>
          </w:p>
        </w:tc>
        <w:tc>
          <w:tcPr>
            <w:tcW w:w="3260" w:type="dxa"/>
          </w:tcPr>
          <w:p w:rsidR="007C32EF" w:rsidRDefault="00334003">
            <w:pPr>
              <w:pStyle w:val="TableParagraph"/>
              <w:spacing w:before="120"/>
              <w:ind w:left="1157" w:right="1152"/>
              <w:jc w:val="center"/>
              <w:rPr>
                <w:sz w:val="18"/>
              </w:rPr>
            </w:pPr>
            <w:r>
              <w:rPr>
                <w:sz w:val="18"/>
              </w:rPr>
              <w:t>Analogique</w:t>
            </w:r>
          </w:p>
        </w:tc>
        <w:tc>
          <w:tcPr>
            <w:tcW w:w="3260" w:type="dxa"/>
          </w:tcPr>
          <w:p w:rsidR="007C32EF" w:rsidRDefault="00334003">
            <w:pPr>
              <w:pStyle w:val="TableParagraph"/>
              <w:spacing w:before="120"/>
              <w:ind w:left="1157" w:right="1151"/>
              <w:jc w:val="center"/>
              <w:rPr>
                <w:sz w:val="18"/>
              </w:rPr>
            </w:pPr>
            <w:r>
              <w:rPr>
                <w:sz w:val="18"/>
              </w:rPr>
              <w:t>Numérique</w:t>
            </w:r>
          </w:p>
        </w:tc>
      </w:tr>
      <w:tr w:rsidR="007C32EF">
        <w:trPr>
          <w:trHeight w:val="447"/>
        </w:trPr>
        <w:tc>
          <w:tcPr>
            <w:tcW w:w="3260" w:type="dxa"/>
          </w:tcPr>
          <w:p w:rsidR="007C32EF" w:rsidRDefault="00334003">
            <w:pPr>
              <w:pStyle w:val="TableParagraph"/>
              <w:spacing w:before="120"/>
              <w:ind w:left="1157" w:right="1151"/>
              <w:jc w:val="center"/>
              <w:rPr>
                <w:sz w:val="18"/>
              </w:rPr>
            </w:pPr>
            <w:r>
              <w:rPr>
                <w:sz w:val="18"/>
              </w:rPr>
              <w:t>Composite</w:t>
            </w:r>
          </w:p>
        </w:tc>
        <w:tc>
          <w:tcPr>
            <w:tcW w:w="3260" w:type="dxa"/>
          </w:tcPr>
          <w:p w:rsidR="007C32EF" w:rsidRDefault="007C32EF">
            <w:pPr>
              <w:pStyle w:val="TableParagraph"/>
              <w:spacing w:before="0"/>
              <w:rPr>
                <w:rFonts w:ascii="Times New Roman"/>
                <w:sz w:val="20"/>
              </w:rPr>
            </w:pPr>
          </w:p>
        </w:tc>
        <w:tc>
          <w:tcPr>
            <w:tcW w:w="3260" w:type="dxa"/>
          </w:tcPr>
          <w:p w:rsidR="007C32EF" w:rsidRDefault="007C32EF">
            <w:pPr>
              <w:pStyle w:val="TableParagraph"/>
              <w:spacing w:before="0"/>
              <w:rPr>
                <w:rFonts w:ascii="Times New Roman"/>
                <w:sz w:val="20"/>
              </w:rPr>
            </w:pPr>
          </w:p>
        </w:tc>
      </w:tr>
      <w:tr w:rsidR="007C32EF">
        <w:trPr>
          <w:trHeight w:val="445"/>
        </w:trPr>
        <w:tc>
          <w:tcPr>
            <w:tcW w:w="3260" w:type="dxa"/>
          </w:tcPr>
          <w:p w:rsidR="007C32EF" w:rsidRDefault="00334003">
            <w:pPr>
              <w:pStyle w:val="TableParagraph"/>
              <w:spacing w:before="120"/>
              <w:ind w:left="1157" w:right="1150"/>
              <w:jc w:val="center"/>
              <w:rPr>
                <w:sz w:val="18"/>
              </w:rPr>
            </w:pPr>
            <w:r>
              <w:rPr>
                <w:sz w:val="18"/>
              </w:rPr>
              <w:t>Péritel</w:t>
            </w:r>
          </w:p>
        </w:tc>
        <w:tc>
          <w:tcPr>
            <w:tcW w:w="3260" w:type="dxa"/>
          </w:tcPr>
          <w:p w:rsidR="007C32EF" w:rsidRDefault="007C32EF">
            <w:pPr>
              <w:pStyle w:val="TableParagraph"/>
              <w:spacing w:before="0"/>
              <w:rPr>
                <w:rFonts w:ascii="Times New Roman"/>
                <w:sz w:val="20"/>
              </w:rPr>
            </w:pPr>
          </w:p>
        </w:tc>
        <w:tc>
          <w:tcPr>
            <w:tcW w:w="3260" w:type="dxa"/>
          </w:tcPr>
          <w:p w:rsidR="007C32EF" w:rsidRDefault="007C32EF">
            <w:pPr>
              <w:pStyle w:val="TableParagraph"/>
              <w:spacing w:before="0"/>
              <w:rPr>
                <w:rFonts w:ascii="Times New Roman"/>
                <w:sz w:val="20"/>
              </w:rPr>
            </w:pPr>
          </w:p>
        </w:tc>
      </w:tr>
      <w:tr w:rsidR="007C32EF">
        <w:trPr>
          <w:trHeight w:val="447"/>
        </w:trPr>
        <w:tc>
          <w:tcPr>
            <w:tcW w:w="3260" w:type="dxa"/>
          </w:tcPr>
          <w:p w:rsidR="007C32EF" w:rsidRDefault="00334003">
            <w:pPr>
              <w:pStyle w:val="TableParagraph"/>
              <w:spacing w:before="121"/>
              <w:ind w:left="1157" w:right="1150"/>
              <w:jc w:val="center"/>
              <w:rPr>
                <w:sz w:val="18"/>
              </w:rPr>
            </w:pPr>
            <w:r>
              <w:rPr>
                <w:sz w:val="18"/>
              </w:rPr>
              <w:t>S Vidéo</w:t>
            </w:r>
          </w:p>
        </w:tc>
        <w:tc>
          <w:tcPr>
            <w:tcW w:w="3260" w:type="dxa"/>
          </w:tcPr>
          <w:p w:rsidR="007C32EF" w:rsidRDefault="007C32EF">
            <w:pPr>
              <w:pStyle w:val="TableParagraph"/>
              <w:spacing w:before="0"/>
              <w:rPr>
                <w:rFonts w:ascii="Times New Roman"/>
                <w:sz w:val="20"/>
              </w:rPr>
            </w:pPr>
          </w:p>
        </w:tc>
        <w:tc>
          <w:tcPr>
            <w:tcW w:w="3260" w:type="dxa"/>
          </w:tcPr>
          <w:p w:rsidR="007C32EF" w:rsidRDefault="007C32EF">
            <w:pPr>
              <w:pStyle w:val="TableParagraph"/>
              <w:spacing w:before="0"/>
              <w:rPr>
                <w:rFonts w:ascii="Times New Roman"/>
                <w:sz w:val="20"/>
              </w:rPr>
            </w:pPr>
          </w:p>
        </w:tc>
      </w:tr>
      <w:tr w:rsidR="007C32EF">
        <w:trPr>
          <w:trHeight w:val="447"/>
        </w:trPr>
        <w:tc>
          <w:tcPr>
            <w:tcW w:w="3260" w:type="dxa"/>
          </w:tcPr>
          <w:p w:rsidR="007C32EF" w:rsidRDefault="00334003">
            <w:pPr>
              <w:pStyle w:val="TableParagraph"/>
              <w:spacing w:before="121"/>
              <w:ind w:left="1157" w:right="1150"/>
              <w:jc w:val="center"/>
              <w:rPr>
                <w:sz w:val="18"/>
              </w:rPr>
            </w:pPr>
            <w:r>
              <w:rPr>
                <w:sz w:val="18"/>
              </w:rPr>
              <w:t>HDMI</w:t>
            </w:r>
          </w:p>
        </w:tc>
        <w:tc>
          <w:tcPr>
            <w:tcW w:w="3260" w:type="dxa"/>
          </w:tcPr>
          <w:p w:rsidR="007C32EF" w:rsidRDefault="007C32EF">
            <w:pPr>
              <w:pStyle w:val="TableParagraph"/>
              <w:spacing w:before="0"/>
              <w:rPr>
                <w:rFonts w:ascii="Times New Roman"/>
                <w:sz w:val="20"/>
              </w:rPr>
            </w:pPr>
          </w:p>
        </w:tc>
        <w:tc>
          <w:tcPr>
            <w:tcW w:w="3260" w:type="dxa"/>
          </w:tcPr>
          <w:p w:rsidR="007C32EF" w:rsidRDefault="007C32EF">
            <w:pPr>
              <w:pStyle w:val="TableParagraph"/>
              <w:spacing w:before="0"/>
              <w:rPr>
                <w:rFonts w:ascii="Times New Roman"/>
                <w:sz w:val="20"/>
              </w:rPr>
            </w:pPr>
          </w:p>
        </w:tc>
      </w:tr>
    </w:tbl>
    <w:p w:rsidR="007C32EF" w:rsidRDefault="007C32EF">
      <w:pPr>
        <w:rPr>
          <w:sz w:val="20"/>
        </w:rPr>
      </w:pPr>
    </w:p>
    <w:p w:rsidR="007C32EF" w:rsidRDefault="00334003">
      <w:pPr>
        <w:pStyle w:val="Titre3"/>
        <w:numPr>
          <w:ilvl w:val="1"/>
          <w:numId w:val="5"/>
        </w:numPr>
        <w:tabs>
          <w:tab w:val="left" w:pos="1155"/>
        </w:tabs>
        <w:spacing w:before="1"/>
        <w:ind w:hanging="400"/>
        <w:rPr>
          <w:u w:val="none"/>
        </w:rPr>
      </w:pPr>
      <w:r>
        <w:rPr>
          <w:u w:val="thick"/>
        </w:rPr>
        <w:t>Électrodomestique</w:t>
      </w:r>
    </w:p>
    <w:p w:rsidR="007C32EF" w:rsidRDefault="007C32EF">
      <w:pPr>
        <w:spacing w:before="8"/>
        <w:rPr>
          <w:b/>
          <w:sz w:val="11"/>
        </w:rPr>
      </w:pPr>
    </w:p>
    <w:p w:rsidR="007C32EF" w:rsidRDefault="00334003">
      <w:pPr>
        <w:pStyle w:val="Corpsdetexte"/>
        <w:spacing w:before="94"/>
        <w:ind w:left="754" w:right="851"/>
        <w:jc w:val="both"/>
      </w:pPr>
      <w:r>
        <w:t>Une machine à café de type « WMF 1400 » est installée depuis quatre ans dans l’établissement (Dossier Technique Annexe n°8). Le modèle existant est en dysfonctionnement et vous devez réaliser un dépannage de premier niveau. Cet appareil est doté de deux sy</w:t>
      </w:r>
      <w:r>
        <w:t xml:space="preserve">stèmes, une chaudière vapeur (vapeur = </w:t>
      </w:r>
      <w:proofErr w:type="spellStart"/>
      <w:r>
        <w:t>steam</w:t>
      </w:r>
      <w:proofErr w:type="spellEnd"/>
      <w:r>
        <w:t xml:space="preserve"> en anglais) et un chauffe-eau (chaudière = boiler en anglais) pour l’élaboration des différentes</w:t>
      </w:r>
      <w:r>
        <w:rPr>
          <w:spacing w:val="-4"/>
        </w:rPr>
        <w:t xml:space="preserve"> </w:t>
      </w:r>
      <w:r>
        <w:t>boissons.</w:t>
      </w:r>
    </w:p>
    <w:p w:rsidR="007C32EF" w:rsidRDefault="00334003">
      <w:pPr>
        <w:pStyle w:val="Corpsdetexte"/>
        <w:spacing w:before="138"/>
        <w:ind w:left="754" w:right="855"/>
        <w:jc w:val="both"/>
      </w:pPr>
      <w:r>
        <w:t>Vous prenez en charge la machine et vous réalisez un premier diagnostic. A la mise sous tension de l’app</w:t>
      </w:r>
      <w:r>
        <w:t>areil, un code panne apparait sur l’écran :</w:t>
      </w:r>
    </w:p>
    <w:p w:rsidR="007C32EF" w:rsidRDefault="00334003">
      <w:pPr>
        <w:spacing w:before="6"/>
        <w:rPr>
          <w:b/>
          <w:sz w:val="16"/>
        </w:rPr>
      </w:pPr>
      <w:r>
        <w:rPr>
          <w:noProof/>
          <w:lang w:bidi="ar-SA"/>
        </w:rPr>
        <w:drawing>
          <wp:anchor distT="0" distB="0" distL="0" distR="0" simplePos="0" relativeHeight="251611648" behindDoc="0" locked="0" layoutInCell="1" allowOverlap="1">
            <wp:simplePos x="0" y="0"/>
            <wp:positionH relativeFrom="page">
              <wp:posOffset>2997200</wp:posOffset>
            </wp:positionH>
            <wp:positionV relativeFrom="paragraph">
              <wp:posOffset>145472</wp:posOffset>
            </wp:positionV>
            <wp:extent cx="1573776" cy="822293"/>
            <wp:effectExtent l="0" t="0" r="0" b="0"/>
            <wp:wrapTopAndBottom/>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34" cstate="print"/>
                    <a:stretch>
                      <a:fillRect/>
                    </a:stretch>
                  </pic:blipFill>
                  <pic:spPr>
                    <a:xfrm>
                      <a:off x="0" y="0"/>
                      <a:ext cx="1573776" cy="822293"/>
                    </a:xfrm>
                    <a:prstGeom prst="rect">
                      <a:avLst/>
                    </a:prstGeom>
                  </pic:spPr>
                </pic:pic>
              </a:graphicData>
            </a:graphic>
          </wp:anchor>
        </w:drawing>
      </w:r>
    </w:p>
    <w:p w:rsidR="007C32EF" w:rsidRDefault="00334003">
      <w:pPr>
        <w:pStyle w:val="Corpsdetexte"/>
        <w:ind w:left="754"/>
        <w:jc w:val="both"/>
      </w:pPr>
      <w:r>
        <w:rPr>
          <w:u w:val="thick"/>
        </w:rPr>
        <w:t>Question 2.5.1</w:t>
      </w:r>
    </w:p>
    <w:p w:rsidR="007C32EF" w:rsidRDefault="00334003">
      <w:pPr>
        <w:spacing w:before="137"/>
        <w:ind w:left="754"/>
        <w:jc w:val="both"/>
        <w:rPr>
          <w:i/>
          <w:sz w:val="20"/>
        </w:rPr>
      </w:pPr>
      <w:r>
        <w:pict>
          <v:group id="_x0000_s1240" style="position:absolute;left:0;text-align:left;margin-left:51.05pt;margin-top:25.25pt;width:493.3pt;height:24.55pt;z-index:251619840;mso-wrap-distance-left:0;mso-wrap-distance-right:0;mso-position-horizontal-relative:page" coordorigin="1021,505" coordsize="9866,491">
            <v:line id="_x0000_s1244" style="position:absolute" from="1031,509" to="10877,509" strokeweight=".48pt"/>
            <v:line id="_x0000_s1243" style="position:absolute" from="1026,505" to="1026,995" strokeweight=".48pt"/>
            <v:line id="_x0000_s1242" style="position:absolute" from="1031,991" to="10877,991" strokeweight=".48pt"/>
            <v:line id="_x0000_s1241" style="position:absolute" from="10882,505" to="10882,995" strokeweight=".16936mm"/>
            <w10:wrap type="topAndBottom" anchorx="page"/>
          </v:group>
        </w:pict>
      </w:r>
      <w:r>
        <w:rPr>
          <w:sz w:val="20"/>
        </w:rPr>
        <w:t xml:space="preserve">Donner la désignation de l’erreur de ce code panne. </w:t>
      </w:r>
      <w:r>
        <w:rPr>
          <w:i/>
          <w:sz w:val="20"/>
        </w:rPr>
        <w:t>Dossier Technique Annexe n°9.</w:t>
      </w:r>
    </w:p>
    <w:p w:rsidR="007C32EF" w:rsidRDefault="007C32EF">
      <w:pPr>
        <w:spacing w:before="10"/>
        <w:rPr>
          <w:i/>
          <w:sz w:val="8"/>
        </w:rPr>
      </w:pPr>
    </w:p>
    <w:p w:rsidR="007C32EF" w:rsidRDefault="00334003">
      <w:pPr>
        <w:pStyle w:val="Corpsdetexte"/>
        <w:spacing w:before="94"/>
        <w:ind w:left="754"/>
      </w:pPr>
      <w:r>
        <w:rPr>
          <w:u w:val="thick"/>
        </w:rPr>
        <w:t>Question 2.5.2</w:t>
      </w:r>
    </w:p>
    <w:p w:rsidR="007C32EF" w:rsidRDefault="00334003">
      <w:pPr>
        <w:spacing w:before="139"/>
        <w:ind w:left="754"/>
        <w:rPr>
          <w:i/>
          <w:sz w:val="20"/>
        </w:rPr>
      </w:pPr>
      <w:r>
        <w:rPr>
          <w:i/>
          <w:sz w:val="20"/>
        </w:rPr>
        <w:t>Vous constatez qu’une tension est bien présente aux bornes de l’élément thermique.</w:t>
      </w:r>
    </w:p>
    <w:p w:rsidR="007C32EF" w:rsidRDefault="007C32EF">
      <w:pPr>
        <w:spacing w:before="10"/>
        <w:rPr>
          <w:i/>
          <w:sz w:val="19"/>
        </w:rPr>
      </w:pPr>
    </w:p>
    <w:p w:rsidR="007C32EF" w:rsidRDefault="00334003">
      <w:pPr>
        <w:spacing w:before="1"/>
        <w:ind w:left="754"/>
        <w:rPr>
          <w:sz w:val="20"/>
        </w:rPr>
      </w:pPr>
      <w:r>
        <w:pict>
          <v:group id="_x0000_s1235" style="position:absolute;left:0;text-align:left;margin-left:51.05pt;margin-top:18.45pt;width:495pt;height:24.5pt;z-index:251620864;mso-wrap-distance-left:0;mso-wrap-distance-right:0;mso-position-horizontal-relative:page" coordorigin="1021,369" coordsize="9900,490">
            <v:line id="_x0000_s1239" style="position:absolute" from="1031,373" to="10912,373" strokeweight=".48pt"/>
            <v:line id="_x0000_s1238" style="position:absolute" from="1026,369" to="1026,858" strokeweight=".48pt"/>
            <v:line id="_x0000_s1237" style="position:absolute" from="1031,853" to="10912,853" strokeweight=".48pt"/>
            <v:line id="_x0000_s1236" style="position:absolute" from="10916,369" to="10916,858" strokeweight=".48pt"/>
            <w10:wrap type="topAndBottom" anchorx="page"/>
          </v:group>
        </w:pict>
      </w:r>
      <w:r>
        <w:rPr>
          <w:sz w:val="20"/>
        </w:rPr>
        <w:t xml:space="preserve">Indiquer la préconisation du fabricant. </w:t>
      </w:r>
      <w:r>
        <w:rPr>
          <w:i/>
          <w:sz w:val="20"/>
        </w:rPr>
        <w:t>Dossier Technique Annexe n°10</w:t>
      </w:r>
      <w:r>
        <w:rPr>
          <w:sz w:val="20"/>
        </w:rPr>
        <w:t>.</w:t>
      </w:r>
    </w:p>
    <w:p w:rsidR="007C32EF" w:rsidRDefault="007C32EF">
      <w:pPr>
        <w:spacing w:before="11"/>
        <w:rPr>
          <w:sz w:val="8"/>
        </w:rPr>
      </w:pPr>
    </w:p>
    <w:p w:rsidR="007C32EF" w:rsidRDefault="00334003">
      <w:pPr>
        <w:pStyle w:val="Corpsdetexte"/>
        <w:spacing w:before="94"/>
        <w:ind w:left="754"/>
      </w:pPr>
      <w:r>
        <w:rPr>
          <w:u w:val="thick"/>
        </w:rPr>
        <w:t>Question 2.5.3</w:t>
      </w:r>
    </w:p>
    <w:p w:rsidR="007C32EF" w:rsidRDefault="00334003">
      <w:pPr>
        <w:spacing w:before="137"/>
        <w:ind w:left="754" w:right="879"/>
        <w:rPr>
          <w:sz w:val="20"/>
        </w:rPr>
      </w:pPr>
      <w:r>
        <w:pict>
          <v:group id="_x0000_s1230" style="position:absolute;left:0;text-align:left;margin-left:51.05pt;margin-top:36.75pt;width:493.3pt;height:48pt;z-index:251621888;mso-wrap-distance-left:0;mso-wrap-distance-right:0;mso-position-horizontal-relative:page" coordorigin="1021,735" coordsize="9866,960">
            <v:line id="_x0000_s1234" style="position:absolute" from="1031,740" to="10877,740" strokeweight=".16936mm"/>
            <v:line id="_x0000_s1233" style="position:absolute" from="1026,735" to="1026,1695" strokeweight=".48pt"/>
            <v:line id="_x0000_s1232" style="position:absolute" from="1031,1690" to="10877,1690" strokeweight=".48pt"/>
            <v:line id="_x0000_s1231" style="position:absolute" from="10882,735" to="10882,1695" strokeweight=".16936mm"/>
            <w10:wrap type="topAndBottom" anchorx="page"/>
          </v:group>
        </w:pict>
      </w:r>
      <w:r>
        <w:rPr>
          <w:sz w:val="20"/>
        </w:rPr>
        <w:t xml:space="preserve">Indiquer la recommandation donnée par le constructeur concernant la durée de vie du chauffe-eau. </w:t>
      </w:r>
      <w:r>
        <w:rPr>
          <w:i/>
          <w:sz w:val="20"/>
        </w:rPr>
        <w:t>Dossier Technique Annexe n°11</w:t>
      </w:r>
      <w:r>
        <w:rPr>
          <w:sz w:val="20"/>
        </w:rPr>
        <w:t>.</w:t>
      </w:r>
    </w:p>
    <w:p w:rsidR="007C32EF" w:rsidRDefault="007C32EF">
      <w:pPr>
        <w:rPr>
          <w:sz w:val="20"/>
        </w:rPr>
        <w:sectPr w:rsidR="007C32EF">
          <w:headerReference w:type="default" r:id="rId35"/>
          <w:pgSz w:w="11910" w:h="16840"/>
          <w:pgMar w:top="540" w:right="280" w:bottom="940" w:left="380" w:header="0" w:footer="750" w:gutter="0"/>
          <w:cols w:space="720"/>
        </w:sectPr>
      </w:pPr>
    </w:p>
    <w:p w:rsidR="007C32EF" w:rsidRDefault="00334003">
      <w:pPr>
        <w:ind w:left="239"/>
        <w:rPr>
          <w:sz w:val="20"/>
        </w:rPr>
      </w:pPr>
      <w:r>
        <w:rPr>
          <w:sz w:val="20"/>
        </w:rPr>
      </w:r>
      <w:r>
        <w:rPr>
          <w:sz w:val="20"/>
        </w:rPr>
        <w:pict>
          <v:shape id="_x0000_s1229"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rPr>
          <w:u w:val="thick"/>
        </w:rPr>
        <w:t>Question 2.5.4</w:t>
      </w:r>
    </w:p>
    <w:p w:rsidR="007C32EF" w:rsidRDefault="007C32EF">
      <w:pPr>
        <w:spacing w:before="9"/>
        <w:rPr>
          <w:b/>
          <w:sz w:val="11"/>
        </w:rPr>
      </w:pPr>
    </w:p>
    <w:p w:rsidR="007C32EF" w:rsidRDefault="00334003">
      <w:pPr>
        <w:spacing w:before="94"/>
        <w:ind w:left="754"/>
        <w:rPr>
          <w:i/>
          <w:sz w:val="20"/>
        </w:rPr>
      </w:pPr>
      <w:r>
        <w:rPr>
          <w:i/>
          <w:sz w:val="20"/>
        </w:rPr>
        <w:t>Vous changez l’élément défectueux et mesurez la résistance sur le capteur de température à 110°C.</w:t>
      </w:r>
    </w:p>
    <w:p w:rsidR="007C32EF" w:rsidRDefault="007C32EF">
      <w:pPr>
        <w:spacing w:before="1"/>
        <w:rPr>
          <w:i/>
          <w:sz w:val="20"/>
        </w:rPr>
      </w:pPr>
    </w:p>
    <w:p w:rsidR="007C32EF" w:rsidRDefault="00334003">
      <w:pPr>
        <w:ind w:left="754" w:right="937"/>
        <w:rPr>
          <w:i/>
          <w:sz w:val="20"/>
        </w:rPr>
      </w:pPr>
      <w:r>
        <w:rPr>
          <w:sz w:val="20"/>
        </w:rPr>
        <w:t xml:space="preserve">Retrouver la valeur approximative de votre mesure (entourer la bonne réponse). </w:t>
      </w:r>
      <w:r>
        <w:rPr>
          <w:i/>
          <w:sz w:val="20"/>
        </w:rPr>
        <w:t xml:space="preserve">Dossier Technique Annexe </w:t>
      </w:r>
      <w:r>
        <w:rPr>
          <w:i/>
          <w:sz w:val="20"/>
        </w:rPr>
        <w:t>n°12.</w:t>
      </w:r>
    </w:p>
    <w:p w:rsidR="007C32EF" w:rsidRDefault="00334003">
      <w:pPr>
        <w:spacing w:before="6"/>
        <w:rPr>
          <w:i/>
          <w:sz w:val="16"/>
        </w:rPr>
      </w:pPr>
      <w:r>
        <w:pict>
          <v:shape id="_x0000_s1228" type="#_x0000_t202" style="position:absolute;margin-left:51.3pt;margin-top:11.75pt;width:492.8pt;height:35.8pt;z-index:251622912;mso-wrap-distance-left:0;mso-wrap-distance-right:0;mso-position-horizontal-relative:page" filled="f" strokeweight=".16936mm">
            <v:textbox inset="0,0,0,0">
              <w:txbxContent>
                <w:p w:rsidR="007C32EF" w:rsidRDefault="007C32EF">
                  <w:pPr>
                    <w:spacing w:before="11"/>
                    <w:rPr>
                      <w:i/>
                      <w:sz w:val="19"/>
                    </w:rPr>
                  </w:pPr>
                </w:p>
                <w:p w:rsidR="007C32EF" w:rsidRDefault="00334003">
                  <w:pPr>
                    <w:tabs>
                      <w:tab w:val="left" w:pos="3235"/>
                      <w:tab w:val="left" w:pos="4651"/>
                      <w:tab w:val="left" w:pos="6067"/>
                      <w:tab w:val="left" w:pos="7483"/>
                    </w:tabs>
                    <w:ind w:left="1819"/>
                    <w:rPr>
                      <w:rFonts w:ascii="Symbol" w:hAnsi="Symbol"/>
                      <w:sz w:val="20"/>
                    </w:rPr>
                  </w:pPr>
                  <w:r>
                    <w:rPr>
                      <w:sz w:val="20"/>
                    </w:rPr>
                    <w:t>6000</w:t>
                  </w:r>
                  <w:r>
                    <w:rPr>
                      <w:spacing w:val="-1"/>
                      <w:sz w:val="20"/>
                    </w:rPr>
                    <w:t xml:space="preserve"> </w:t>
                  </w:r>
                  <w:r>
                    <w:rPr>
                      <w:rFonts w:ascii="Symbol" w:hAnsi="Symbol"/>
                      <w:sz w:val="20"/>
                    </w:rPr>
                    <w:t></w:t>
                  </w:r>
                  <w:r>
                    <w:rPr>
                      <w:rFonts w:ascii="Times New Roman" w:hAnsi="Times New Roman"/>
                      <w:sz w:val="20"/>
                    </w:rPr>
                    <w:tab/>
                  </w:r>
                  <w:r>
                    <w:rPr>
                      <w:sz w:val="20"/>
                    </w:rPr>
                    <w:t>3000</w:t>
                  </w:r>
                  <w:r>
                    <w:rPr>
                      <w:spacing w:val="-1"/>
                      <w:sz w:val="20"/>
                    </w:rPr>
                    <w:t xml:space="preserve"> </w:t>
                  </w:r>
                  <w:r>
                    <w:rPr>
                      <w:rFonts w:ascii="Symbol" w:hAnsi="Symbol"/>
                      <w:sz w:val="20"/>
                    </w:rPr>
                    <w:t></w:t>
                  </w:r>
                  <w:r>
                    <w:rPr>
                      <w:rFonts w:ascii="Times New Roman" w:hAnsi="Times New Roman"/>
                      <w:sz w:val="20"/>
                    </w:rPr>
                    <w:tab/>
                  </w:r>
                  <w:r>
                    <w:rPr>
                      <w:sz w:val="20"/>
                    </w:rPr>
                    <w:t>1000</w:t>
                  </w:r>
                  <w:r>
                    <w:rPr>
                      <w:spacing w:val="-1"/>
                      <w:sz w:val="20"/>
                    </w:rPr>
                    <w:t xml:space="preserve"> </w:t>
                  </w:r>
                  <w:r>
                    <w:rPr>
                      <w:rFonts w:ascii="Symbol" w:hAnsi="Symbol"/>
                      <w:sz w:val="20"/>
                    </w:rPr>
                    <w:t></w:t>
                  </w:r>
                  <w:r>
                    <w:rPr>
                      <w:rFonts w:ascii="Times New Roman" w:hAnsi="Times New Roman"/>
                      <w:sz w:val="20"/>
                    </w:rPr>
                    <w:tab/>
                  </w:r>
                  <w:r>
                    <w:rPr>
                      <w:sz w:val="20"/>
                    </w:rPr>
                    <w:t xml:space="preserve">600 </w:t>
                  </w:r>
                  <w:r>
                    <w:rPr>
                      <w:rFonts w:ascii="Symbol" w:hAnsi="Symbol"/>
                      <w:sz w:val="20"/>
                    </w:rPr>
                    <w:t></w:t>
                  </w:r>
                  <w:r>
                    <w:rPr>
                      <w:rFonts w:ascii="Times New Roman" w:hAnsi="Times New Roman"/>
                      <w:sz w:val="20"/>
                    </w:rPr>
                    <w:tab/>
                  </w:r>
                  <w:r>
                    <w:rPr>
                      <w:sz w:val="20"/>
                    </w:rPr>
                    <w:t>200</w:t>
                  </w:r>
                  <w:r>
                    <w:rPr>
                      <w:spacing w:val="-1"/>
                      <w:sz w:val="20"/>
                    </w:rPr>
                    <w:t xml:space="preserve"> </w:t>
                  </w:r>
                  <w:r>
                    <w:rPr>
                      <w:rFonts w:ascii="Symbol" w:hAnsi="Symbol"/>
                      <w:sz w:val="20"/>
                    </w:rPr>
                    <w:t></w:t>
                  </w:r>
                </w:p>
              </w:txbxContent>
            </v:textbox>
            <w10:wrap type="topAndBottom" anchorx="page"/>
          </v:shape>
        </w:pict>
      </w:r>
    </w:p>
    <w:p w:rsidR="007C32EF" w:rsidRDefault="007C32EF">
      <w:pPr>
        <w:spacing w:before="4"/>
        <w:rPr>
          <w:i/>
          <w:sz w:val="13"/>
        </w:rPr>
      </w:pPr>
    </w:p>
    <w:p w:rsidR="007C32EF" w:rsidRDefault="00334003">
      <w:pPr>
        <w:pStyle w:val="Corpsdetexte"/>
        <w:spacing w:before="94"/>
        <w:ind w:left="754"/>
      </w:pPr>
      <w:r>
        <w:rPr>
          <w:u w:val="thick"/>
        </w:rPr>
        <w:t>Question 2.5.5</w:t>
      </w:r>
    </w:p>
    <w:p w:rsidR="007C32EF" w:rsidRDefault="007C32EF">
      <w:pPr>
        <w:spacing w:before="9"/>
        <w:rPr>
          <w:b/>
          <w:sz w:val="11"/>
        </w:rPr>
      </w:pPr>
    </w:p>
    <w:p w:rsidR="007C32EF" w:rsidRDefault="00334003">
      <w:pPr>
        <w:spacing w:before="94"/>
        <w:ind w:left="754" w:right="851"/>
        <w:rPr>
          <w:i/>
          <w:sz w:val="20"/>
        </w:rPr>
      </w:pPr>
      <w:r>
        <w:rPr>
          <w:sz w:val="20"/>
        </w:rPr>
        <w:t xml:space="preserve">Entourer, sur le schéma électrique de la machine à café du Document Réponse DR1, les composants cités ci-dessous en respectant les couleurs. </w:t>
      </w:r>
      <w:r>
        <w:rPr>
          <w:i/>
          <w:sz w:val="20"/>
        </w:rPr>
        <w:t>Dossier Technique Annexe n°13.</w:t>
      </w:r>
    </w:p>
    <w:p w:rsidR="007C32EF" w:rsidRDefault="007C32EF">
      <w:pPr>
        <w:rPr>
          <w:i/>
          <w:sz w:val="20"/>
        </w:rPr>
      </w:pPr>
    </w:p>
    <w:p w:rsidR="007C32EF" w:rsidRDefault="00334003">
      <w:pPr>
        <w:pStyle w:val="Paragraphedeliste"/>
        <w:numPr>
          <w:ilvl w:val="2"/>
          <w:numId w:val="5"/>
        </w:numPr>
        <w:tabs>
          <w:tab w:val="left" w:pos="2789"/>
        </w:tabs>
        <w:rPr>
          <w:sz w:val="20"/>
        </w:rPr>
      </w:pPr>
      <w:r>
        <w:rPr>
          <w:sz w:val="20"/>
        </w:rPr>
        <w:t>En vert : la CTN de la chaudière</w:t>
      </w:r>
      <w:r>
        <w:rPr>
          <w:spacing w:val="-4"/>
          <w:sz w:val="20"/>
        </w:rPr>
        <w:t xml:space="preserve"> </w:t>
      </w:r>
      <w:r>
        <w:rPr>
          <w:sz w:val="20"/>
        </w:rPr>
        <w:t>vapeur,</w:t>
      </w:r>
    </w:p>
    <w:p w:rsidR="007C32EF" w:rsidRDefault="00334003">
      <w:pPr>
        <w:pStyle w:val="Paragraphedeliste"/>
        <w:numPr>
          <w:ilvl w:val="2"/>
          <w:numId w:val="5"/>
        </w:numPr>
        <w:tabs>
          <w:tab w:val="left" w:pos="2789"/>
        </w:tabs>
        <w:spacing w:before="1"/>
        <w:rPr>
          <w:sz w:val="20"/>
        </w:rPr>
      </w:pPr>
      <w:r>
        <w:rPr>
          <w:sz w:val="20"/>
        </w:rPr>
        <w:t>En bleu : les deux limiteurs de température du</w:t>
      </w:r>
      <w:r>
        <w:rPr>
          <w:spacing w:val="-4"/>
          <w:sz w:val="20"/>
        </w:rPr>
        <w:t xml:space="preserve"> </w:t>
      </w:r>
      <w:r>
        <w:rPr>
          <w:sz w:val="20"/>
        </w:rPr>
        <w:t>chauffe-eau.</w:t>
      </w:r>
    </w:p>
    <w:p w:rsidR="007C32EF" w:rsidRDefault="007C32EF">
      <w:pPr>
        <w:spacing w:before="11"/>
        <w:rPr>
          <w:sz w:val="19"/>
        </w:rPr>
      </w:pPr>
    </w:p>
    <w:p w:rsidR="007C32EF" w:rsidRDefault="00334003">
      <w:pPr>
        <w:pStyle w:val="Corpsdetexte"/>
        <w:ind w:left="754"/>
      </w:pPr>
      <w:r>
        <w:rPr>
          <w:u w:val="thick"/>
        </w:rPr>
        <w:t>Question 2.5.6</w:t>
      </w:r>
    </w:p>
    <w:p w:rsidR="007C32EF" w:rsidRDefault="007C32EF">
      <w:pPr>
        <w:spacing w:before="9"/>
        <w:rPr>
          <w:b/>
          <w:sz w:val="11"/>
        </w:rPr>
      </w:pPr>
    </w:p>
    <w:p w:rsidR="007C32EF" w:rsidRDefault="00334003">
      <w:pPr>
        <w:spacing w:before="94"/>
        <w:ind w:left="754"/>
        <w:rPr>
          <w:i/>
          <w:sz w:val="20"/>
        </w:rPr>
      </w:pPr>
      <w:r>
        <w:rPr>
          <w:sz w:val="20"/>
        </w:rPr>
        <w:t xml:space="preserve">Donner le repère du débitmètre </w:t>
      </w:r>
      <w:proofErr w:type="spellStart"/>
      <w:r>
        <w:rPr>
          <w:sz w:val="20"/>
        </w:rPr>
        <w:t>flowmeter</w:t>
      </w:r>
      <w:proofErr w:type="spellEnd"/>
      <w:r>
        <w:rPr>
          <w:i/>
          <w:sz w:val="20"/>
        </w:rPr>
        <w:t>.</w:t>
      </w:r>
    </w:p>
    <w:p w:rsidR="007C32EF" w:rsidRDefault="00334003">
      <w:pPr>
        <w:spacing w:before="2"/>
        <w:rPr>
          <w:i/>
          <w:sz w:val="16"/>
        </w:rPr>
      </w:pPr>
      <w:r>
        <w:pict>
          <v:group id="_x0000_s1223" style="position:absolute;margin-left:51.05pt;margin-top:11.5pt;width:493.3pt;height:71.5pt;z-index:251623936;mso-wrap-distance-left:0;mso-wrap-distance-right:0;mso-position-horizontal-relative:page" coordorigin="1021,230" coordsize="9866,1430">
            <v:line id="_x0000_s1227" style="position:absolute" from="1031,235" to="10877,235" strokeweight=".48pt"/>
            <v:line id="_x0000_s1226" style="position:absolute" from="1026,230" to="1026,1660" strokeweight=".48pt"/>
            <v:line id="_x0000_s1225" style="position:absolute" from="1031,1655" to="10877,1655" strokeweight=".48pt"/>
            <v:line id="_x0000_s1224" style="position:absolute" from="10882,230" to="10882,1660" strokeweight=".16936mm"/>
            <w10:wrap type="topAndBottom" anchorx="page"/>
          </v:group>
        </w:pict>
      </w:r>
    </w:p>
    <w:p w:rsidR="007C32EF" w:rsidRDefault="007C32EF">
      <w:pPr>
        <w:spacing w:before="1"/>
        <w:rPr>
          <w:i/>
          <w:sz w:val="29"/>
        </w:rPr>
      </w:pPr>
    </w:p>
    <w:p w:rsidR="007C32EF" w:rsidRDefault="00334003">
      <w:pPr>
        <w:pStyle w:val="Titre3"/>
        <w:numPr>
          <w:ilvl w:val="1"/>
          <w:numId w:val="5"/>
        </w:numPr>
        <w:tabs>
          <w:tab w:val="left" w:pos="1155"/>
        </w:tabs>
        <w:spacing w:before="93"/>
        <w:ind w:hanging="400"/>
        <w:rPr>
          <w:u w:val="none"/>
        </w:rPr>
      </w:pPr>
      <w:r>
        <w:rPr>
          <w:u w:val="thick"/>
        </w:rPr>
        <w:t>Électronique Industriel</w:t>
      </w:r>
      <w:r>
        <w:rPr>
          <w:spacing w:val="-1"/>
          <w:u w:val="thick"/>
        </w:rPr>
        <w:t xml:space="preserve"> </w:t>
      </w:r>
      <w:r>
        <w:rPr>
          <w:u w:val="thick"/>
        </w:rPr>
        <w:t>Embarquée</w:t>
      </w:r>
    </w:p>
    <w:p w:rsidR="007C32EF" w:rsidRDefault="007C32EF">
      <w:pPr>
        <w:spacing w:before="8"/>
        <w:rPr>
          <w:b/>
          <w:sz w:val="15"/>
        </w:rPr>
      </w:pPr>
    </w:p>
    <w:p w:rsidR="007C32EF" w:rsidRDefault="00334003">
      <w:pPr>
        <w:pStyle w:val="Corpsdetexte"/>
        <w:spacing w:before="94"/>
        <w:ind w:left="754" w:right="854"/>
        <w:jc w:val="both"/>
      </w:pPr>
      <w:r>
        <w:t>L’hôtel possède actuellement 79 chambres et votre patron vous annonce qu’un agrandissement de 53 chambres supplémentaires est</w:t>
      </w:r>
      <w:r>
        <w:rPr>
          <w:spacing w:val="-2"/>
        </w:rPr>
        <w:t xml:space="preserve"> </w:t>
      </w:r>
      <w:r>
        <w:t>prévu.</w:t>
      </w:r>
    </w:p>
    <w:p w:rsidR="007C32EF" w:rsidRDefault="00334003">
      <w:pPr>
        <w:pStyle w:val="Corpsdetexte"/>
        <w:spacing w:before="1"/>
        <w:ind w:left="754" w:right="853"/>
        <w:jc w:val="both"/>
      </w:pPr>
      <w:r>
        <w:t>Il vous demande d’anticiper l’agrandissement en permettant au système R.F.I.D de pouvoir gérer l’accès aux nouvelles chambr</w:t>
      </w:r>
      <w:r>
        <w:t>es. Vous allez donc être obligé de reprogrammer le type d’encodage de la trame des badges du système R.F.I.D. Voir Dossier Technique Annexe n°14.</w:t>
      </w:r>
    </w:p>
    <w:p w:rsidR="007C32EF" w:rsidRDefault="007C32EF">
      <w:pPr>
        <w:spacing w:before="11"/>
        <w:rPr>
          <w:b/>
          <w:sz w:val="19"/>
        </w:rPr>
      </w:pPr>
    </w:p>
    <w:p w:rsidR="007C32EF" w:rsidRDefault="00334003">
      <w:pPr>
        <w:pStyle w:val="Corpsdetexte"/>
        <w:ind w:left="754"/>
        <w:jc w:val="both"/>
      </w:pPr>
      <w:r>
        <w:rPr>
          <w:u w:val="thick"/>
        </w:rPr>
        <w:t>Question 2.6.1</w:t>
      </w:r>
    </w:p>
    <w:p w:rsidR="007C32EF" w:rsidRDefault="007C32EF">
      <w:pPr>
        <w:spacing w:before="11"/>
        <w:rPr>
          <w:b/>
          <w:sz w:val="11"/>
        </w:rPr>
      </w:pPr>
    </w:p>
    <w:p w:rsidR="007C32EF" w:rsidRDefault="00334003">
      <w:pPr>
        <w:spacing w:before="94"/>
        <w:ind w:left="754"/>
        <w:rPr>
          <w:sz w:val="20"/>
        </w:rPr>
      </w:pPr>
      <w:r>
        <w:rPr>
          <w:sz w:val="20"/>
        </w:rPr>
        <w:t>Donner la signification de l’acronyme RFID.</w:t>
      </w:r>
    </w:p>
    <w:p w:rsidR="007C32EF" w:rsidRDefault="00334003">
      <w:pPr>
        <w:rPr>
          <w:sz w:val="16"/>
        </w:rPr>
      </w:pPr>
      <w:r>
        <w:pict>
          <v:group id="_x0000_s1218" style="position:absolute;margin-left:52pt;margin-top:11.45pt;width:491.35pt;height:70.05pt;z-index:251624960;mso-wrap-distance-left:0;mso-wrap-distance-right:0;mso-position-horizontal-relative:page" coordorigin="1040,229" coordsize="9827,1401">
            <v:line id="_x0000_s1222" style="position:absolute" from="1050,233" to="10858,233" strokeweight=".48pt"/>
            <v:line id="_x0000_s1221" style="position:absolute" from="1045,229" to="1045,1629" strokeweight=".48pt"/>
            <v:line id="_x0000_s1220" style="position:absolute" from="1050,1624" to="10858,1624" strokeweight=".16936mm"/>
            <v:line id="_x0000_s1219" style="position:absolute" from="10862,229" to="10862,1629" strokeweight=".48pt"/>
            <w10:wrap type="topAndBottom" anchorx="page"/>
          </v:group>
        </w:pict>
      </w:r>
    </w:p>
    <w:p w:rsidR="007C32EF" w:rsidRDefault="007C32EF">
      <w:pPr>
        <w:rPr>
          <w:sz w:val="16"/>
        </w:rPr>
        <w:sectPr w:rsidR="007C32EF">
          <w:headerReference w:type="default" r:id="rId36"/>
          <w:pgSz w:w="11910" w:h="16840"/>
          <w:pgMar w:top="540" w:right="280" w:bottom="940" w:left="380" w:header="0" w:footer="750" w:gutter="0"/>
          <w:cols w:space="720"/>
        </w:sectPr>
      </w:pPr>
    </w:p>
    <w:p w:rsidR="007C32EF" w:rsidRDefault="00334003">
      <w:pPr>
        <w:ind w:left="239"/>
        <w:rPr>
          <w:sz w:val="20"/>
        </w:rPr>
      </w:pPr>
      <w:r>
        <w:rPr>
          <w:sz w:val="20"/>
        </w:rPr>
      </w:r>
      <w:r>
        <w:rPr>
          <w:sz w:val="20"/>
        </w:rPr>
        <w:pict>
          <v:shape id="_x0000_s1217"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rPr>
          <w:u w:val="thick"/>
        </w:rPr>
        <w:t>Question 2.6.2</w:t>
      </w:r>
    </w:p>
    <w:p w:rsidR="007C32EF" w:rsidRDefault="007C32EF">
      <w:pPr>
        <w:spacing w:before="9"/>
        <w:rPr>
          <w:b/>
          <w:sz w:val="11"/>
        </w:rPr>
      </w:pPr>
    </w:p>
    <w:p w:rsidR="007C32EF" w:rsidRDefault="00334003">
      <w:pPr>
        <w:spacing w:before="94"/>
        <w:ind w:left="754"/>
        <w:rPr>
          <w:sz w:val="20"/>
        </w:rPr>
      </w:pPr>
      <w:r>
        <w:rPr>
          <w:sz w:val="20"/>
        </w:rPr>
        <w:t>Calculer le nombre de chambres disponibles après agrandissement.</w:t>
      </w:r>
    </w:p>
    <w:p w:rsidR="007C32EF" w:rsidRDefault="00334003">
      <w:pPr>
        <w:spacing w:before="3"/>
        <w:rPr>
          <w:sz w:val="16"/>
        </w:rPr>
      </w:pPr>
      <w:r>
        <w:pict>
          <v:group id="_x0000_s1212" style="position:absolute;margin-left:50.75pt;margin-top:11.6pt;width:493.9pt;height:25.9pt;z-index:251625984;mso-wrap-distance-left:0;mso-wrap-distance-right:0;mso-position-horizontal-relative:page" coordorigin="1015,232" coordsize="9878,518">
            <v:line id="_x0000_s1216" style="position:absolute" from="1025,237" to="10883,237" strokeweight=".48pt"/>
            <v:line id="_x0000_s1215" style="position:absolute" from="1025,744" to="10883,744" strokeweight=".48pt"/>
            <v:line id="_x0000_s1214" style="position:absolute" from="1020,232" to="1020,749" strokeweight=".48pt"/>
            <v:line id="_x0000_s1213" style="position:absolute" from="10888,232" to="10888,749" strokeweight=".48pt"/>
            <w10:wrap type="topAndBottom" anchorx="page"/>
          </v:group>
        </w:pict>
      </w:r>
    </w:p>
    <w:p w:rsidR="007C32EF" w:rsidRDefault="007C32EF">
      <w:pPr>
        <w:spacing w:before="1"/>
        <w:rPr>
          <w:sz w:val="9"/>
        </w:rPr>
      </w:pPr>
    </w:p>
    <w:p w:rsidR="007C32EF" w:rsidRDefault="00334003">
      <w:pPr>
        <w:pStyle w:val="Corpsdetexte"/>
        <w:spacing w:before="94"/>
        <w:ind w:left="754" w:right="851"/>
        <w:jc w:val="both"/>
      </w:pPr>
      <w:r>
        <w:t>Le lecteur envoie un signal d’interrogation particulier auquel répond la carte RFID. L’une des réponses les plus simples possibles e</w:t>
      </w:r>
      <w:r>
        <w:t>st le renvoi d’une identification numérique unique au monde. Le standard utilisé est le SGTIN-96 dont la longueur est de 96 bits. En décodant cette trame, on obtient les informations sur le fabricant, le numéro correspondant à un type de produit et son num</w:t>
      </w:r>
      <w:r>
        <w:t>éro de série. Ces informations sont bien utiles par exemple pour tracer un</w:t>
      </w:r>
      <w:r>
        <w:rPr>
          <w:spacing w:val="-6"/>
        </w:rPr>
        <w:t xml:space="preserve"> </w:t>
      </w:r>
      <w:r>
        <w:t>produit.</w:t>
      </w:r>
    </w:p>
    <w:p w:rsidR="007C32EF" w:rsidRDefault="00334003">
      <w:pPr>
        <w:pStyle w:val="Corpsdetexte"/>
        <w:spacing w:line="480" w:lineRule="auto"/>
        <w:ind w:left="754" w:right="2597"/>
      </w:pPr>
      <w:r>
        <w:t xml:space="preserve">Ici, le type de produit est codé sur 7 bits, on considère qu’une porte est un produit. </w:t>
      </w:r>
      <w:r>
        <w:rPr>
          <w:u w:val="thick"/>
        </w:rPr>
        <w:t>Question 2.6.3</w:t>
      </w:r>
    </w:p>
    <w:p w:rsidR="007C32EF" w:rsidRDefault="00334003">
      <w:pPr>
        <w:spacing w:line="229" w:lineRule="exact"/>
        <w:ind w:left="754"/>
        <w:rPr>
          <w:sz w:val="20"/>
        </w:rPr>
      </w:pPr>
      <w:r>
        <w:rPr>
          <w:sz w:val="20"/>
        </w:rPr>
        <w:t>Calculer le nombre de produits différents pouvant être adressés avec u</w:t>
      </w:r>
      <w:r>
        <w:rPr>
          <w:sz w:val="20"/>
        </w:rPr>
        <w:t>n mot de 7 bits.</w:t>
      </w:r>
    </w:p>
    <w:p w:rsidR="007C32EF" w:rsidRDefault="00334003">
      <w:pPr>
        <w:spacing w:before="3"/>
        <w:rPr>
          <w:sz w:val="16"/>
        </w:rPr>
      </w:pPr>
      <w:r>
        <w:pict>
          <v:group id="_x0000_s1207" style="position:absolute;margin-left:50.75pt;margin-top:11.55pt;width:493.9pt;height:25.9pt;z-index:251627008;mso-wrap-distance-left:0;mso-wrap-distance-right:0;mso-position-horizontal-relative:page" coordorigin="1015,231" coordsize="9878,518">
            <v:line id="_x0000_s1211" style="position:absolute" from="1025,236" to="10883,236" strokeweight=".48pt"/>
            <v:line id="_x0000_s1210" style="position:absolute" from="1025,744" to="10883,744" strokeweight=".48pt"/>
            <v:line id="_x0000_s1209" style="position:absolute" from="1020,231" to="1020,748" strokeweight=".48pt"/>
            <v:line id="_x0000_s1208" style="position:absolute" from="10888,231" to="10888,748" strokeweight=".48pt"/>
            <w10:wrap type="topAndBottom" anchorx="page"/>
          </v:group>
        </w:pict>
      </w:r>
    </w:p>
    <w:p w:rsidR="007C32EF" w:rsidRDefault="007C32EF">
      <w:pPr>
        <w:spacing w:before="1"/>
        <w:rPr>
          <w:sz w:val="9"/>
        </w:rPr>
      </w:pPr>
    </w:p>
    <w:p w:rsidR="007C32EF" w:rsidRDefault="00334003">
      <w:pPr>
        <w:pStyle w:val="Corpsdetexte"/>
        <w:spacing w:before="94"/>
        <w:ind w:left="754"/>
      </w:pPr>
      <w:r>
        <w:rPr>
          <w:u w:val="thick"/>
        </w:rPr>
        <w:t>Question 2.6.4</w:t>
      </w:r>
    </w:p>
    <w:p w:rsidR="007C32EF" w:rsidRDefault="007C32EF">
      <w:pPr>
        <w:spacing w:before="9"/>
        <w:rPr>
          <w:b/>
          <w:sz w:val="11"/>
        </w:rPr>
      </w:pPr>
    </w:p>
    <w:p w:rsidR="007C32EF" w:rsidRDefault="00334003">
      <w:pPr>
        <w:spacing w:before="94"/>
        <w:ind w:left="754"/>
        <w:rPr>
          <w:sz w:val="20"/>
        </w:rPr>
      </w:pPr>
      <w:r>
        <w:rPr>
          <w:sz w:val="20"/>
        </w:rPr>
        <w:t>En déduire le nombre de portes que peut commander le système R.F.I.D.</w:t>
      </w:r>
    </w:p>
    <w:p w:rsidR="007C32EF" w:rsidRDefault="00334003">
      <w:pPr>
        <w:spacing w:before="3"/>
        <w:rPr>
          <w:sz w:val="16"/>
        </w:rPr>
      </w:pPr>
      <w:r>
        <w:pict>
          <v:group id="_x0000_s1202" style="position:absolute;margin-left:50.75pt;margin-top:11.55pt;width:493.9pt;height:25.9pt;z-index:251628032;mso-wrap-distance-left:0;mso-wrap-distance-right:0;mso-position-horizontal-relative:page" coordorigin="1015,231" coordsize="9878,518">
            <v:line id="_x0000_s1206" style="position:absolute" from="1025,236" to="10883,236" strokeweight=".48pt"/>
            <v:line id="_x0000_s1205" style="position:absolute" from="1025,744" to="10883,744" strokeweight=".48pt"/>
            <v:line id="_x0000_s1204" style="position:absolute" from="1020,231" to="1020,748" strokeweight=".48pt"/>
            <v:line id="_x0000_s1203" style="position:absolute" from="10888,231" to="10888,748" strokeweight=".48pt"/>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2.6.5</w:t>
      </w:r>
    </w:p>
    <w:p w:rsidR="007C32EF" w:rsidRDefault="007C32EF">
      <w:pPr>
        <w:spacing w:before="9"/>
        <w:rPr>
          <w:b/>
          <w:sz w:val="11"/>
        </w:rPr>
      </w:pPr>
    </w:p>
    <w:p w:rsidR="007C32EF" w:rsidRDefault="00334003">
      <w:pPr>
        <w:spacing w:before="94"/>
        <w:ind w:left="754"/>
        <w:rPr>
          <w:sz w:val="20"/>
        </w:rPr>
      </w:pPr>
      <w:r>
        <w:rPr>
          <w:sz w:val="20"/>
        </w:rPr>
        <w:t>Expliquer si le produit actuel peut gérer les 53 nouvelles chambres.</w:t>
      </w:r>
    </w:p>
    <w:p w:rsidR="007C32EF" w:rsidRDefault="00334003">
      <w:pPr>
        <w:spacing w:before="3"/>
        <w:rPr>
          <w:sz w:val="16"/>
        </w:rPr>
      </w:pPr>
      <w:r>
        <w:pict>
          <v:group id="_x0000_s1197" style="position:absolute;margin-left:50.75pt;margin-top:11.6pt;width:493.9pt;height:37.4pt;z-index:251629056;mso-wrap-distance-left:0;mso-wrap-distance-right:0;mso-position-horizontal-relative:page" coordorigin="1015,232" coordsize="9878,748">
            <v:line id="_x0000_s1201" style="position:absolute" from="1025,236" to="10883,236" strokeweight=".48pt"/>
            <v:line id="_x0000_s1200" style="position:absolute" from="1025,974" to="10883,974" strokeweight=".16936mm"/>
            <v:line id="_x0000_s1199" style="position:absolute" from="1020,232" to="1020,979" strokeweight=".48pt"/>
            <v:line id="_x0000_s1198" style="position:absolute" from="10888,232" to="10888,979" strokeweight=".48pt"/>
            <w10:wrap type="topAndBottom" anchorx="page"/>
          </v:group>
        </w:pict>
      </w:r>
    </w:p>
    <w:p w:rsidR="007C32EF" w:rsidRDefault="007C32EF">
      <w:pPr>
        <w:rPr>
          <w:sz w:val="9"/>
        </w:rPr>
      </w:pPr>
    </w:p>
    <w:p w:rsidR="007C32EF" w:rsidRDefault="00334003">
      <w:pPr>
        <w:pStyle w:val="Corpsdetexte"/>
        <w:spacing w:before="94"/>
        <w:ind w:left="754"/>
      </w:pPr>
      <w:r>
        <w:rPr>
          <w:u w:val="thick"/>
        </w:rPr>
        <w:t>Question 2.6.6</w:t>
      </w:r>
    </w:p>
    <w:p w:rsidR="007C32EF" w:rsidRDefault="007C32EF">
      <w:pPr>
        <w:spacing w:before="10"/>
        <w:rPr>
          <w:b/>
          <w:sz w:val="11"/>
        </w:rPr>
      </w:pPr>
    </w:p>
    <w:p w:rsidR="007C32EF" w:rsidRDefault="00334003">
      <w:pPr>
        <w:spacing w:before="94"/>
        <w:ind w:left="754"/>
        <w:rPr>
          <w:sz w:val="20"/>
        </w:rPr>
      </w:pPr>
      <w:r>
        <w:rPr>
          <w:sz w:val="20"/>
        </w:rPr>
        <w:t>Déterminer le nombre de bits du produit à mettre dans la trame afin de gérer toutes les chambres après l’agrandissement.</w:t>
      </w:r>
    </w:p>
    <w:p w:rsidR="007C32EF" w:rsidRDefault="00334003">
      <w:pPr>
        <w:spacing w:before="2"/>
        <w:rPr>
          <w:sz w:val="16"/>
        </w:rPr>
      </w:pPr>
      <w:r>
        <w:pict>
          <v:group id="_x0000_s1192" style="position:absolute;margin-left:50.75pt;margin-top:11.55pt;width:493.9pt;height:25.9pt;z-index:251630080;mso-wrap-distance-left:0;mso-wrap-distance-right:0;mso-position-horizontal-relative:page" coordorigin="1015,231" coordsize="9878,518">
            <v:line id="_x0000_s1196" style="position:absolute" from="1025,236" to="10883,236" strokeweight=".16936mm"/>
            <v:line id="_x0000_s1195" style="position:absolute" from="1025,743" to="10883,743" strokeweight=".16936mm"/>
            <v:line id="_x0000_s1194" style="position:absolute" from="1020,231" to="1020,748" strokeweight=".48pt"/>
            <v:line id="_x0000_s1193" style="position:absolute" from="10888,231" to="10888,748" strokeweight=".48pt"/>
            <w10:wrap type="topAndBottom" anchorx="page"/>
          </v:group>
        </w:pict>
      </w:r>
    </w:p>
    <w:p w:rsidR="007C32EF" w:rsidRDefault="007C32EF">
      <w:pPr>
        <w:spacing w:before="1"/>
        <w:rPr>
          <w:sz w:val="9"/>
        </w:rPr>
      </w:pPr>
    </w:p>
    <w:p w:rsidR="007C32EF" w:rsidRDefault="00334003">
      <w:pPr>
        <w:pStyle w:val="Corpsdetexte"/>
        <w:spacing w:before="94"/>
        <w:ind w:left="754"/>
      </w:pPr>
      <w:r>
        <w:rPr>
          <w:u w:val="thick"/>
        </w:rPr>
        <w:t>Question 2.6.7</w:t>
      </w:r>
    </w:p>
    <w:p w:rsidR="007C32EF" w:rsidRDefault="007C32EF">
      <w:pPr>
        <w:spacing w:before="9"/>
        <w:rPr>
          <w:b/>
          <w:sz w:val="11"/>
        </w:rPr>
      </w:pPr>
    </w:p>
    <w:p w:rsidR="007C32EF" w:rsidRDefault="00334003">
      <w:pPr>
        <w:spacing w:before="94"/>
        <w:ind w:left="754"/>
        <w:rPr>
          <w:i/>
          <w:sz w:val="20"/>
        </w:rPr>
      </w:pPr>
      <w:r>
        <w:rPr>
          <w:i/>
          <w:sz w:val="20"/>
        </w:rPr>
        <w:t>Sachant que le nombre de bits d’une trame en encodage SGTIN-96 reste constant à 96 bits.</w:t>
      </w:r>
    </w:p>
    <w:p w:rsidR="007C32EF" w:rsidRDefault="007C32EF">
      <w:pPr>
        <w:spacing w:before="11"/>
        <w:rPr>
          <w:i/>
          <w:sz w:val="19"/>
        </w:rPr>
      </w:pPr>
    </w:p>
    <w:p w:rsidR="007C32EF" w:rsidRDefault="00334003">
      <w:pPr>
        <w:ind w:left="754"/>
        <w:rPr>
          <w:sz w:val="20"/>
        </w:rPr>
      </w:pPr>
      <w:r>
        <w:rPr>
          <w:sz w:val="20"/>
        </w:rPr>
        <w:t>Déterminer le nombre de bit du code partition et du code fabricant de la trame après agrandissement.</w:t>
      </w:r>
    </w:p>
    <w:p w:rsidR="007C32EF" w:rsidRDefault="00334003">
      <w:pPr>
        <w:spacing w:before="3"/>
        <w:rPr>
          <w:sz w:val="16"/>
        </w:rPr>
      </w:pPr>
      <w:r>
        <w:pict>
          <v:group id="_x0000_s1187" style="position:absolute;margin-left:50.75pt;margin-top:11.55pt;width:493.9pt;height:37.4pt;z-index:251631104;mso-wrap-distance-left:0;mso-wrap-distance-right:0;mso-position-horizontal-relative:page" coordorigin="1015,231" coordsize="9878,748">
            <v:line id="_x0000_s1191" style="position:absolute" from="1025,236" to="10883,236" strokeweight=".16936mm"/>
            <v:line id="_x0000_s1190" style="position:absolute" from="1025,974" to="10883,974" strokeweight=".48pt"/>
            <v:line id="_x0000_s1189" style="position:absolute" from="1020,231" to="1020,979" strokeweight=".48pt"/>
            <v:line id="_x0000_s1188" style="position:absolute" from="10888,231" to="10888,979" strokeweight=".48pt"/>
            <w10:wrap type="topAndBottom" anchorx="page"/>
          </v:group>
        </w:pict>
      </w:r>
    </w:p>
    <w:p w:rsidR="007C32EF" w:rsidRDefault="007C32EF">
      <w:pPr>
        <w:rPr>
          <w:sz w:val="16"/>
        </w:rPr>
        <w:sectPr w:rsidR="007C32EF">
          <w:headerReference w:type="default" r:id="rId37"/>
          <w:pgSz w:w="11910" w:h="16840"/>
          <w:pgMar w:top="540" w:right="280" w:bottom="940" w:left="380" w:header="0" w:footer="750" w:gutter="0"/>
          <w:cols w:space="720"/>
        </w:sectPr>
      </w:pPr>
    </w:p>
    <w:p w:rsidR="007C32EF" w:rsidRDefault="007C32EF">
      <w:pPr>
        <w:spacing w:before="11"/>
        <w:rPr>
          <w:sz w:val="16"/>
        </w:rPr>
      </w:pPr>
    </w:p>
    <w:p w:rsidR="007C32EF" w:rsidRDefault="00334003">
      <w:pPr>
        <w:pStyle w:val="Titre1"/>
        <w:tabs>
          <w:tab w:val="left" w:pos="10423"/>
        </w:tabs>
      </w:pPr>
      <w:r>
        <w:rPr>
          <w:shd w:val="clear" w:color="auto" w:fill="D9D9D9"/>
        </w:rPr>
        <w:t>Partie 3 - Questionnement</w:t>
      </w:r>
      <w:r>
        <w:rPr>
          <w:spacing w:val="-4"/>
          <w:shd w:val="clear" w:color="auto" w:fill="D9D9D9"/>
        </w:rPr>
        <w:t xml:space="preserve"> </w:t>
      </w:r>
      <w:r>
        <w:rPr>
          <w:shd w:val="clear" w:color="auto" w:fill="D9D9D9"/>
        </w:rPr>
        <w:t>spécifique</w:t>
      </w:r>
      <w:r>
        <w:rPr>
          <w:shd w:val="clear" w:color="auto" w:fill="D9D9D9"/>
        </w:rPr>
        <w:tab/>
      </w:r>
    </w:p>
    <w:p w:rsidR="007C32EF" w:rsidRDefault="00334003">
      <w:pPr>
        <w:pStyle w:val="Titre3"/>
        <w:numPr>
          <w:ilvl w:val="1"/>
          <w:numId w:val="3"/>
        </w:numPr>
        <w:tabs>
          <w:tab w:val="left" w:pos="1155"/>
        </w:tabs>
        <w:spacing w:before="231"/>
        <w:ind w:hanging="400"/>
        <w:rPr>
          <w:u w:val="none"/>
        </w:rPr>
      </w:pPr>
      <w:r>
        <w:rPr>
          <w:u w:val="thick"/>
        </w:rPr>
        <w:t>Étude de l’installation téléphonique existante - Annexe N°</w:t>
      </w:r>
      <w:r>
        <w:rPr>
          <w:spacing w:val="-4"/>
          <w:u w:val="thick"/>
        </w:rPr>
        <w:t xml:space="preserve"> </w:t>
      </w:r>
      <w:r>
        <w:rPr>
          <w:u w:val="thick"/>
        </w:rPr>
        <w:t>15.</w:t>
      </w:r>
    </w:p>
    <w:p w:rsidR="007C32EF" w:rsidRDefault="007C32EF">
      <w:pPr>
        <w:spacing w:before="7"/>
        <w:rPr>
          <w:b/>
          <w:sz w:val="12"/>
        </w:rPr>
      </w:pPr>
    </w:p>
    <w:p w:rsidR="007C32EF" w:rsidRDefault="00334003">
      <w:pPr>
        <w:pStyle w:val="Corpsdetexte"/>
        <w:spacing w:before="94"/>
        <w:ind w:left="754" w:right="852"/>
        <w:jc w:val="both"/>
      </w:pPr>
      <w:r>
        <w:t>La direction de l’hôtel pense que leur installation téléphonique est insuffisamment dimensionnée par rapport à leurs besoins. Elle souhaite avoir 12 communications simultanées. Actuellement, l’installation téléphonique de l’hôtel comporte un groupement d’a</w:t>
      </w:r>
      <w:r>
        <w:t>ccès RNIS. Ce groupement d’accès est composé de quatre accès de base T0 RNIS. En annexe N°15, vous trouverez les spécifications techniques, ainsi que les différents types de ligne RNIS commercialisées par Orange.</w:t>
      </w:r>
    </w:p>
    <w:p w:rsidR="007C32EF" w:rsidRDefault="007C32EF">
      <w:pPr>
        <w:rPr>
          <w:b/>
          <w:sz w:val="21"/>
        </w:rPr>
      </w:pPr>
    </w:p>
    <w:p w:rsidR="007C32EF" w:rsidRDefault="00334003">
      <w:pPr>
        <w:pStyle w:val="Corpsdetexte"/>
        <w:ind w:left="754"/>
        <w:jc w:val="both"/>
      </w:pPr>
      <w:r>
        <w:rPr>
          <w:u w:val="thick"/>
        </w:rPr>
        <w:t>Question 3.1.1</w:t>
      </w:r>
    </w:p>
    <w:p w:rsidR="007C32EF" w:rsidRDefault="00334003">
      <w:pPr>
        <w:spacing w:before="119"/>
        <w:ind w:left="754"/>
        <w:jc w:val="both"/>
        <w:rPr>
          <w:sz w:val="20"/>
        </w:rPr>
      </w:pPr>
      <w:r>
        <w:rPr>
          <w:sz w:val="20"/>
        </w:rPr>
        <w:t>Indiquer le nombre de canau</w:t>
      </w:r>
      <w:r>
        <w:rPr>
          <w:sz w:val="20"/>
        </w:rPr>
        <w:t>x B dont dispose notre installation.</w:t>
      </w:r>
    </w:p>
    <w:p w:rsidR="007C32EF" w:rsidRDefault="00334003">
      <w:pPr>
        <w:rPr>
          <w:sz w:val="17"/>
        </w:rPr>
      </w:pPr>
      <w:r>
        <w:pict>
          <v:group id="_x0000_s1182" style="position:absolute;margin-left:51.05pt;margin-top:12pt;width:493.3pt;height:40.2pt;z-index:251632128;mso-wrap-distance-left:0;mso-wrap-distance-right:0;mso-position-horizontal-relative:page" coordorigin="1021,240" coordsize="9866,804">
            <v:line id="_x0000_s1186" style="position:absolute" from="1031,245" to="10877,245" strokeweight=".48pt"/>
            <v:line id="_x0000_s1185" style="position:absolute" from="1026,240" to="1026,1043" strokeweight=".48pt"/>
            <v:line id="_x0000_s1184" style="position:absolute" from="1031,1038" to="10877,1038" strokeweight=".48pt"/>
            <v:line id="_x0000_s1183" style="position:absolute" from="10882,240" to="10882,1043" strokeweight=".16936mm"/>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3.1.2</w:t>
      </w:r>
    </w:p>
    <w:p w:rsidR="007C32EF" w:rsidRDefault="00334003">
      <w:pPr>
        <w:spacing w:before="119"/>
        <w:ind w:left="754" w:right="879"/>
        <w:rPr>
          <w:sz w:val="20"/>
        </w:rPr>
      </w:pPr>
      <w:r>
        <w:rPr>
          <w:sz w:val="20"/>
        </w:rPr>
        <w:t>Déterminer, en fonction de la réponse à la question précédente, le nombre de communications (voix) simultanées que nous pourrons effectuer avec notre accès groupé.</w:t>
      </w:r>
    </w:p>
    <w:p w:rsidR="007C32EF" w:rsidRDefault="00334003">
      <w:pPr>
        <w:rPr>
          <w:sz w:val="17"/>
        </w:rPr>
      </w:pPr>
      <w:r>
        <w:pict>
          <v:group id="_x0000_s1177" style="position:absolute;margin-left:51.05pt;margin-top:12pt;width:493.3pt;height:42.45pt;z-index:251633152;mso-wrap-distance-left:0;mso-wrap-distance-right:0;mso-position-horizontal-relative:page" coordorigin="1021,240" coordsize="9866,849">
            <v:line id="_x0000_s1181" style="position:absolute" from="1031,245" to="10877,245" strokeweight=".48pt"/>
            <v:line id="_x0000_s1180" style="position:absolute" from="1026,240" to="1026,1089" strokeweight=".48pt"/>
            <v:line id="_x0000_s1179" style="position:absolute" from="1031,1084" to="10877,1084" strokeweight=".48pt"/>
            <v:line id="_x0000_s1178" style="position:absolute" from="10882,240" to="10882,1089" strokeweight=".16936mm"/>
            <w10:wrap type="topAndBottom" anchorx="page"/>
          </v:group>
        </w:pict>
      </w:r>
    </w:p>
    <w:p w:rsidR="007C32EF" w:rsidRDefault="007C32EF">
      <w:pPr>
        <w:spacing w:before="11"/>
        <w:rPr>
          <w:sz w:val="8"/>
        </w:rPr>
      </w:pPr>
    </w:p>
    <w:p w:rsidR="007C32EF" w:rsidRDefault="00334003">
      <w:pPr>
        <w:pStyle w:val="Corpsdetexte"/>
        <w:spacing w:before="94"/>
        <w:ind w:left="754"/>
      </w:pPr>
      <w:r>
        <w:rPr>
          <w:u w:val="thick"/>
        </w:rPr>
        <w:t>Question 3.1.3</w:t>
      </w:r>
    </w:p>
    <w:p w:rsidR="007C32EF" w:rsidRDefault="00334003">
      <w:pPr>
        <w:spacing w:before="119"/>
        <w:ind w:left="754"/>
        <w:rPr>
          <w:sz w:val="20"/>
        </w:rPr>
      </w:pPr>
      <w:r>
        <w:rPr>
          <w:sz w:val="20"/>
        </w:rPr>
        <w:t>Indiquer pa</w:t>
      </w:r>
      <w:r>
        <w:rPr>
          <w:sz w:val="20"/>
        </w:rPr>
        <w:t>rmi les offres commerciales fournies, l’offre qui vous semble la plus appropriée pour avoir douze communications simultanées.</w:t>
      </w:r>
    </w:p>
    <w:p w:rsidR="007C32EF" w:rsidRDefault="00334003">
      <w:pPr>
        <w:rPr>
          <w:sz w:val="17"/>
        </w:rPr>
      </w:pPr>
      <w:r>
        <w:pict>
          <v:group id="_x0000_s1172" style="position:absolute;margin-left:51.05pt;margin-top:12pt;width:493.3pt;height:43.4pt;z-index:251634176;mso-wrap-distance-left:0;mso-wrap-distance-right:0;mso-position-horizontal-relative:page" coordorigin="1021,240" coordsize="9866,868">
            <v:line id="_x0000_s1176" style="position:absolute" from="1031,245" to="10877,245" strokeweight=".48pt"/>
            <v:line id="_x0000_s1175" style="position:absolute" from="1026,240" to="1026,1108" strokeweight=".48pt"/>
            <v:line id="_x0000_s1174" style="position:absolute" from="1031,1104" to="10877,1104" strokeweight=".48pt"/>
            <v:line id="_x0000_s1173" style="position:absolute" from="10882,240" to="10882,1108" strokeweight=".16936mm"/>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3.1.4</w:t>
      </w:r>
    </w:p>
    <w:p w:rsidR="007C32EF" w:rsidRDefault="007C32EF">
      <w:pPr>
        <w:spacing w:before="9"/>
        <w:rPr>
          <w:b/>
          <w:sz w:val="11"/>
        </w:rPr>
      </w:pPr>
    </w:p>
    <w:p w:rsidR="007C32EF" w:rsidRDefault="00334003">
      <w:pPr>
        <w:spacing w:before="94"/>
        <w:ind w:left="754" w:right="850"/>
        <w:jc w:val="both"/>
        <w:rPr>
          <w:i/>
          <w:sz w:val="20"/>
        </w:rPr>
      </w:pPr>
      <w:r>
        <w:rPr>
          <w:i/>
          <w:sz w:val="20"/>
        </w:rPr>
        <w:t>Lors de l’installation d’une ligne RNIS chez un client, les opérateurs téléphoniques mettent en place un di</w:t>
      </w:r>
      <w:r>
        <w:rPr>
          <w:i/>
          <w:sz w:val="20"/>
        </w:rPr>
        <w:t>spositif spécifique. Ce dispositif permet d’établir une liaison entre le réseau RNIS français et l’installation du client (PBX, Poste RNIS,</w:t>
      </w:r>
      <w:r>
        <w:rPr>
          <w:i/>
          <w:spacing w:val="-4"/>
          <w:sz w:val="20"/>
        </w:rPr>
        <w:t xml:space="preserve"> </w:t>
      </w:r>
      <w:r>
        <w:rPr>
          <w:i/>
          <w:sz w:val="20"/>
        </w:rPr>
        <w:t>…).</w:t>
      </w:r>
    </w:p>
    <w:p w:rsidR="007C32EF" w:rsidRDefault="007C32EF">
      <w:pPr>
        <w:rPr>
          <w:i/>
          <w:sz w:val="20"/>
        </w:rPr>
      </w:pPr>
    </w:p>
    <w:p w:rsidR="007C32EF" w:rsidRDefault="00334003">
      <w:pPr>
        <w:ind w:left="754" w:right="852"/>
        <w:jc w:val="both"/>
        <w:rPr>
          <w:sz w:val="20"/>
        </w:rPr>
      </w:pPr>
      <w:r>
        <w:rPr>
          <w:sz w:val="20"/>
        </w:rPr>
        <w:t>Déterminer, le nom du dispositif qu’il faudra mettre en place pour un accès groupé. Vous donnerez son abréviation et sa signification.</w:t>
      </w:r>
    </w:p>
    <w:p w:rsidR="007C32EF" w:rsidRDefault="00334003">
      <w:pPr>
        <w:spacing w:before="11"/>
        <w:rPr>
          <w:sz w:val="16"/>
        </w:rPr>
      </w:pPr>
      <w:r>
        <w:pict>
          <v:group id="_x0000_s1167" style="position:absolute;margin-left:51.05pt;margin-top:11.95pt;width:493.3pt;height:45.7pt;z-index:251635200;mso-wrap-distance-left:0;mso-wrap-distance-right:0;mso-position-horizontal-relative:page" coordorigin="1021,239" coordsize="9866,914">
            <v:line id="_x0000_s1171" style="position:absolute" from="1031,244" to="10877,244" strokeweight=".16936mm"/>
            <v:line id="_x0000_s1170" style="position:absolute" from="1026,239" to="1026,1153" strokeweight=".48pt"/>
            <v:line id="_x0000_s1169" style="position:absolute" from="1031,1148" to="10877,1148" strokeweight=".16936mm"/>
            <v:line id="_x0000_s1168" style="position:absolute" from="10882,239" to="10882,1153" strokeweight=".16936mm"/>
            <w10:wrap type="topAndBottom" anchorx="page"/>
          </v:group>
        </w:pict>
      </w:r>
    </w:p>
    <w:p w:rsidR="007C32EF" w:rsidRDefault="007C32EF">
      <w:pPr>
        <w:rPr>
          <w:sz w:val="16"/>
        </w:rPr>
        <w:sectPr w:rsidR="007C32EF">
          <w:headerReference w:type="default" r:id="rId38"/>
          <w:pgSz w:w="11910" w:h="16840"/>
          <w:pgMar w:top="2940" w:right="280" w:bottom="940" w:left="380" w:header="559" w:footer="750" w:gutter="0"/>
          <w:cols w:space="720"/>
        </w:sectPr>
      </w:pPr>
    </w:p>
    <w:p w:rsidR="007C32EF" w:rsidRDefault="00334003">
      <w:pPr>
        <w:pStyle w:val="Corpsdetexte"/>
        <w:spacing w:before="174"/>
        <w:ind w:left="754"/>
      </w:pPr>
      <w:r>
        <w:lastRenderedPageBreak/>
        <w:t>L’installation téléphonique de l’hôtel est composée des périphériques suivants :</w:t>
      </w:r>
    </w:p>
    <w:p w:rsidR="007C32EF" w:rsidRDefault="007C32EF">
      <w:pPr>
        <w:spacing w:before="10"/>
        <w:rPr>
          <w:b/>
          <w:sz w:val="20"/>
        </w:rPr>
      </w:pPr>
    </w:p>
    <w:p w:rsidR="007C32EF" w:rsidRDefault="00334003">
      <w:pPr>
        <w:pStyle w:val="Paragraphedeliste"/>
        <w:numPr>
          <w:ilvl w:val="2"/>
          <w:numId w:val="3"/>
        </w:numPr>
        <w:tabs>
          <w:tab w:val="left" w:pos="1251"/>
        </w:tabs>
        <w:ind w:right="857" w:hanging="283"/>
        <w:rPr>
          <w:b/>
          <w:sz w:val="20"/>
        </w:rPr>
      </w:pPr>
      <w:r>
        <w:rPr>
          <w:b/>
          <w:sz w:val="20"/>
        </w:rPr>
        <w:t xml:space="preserve">1 PBX </w:t>
      </w:r>
      <w:proofErr w:type="spellStart"/>
      <w:r>
        <w:rPr>
          <w:b/>
          <w:sz w:val="20"/>
        </w:rPr>
        <w:t>NeXspan</w:t>
      </w:r>
      <w:proofErr w:type="spellEnd"/>
      <w:r>
        <w:rPr>
          <w:b/>
          <w:sz w:val="20"/>
        </w:rPr>
        <w:t xml:space="preserve"> modèle D (</w:t>
      </w:r>
      <w:proofErr w:type="spellStart"/>
      <w:r>
        <w:rPr>
          <w:b/>
          <w:sz w:val="20"/>
        </w:rPr>
        <w:t>Aastra</w:t>
      </w:r>
      <w:proofErr w:type="spellEnd"/>
      <w:r>
        <w:rPr>
          <w:b/>
          <w:sz w:val="20"/>
        </w:rPr>
        <w:t xml:space="preserve"> XD) composé de deux coffrets (1 coffret principal et 1 coffret secondaire) en mode simplex possédant différentes cartes</w:t>
      </w:r>
      <w:r>
        <w:rPr>
          <w:b/>
          <w:spacing w:val="-5"/>
          <w:sz w:val="20"/>
        </w:rPr>
        <w:t xml:space="preserve"> </w:t>
      </w:r>
      <w:r>
        <w:rPr>
          <w:b/>
          <w:sz w:val="20"/>
        </w:rPr>
        <w:t>d’extensions</w:t>
      </w:r>
    </w:p>
    <w:p w:rsidR="007C32EF" w:rsidRDefault="00334003">
      <w:pPr>
        <w:pStyle w:val="Paragraphedeliste"/>
        <w:numPr>
          <w:ilvl w:val="2"/>
          <w:numId w:val="3"/>
        </w:numPr>
        <w:tabs>
          <w:tab w:val="left" w:pos="1251"/>
        </w:tabs>
        <w:spacing w:line="242" w:lineRule="exact"/>
        <w:ind w:hanging="283"/>
        <w:rPr>
          <w:b/>
          <w:sz w:val="20"/>
        </w:rPr>
      </w:pPr>
      <w:r>
        <w:rPr>
          <w:b/>
          <w:sz w:val="20"/>
        </w:rPr>
        <w:t>1 groupeme</w:t>
      </w:r>
      <w:r>
        <w:rPr>
          <w:b/>
          <w:sz w:val="20"/>
        </w:rPr>
        <w:t>nt RNIS de 4</w:t>
      </w:r>
      <w:r>
        <w:rPr>
          <w:b/>
          <w:spacing w:val="-2"/>
          <w:sz w:val="20"/>
        </w:rPr>
        <w:t xml:space="preserve"> </w:t>
      </w:r>
      <w:r>
        <w:rPr>
          <w:b/>
          <w:sz w:val="20"/>
        </w:rPr>
        <w:t>interfaces</w:t>
      </w:r>
    </w:p>
    <w:p w:rsidR="007C32EF" w:rsidRDefault="00334003">
      <w:pPr>
        <w:pStyle w:val="Paragraphedeliste"/>
        <w:numPr>
          <w:ilvl w:val="2"/>
          <w:numId w:val="3"/>
        </w:numPr>
        <w:tabs>
          <w:tab w:val="left" w:pos="1251"/>
        </w:tabs>
        <w:spacing w:line="244" w:lineRule="exact"/>
        <w:ind w:hanging="283"/>
        <w:rPr>
          <w:b/>
          <w:sz w:val="20"/>
        </w:rPr>
      </w:pPr>
      <w:r>
        <w:rPr>
          <w:b/>
          <w:sz w:val="20"/>
        </w:rPr>
        <w:t>2 lignes</w:t>
      </w:r>
      <w:r>
        <w:rPr>
          <w:b/>
          <w:spacing w:val="-1"/>
          <w:sz w:val="20"/>
        </w:rPr>
        <w:t xml:space="preserve"> </w:t>
      </w:r>
      <w:r>
        <w:rPr>
          <w:b/>
          <w:sz w:val="20"/>
        </w:rPr>
        <w:t>RTC</w:t>
      </w:r>
    </w:p>
    <w:p w:rsidR="007C32EF" w:rsidRDefault="00334003">
      <w:pPr>
        <w:pStyle w:val="Paragraphedeliste"/>
        <w:numPr>
          <w:ilvl w:val="2"/>
          <w:numId w:val="3"/>
        </w:numPr>
        <w:tabs>
          <w:tab w:val="left" w:pos="1251"/>
        </w:tabs>
        <w:spacing w:line="244" w:lineRule="exact"/>
        <w:ind w:hanging="283"/>
        <w:rPr>
          <w:b/>
          <w:sz w:val="20"/>
        </w:rPr>
      </w:pPr>
      <w:r>
        <w:rPr>
          <w:b/>
          <w:sz w:val="20"/>
        </w:rPr>
        <w:t>30 bornes DECT (chacune à 4</w:t>
      </w:r>
      <w:r>
        <w:rPr>
          <w:b/>
          <w:spacing w:val="-2"/>
          <w:sz w:val="20"/>
        </w:rPr>
        <w:t xml:space="preserve"> </w:t>
      </w:r>
      <w:r>
        <w:rPr>
          <w:b/>
          <w:sz w:val="20"/>
        </w:rPr>
        <w:t>voies)</w:t>
      </w:r>
    </w:p>
    <w:p w:rsidR="007C32EF" w:rsidRDefault="00334003">
      <w:pPr>
        <w:pStyle w:val="Paragraphedeliste"/>
        <w:numPr>
          <w:ilvl w:val="2"/>
          <w:numId w:val="3"/>
        </w:numPr>
        <w:tabs>
          <w:tab w:val="left" w:pos="1251"/>
        </w:tabs>
        <w:spacing w:line="244" w:lineRule="exact"/>
        <w:ind w:hanging="283"/>
        <w:rPr>
          <w:b/>
          <w:sz w:val="20"/>
        </w:rPr>
      </w:pPr>
      <w:r>
        <w:rPr>
          <w:b/>
          <w:sz w:val="20"/>
        </w:rPr>
        <w:t>25 postes numériques</w:t>
      </w:r>
    </w:p>
    <w:p w:rsidR="007C32EF" w:rsidRDefault="00334003">
      <w:pPr>
        <w:pStyle w:val="Paragraphedeliste"/>
        <w:numPr>
          <w:ilvl w:val="2"/>
          <w:numId w:val="3"/>
        </w:numPr>
        <w:tabs>
          <w:tab w:val="left" w:pos="1251"/>
        </w:tabs>
        <w:spacing w:line="244" w:lineRule="exact"/>
        <w:ind w:hanging="283"/>
        <w:rPr>
          <w:b/>
          <w:sz w:val="20"/>
        </w:rPr>
      </w:pPr>
      <w:r>
        <w:rPr>
          <w:b/>
          <w:sz w:val="20"/>
        </w:rPr>
        <w:t>132 Postes analogiques (dont 79 spécifiques chambres de</w:t>
      </w:r>
      <w:r>
        <w:rPr>
          <w:b/>
          <w:spacing w:val="-4"/>
          <w:sz w:val="20"/>
        </w:rPr>
        <w:t xml:space="preserve"> </w:t>
      </w:r>
      <w:r>
        <w:rPr>
          <w:b/>
          <w:sz w:val="20"/>
        </w:rPr>
        <w:t>l’hôtel)</w:t>
      </w:r>
    </w:p>
    <w:p w:rsidR="007C32EF" w:rsidRDefault="00334003">
      <w:pPr>
        <w:pStyle w:val="Paragraphedeliste"/>
        <w:numPr>
          <w:ilvl w:val="2"/>
          <w:numId w:val="3"/>
        </w:numPr>
        <w:tabs>
          <w:tab w:val="left" w:pos="1251"/>
        </w:tabs>
        <w:spacing w:line="244" w:lineRule="exact"/>
        <w:ind w:hanging="283"/>
        <w:rPr>
          <w:b/>
          <w:sz w:val="20"/>
        </w:rPr>
      </w:pPr>
      <w:r>
        <w:rPr>
          <w:b/>
          <w:sz w:val="20"/>
        </w:rPr>
        <w:t>25 Postes</w:t>
      </w:r>
      <w:r>
        <w:rPr>
          <w:b/>
          <w:spacing w:val="-1"/>
          <w:sz w:val="20"/>
        </w:rPr>
        <w:t xml:space="preserve"> </w:t>
      </w:r>
      <w:r>
        <w:rPr>
          <w:b/>
          <w:sz w:val="20"/>
        </w:rPr>
        <w:t>DECT.</w:t>
      </w:r>
    </w:p>
    <w:p w:rsidR="007C32EF" w:rsidRDefault="007C32EF">
      <w:pPr>
        <w:spacing w:before="7"/>
        <w:rPr>
          <w:b/>
          <w:sz w:val="20"/>
        </w:rPr>
      </w:pPr>
    </w:p>
    <w:p w:rsidR="007C32EF" w:rsidRDefault="00334003">
      <w:pPr>
        <w:pStyle w:val="Corpsdetexte"/>
        <w:spacing w:before="1"/>
        <w:ind w:left="754" w:right="879"/>
      </w:pPr>
      <w:r>
        <w:t>L’Annexe N°16 présente 2 tableaux récapitulant les emplacements physiques et les références des cartes implantées dans les 2 coffrets du PBX.</w:t>
      </w:r>
    </w:p>
    <w:p w:rsidR="007C32EF" w:rsidRDefault="007C32EF">
      <w:pPr>
        <w:rPr>
          <w:b/>
          <w:sz w:val="20"/>
        </w:rPr>
      </w:pPr>
    </w:p>
    <w:p w:rsidR="007C32EF" w:rsidRDefault="00334003">
      <w:pPr>
        <w:pStyle w:val="Corpsdetexte"/>
        <w:ind w:left="754"/>
      </w:pPr>
      <w:r>
        <w:rPr>
          <w:u w:val="thick"/>
        </w:rPr>
        <w:t>Question 3.1.5</w:t>
      </w:r>
    </w:p>
    <w:p w:rsidR="007C32EF" w:rsidRDefault="007C32EF">
      <w:pPr>
        <w:spacing w:before="10"/>
        <w:rPr>
          <w:b/>
          <w:sz w:val="11"/>
        </w:rPr>
      </w:pPr>
    </w:p>
    <w:p w:rsidR="007C32EF" w:rsidRDefault="00334003">
      <w:pPr>
        <w:spacing w:before="94"/>
        <w:ind w:left="754" w:right="853"/>
        <w:jc w:val="both"/>
        <w:rPr>
          <w:sz w:val="20"/>
        </w:rPr>
      </w:pPr>
      <w:r>
        <w:rPr>
          <w:sz w:val="20"/>
        </w:rPr>
        <w:t>Compléter le tableau ci-dessous, d’après les annexes N°16 et 17, en indiquant le nombre de chacun</w:t>
      </w:r>
      <w:r>
        <w:rPr>
          <w:sz w:val="20"/>
        </w:rPr>
        <w:t>e des interfaces.</w:t>
      </w:r>
    </w:p>
    <w:p w:rsidR="007C32EF" w:rsidRDefault="007C32EF">
      <w:pPr>
        <w:spacing w:before="11"/>
        <w:rPr>
          <w:sz w:val="19"/>
        </w:rPr>
      </w:pPr>
    </w:p>
    <w:tbl>
      <w:tblPr>
        <w:tblStyle w:val="TableNormal"/>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2174"/>
        <w:gridCol w:w="2170"/>
        <w:gridCol w:w="2114"/>
      </w:tblGrid>
      <w:tr w:rsidR="007C32EF">
        <w:trPr>
          <w:trHeight w:val="689"/>
        </w:trPr>
        <w:tc>
          <w:tcPr>
            <w:tcW w:w="2608" w:type="dxa"/>
            <w:tcBorders>
              <w:top w:val="nil"/>
              <w:left w:val="nil"/>
            </w:tcBorders>
          </w:tcPr>
          <w:p w:rsidR="007C32EF" w:rsidRDefault="007C32EF">
            <w:pPr>
              <w:pStyle w:val="TableParagraph"/>
              <w:spacing w:before="0"/>
              <w:rPr>
                <w:rFonts w:ascii="Times New Roman"/>
                <w:sz w:val="20"/>
              </w:rPr>
            </w:pPr>
          </w:p>
        </w:tc>
        <w:tc>
          <w:tcPr>
            <w:tcW w:w="2174" w:type="dxa"/>
          </w:tcPr>
          <w:p w:rsidR="007C32EF" w:rsidRDefault="00334003">
            <w:pPr>
              <w:pStyle w:val="TableParagraph"/>
              <w:spacing w:before="0" w:line="229" w:lineRule="exact"/>
              <w:ind w:left="170" w:right="163"/>
              <w:jc w:val="center"/>
              <w:rPr>
                <w:sz w:val="20"/>
              </w:rPr>
            </w:pPr>
            <w:r>
              <w:rPr>
                <w:sz w:val="20"/>
              </w:rPr>
              <w:t>Nombre d’interfaces</w:t>
            </w:r>
          </w:p>
          <w:p w:rsidR="007C32EF" w:rsidRDefault="00334003">
            <w:pPr>
              <w:pStyle w:val="TableParagraph"/>
              <w:spacing w:before="115"/>
              <w:ind w:left="170" w:right="160"/>
              <w:jc w:val="center"/>
              <w:rPr>
                <w:sz w:val="20"/>
              </w:rPr>
            </w:pPr>
            <w:r>
              <w:rPr>
                <w:sz w:val="20"/>
              </w:rPr>
              <w:t>sur le PBX</w:t>
            </w:r>
          </w:p>
        </w:tc>
        <w:tc>
          <w:tcPr>
            <w:tcW w:w="2170" w:type="dxa"/>
          </w:tcPr>
          <w:p w:rsidR="007C32EF" w:rsidRDefault="00334003">
            <w:pPr>
              <w:pStyle w:val="TableParagraph"/>
              <w:spacing w:before="0" w:line="229" w:lineRule="exact"/>
              <w:ind w:left="189"/>
              <w:rPr>
                <w:sz w:val="20"/>
              </w:rPr>
            </w:pPr>
            <w:r>
              <w:rPr>
                <w:sz w:val="20"/>
              </w:rPr>
              <w:t>Nombre</w:t>
            </w:r>
            <w:r>
              <w:rPr>
                <w:spacing w:val="-13"/>
                <w:sz w:val="20"/>
              </w:rPr>
              <w:t xml:space="preserve"> </w:t>
            </w:r>
            <w:r>
              <w:rPr>
                <w:sz w:val="20"/>
              </w:rPr>
              <w:t>d’interfaces</w:t>
            </w:r>
          </w:p>
          <w:p w:rsidR="007C32EF" w:rsidRDefault="00334003">
            <w:pPr>
              <w:pStyle w:val="TableParagraph"/>
              <w:spacing w:before="115"/>
              <w:ind w:left="223"/>
              <w:rPr>
                <w:sz w:val="20"/>
              </w:rPr>
            </w:pPr>
            <w:r>
              <w:rPr>
                <w:sz w:val="20"/>
              </w:rPr>
              <w:t>utilisées sur le</w:t>
            </w:r>
            <w:r>
              <w:rPr>
                <w:spacing w:val="-2"/>
                <w:sz w:val="20"/>
              </w:rPr>
              <w:t xml:space="preserve"> </w:t>
            </w:r>
            <w:r>
              <w:rPr>
                <w:sz w:val="20"/>
              </w:rPr>
              <w:t>PBX</w:t>
            </w:r>
          </w:p>
        </w:tc>
        <w:tc>
          <w:tcPr>
            <w:tcW w:w="2114" w:type="dxa"/>
          </w:tcPr>
          <w:p w:rsidR="007C32EF" w:rsidRDefault="00334003">
            <w:pPr>
              <w:pStyle w:val="TableParagraph"/>
              <w:spacing w:before="0" w:line="229" w:lineRule="exact"/>
              <w:ind w:left="142" w:right="132"/>
              <w:jc w:val="center"/>
              <w:rPr>
                <w:sz w:val="20"/>
              </w:rPr>
            </w:pPr>
            <w:r>
              <w:rPr>
                <w:sz w:val="20"/>
              </w:rPr>
              <w:t>Nombre d’interfaces</w:t>
            </w:r>
          </w:p>
          <w:p w:rsidR="007C32EF" w:rsidRDefault="00334003">
            <w:pPr>
              <w:pStyle w:val="TableParagraph"/>
              <w:spacing w:before="115"/>
              <w:ind w:left="142" w:right="131"/>
              <w:jc w:val="center"/>
              <w:rPr>
                <w:sz w:val="20"/>
              </w:rPr>
            </w:pPr>
            <w:r>
              <w:rPr>
                <w:sz w:val="20"/>
              </w:rPr>
              <w:t>libres sur le PBX</w:t>
            </w:r>
          </w:p>
        </w:tc>
      </w:tr>
      <w:tr w:rsidR="007C32EF">
        <w:trPr>
          <w:trHeight w:val="470"/>
        </w:trPr>
        <w:tc>
          <w:tcPr>
            <w:tcW w:w="2608" w:type="dxa"/>
          </w:tcPr>
          <w:p w:rsidR="007C32EF" w:rsidRDefault="00334003">
            <w:pPr>
              <w:pStyle w:val="TableParagraph"/>
              <w:spacing w:before="122"/>
              <w:ind w:left="144" w:right="135"/>
              <w:jc w:val="center"/>
              <w:rPr>
                <w:sz w:val="20"/>
              </w:rPr>
            </w:pPr>
            <w:r>
              <w:rPr>
                <w:sz w:val="20"/>
              </w:rPr>
              <w:t>Interfaces pour ligne RTC</w:t>
            </w:r>
          </w:p>
        </w:tc>
        <w:tc>
          <w:tcPr>
            <w:tcW w:w="2174" w:type="dxa"/>
            <w:shd w:val="clear" w:color="auto" w:fill="BEBEBE"/>
          </w:tcPr>
          <w:p w:rsidR="007C32EF" w:rsidRDefault="00334003">
            <w:pPr>
              <w:pStyle w:val="TableParagraph"/>
              <w:spacing w:before="122"/>
              <w:ind w:left="8"/>
              <w:jc w:val="center"/>
              <w:rPr>
                <w:sz w:val="20"/>
              </w:rPr>
            </w:pPr>
            <w:r>
              <w:rPr>
                <w:sz w:val="20"/>
              </w:rPr>
              <w:t>4</w:t>
            </w:r>
          </w:p>
        </w:tc>
        <w:tc>
          <w:tcPr>
            <w:tcW w:w="2170" w:type="dxa"/>
            <w:shd w:val="clear" w:color="auto" w:fill="BEBEBE"/>
          </w:tcPr>
          <w:p w:rsidR="007C32EF" w:rsidRDefault="00334003">
            <w:pPr>
              <w:pStyle w:val="TableParagraph"/>
              <w:spacing w:before="122"/>
              <w:ind w:left="9"/>
              <w:jc w:val="center"/>
              <w:rPr>
                <w:sz w:val="20"/>
              </w:rPr>
            </w:pPr>
            <w:r>
              <w:rPr>
                <w:sz w:val="20"/>
              </w:rPr>
              <w:t>2</w:t>
            </w:r>
          </w:p>
        </w:tc>
        <w:tc>
          <w:tcPr>
            <w:tcW w:w="2114" w:type="dxa"/>
            <w:shd w:val="clear" w:color="auto" w:fill="BEBEBE"/>
          </w:tcPr>
          <w:p w:rsidR="007C32EF" w:rsidRDefault="00334003">
            <w:pPr>
              <w:pStyle w:val="TableParagraph"/>
              <w:spacing w:before="122"/>
              <w:ind w:right="989"/>
              <w:jc w:val="right"/>
              <w:rPr>
                <w:sz w:val="20"/>
              </w:rPr>
            </w:pPr>
            <w:r>
              <w:rPr>
                <w:sz w:val="20"/>
              </w:rPr>
              <w:t>2</w:t>
            </w:r>
          </w:p>
        </w:tc>
      </w:tr>
      <w:tr w:rsidR="007C32EF">
        <w:trPr>
          <w:trHeight w:val="470"/>
        </w:trPr>
        <w:tc>
          <w:tcPr>
            <w:tcW w:w="2608" w:type="dxa"/>
          </w:tcPr>
          <w:p w:rsidR="007C32EF" w:rsidRDefault="00334003">
            <w:pPr>
              <w:pStyle w:val="TableParagraph"/>
              <w:spacing w:before="122"/>
              <w:ind w:left="144" w:right="134"/>
              <w:jc w:val="center"/>
              <w:rPr>
                <w:sz w:val="20"/>
              </w:rPr>
            </w:pPr>
            <w:r>
              <w:rPr>
                <w:sz w:val="20"/>
              </w:rPr>
              <w:t>Interfaces pour T0/S0</w:t>
            </w:r>
          </w:p>
        </w:tc>
        <w:tc>
          <w:tcPr>
            <w:tcW w:w="2174" w:type="dxa"/>
          </w:tcPr>
          <w:p w:rsidR="007C32EF" w:rsidRDefault="007C32EF">
            <w:pPr>
              <w:pStyle w:val="TableParagraph"/>
              <w:spacing w:before="0"/>
              <w:rPr>
                <w:rFonts w:ascii="Times New Roman"/>
                <w:sz w:val="20"/>
              </w:rPr>
            </w:pPr>
          </w:p>
        </w:tc>
        <w:tc>
          <w:tcPr>
            <w:tcW w:w="2170" w:type="dxa"/>
          </w:tcPr>
          <w:p w:rsidR="007C32EF" w:rsidRDefault="007C32EF">
            <w:pPr>
              <w:pStyle w:val="TableParagraph"/>
              <w:spacing w:before="0"/>
              <w:rPr>
                <w:rFonts w:ascii="Times New Roman"/>
                <w:sz w:val="20"/>
              </w:rPr>
            </w:pPr>
          </w:p>
        </w:tc>
        <w:tc>
          <w:tcPr>
            <w:tcW w:w="2114" w:type="dxa"/>
            <w:shd w:val="clear" w:color="auto" w:fill="BEBEBE"/>
          </w:tcPr>
          <w:p w:rsidR="007C32EF" w:rsidRDefault="00334003">
            <w:pPr>
              <w:pStyle w:val="TableParagraph"/>
              <w:spacing w:before="122"/>
              <w:ind w:right="989"/>
              <w:jc w:val="right"/>
              <w:rPr>
                <w:sz w:val="20"/>
              </w:rPr>
            </w:pPr>
            <w:r>
              <w:rPr>
                <w:sz w:val="20"/>
              </w:rPr>
              <w:t>2</w:t>
            </w:r>
          </w:p>
        </w:tc>
      </w:tr>
      <w:tr w:rsidR="007C32EF">
        <w:trPr>
          <w:trHeight w:val="470"/>
        </w:trPr>
        <w:tc>
          <w:tcPr>
            <w:tcW w:w="2608" w:type="dxa"/>
          </w:tcPr>
          <w:p w:rsidR="007C32EF" w:rsidRDefault="00334003">
            <w:pPr>
              <w:pStyle w:val="TableParagraph"/>
              <w:spacing w:before="122"/>
              <w:ind w:left="144" w:right="135"/>
              <w:jc w:val="center"/>
              <w:rPr>
                <w:sz w:val="20"/>
              </w:rPr>
            </w:pPr>
            <w:r>
              <w:rPr>
                <w:sz w:val="20"/>
              </w:rPr>
              <w:t>Interfaces numériques</w:t>
            </w:r>
          </w:p>
        </w:tc>
        <w:tc>
          <w:tcPr>
            <w:tcW w:w="2174" w:type="dxa"/>
          </w:tcPr>
          <w:p w:rsidR="007C32EF" w:rsidRDefault="007C32EF">
            <w:pPr>
              <w:pStyle w:val="TableParagraph"/>
              <w:spacing w:before="0"/>
              <w:rPr>
                <w:rFonts w:ascii="Times New Roman"/>
                <w:sz w:val="20"/>
              </w:rPr>
            </w:pPr>
          </w:p>
        </w:tc>
        <w:tc>
          <w:tcPr>
            <w:tcW w:w="2170" w:type="dxa"/>
          </w:tcPr>
          <w:p w:rsidR="007C32EF" w:rsidRDefault="007C32EF">
            <w:pPr>
              <w:pStyle w:val="TableParagraph"/>
              <w:spacing w:before="0"/>
              <w:rPr>
                <w:rFonts w:ascii="Times New Roman"/>
                <w:sz w:val="20"/>
              </w:rPr>
            </w:pPr>
          </w:p>
        </w:tc>
        <w:tc>
          <w:tcPr>
            <w:tcW w:w="2114" w:type="dxa"/>
            <w:shd w:val="clear" w:color="auto" w:fill="BEBEBE"/>
          </w:tcPr>
          <w:p w:rsidR="007C32EF" w:rsidRDefault="00334003">
            <w:pPr>
              <w:pStyle w:val="TableParagraph"/>
              <w:spacing w:before="122"/>
              <w:ind w:right="989"/>
              <w:jc w:val="right"/>
              <w:rPr>
                <w:sz w:val="20"/>
              </w:rPr>
            </w:pPr>
            <w:r>
              <w:rPr>
                <w:sz w:val="20"/>
              </w:rPr>
              <w:t>7</w:t>
            </w:r>
          </w:p>
        </w:tc>
      </w:tr>
      <w:tr w:rsidR="007C32EF">
        <w:trPr>
          <w:trHeight w:val="820"/>
        </w:trPr>
        <w:tc>
          <w:tcPr>
            <w:tcW w:w="2608" w:type="dxa"/>
          </w:tcPr>
          <w:p w:rsidR="007C32EF" w:rsidRDefault="00334003">
            <w:pPr>
              <w:pStyle w:val="TableParagraph"/>
              <w:spacing w:before="1" w:line="350" w:lineRule="atLeast"/>
              <w:ind w:left="557" w:right="270" w:hanging="262"/>
              <w:rPr>
                <w:sz w:val="20"/>
              </w:rPr>
            </w:pPr>
            <w:r>
              <w:rPr>
                <w:sz w:val="20"/>
              </w:rPr>
              <w:t>Interfaces analogiques spécifiques hôtel</w:t>
            </w:r>
          </w:p>
        </w:tc>
        <w:tc>
          <w:tcPr>
            <w:tcW w:w="2174" w:type="dxa"/>
          </w:tcPr>
          <w:p w:rsidR="007C32EF" w:rsidRDefault="007C32EF">
            <w:pPr>
              <w:pStyle w:val="TableParagraph"/>
              <w:spacing w:before="0"/>
              <w:rPr>
                <w:rFonts w:ascii="Times New Roman"/>
                <w:sz w:val="20"/>
              </w:rPr>
            </w:pPr>
          </w:p>
        </w:tc>
        <w:tc>
          <w:tcPr>
            <w:tcW w:w="2170" w:type="dxa"/>
          </w:tcPr>
          <w:p w:rsidR="007C32EF" w:rsidRDefault="007C32EF">
            <w:pPr>
              <w:pStyle w:val="TableParagraph"/>
              <w:spacing w:before="0"/>
              <w:rPr>
                <w:rFonts w:ascii="Times New Roman"/>
                <w:sz w:val="20"/>
              </w:rPr>
            </w:pPr>
          </w:p>
        </w:tc>
        <w:tc>
          <w:tcPr>
            <w:tcW w:w="2114" w:type="dxa"/>
            <w:shd w:val="clear" w:color="auto" w:fill="BEBEBE"/>
          </w:tcPr>
          <w:p w:rsidR="007C32EF" w:rsidRDefault="007C32EF">
            <w:pPr>
              <w:pStyle w:val="TableParagraph"/>
              <w:spacing w:before="8"/>
              <w:rPr>
                <w:sz w:val="25"/>
              </w:rPr>
            </w:pPr>
          </w:p>
          <w:p w:rsidR="007C32EF" w:rsidRDefault="00334003">
            <w:pPr>
              <w:pStyle w:val="TableParagraph"/>
              <w:spacing w:before="0"/>
              <w:ind w:right="934"/>
              <w:jc w:val="right"/>
              <w:rPr>
                <w:sz w:val="20"/>
              </w:rPr>
            </w:pPr>
            <w:r>
              <w:rPr>
                <w:sz w:val="20"/>
              </w:rPr>
              <w:t>17</w:t>
            </w:r>
          </w:p>
        </w:tc>
      </w:tr>
      <w:tr w:rsidR="007C32EF">
        <w:trPr>
          <w:trHeight w:val="820"/>
        </w:trPr>
        <w:tc>
          <w:tcPr>
            <w:tcW w:w="2608" w:type="dxa"/>
          </w:tcPr>
          <w:p w:rsidR="007C32EF" w:rsidRDefault="00334003">
            <w:pPr>
              <w:pStyle w:val="TableParagraph"/>
              <w:spacing w:before="0" w:line="350" w:lineRule="atLeast"/>
              <w:ind w:left="519" w:right="270" w:hanging="224"/>
              <w:rPr>
                <w:sz w:val="20"/>
              </w:rPr>
            </w:pPr>
            <w:r>
              <w:rPr>
                <w:sz w:val="20"/>
              </w:rPr>
              <w:t xml:space="preserve">Interfaces analogiques (autres </w:t>
            </w:r>
            <w:proofErr w:type="gramStart"/>
            <w:r>
              <w:rPr>
                <w:sz w:val="20"/>
              </w:rPr>
              <w:t>que hôtel</w:t>
            </w:r>
            <w:proofErr w:type="gramEnd"/>
            <w:r>
              <w:rPr>
                <w:sz w:val="20"/>
              </w:rPr>
              <w:t>)</w:t>
            </w:r>
          </w:p>
        </w:tc>
        <w:tc>
          <w:tcPr>
            <w:tcW w:w="2174" w:type="dxa"/>
          </w:tcPr>
          <w:p w:rsidR="007C32EF" w:rsidRDefault="007C32EF">
            <w:pPr>
              <w:pStyle w:val="TableParagraph"/>
              <w:spacing w:before="0"/>
              <w:rPr>
                <w:rFonts w:ascii="Times New Roman"/>
                <w:sz w:val="20"/>
              </w:rPr>
            </w:pPr>
          </w:p>
        </w:tc>
        <w:tc>
          <w:tcPr>
            <w:tcW w:w="2170" w:type="dxa"/>
          </w:tcPr>
          <w:p w:rsidR="007C32EF" w:rsidRDefault="007C32EF">
            <w:pPr>
              <w:pStyle w:val="TableParagraph"/>
              <w:spacing w:before="0"/>
              <w:rPr>
                <w:rFonts w:ascii="Times New Roman"/>
                <w:sz w:val="20"/>
              </w:rPr>
            </w:pPr>
          </w:p>
        </w:tc>
        <w:tc>
          <w:tcPr>
            <w:tcW w:w="2114" w:type="dxa"/>
            <w:shd w:val="clear" w:color="auto" w:fill="BEBEBE"/>
          </w:tcPr>
          <w:p w:rsidR="007C32EF" w:rsidRDefault="007C32EF">
            <w:pPr>
              <w:pStyle w:val="TableParagraph"/>
              <w:spacing w:before="8"/>
              <w:rPr>
                <w:sz w:val="25"/>
              </w:rPr>
            </w:pPr>
          </w:p>
          <w:p w:rsidR="007C32EF" w:rsidRDefault="00334003">
            <w:pPr>
              <w:pStyle w:val="TableParagraph"/>
              <w:spacing w:before="0"/>
              <w:ind w:right="934"/>
              <w:jc w:val="right"/>
              <w:rPr>
                <w:sz w:val="20"/>
              </w:rPr>
            </w:pPr>
            <w:r>
              <w:rPr>
                <w:sz w:val="20"/>
              </w:rPr>
              <w:t>11</w:t>
            </w:r>
          </w:p>
        </w:tc>
      </w:tr>
    </w:tbl>
    <w:p w:rsidR="007C32EF" w:rsidRDefault="007C32EF"/>
    <w:p w:rsidR="007C32EF" w:rsidRDefault="007C32EF">
      <w:pPr>
        <w:spacing w:before="11"/>
        <w:rPr>
          <w:sz w:val="17"/>
        </w:rPr>
      </w:pPr>
    </w:p>
    <w:p w:rsidR="007C32EF" w:rsidRDefault="00334003">
      <w:pPr>
        <w:pStyle w:val="Corpsdetexte"/>
        <w:ind w:left="754" w:right="851"/>
        <w:jc w:val="both"/>
      </w:pPr>
      <w:r>
        <w:t>Notre installation téléphonique possède un répartiteur, qui permet d’établir une liaison entre les différentes interfaces du PBX et les différentes prises télécom de l’installation (prise 8 plots et RJ45).</w:t>
      </w:r>
    </w:p>
    <w:p w:rsidR="007C32EF" w:rsidRDefault="00334003">
      <w:pPr>
        <w:pStyle w:val="Corpsdetexte"/>
        <w:spacing w:before="119"/>
        <w:ind w:left="754" w:right="855"/>
        <w:jc w:val="both"/>
      </w:pPr>
      <w:r>
        <w:t>Des sous répartiteurs sont présents dans l’install</w:t>
      </w:r>
      <w:r>
        <w:t>ation entre le répartiteur général et les différentes prises téléphoniques.</w:t>
      </w:r>
    </w:p>
    <w:p w:rsidR="007C32EF" w:rsidRDefault="00334003">
      <w:pPr>
        <w:pStyle w:val="Corpsdetexte"/>
        <w:spacing w:before="121"/>
        <w:ind w:left="754" w:right="852"/>
        <w:jc w:val="both"/>
      </w:pPr>
      <w:r>
        <w:t>Ces répartiteurs sont composés de module CAD (module pouvant accueillir 8 paires de cuivres) permettant un câblage par paire. L’annexe N°18 est un récapitulatif des différentes nor</w:t>
      </w:r>
      <w:r>
        <w:t>mes de câblage téléphonique et informatique. Le type de câble utilisé dans notre installation téléphonique est de catégorie 5, UTP et utilise la norme de câblage EIA/TIA</w:t>
      </w:r>
      <w:r>
        <w:rPr>
          <w:spacing w:val="-6"/>
        </w:rPr>
        <w:t xml:space="preserve"> </w:t>
      </w:r>
      <w:r>
        <w:t>568B.</w:t>
      </w:r>
    </w:p>
    <w:p w:rsidR="007C32EF" w:rsidRDefault="00334003">
      <w:pPr>
        <w:pStyle w:val="Corpsdetexte"/>
        <w:spacing w:before="120"/>
        <w:ind w:left="754" w:right="852"/>
        <w:jc w:val="both"/>
      </w:pPr>
      <w:r>
        <w:t>Un second TPE (Terminal pour les cartes bancaires) va être mis en place au compt</w:t>
      </w:r>
      <w:r>
        <w:t xml:space="preserve">oir de l’Hôtel. Le TPE sera branché sur une position analogique libre du PBX. </w:t>
      </w:r>
      <w:proofErr w:type="spellStart"/>
      <w:r>
        <w:t>Etant</w:t>
      </w:r>
      <w:proofErr w:type="spellEnd"/>
      <w:r>
        <w:t xml:space="preserve"> proche du répartiteur général, la prise sera directement connectée sur celui-ci sans passer par un sous répartiteur.</w:t>
      </w:r>
    </w:p>
    <w:p w:rsidR="007C32EF" w:rsidRDefault="007C32EF">
      <w:pPr>
        <w:jc w:val="both"/>
        <w:sectPr w:rsidR="007C32EF">
          <w:pgSz w:w="11910" w:h="16840"/>
          <w:pgMar w:top="2940" w:right="280" w:bottom="940" w:left="380" w:header="559" w:footer="750" w:gutter="0"/>
          <w:cols w:space="720"/>
        </w:sectPr>
      </w:pPr>
    </w:p>
    <w:p w:rsidR="007C32EF" w:rsidRDefault="00334003">
      <w:pPr>
        <w:ind w:left="239"/>
        <w:rPr>
          <w:sz w:val="20"/>
        </w:rPr>
      </w:pPr>
      <w:r>
        <w:rPr>
          <w:sz w:val="20"/>
        </w:rPr>
      </w:r>
      <w:r>
        <w:rPr>
          <w:sz w:val="20"/>
        </w:rPr>
        <w:pict>
          <v:shape id="_x0000_s1166"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b/>
                      <w:sz w:val="34"/>
                    </w:rPr>
                  </w:pPr>
                </w:p>
                <w:p w:rsidR="007C32EF" w:rsidRDefault="007C32EF">
                  <w:pPr>
                    <w:rPr>
                      <w:b/>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rPr>
          <w:u w:val="thick"/>
        </w:rPr>
        <w:t>Question 3.1.6</w:t>
      </w:r>
    </w:p>
    <w:p w:rsidR="007C32EF" w:rsidRDefault="007C32EF">
      <w:pPr>
        <w:spacing w:before="9"/>
        <w:rPr>
          <w:b/>
          <w:sz w:val="12"/>
        </w:rPr>
      </w:pPr>
    </w:p>
    <w:p w:rsidR="007C32EF" w:rsidRDefault="00334003">
      <w:pPr>
        <w:spacing w:before="94"/>
        <w:ind w:left="754" w:right="850"/>
        <w:jc w:val="both"/>
        <w:rPr>
          <w:sz w:val="20"/>
        </w:rPr>
      </w:pPr>
      <w:r>
        <w:rPr>
          <w:sz w:val="20"/>
        </w:rPr>
        <w:t xml:space="preserve">Identifier la (les) paire(s) utilisée(s) en téléphonie avec un câble à quatre paires </w:t>
      </w:r>
      <w:proofErr w:type="gramStart"/>
      <w:r>
        <w:rPr>
          <w:sz w:val="20"/>
        </w:rPr>
        <w:t>catégorie</w:t>
      </w:r>
      <w:proofErr w:type="gramEnd"/>
      <w:r>
        <w:rPr>
          <w:sz w:val="20"/>
        </w:rPr>
        <w:t xml:space="preserve"> 6 norme 568B, en vous servant de l’annexe N°18. Vous donnerez pour chaque paire s</w:t>
      </w:r>
      <w:r>
        <w:rPr>
          <w:sz w:val="20"/>
        </w:rPr>
        <w:t>on numéro ainsi que la couleur des deux conducteurs.</w:t>
      </w:r>
    </w:p>
    <w:p w:rsidR="007C32EF" w:rsidRDefault="00334003">
      <w:pPr>
        <w:spacing w:before="11"/>
        <w:rPr>
          <w:sz w:val="16"/>
        </w:rPr>
      </w:pPr>
      <w:r>
        <w:pict>
          <v:group id="_x0000_s1161" style="position:absolute;margin-left:51.05pt;margin-top:11.95pt;width:493.3pt;height:31.35pt;z-index:251636224;mso-wrap-distance-left:0;mso-wrap-distance-right:0;mso-position-horizontal-relative:page" coordorigin="1021,239" coordsize="9866,627">
            <v:line id="_x0000_s1165" style="position:absolute" from="1031,244" to="10877,244" strokeweight=".48pt"/>
            <v:line id="_x0000_s1164" style="position:absolute" from="1026,239" to="1026,866" strokeweight=".48pt"/>
            <v:line id="_x0000_s1163" style="position:absolute" from="1031,861" to="10877,861" strokeweight=".48pt"/>
            <v:line id="_x0000_s1162" style="position:absolute" from="10882,239" to="10882,866" strokeweight=".16936mm"/>
            <w10:wrap type="topAndBottom" anchorx="page"/>
          </v:group>
        </w:pict>
      </w:r>
    </w:p>
    <w:p w:rsidR="007C32EF" w:rsidRDefault="007C32EF">
      <w:pPr>
        <w:spacing w:before="9"/>
        <w:rPr>
          <w:sz w:val="9"/>
        </w:rPr>
      </w:pPr>
    </w:p>
    <w:p w:rsidR="007C32EF" w:rsidRDefault="00334003">
      <w:pPr>
        <w:pStyle w:val="Corpsdetexte"/>
        <w:spacing w:before="94"/>
        <w:ind w:left="754" w:right="879"/>
      </w:pPr>
      <w:r>
        <w:t>L’électricien a mis en place les câbles, le module et la prise. Un schéma de l’installation doit être réalisé.</w:t>
      </w:r>
    </w:p>
    <w:p w:rsidR="007C32EF" w:rsidRDefault="007C32EF">
      <w:pPr>
        <w:rPr>
          <w:b/>
          <w:sz w:val="20"/>
        </w:rPr>
      </w:pPr>
    </w:p>
    <w:p w:rsidR="007C32EF" w:rsidRDefault="007C32EF">
      <w:pPr>
        <w:rPr>
          <w:b/>
          <w:sz w:val="20"/>
        </w:rPr>
      </w:pPr>
    </w:p>
    <w:p w:rsidR="007C32EF" w:rsidRDefault="00334003">
      <w:pPr>
        <w:spacing w:before="2"/>
        <w:rPr>
          <w:b/>
          <w:sz w:val="14"/>
        </w:rPr>
      </w:pPr>
      <w:r>
        <w:rPr>
          <w:noProof/>
          <w:lang w:bidi="ar-SA"/>
        </w:rPr>
        <w:drawing>
          <wp:anchor distT="0" distB="0" distL="0" distR="0" simplePos="0" relativeHeight="251612672" behindDoc="0" locked="0" layoutInCell="1" allowOverlap="1">
            <wp:simplePos x="0" y="0"/>
            <wp:positionH relativeFrom="page">
              <wp:posOffset>988911</wp:posOffset>
            </wp:positionH>
            <wp:positionV relativeFrom="paragraph">
              <wp:posOffset>128791</wp:posOffset>
            </wp:positionV>
            <wp:extent cx="5840843" cy="3352800"/>
            <wp:effectExtent l="0" t="0" r="0" b="0"/>
            <wp:wrapTopAndBottom/>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39" cstate="print"/>
                    <a:stretch>
                      <a:fillRect/>
                    </a:stretch>
                  </pic:blipFill>
                  <pic:spPr>
                    <a:xfrm>
                      <a:off x="0" y="0"/>
                      <a:ext cx="5840843" cy="3352800"/>
                    </a:xfrm>
                    <a:prstGeom prst="rect">
                      <a:avLst/>
                    </a:prstGeom>
                  </pic:spPr>
                </pic:pic>
              </a:graphicData>
            </a:graphic>
          </wp:anchor>
        </w:drawing>
      </w:r>
    </w:p>
    <w:p w:rsidR="007C32EF" w:rsidRDefault="007C32EF">
      <w:pPr>
        <w:rPr>
          <w:b/>
          <w:sz w:val="20"/>
        </w:rPr>
      </w:pPr>
    </w:p>
    <w:p w:rsidR="007C32EF" w:rsidRDefault="007C32EF">
      <w:pPr>
        <w:rPr>
          <w:b/>
          <w:sz w:val="20"/>
        </w:rPr>
      </w:pPr>
    </w:p>
    <w:p w:rsidR="007C32EF" w:rsidRDefault="007C32EF">
      <w:pPr>
        <w:rPr>
          <w:b/>
          <w:sz w:val="20"/>
        </w:rPr>
      </w:pPr>
    </w:p>
    <w:p w:rsidR="007C32EF" w:rsidRDefault="007C32EF">
      <w:pPr>
        <w:rPr>
          <w:b/>
          <w:sz w:val="20"/>
        </w:rPr>
      </w:pPr>
    </w:p>
    <w:p w:rsidR="007C32EF" w:rsidRDefault="007C32EF">
      <w:pPr>
        <w:spacing w:before="2"/>
        <w:rPr>
          <w:b/>
          <w:sz w:val="26"/>
        </w:rPr>
      </w:pPr>
    </w:p>
    <w:p w:rsidR="007C32EF" w:rsidRDefault="00334003">
      <w:pPr>
        <w:pStyle w:val="Corpsdetexte"/>
        <w:spacing w:before="94"/>
        <w:ind w:left="754"/>
      </w:pPr>
      <w:r>
        <w:rPr>
          <w:u w:val="thick"/>
        </w:rPr>
        <w:t>Question 3.1.7</w:t>
      </w:r>
    </w:p>
    <w:p w:rsidR="007C32EF" w:rsidRDefault="007C32EF">
      <w:pPr>
        <w:spacing w:before="7"/>
        <w:rPr>
          <w:b/>
          <w:sz w:val="12"/>
        </w:rPr>
      </w:pPr>
    </w:p>
    <w:p w:rsidR="007C32EF" w:rsidRDefault="00334003">
      <w:pPr>
        <w:spacing w:before="94"/>
        <w:ind w:left="754" w:right="879"/>
        <w:rPr>
          <w:sz w:val="20"/>
        </w:rPr>
      </w:pPr>
      <w:r>
        <w:rPr>
          <w:sz w:val="20"/>
        </w:rPr>
        <w:t>Tracer, sur le schéma précèdent, le branchement à effectuer entre le module jaune PBX et le module bleu T232.</w:t>
      </w:r>
    </w:p>
    <w:p w:rsidR="007C32EF" w:rsidRDefault="007C32EF">
      <w:pPr>
        <w:rPr>
          <w:sz w:val="21"/>
        </w:rPr>
      </w:pPr>
    </w:p>
    <w:p w:rsidR="007C32EF" w:rsidRDefault="00334003">
      <w:pPr>
        <w:pStyle w:val="Corpsdetexte"/>
        <w:ind w:left="754"/>
      </w:pPr>
      <w:r>
        <w:rPr>
          <w:u w:val="thick"/>
        </w:rPr>
        <w:t>Question 3.1.8</w:t>
      </w:r>
    </w:p>
    <w:p w:rsidR="007C32EF" w:rsidRDefault="007C32EF">
      <w:pPr>
        <w:spacing w:before="7"/>
        <w:rPr>
          <w:b/>
          <w:sz w:val="12"/>
        </w:rPr>
      </w:pPr>
    </w:p>
    <w:p w:rsidR="007C32EF" w:rsidRDefault="00334003">
      <w:pPr>
        <w:spacing w:before="94"/>
        <w:ind w:left="754" w:right="879"/>
        <w:rPr>
          <w:sz w:val="20"/>
        </w:rPr>
      </w:pPr>
      <w:r>
        <w:rPr>
          <w:sz w:val="20"/>
        </w:rPr>
        <w:t>Entourer, sur le schéma précèdent, la paire sur la RJ45 utilisé pour la liaison téléphonique entre le module T232 et la prise RJ4</w:t>
      </w:r>
      <w:r>
        <w:rPr>
          <w:sz w:val="20"/>
        </w:rPr>
        <w:t>5.</w:t>
      </w:r>
    </w:p>
    <w:p w:rsidR="007C32EF" w:rsidRDefault="007C32EF">
      <w:pPr>
        <w:rPr>
          <w:sz w:val="20"/>
        </w:rPr>
        <w:sectPr w:rsidR="007C32EF">
          <w:headerReference w:type="default" r:id="rId40"/>
          <w:pgSz w:w="11910" w:h="16840"/>
          <w:pgMar w:top="540" w:right="280" w:bottom="940" w:left="380" w:header="0" w:footer="750" w:gutter="0"/>
          <w:pgNumType w:start="19"/>
          <w:cols w:space="720"/>
        </w:sectPr>
      </w:pPr>
    </w:p>
    <w:p w:rsidR="007C32EF" w:rsidRDefault="007C32EF">
      <w:pPr>
        <w:spacing w:before="4"/>
        <w:rPr>
          <w:sz w:val="19"/>
        </w:rPr>
      </w:pPr>
    </w:p>
    <w:p w:rsidR="007C32EF" w:rsidRDefault="00334003">
      <w:pPr>
        <w:pStyle w:val="Corpsdetexte"/>
        <w:spacing w:before="94"/>
        <w:ind w:left="754" w:right="853"/>
        <w:jc w:val="both"/>
      </w:pPr>
      <w:r>
        <w:t xml:space="preserve">L’entreprise a mis en place plusieurs groupements de postes au sein de son installation. Le principe du groupement de postes est de faire sonner plusieurs postes téléphoniques à l'aide d'un seul numéro d'appel virtuel (numéro de groupement). Ainsi on peut </w:t>
      </w:r>
      <w:r>
        <w:t>aisément par exemple appeler d’un seul numéro, tous les postes du service comptabilité. Malheureusement la configuration actuelle ne répond pas à l’attente du client.</w:t>
      </w:r>
    </w:p>
    <w:p w:rsidR="007C32EF" w:rsidRDefault="007C32EF">
      <w:pPr>
        <w:spacing w:before="11"/>
        <w:rPr>
          <w:b/>
          <w:sz w:val="20"/>
        </w:rPr>
      </w:pPr>
    </w:p>
    <w:p w:rsidR="007C32EF" w:rsidRDefault="00334003">
      <w:pPr>
        <w:pStyle w:val="Corpsdetexte"/>
        <w:ind w:left="754"/>
        <w:jc w:val="both"/>
      </w:pPr>
      <w:r>
        <w:rPr>
          <w:u w:val="thick"/>
        </w:rPr>
        <w:t>Question 3.1.9</w:t>
      </w:r>
    </w:p>
    <w:p w:rsidR="007C32EF" w:rsidRDefault="007C32EF">
      <w:pPr>
        <w:spacing w:before="7"/>
        <w:rPr>
          <w:b/>
          <w:sz w:val="12"/>
        </w:rPr>
      </w:pPr>
    </w:p>
    <w:p w:rsidR="007C32EF" w:rsidRDefault="00334003">
      <w:pPr>
        <w:spacing w:before="94"/>
        <w:ind w:left="754"/>
        <w:rPr>
          <w:sz w:val="20"/>
        </w:rPr>
      </w:pPr>
      <w:r>
        <w:rPr>
          <w:sz w:val="20"/>
        </w:rPr>
        <w:t>Identifier les quatre types de groupement de postes possibles sur ce PBX</w:t>
      </w:r>
      <w:r>
        <w:rPr>
          <w:sz w:val="20"/>
        </w:rPr>
        <w:t xml:space="preserve"> d’après l’annexe N°19,</w:t>
      </w:r>
    </w:p>
    <w:p w:rsidR="007C32EF" w:rsidRDefault="00334003">
      <w:pPr>
        <w:rPr>
          <w:sz w:val="17"/>
        </w:rPr>
      </w:pPr>
      <w:r>
        <w:pict>
          <v:group id="_x0000_s1156" style="position:absolute;margin-left:51.05pt;margin-top:12pt;width:493.3pt;height:45.7pt;z-index:251637248;mso-wrap-distance-left:0;mso-wrap-distance-right:0;mso-position-horizontal-relative:page" coordorigin="1021,240" coordsize="9866,914">
            <v:line id="_x0000_s1160" style="position:absolute" from="1031,245" to="10877,245" strokeweight=".48pt"/>
            <v:line id="_x0000_s1159" style="position:absolute" from="1026,240" to="1026,1153" strokeweight=".48pt"/>
            <v:line id="_x0000_s1158" style="position:absolute" from="1031,1149" to="10877,1149" strokeweight=".48pt"/>
            <v:line id="_x0000_s1157" style="position:absolute" from="10882,240" to="10882,1153" strokeweight=".16936mm"/>
            <w10:wrap type="topAndBottom" anchorx="page"/>
          </v:group>
        </w:pict>
      </w:r>
    </w:p>
    <w:p w:rsidR="007C32EF" w:rsidRDefault="007C32EF">
      <w:pPr>
        <w:spacing w:before="9"/>
        <w:rPr>
          <w:sz w:val="9"/>
        </w:rPr>
      </w:pPr>
    </w:p>
    <w:p w:rsidR="007C32EF" w:rsidRDefault="00334003">
      <w:pPr>
        <w:pStyle w:val="Corpsdetexte"/>
        <w:spacing w:before="94"/>
        <w:ind w:left="754" w:right="879"/>
      </w:pPr>
      <w:r>
        <w:t>Le groupement 520 est un groupement pour le service comptabilité. Ce service est composé de 9 personnes qui s’occupent de la comptabilité de l’établissement.</w:t>
      </w:r>
    </w:p>
    <w:p w:rsidR="007C32EF" w:rsidRDefault="007C32EF">
      <w:pPr>
        <w:spacing w:before="10"/>
        <w:rPr>
          <w:b/>
          <w:sz w:val="20"/>
        </w:rPr>
      </w:pPr>
    </w:p>
    <w:p w:rsidR="007C32EF" w:rsidRDefault="00334003">
      <w:pPr>
        <w:pStyle w:val="Corpsdetexte"/>
        <w:ind w:left="754" w:right="840"/>
      </w:pPr>
      <w:r>
        <w:t>Le groupement aurait dû permettre de faire sonner simultanément les neuf postes, mais actuellement seulement huit postes peuvent être joints.</w:t>
      </w:r>
    </w:p>
    <w:p w:rsidR="007C32EF" w:rsidRDefault="007C32EF">
      <w:pPr>
        <w:spacing w:before="10"/>
        <w:rPr>
          <w:b/>
          <w:sz w:val="20"/>
        </w:rPr>
      </w:pPr>
    </w:p>
    <w:p w:rsidR="007C32EF" w:rsidRDefault="00334003">
      <w:pPr>
        <w:pStyle w:val="Corpsdetexte"/>
        <w:ind w:left="754"/>
      </w:pPr>
      <w:r>
        <w:rPr>
          <w:noProof/>
          <w:lang w:bidi="ar-SA"/>
        </w:rPr>
        <w:drawing>
          <wp:anchor distT="0" distB="0" distL="0" distR="0" simplePos="0" relativeHeight="251663872" behindDoc="0" locked="0" layoutInCell="1" allowOverlap="1">
            <wp:simplePos x="0" y="0"/>
            <wp:positionH relativeFrom="page">
              <wp:posOffset>2135504</wp:posOffset>
            </wp:positionH>
            <wp:positionV relativeFrom="paragraph">
              <wp:posOffset>259477</wp:posOffset>
            </wp:positionV>
            <wp:extent cx="3814445" cy="3362205"/>
            <wp:effectExtent l="0" t="0" r="0" b="0"/>
            <wp:wrapNone/>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41" cstate="print"/>
                    <a:stretch>
                      <a:fillRect/>
                    </a:stretch>
                  </pic:blipFill>
                  <pic:spPr>
                    <a:xfrm>
                      <a:off x="0" y="0"/>
                      <a:ext cx="3814445" cy="3362205"/>
                    </a:xfrm>
                    <a:prstGeom prst="rect">
                      <a:avLst/>
                    </a:prstGeom>
                  </pic:spPr>
                </pic:pic>
              </a:graphicData>
            </a:graphic>
          </wp:anchor>
        </w:drawing>
      </w:r>
      <w:r>
        <w:t>Ci-dessous, une copie d’écran du menu de configuration du groupement 520.</w:t>
      </w: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rPr>
          <w:b/>
        </w:rPr>
      </w:pPr>
    </w:p>
    <w:p w:rsidR="007C32EF" w:rsidRDefault="007C32EF">
      <w:pPr>
        <w:spacing w:before="5"/>
        <w:rPr>
          <w:b/>
          <w:sz w:val="30"/>
        </w:rPr>
      </w:pPr>
    </w:p>
    <w:p w:rsidR="007C32EF" w:rsidRDefault="00334003">
      <w:pPr>
        <w:pStyle w:val="Corpsdetexte"/>
        <w:spacing w:before="1"/>
        <w:ind w:left="809"/>
      </w:pPr>
      <w:r>
        <w:rPr>
          <w:u w:val="thick"/>
        </w:rPr>
        <w:t>Question 3.1.10</w:t>
      </w:r>
    </w:p>
    <w:p w:rsidR="007C32EF" w:rsidRDefault="007C32EF">
      <w:pPr>
        <w:spacing w:before="8"/>
        <w:rPr>
          <w:b/>
          <w:sz w:val="12"/>
        </w:rPr>
      </w:pPr>
    </w:p>
    <w:p w:rsidR="007C32EF" w:rsidRDefault="00334003">
      <w:pPr>
        <w:spacing w:before="94"/>
        <w:ind w:left="754"/>
        <w:rPr>
          <w:sz w:val="20"/>
        </w:rPr>
      </w:pPr>
      <w:r>
        <w:rPr>
          <w:sz w:val="20"/>
        </w:rPr>
        <w:t>Identifier le problème qui ici ne permet pas de faire sonner simultanément les neuf postes du groupement.</w:t>
      </w:r>
    </w:p>
    <w:p w:rsidR="007C32EF" w:rsidRDefault="00334003">
      <w:pPr>
        <w:rPr>
          <w:sz w:val="17"/>
        </w:rPr>
      </w:pPr>
      <w:r>
        <w:pict>
          <v:group id="_x0000_s1151" style="position:absolute;margin-left:51.05pt;margin-top:12pt;width:493.3pt;height:45.6pt;z-index:251638272;mso-wrap-distance-left:0;mso-wrap-distance-right:0;mso-position-horizontal-relative:page" coordorigin="1021,240" coordsize="9866,912">
            <v:line id="_x0000_s1155" style="position:absolute" from="1031,245" to="10877,245" strokeweight=".48pt"/>
            <v:line id="_x0000_s1154" style="position:absolute" from="1026,240" to="1026,1152" strokeweight=".48pt"/>
            <v:line id="_x0000_s1153" style="position:absolute" from="1031,1147" to="10877,1147" strokeweight=".48pt"/>
            <v:line id="_x0000_s1152" style="position:absolute" from="10882,240" to="10882,1152" strokeweight=".16936mm"/>
            <w10:wrap type="topAndBottom" anchorx="page"/>
          </v:group>
        </w:pict>
      </w:r>
    </w:p>
    <w:p w:rsidR="007C32EF" w:rsidRDefault="007C32EF">
      <w:pPr>
        <w:rPr>
          <w:sz w:val="17"/>
        </w:rPr>
        <w:sectPr w:rsidR="007C32EF">
          <w:headerReference w:type="default" r:id="rId42"/>
          <w:pgSz w:w="11910" w:h="16840"/>
          <w:pgMar w:top="2940" w:right="280" w:bottom="940" w:left="380" w:header="559" w:footer="750" w:gutter="0"/>
          <w:cols w:space="720"/>
        </w:sectPr>
      </w:pPr>
    </w:p>
    <w:p w:rsidR="007C32EF" w:rsidRDefault="007C32EF">
      <w:pPr>
        <w:spacing w:before="6"/>
        <w:rPr>
          <w:sz w:val="17"/>
        </w:rPr>
      </w:pPr>
    </w:p>
    <w:p w:rsidR="007C32EF" w:rsidRDefault="00334003">
      <w:pPr>
        <w:pStyle w:val="Titre3"/>
        <w:numPr>
          <w:ilvl w:val="1"/>
          <w:numId w:val="3"/>
        </w:numPr>
        <w:tabs>
          <w:tab w:val="left" w:pos="1155"/>
        </w:tabs>
        <w:spacing w:before="92"/>
        <w:ind w:hanging="400"/>
        <w:rPr>
          <w:u w:val="none"/>
        </w:rPr>
      </w:pPr>
      <w:r>
        <w:rPr>
          <w:u w:val="thick"/>
        </w:rPr>
        <w:t>Étude de la solution Wi-Fi - Annexes N° 20 à</w:t>
      </w:r>
      <w:r>
        <w:rPr>
          <w:spacing w:val="-3"/>
          <w:u w:val="thick"/>
        </w:rPr>
        <w:t xml:space="preserve"> </w:t>
      </w:r>
      <w:r>
        <w:rPr>
          <w:u w:val="thick"/>
        </w:rPr>
        <w:t>22</w:t>
      </w:r>
    </w:p>
    <w:p w:rsidR="007C32EF" w:rsidRDefault="007C32EF">
      <w:pPr>
        <w:spacing w:before="10"/>
        <w:rPr>
          <w:b/>
          <w:sz w:val="11"/>
        </w:rPr>
      </w:pPr>
    </w:p>
    <w:p w:rsidR="007C32EF" w:rsidRDefault="00334003">
      <w:pPr>
        <w:pStyle w:val="Corpsdetexte"/>
        <w:spacing w:before="94"/>
        <w:ind w:left="754" w:right="879"/>
      </w:pPr>
      <w:r>
        <w:t>On désire équiper le rez-de-chaussée d’une couverture Wi-Fi. Cette zone comprend une salle des expositions, et un petit amphithéâtre. La couverture Wi-Fi est assurée par qu</w:t>
      </w:r>
      <w:r>
        <w:t>atre points d’accès.</w:t>
      </w:r>
    </w:p>
    <w:p w:rsidR="007C32EF" w:rsidRDefault="007C32EF">
      <w:pPr>
        <w:rPr>
          <w:b/>
          <w:sz w:val="20"/>
        </w:rPr>
      </w:pPr>
    </w:p>
    <w:p w:rsidR="007C32EF" w:rsidRDefault="00334003">
      <w:pPr>
        <w:pStyle w:val="Corpsdetexte"/>
        <w:ind w:left="754"/>
      </w:pPr>
      <w:r>
        <w:rPr>
          <w:u w:val="thick"/>
        </w:rPr>
        <w:t>Question 3.2.1</w:t>
      </w:r>
    </w:p>
    <w:p w:rsidR="007C32EF" w:rsidRDefault="007C32EF">
      <w:pPr>
        <w:spacing w:before="9"/>
        <w:rPr>
          <w:b/>
          <w:sz w:val="11"/>
        </w:rPr>
      </w:pPr>
    </w:p>
    <w:p w:rsidR="007C32EF" w:rsidRDefault="00334003">
      <w:pPr>
        <w:spacing w:before="94"/>
        <w:ind w:left="754"/>
        <w:rPr>
          <w:sz w:val="20"/>
        </w:rPr>
      </w:pPr>
      <w:r>
        <w:rPr>
          <w:sz w:val="20"/>
        </w:rPr>
        <w:t>Indiquer dans quel mode de fonctionnement se trouve-t-on : « Infrastructure » ou « ad hoc ».</w:t>
      </w:r>
    </w:p>
    <w:p w:rsidR="007C32EF" w:rsidRDefault="00334003">
      <w:pPr>
        <w:spacing w:before="2"/>
        <w:rPr>
          <w:sz w:val="16"/>
        </w:rPr>
      </w:pPr>
      <w:r>
        <w:pict>
          <v:group id="_x0000_s1146" style="position:absolute;margin-left:49.4pt;margin-top:11.55pt;width:496.7pt;height:38pt;z-index:251639296;mso-wrap-distance-left:0;mso-wrap-distance-right:0;mso-position-horizontal-relative:page" coordorigin="988,231" coordsize="9934,760">
            <v:line id="_x0000_s1150" style="position:absolute" from="997,236" to="10912,236" strokeweight=".48pt"/>
            <v:line id="_x0000_s1149" style="position:absolute" from="992,231" to="992,990" strokeweight=".48pt"/>
            <v:line id="_x0000_s1148" style="position:absolute" from="997,986" to="10912,986" strokeweight=".48pt"/>
            <v:line id="_x0000_s1147" style="position:absolute" from="10916,231" to="10916,990" strokeweight=".48pt"/>
            <w10:wrap type="topAndBottom" anchorx="page"/>
          </v:group>
        </w:pict>
      </w:r>
    </w:p>
    <w:p w:rsidR="007C32EF" w:rsidRDefault="007C32EF">
      <w:pPr>
        <w:spacing w:before="10"/>
        <w:rPr>
          <w:sz w:val="8"/>
        </w:rPr>
      </w:pPr>
    </w:p>
    <w:p w:rsidR="007C32EF" w:rsidRDefault="00334003">
      <w:pPr>
        <w:pStyle w:val="Corpsdetexte"/>
        <w:spacing w:before="94"/>
        <w:ind w:left="754"/>
      </w:pPr>
      <w:r>
        <w:t>Paramètres de connexion remis au client :</w:t>
      </w:r>
    </w:p>
    <w:p w:rsidR="007C32EF" w:rsidRDefault="00334003">
      <w:pPr>
        <w:spacing w:before="6"/>
        <w:rPr>
          <w:b/>
          <w:sz w:val="16"/>
        </w:rPr>
      </w:pPr>
      <w:r>
        <w:pict>
          <v:shape id="_x0000_s1145" type="#_x0000_t202" style="position:absolute;margin-left:82.15pt;margin-top:11.75pt;width:431.05pt;height:94.9pt;z-index:251640320;mso-wrap-distance-left:0;mso-wrap-distance-right:0;mso-position-horizontal-relative:page" filled="f" strokeweight=".48pt">
            <v:textbox inset="0,0,0,0">
              <w:txbxContent>
                <w:p w:rsidR="007C32EF" w:rsidRDefault="00334003">
                  <w:pPr>
                    <w:pStyle w:val="Corpsdetexte"/>
                    <w:spacing w:before="1" w:line="230" w:lineRule="exact"/>
                    <w:ind w:left="364"/>
                  </w:pPr>
                  <w:r>
                    <w:t>Paramètres de connexion :</w:t>
                  </w:r>
                </w:p>
                <w:p w:rsidR="007C32EF" w:rsidRDefault="00334003">
                  <w:pPr>
                    <w:pStyle w:val="Corpsdetexte"/>
                    <w:ind w:left="364" w:right="6926"/>
                  </w:pPr>
                  <w:r>
                    <w:t xml:space="preserve">SSID : </w:t>
                  </w:r>
                  <w:proofErr w:type="spellStart"/>
                  <w:r>
                    <w:t>atria</w:t>
                  </w:r>
                  <w:proofErr w:type="spellEnd"/>
                  <w:r>
                    <w:t xml:space="preserve"> Clé : at12fu58</w:t>
                  </w:r>
                </w:p>
                <w:p w:rsidR="007C32EF" w:rsidRDefault="00334003">
                  <w:pPr>
                    <w:pStyle w:val="Corpsdetexte"/>
                    <w:ind w:left="364" w:right="3904"/>
                  </w:pPr>
                  <w:r>
                    <w:t xml:space="preserve">Identifiant pour accès à internet : </w:t>
                  </w:r>
                  <w:proofErr w:type="spellStart"/>
                  <w:r>
                    <w:t>duchampsh</w:t>
                  </w:r>
                  <w:proofErr w:type="spellEnd"/>
                  <w:r>
                    <w:t xml:space="preserve"> Mot de passe pour accès à Internet : at69ju87</w:t>
                  </w:r>
                </w:p>
                <w:p w:rsidR="007C32EF" w:rsidRDefault="00334003">
                  <w:pPr>
                    <w:pStyle w:val="Corpsdetexte"/>
                    <w:ind w:left="364" w:right="124"/>
                  </w:pPr>
                  <w:r>
                    <w:t>Information : en accord avec la législation en vigueur, vos accès internet seront archivés pendant la durée de six mois, et vous serez identifié par votre adresse M</w:t>
                  </w:r>
                  <w:r>
                    <w:t>AC.</w:t>
                  </w:r>
                </w:p>
              </w:txbxContent>
            </v:textbox>
            <w10:wrap type="topAndBottom" anchorx="page"/>
          </v:shape>
        </w:pict>
      </w:r>
    </w:p>
    <w:p w:rsidR="007C32EF" w:rsidRDefault="007C32EF">
      <w:pPr>
        <w:spacing w:before="3"/>
        <w:rPr>
          <w:b/>
          <w:sz w:val="9"/>
        </w:rPr>
      </w:pPr>
    </w:p>
    <w:p w:rsidR="007C32EF" w:rsidRDefault="00334003">
      <w:pPr>
        <w:pStyle w:val="Corpsdetexte"/>
        <w:spacing w:before="94"/>
        <w:ind w:left="754"/>
      </w:pPr>
      <w:r>
        <w:rPr>
          <w:u w:val="thick"/>
        </w:rPr>
        <w:t>Question 3.2.2</w:t>
      </w:r>
    </w:p>
    <w:p w:rsidR="007C32EF" w:rsidRDefault="007C32EF">
      <w:pPr>
        <w:spacing w:before="10"/>
        <w:rPr>
          <w:b/>
          <w:sz w:val="11"/>
        </w:rPr>
      </w:pPr>
    </w:p>
    <w:p w:rsidR="007C32EF" w:rsidRDefault="00334003">
      <w:pPr>
        <w:spacing w:before="94"/>
        <w:ind w:left="754" w:right="879"/>
        <w:rPr>
          <w:sz w:val="20"/>
        </w:rPr>
      </w:pPr>
      <w:r>
        <w:rPr>
          <w:sz w:val="20"/>
        </w:rPr>
        <w:t xml:space="preserve">Indiquer si l’identifiant « </w:t>
      </w:r>
      <w:proofErr w:type="spellStart"/>
      <w:r>
        <w:rPr>
          <w:sz w:val="20"/>
        </w:rPr>
        <w:t>atria</w:t>
      </w:r>
      <w:proofErr w:type="spellEnd"/>
      <w:r>
        <w:rPr>
          <w:sz w:val="20"/>
        </w:rPr>
        <w:t xml:space="preserve"> » fait référence à un IBSS, un BSS ou à un ESS, justifier pourquoi en utilisant l’annexe N°20.</w:t>
      </w:r>
    </w:p>
    <w:p w:rsidR="007C32EF" w:rsidRDefault="00334003">
      <w:pPr>
        <w:spacing w:before="1"/>
        <w:rPr>
          <w:sz w:val="16"/>
        </w:rPr>
      </w:pPr>
      <w:r>
        <w:pict>
          <v:group id="_x0000_s1140" style="position:absolute;margin-left:49.4pt;margin-top:11.5pt;width:496.7pt;height:64.7pt;z-index:251641344;mso-wrap-distance-left:0;mso-wrap-distance-right:0;mso-position-horizontal-relative:page" coordorigin="988,230" coordsize="9934,1294">
            <v:line id="_x0000_s1144" style="position:absolute" from="997,235" to="10912,235" strokeweight=".48pt"/>
            <v:line id="_x0000_s1143" style="position:absolute" from="992,230" to="992,1523" strokeweight=".48pt"/>
            <v:line id="_x0000_s1142" style="position:absolute" from="997,1519" to="10912,1519" strokeweight=".48pt"/>
            <v:line id="_x0000_s1141" style="position:absolute" from="10916,230" to="10916,1523" strokeweight=".48pt"/>
            <w10:wrap type="topAndBottom" anchorx="page"/>
          </v:group>
        </w:pict>
      </w:r>
    </w:p>
    <w:p w:rsidR="007C32EF" w:rsidRDefault="007C32EF">
      <w:pPr>
        <w:spacing w:before="11"/>
        <w:rPr>
          <w:sz w:val="28"/>
        </w:rPr>
      </w:pPr>
    </w:p>
    <w:p w:rsidR="007C32EF" w:rsidRDefault="00334003">
      <w:pPr>
        <w:pStyle w:val="Corpsdetexte"/>
        <w:spacing w:before="94"/>
        <w:ind w:left="754" w:right="851"/>
        <w:jc w:val="both"/>
        <w:rPr>
          <w:b w:val="0"/>
        </w:rPr>
      </w:pPr>
      <w:r>
        <w:t>On désire maintenir un débit d’au moins 48 Mbps. Pour simplifier, on ne tiendra pas compte des éventuelles pertes dues aux cloisons. On part du principe qu’on a potentiellement un nombre important d’utilisateurs réunis sur une faible surface</w:t>
      </w:r>
      <w:r>
        <w:rPr>
          <w:b w:val="0"/>
        </w:rPr>
        <w:t>.</w:t>
      </w:r>
    </w:p>
    <w:p w:rsidR="007C32EF" w:rsidRDefault="007C32EF">
      <w:pPr>
        <w:rPr>
          <w:sz w:val="20"/>
        </w:rPr>
      </w:pPr>
    </w:p>
    <w:p w:rsidR="007C32EF" w:rsidRDefault="00334003">
      <w:pPr>
        <w:pStyle w:val="Corpsdetexte"/>
        <w:ind w:left="754"/>
        <w:jc w:val="both"/>
      </w:pPr>
      <w:r>
        <w:rPr>
          <w:u w:val="thick"/>
        </w:rPr>
        <w:t>Question 3.2</w:t>
      </w:r>
      <w:r>
        <w:rPr>
          <w:u w:val="thick"/>
        </w:rPr>
        <w:t>.3</w:t>
      </w:r>
    </w:p>
    <w:p w:rsidR="007C32EF" w:rsidRDefault="007C32EF">
      <w:pPr>
        <w:spacing w:before="9"/>
        <w:rPr>
          <w:b/>
          <w:sz w:val="11"/>
        </w:rPr>
      </w:pPr>
    </w:p>
    <w:p w:rsidR="007C32EF" w:rsidRDefault="00334003">
      <w:pPr>
        <w:spacing w:before="94"/>
        <w:ind w:left="754"/>
        <w:rPr>
          <w:sz w:val="20"/>
        </w:rPr>
      </w:pPr>
      <w:r>
        <w:rPr>
          <w:sz w:val="20"/>
        </w:rPr>
        <w:t>Identifier le type d’architecture Wi-Fi à utiliser.</w:t>
      </w:r>
    </w:p>
    <w:p w:rsidR="007C32EF" w:rsidRDefault="00334003">
      <w:pPr>
        <w:spacing w:before="2"/>
        <w:rPr>
          <w:sz w:val="16"/>
        </w:rPr>
      </w:pPr>
      <w:r>
        <w:pict>
          <v:group id="_x0000_s1135" style="position:absolute;margin-left:49.4pt;margin-top:11.5pt;width:496.7pt;height:50.2pt;z-index:251642368;mso-wrap-distance-left:0;mso-wrap-distance-right:0;mso-position-horizontal-relative:page" coordorigin="988,230" coordsize="9934,1004">
            <v:line id="_x0000_s1139" style="position:absolute" from="997,235" to="10912,235" strokeweight=".16936mm"/>
            <v:line id="_x0000_s1138" style="position:absolute" from="992,230" to="992,1234" strokeweight=".48pt"/>
            <v:line id="_x0000_s1137" style="position:absolute" from="997,1229" to="10912,1229" strokeweight=".16936mm"/>
            <v:line id="_x0000_s1136" style="position:absolute" from="10916,230" to="10916,1234" strokeweight=".48pt"/>
            <w10:wrap type="topAndBottom" anchorx="page"/>
          </v:group>
        </w:pict>
      </w:r>
    </w:p>
    <w:p w:rsidR="007C32EF" w:rsidRDefault="007C32EF">
      <w:pPr>
        <w:rPr>
          <w:sz w:val="16"/>
        </w:rPr>
        <w:sectPr w:rsidR="007C32EF">
          <w:pgSz w:w="11910" w:h="16840"/>
          <w:pgMar w:top="2940" w:right="280" w:bottom="940" w:left="380" w:header="559" w:footer="750" w:gutter="0"/>
          <w:cols w:space="720"/>
        </w:sectPr>
      </w:pPr>
    </w:p>
    <w:p w:rsidR="007C32EF" w:rsidRDefault="007C32EF">
      <w:pPr>
        <w:spacing w:before="6"/>
        <w:rPr>
          <w:sz w:val="16"/>
        </w:rPr>
      </w:pPr>
    </w:p>
    <w:p w:rsidR="007C32EF" w:rsidRDefault="00334003">
      <w:pPr>
        <w:pStyle w:val="Corpsdetexte"/>
        <w:spacing w:before="94"/>
        <w:ind w:left="754"/>
      </w:pPr>
      <w:r>
        <w:rPr>
          <w:u w:val="thick"/>
        </w:rPr>
        <w:t>Question 3.2.4</w:t>
      </w:r>
    </w:p>
    <w:p w:rsidR="007C32EF" w:rsidRDefault="007C32EF">
      <w:pPr>
        <w:spacing w:before="9"/>
        <w:rPr>
          <w:b/>
          <w:sz w:val="11"/>
        </w:rPr>
      </w:pPr>
    </w:p>
    <w:p w:rsidR="007C32EF" w:rsidRDefault="00334003">
      <w:pPr>
        <w:spacing w:before="94"/>
        <w:ind w:left="754"/>
        <w:rPr>
          <w:sz w:val="20"/>
        </w:rPr>
      </w:pPr>
      <w:r>
        <w:rPr>
          <w:sz w:val="20"/>
        </w:rPr>
        <w:t>Indiquer alors la distance maximum qui doit séparer deux points d’accès contigus.</w:t>
      </w:r>
    </w:p>
    <w:p w:rsidR="007C32EF" w:rsidRDefault="00334003">
      <w:pPr>
        <w:spacing w:before="2"/>
        <w:rPr>
          <w:sz w:val="16"/>
        </w:rPr>
      </w:pPr>
      <w:r>
        <w:pict>
          <v:group id="_x0000_s1130" style="position:absolute;margin-left:49.4pt;margin-top:11.55pt;width:496.7pt;height:41.4pt;z-index:251643392;mso-wrap-distance-left:0;mso-wrap-distance-right:0;mso-position-horizontal-relative:page" coordorigin="988,231" coordsize="9934,828">
            <v:line id="_x0000_s1134" style="position:absolute" from="997,235" to="10912,235" strokeweight=".48pt"/>
            <v:line id="_x0000_s1133" style="position:absolute" from="992,231" to="992,1059" strokeweight=".48pt"/>
            <v:line id="_x0000_s1132" style="position:absolute" from="997,1054" to="10912,1054" strokeweight=".48pt"/>
            <v:line id="_x0000_s1131" style="position:absolute" from="10916,231" to="10916,1059" strokeweight=".48pt"/>
            <w10:wrap type="topAndBottom" anchorx="page"/>
          </v:group>
        </w:pict>
      </w:r>
    </w:p>
    <w:p w:rsidR="007C32EF" w:rsidRDefault="007C32EF">
      <w:pPr>
        <w:spacing w:before="10"/>
        <w:rPr>
          <w:sz w:val="8"/>
        </w:rPr>
      </w:pPr>
    </w:p>
    <w:p w:rsidR="007C32EF" w:rsidRDefault="00334003">
      <w:pPr>
        <w:pStyle w:val="Corpsdetexte"/>
        <w:spacing w:before="94"/>
        <w:ind w:left="754"/>
      </w:pPr>
      <w:r>
        <w:t>Les points d’accès Wi-Fi ont été positionnés. Il faut maintenant les c</w:t>
      </w:r>
      <w:r>
        <w:t>onfigurer.</w:t>
      </w:r>
    </w:p>
    <w:p w:rsidR="007C32EF" w:rsidRDefault="007C32EF">
      <w:pPr>
        <w:spacing w:before="11"/>
        <w:rPr>
          <w:b/>
          <w:sz w:val="19"/>
        </w:rPr>
      </w:pPr>
    </w:p>
    <w:p w:rsidR="007C32EF" w:rsidRDefault="00334003">
      <w:pPr>
        <w:pStyle w:val="Corpsdetexte"/>
        <w:ind w:left="754" w:right="1048"/>
      </w:pPr>
      <w:r>
        <w:t>Sur l’annexe N°21, on trouve une répartition des canaux de fréquence utilisés. Les 4 points d’accès ont gardé par défaut le même canal de diffusion.</w:t>
      </w:r>
    </w:p>
    <w:p w:rsidR="007C32EF" w:rsidRDefault="007C32EF">
      <w:pPr>
        <w:rPr>
          <w:b/>
          <w:sz w:val="20"/>
        </w:rPr>
      </w:pPr>
    </w:p>
    <w:p w:rsidR="007C32EF" w:rsidRDefault="00334003">
      <w:pPr>
        <w:pStyle w:val="Corpsdetexte"/>
        <w:ind w:left="754"/>
      </w:pPr>
      <w:r>
        <w:rPr>
          <w:u w:val="thick"/>
        </w:rPr>
        <w:t>Question 3.2.5</w:t>
      </w:r>
    </w:p>
    <w:p w:rsidR="007C32EF" w:rsidRDefault="007C32EF">
      <w:pPr>
        <w:spacing w:before="9"/>
        <w:rPr>
          <w:b/>
          <w:sz w:val="11"/>
        </w:rPr>
      </w:pPr>
    </w:p>
    <w:p w:rsidR="007C32EF" w:rsidRDefault="00334003">
      <w:pPr>
        <w:spacing w:before="94"/>
        <w:ind w:left="754" w:right="1237"/>
        <w:rPr>
          <w:sz w:val="20"/>
        </w:rPr>
      </w:pPr>
      <w:r>
        <w:rPr>
          <w:sz w:val="20"/>
        </w:rPr>
        <w:t>Expliquer pourquoi ce choix n’est pas le bon. Pour cela, donner votre avis dans le cas de 70 accès Wi-Fi concomitant, notamment en ce qui concerne le débit.</w:t>
      </w:r>
    </w:p>
    <w:p w:rsidR="007C32EF" w:rsidRDefault="00334003">
      <w:pPr>
        <w:spacing w:before="3"/>
        <w:rPr>
          <w:sz w:val="16"/>
        </w:rPr>
      </w:pPr>
      <w:r>
        <w:pict>
          <v:group id="_x0000_s1125" style="position:absolute;margin-left:49.4pt;margin-top:11.55pt;width:496.7pt;height:48.2pt;z-index:251644416;mso-wrap-distance-left:0;mso-wrap-distance-right:0;mso-position-horizontal-relative:page" coordorigin="988,231" coordsize="9934,964">
            <v:line id="_x0000_s1129" style="position:absolute" from="997,236" to="10912,236" strokeweight=".48pt"/>
            <v:line id="_x0000_s1128" style="position:absolute" from="992,231" to="992,1195" strokeweight=".48pt"/>
            <v:line id="_x0000_s1127" style="position:absolute" from="997,1190" to="10912,1190" strokeweight=".48pt"/>
            <v:line id="_x0000_s1126" style="position:absolute" from="10916,231" to="10916,1195" strokeweight=".48pt"/>
            <w10:wrap type="topAndBottom" anchorx="page"/>
          </v:group>
        </w:pict>
      </w:r>
    </w:p>
    <w:p w:rsidR="007C32EF" w:rsidRDefault="007C32EF">
      <w:pPr>
        <w:rPr>
          <w:sz w:val="16"/>
        </w:rPr>
        <w:sectPr w:rsidR="007C32EF">
          <w:pgSz w:w="11910" w:h="16840"/>
          <w:pgMar w:top="2940" w:right="280" w:bottom="940" w:left="380" w:header="559" w:footer="750" w:gutter="0"/>
          <w:cols w:space="720"/>
        </w:sectPr>
      </w:pPr>
    </w:p>
    <w:p w:rsidR="007C32EF" w:rsidRDefault="00334003">
      <w:pPr>
        <w:ind w:left="239"/>
        <w:rPr>
          <w:sz w:val="20"/>
        </w:rPr>
      </w:pPr>
      <w:r>
        <w:rPr>
          <w:sz w:val="20"/>
        </w:rPr>
      </w:r>
      <w:r>
        <w:rPr>
          <w:sz w:val="20"/>
        </w:rPr>
        <w:pict>
          <v:shape id="_x0000_s1124"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right="879"/>
      </w:pPr>
      <w:r>
        <w:t>Afin d’éviter les effets négatifs décrits précédemment, on décide d’attribuer les canaux de fréquence en retenant les canaux qui n’ont pas de « chevauchements ».</w:t>
      </w:r>
    </w:p>
    <w:p w:rsidR="007C32EF" w:rsidRDefault="007C32EF">
      <w:pPr>
        <w:rPr>
          <w:b/>
          <w:sz w:val="20"/>
        </w:rPr>
      </w:pPr>
    </w:p>
    <w:p w:rsidR="007C32EF" w:rsidRDefault="00334003">
      <w:pPr>
        <w:pStyle w:val="Corpsdetexte"/>
        <w:spacing w:line="480" w:lineRule="auto"/>
        <w:ind w:left="754" w:right="2791"/>
      </w:pPr>
      <w:r>
        <w:t>On décide néanmoins de conserver le canal n°1 pour le Poi</w:t>
      </w:r>
      <w:r>
        <w:t xml:space="preserve">nt d’accès (WAP) n°1. </w:t>
      </w:r>
      <w:r>
        <w:rPr>
          <w:u w:val="thick"/>
        </w:rPr>
        <w:t>Question 3.2.6</w:t>
      </w:r>
    </w:p>
    <w:p w:rsidR="007C32EF" w:rsidRDefault="00334003">
      <w:pPr>
        <w:pStyle w:val="Corpsdetexte"/>
        <w:spacing w:before="1"/>
        <w:ind w:left="754"/>
      </w:pPr>
      <w:r>
        <w:pict>
          <v:group id="_x0000_s1114" style="position:absolute;left:0;text-align:left;margin-left:63.55pt;margin-top:23pt;width:449.8pt;height:402.9pt;z-index:-251649536;mso-position-horizontal-relative:page" coordorigin="1271,460" coordsize="8996,8058">
            <v:shape id="_x0000_s1123" type="#_x0000_t75" style="position:absolute;left:1346;top:470;width:5993;height:8009">
              <v:imagedata r:id="rId43" o:title=""/>
            </v:shape>
            <v:line id="_x0000_s1122" style="position:absolute" from="1280,465" to="10257,465" strokeweight=".48pt"/>
            <v:line id="_x0000_s1121" style="position:absolute" from="1276,460" to="1276,8517" strokeweight=".48pt"/>
            <v:line id="_x0000_s1120" style="position:absolute" from="1280,8513" to="10257,8513" strokeweight=".16936mm"/>
            <v:line id="_x0000_s1119" style="position:absolute" from="10262,460" to="10262,8517" strokeweight=".48pt"/>
            <v:shape id="_x0000_s1118" type="#_x0000_t202" style="position:absolute;left:4652;top:6028;width:745;height:266">
              <v:textbox inset="0,0,0,0">
                <w:txbxContent>
                  <w:p w:rsidR="007C32EF" w:rsidRDefault="00334003">
                    <w:pPr>
                      <w:ind w:left="82"/>
                      <w:rPr>
                        <w:sz w:val="20"/>
                      </w:rPr>
                    </w:pPr>
                    <w:r>
                      <w:rPr>
                        <w:sz w:val="20"/>
                      </w:rPr>
                      <w:t>WAP4</w:t>
                    </w:r>
                  </w:p>
                </w:txbxContent>
              </v:textbox>
            </v:shape>
            <v:shape id="_x0000_s1117" type="#_x0000_t202" style="position:absolute;left:4087;top:3758;width:745;height:266">
              <v:textbox inset="0,0,0,0">
                <w:txbxContent>
                  <w:p w:rsidR="007C32EF" w:rsidRDefault="00334003">
                    <w:pPr>
                      <w:spacing w:before="1"/>
                      <w:ind w:left="83"/>
                      <w:rPr>
                        <w:sz w:val="20"/>
                      </w:rPr>
                    </w:pPr>
                    <w:r>
                      <w:rPr>
                        <w:sz w:val="20"/>
                      </w:rPr>
                      <w:t>WAP3</w:t>
                    </w:r>
                  </w:p>
                </w:txbxContent>
              </v:textbox>
            </v:shape>
            <v:shape id="_x0000_s1116" type="#_x0000_t202" style="position:absolute;left:4652;top:1869;width:745;height:266">
              <v:textbox inset="0,0,0,0">
                <w:txbxContent>
                  <w:p w:rsidR="007C32EF" w:rsidRDefault="00334003">
                    <w:pPr>
                      <w:ind w:left="82"/>
                      <w:rPr>
                        <w:sz w:val="20"/>
                      </w:rPr>
                    </w:pPr>
                    <w:r>
                      <w:rPr>
                        <w:sz w:val="20"/>
                      </w:rPr>
                      <w:t>WAP2</w:t>
                    </w:r>
                  </w:p>
                </w:txbxContent>
              </v:textbox>
            </v:shape>
            <v:shape id="_x0000_s1115" type="#_x0000_t202" style="position:absolute;left:2636;top:1097;width:745;height:266" filled="f">
              <v:textbox inset="0,0,0,0">
                <w:txbxContent>
                  <w:p w:rsidR="007C32EF" w:rsidRDefault="00334003">
                    <w:pPr>
                      <w:ind w:left="82"/>
                      <w:rPr>
                        <w:sz w:val="20"/>
                      </w:rPr>
                    </w:pPr>
                    <w:r>
                      <w:rPr>
                        <w:sz w:val="20"/>
                      </w:rPr>
                      <w:t>WAP1</w:t>
                    </w:r>
                  </w:p>
                </w:txbxContent>
              </v:textbox>
            </v:shape>
            <w10:wrap anchorx="page"/>
          </v:group>
        </w:pict>
      </w:r>
      <w:r>
        <w:t>Sur le plan ci-dessous, attribuer les canaux aux différents WAP.</w:t>
      </w:r>
    </w:p>
    <w:p w:rsidR="007C32EF" w:rsidRDefault="007C32EF">
      <w:pPr>
        <w:rPr>
          <w:b/>
          <w:sz w:val="20"/>
        </w:rPr>
      </w:pPr>
    </w:p>
    <w:p w:rsidR="007C32EF" w:rsidRDefault="007C32EF">
      <w:pPr>
        <w:rPr>
          <w:b/>
          <w:sz w:val="20"/>
        </w:rPr>
      </w:pPr>
    </w:p>
    <w:p w:rsidR="007C32EF" w:rsidRDefault="007C32EF">
      <w:pPr>
        <w:rPr>
          <w:b/>
          <w:sz w:val="20"/>
        </w:rPr>
      </w:pPr>
    </w:p>
    <w:p w:rsidR="007C32EF" w:rsidRDefault="007C32EF">
      <w:pPr>
        <w:spacing w:before="8" w:after="1"/>
        <w:rPr>
          <w:b/>
          <w:sz w:val="28"/>
        </w:rPr>
      </w:pPr>
    </w:p>
    <w:tbl>
      <w:tblPr>
        <w:tblStyle w:val="TableNormal"/>
        <w:tblW w:w="0" w:type="auto"/>
        <w:tblInd w:w="7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5"/>
        <w:gridCol w:w="1588"/>
      </w:tblGrid>
      <w:tr w:rsidR="007C32EF">
        <w:trPr>
          <w:trHeight w:val="745"/>
        </w:trPr>
        <w:tc>
          <w:tcPr>
            <w:tcW w:w="2403" w:type="dxa"/>
            <w:gridSpan w:val="2"/>
          </w:tcPr>
          <w:p w:rsidR="007C32EF" w:rsidRDefault="00334003">
            <w:pPr>
              <w:pStyle w:val="TableParagraph"/>
              <w:spacing w:before="1"/>
              <w:ind w:left="900" w:right="881"/>
              <w:jc w:val="center"/>
              <w:rPr>
                <w:sz w:val="20"/>
              </w:rPr>
            </w:pPr>
            <w:r>
              <w:rPr>
                <w:sz w:val="20"/>
              </w:rPr>
              <w:t>WAP1</w:t>
            </w:r>
          </w:p>
          <w:p w:rsidR="007C32EF" w:rsidRDefault="00334003">
            <w:pPr>
              <w:pStyle w:val="TableParagraph"/>
              <w:spacing w:before="1"/>
              <w:ind w:left="119"/>
              <w:rPr>
                <w:sz w:val="24"/>
              </w:rPr>
            </w:pPr>
            <w:r>
              <w:rPr>
                <w:sz w:val="20"/>
              </w:rPr>
              <w:t>canal :</w:t>
            </w:r>
            <w:r>
              <w:rPr>
                <w:spacing w:val="53"/>
                <w:sz w:val="20"/>
              </w:rPr>
              <w:t xml:space="preserve"> </w:t>
            </w:r>
            <w:r>
              <w:rPr>
                <w:sz w:val="24"/>
              </w:rPr>
              <w:t>1</w:t>
            </w:r>
          </w:p>
        </w:tc>
      </w:tr>
      <w:tr w:rsidR="007C32EF">
        <w:trPr>
          <w:trHeight w:val="745"/>
        </w:trPr>
        <w:tc>
          <w:tcPr>
            <w:tcW w:w="815" w:type="dxa"/>
            <w:tcBorders>
              <w:right w:val="nil"/>
            </w:tcBorders>
          </w:tcPr>
          <w:p w:rsidR="007C32EF" w:rsidRDefault="007C32EF">
            <w:pPr>
              <w:pStyle w:val="TableParagraph"/>
              <w:spacing w:before="0"/>
              <w:rPr>
                <w:b/>
                <w:sz w:val="20"/>
              </w:rPr>
            </w:pPr>
          </w:p>
          <w:p w:rsidR="007C32EF" w:rsidRDefault="00334003">
            <w:pPr>
              <w:pStyle w:val="TableParagraph"/>
              <w:spacing w:before="1"/>
              <w:ind w:left="100" w:right="78"/>
              <w:jc w:val="center"/>
              <w:rPr>
                <w:sz w:val="20"/>
              </w:rPr>
            </w:pPr>
            <w:r>
              <w:rPr>
                <w:sz w:val="20"/>
              </w:rPr>
              <w:t>canal :</w:t>
            </w:r>
          </w:p>
        </w:tc>
        <w:tc>
          <w:tcPr>
            <w:tcW w:w="1588" w:type="dxa"/>
            <w:tcBorders>
              <w:left w:val="nil"/>
            </w:tcBorders>
          </w:tcPr>
          <w:p w:rsidR="007C32EF" w:rsidRDefault="00334003">
            <w:pPr>
              <w:pStyle w:val="TableParagraph"/>
              <w:spacing w:before="1"/>
              <w:ind w:left="112"/>
              <w:rPr>
                <w:sz w:val="20"/>
              </w:rPr>
            </w:pPr>
            <w:r>
              <w:rPr>
                <w:sz w:val="20"/>
              </w:rPr>
              <w:t>WAP2</w:t>
            </w:r>
          </w:p>
        </w:tc>
      </w:tr>
      <w:tr w:rsidR="007C32EF">
        <w:trPr>
          <w:trHeight w:val="745"/>
        </w:trPr>
        <w:tc>
          <w:tcPr>
            <w:tcW w:w="815" w:type="dxa"/>
            <w:tcBorders>
              <w:right w:val="nil"/>
            </w:tcBorders>
          </w:tcPr>
          <w:p w:rsidR="007C32EF" w:rsidRDefault="007C32EF">
            <w:pPr>
              <w:pStyle w:val="TableParagraph"/>
              <w:spacing w:before="0"/>
              <w:rPr>
                <w:b/>
                <w:sz w:val="20"/>
              </w:rPr>
            </w:pPr>
          </w:p>
          <w:p w:rsidR="007C32EF" w:rsidRDefault="00334003">
            <w:pPr>
              <w:pStyle w:val="TableParagraph"/>
              <w:spacing w:before="0"/>
              <w:ind w:left="100" w:right="78"/>
              <w:jc w:val="center"/>
              <w:rPr>
                <w:sz w:val="20"/>
              </w:rPr>
            </w:pPr>
            <w:r>
              <w:rPr>
                <w:sz w:val="20"/>
              </w:rPr>
              <w:t>canal :</w:t>
            </w:r>
          </w:p>
        </w:tc>
        <w:tc>
          <w:tcPr>
            <w:tcW w:w="1588" w:type="dxa"/>
            <w:tcBorders>
              <w:left w:val="nil"/>
            </w:tcBorders>
          </w:tcPr>
          <w:p w:rsidR="007C32EF" w:rsidRDefault="00334003">
            <w:pPr>
              <w:pStyle w:val="TableParagraph"/>
              <w:spacing w:before="1"/>
              <w:ind w:left="112"/>
              <w:rPr>
                <w:sz w:val="20"/>
              </w:rPr>
            </w:pPr>
            <w:r>
              <w:rPr>
                <w:sz w:val="20"/>
              </w:rPr>
              <w:t>WAP3</w:t>
            </w:r>
          </w:p>
        </w:tc>
      </w:tr>
      <w:tr w:rsidR="007C32EF">
        <w:trPr>
          <w:trHeight w:val="745"/>
        </w:trPr>
        <w:tc>
          <w:tcPr>
            <w:tcW w:w="815" w:type="dxa"/>
            <w:tcBorders>
              <w:right w:val="nil"/>
            </w:tcBorders>
          </w:tcPr>
          <w:p w:rsidR="007C32EF" w:rsidRDefault="007C32EF">
            <w:pPr>
              <w:pStyle w:val="TableParagraph"/>
              <w:spacing w:before="1"/>
              <w:rPr>
                <w:b/>
                <w:sz w:val="20"/>
              </w:rPr>
            </w:pPr>
          </w:p>
          <w:p w:rsidR="007C32EF" w:rsidRDefault="00334003">
            <w:pPr>
              <w:pStyle w:val="TableParagraph"/>
              <w:spacing w:before="0"/>
              <w:ind w:left="100" w:right="78"/>
              <w:jc w:val="center"/>
              <w:rPr>
                <w:sz w:val="20"/>
              </w:rPr>
            </w:pPr>
            <w:r>
              <w:rPr>
                <w:sz w:val="20"/>
              </w:rPr>
              <w:t>canal :</w:t>
            </w:r>
          </w:p>
        </w:tc>
        <w:tc>
          <w:tcPr>
            <w:tcW w:w="1588" w:type="dxa"/>
            <w:tcBorders>
              <w:left w:val="nil"/>
            </w:tcBorders>
          </w:tcPr>
          <w:p w:rsidR="007C32EF" w:rsidRDefault="00334003">
            <w:pPr>
              <w:pStyle w:val="TableParagraph"/>
              <w:ind w:left="112"/>
              <w:rPr>
                <w:sz w:val="20"/>
              </w:rPr>
            </w:pPr>
            <w:r>
              <w:rPr>
                <w:sz w:val="20"/>
              </w:rPr>
              <w:t>WAP4</w:t>
            </w:r>
          </w:p>
        </w:tc>
      </w:tr>
    </w:tbl>
    <w:p w:rsidR="007C32EF" w:rsidRDefault="007C32EF">
      <w:pPr>
        <w:rPr>
          <w:sz w:val="20"/>
        </w:rPr>
        <w:sectPr w:rsidR="007C32EF">
          <w:headerReference w:type="default" r:id="rId44"/>
          <w:pgSz w:w="11910" w:h="16840"/>
          <w:pgMar w:top="540" w:right="280" w:bottom="940" w:left="380" w:header="0" w:footer="750" w:gutter="0"/>
          <w:pgNumType w:start="23"/>
          <w:cols w:space="720"/>
        </w:sectPr>
      </w:pPr>
    </w:p>
    <w:p w:rsidR="007C32EF" w:rsidRDefault="007C32EF">
      <w:pPr>
        <w:spacing w:before="7"/>
        <w:rPr>
          <w:b/>
          <w:sz w:val="20"/>
        </w:rPr>
      </w:pPr>
    </w:p>
    <w:p w:rsidR="007C32EF" w:rsidRDefault="00334003">
      <w:pPr>
        <w:pStyle w:val="Titre3"/>
        <w:numPr>
          <w:ilvl w:val="1"/>
          <w:numId w:val="3"/>
        </w:numPr>
        <w:tabs>
          <w:tab w:val="left" w:pos="1155"/>
        </w:tabs>
        <w:spacing w:before="93"/>
        <w:ind w:hanging="400"/>
        <w:rPr>
          <w:u w:val="none"/>
        </w:rPr>
      </w:pPr>
      <w:r>
        <w:rPr>
          <w:u w:val="thick"/>
        </w:rPr>
        <w:t>Étude de l’infrastructure des commutateurs - Annexes N°23 à</w:t>
      </w:r>
      <w:r>
        <w:rPr>
          <w:spacing w:val="-2"/>
          <w:u w:val="thick"/>
        </w:rPr>
        <w:t xml:space="preserve"> </w:t>
      </w:r>
      <w:r>
        <w:rPr>
          <w:u w:val="thick"/>
        </w:rPr>
        <w:t>25.</w:t>
      </w:r>
    </w:p>
    <w:p w:rsidR="007C32EF" w:rsidRDefault="007C32EF">
      <w:pPr>
        <w:spacing w:before="10"/>
        <w:rPr>
          <w:b/>
          <w:sz w:val="11"/>
        </w:rPr>
      </w:pPr>
    </w:p>
    <w:p w:rsidR="007C32EF" w:rsidRDefault="00334003">
      <w:pPr>
        <w:pStyle w:val="Corpsdetexte"/>
        <w:spacing w:before="94" w:line="230" w:lineRule="exact"/>
        <w:ind w:left="754"/>
      </w:pPr>
      <w:r>
        <w:t>Afin de rationaliser l’infrastructure, il a été décidé de mutualiser les équipements des réseaux</w:t>
      </w:r>
    </w:p>
    <w:p w:rsidR="007C32EF" w:rsidRDefault="00334003">
      <w:pPr>
        <w:pStyle w:val="Corpsdetexte"/>
        <w:ind w:left="754" w:right="852"/>
        <w:jc w:val="both"/>
      </w:pPr>
      <w:r>
        <w:t xml:space="preserve">« </w:t>
      </w:r>
      <w:proofErr w:type="gramStart"/>
      <w:r>
        <w:t>clients</w:t>
      </w:r>
      <w:proofErr w:type="gramEnd"/>
      <w:r>
        <w:t xml:space="preserve"> hôtel » et « visiteurs expo », sur un matériel commun, tout en maintenant une séparation de fait entre ces réseaux. Pour séparer les réseaux « client</w:t>
      </w:r>
      <w:r>
        <w:t xml:space="preserve">s hôtel » et « visiteurs expo », il a été décidé de créer des </w:t>
      </w:r>
      <w:proofErr w:type="spellStart"/>
      <w:r>
        <w:t>VLANs</w:t>
      </w:r>
      <w:proofErr w:type="spellEnd"/>
      <w:r>
        <w:t xml:space="preserve"> sur les commutateurs.</w:t>
      </w:r>
    </w:p>
    <w:p w:rsidR="007C32EF" w:rsidRDefault="007C32EF">
      <w:pPr>
        <w:rPr>
          <w:b/>
          <w:sz w:val="20"/>
        </w:rPr>
      </w:pPr>
    </w:p>
    <w:p w:rsidR="007C32EF" w:rsidRDefault="00334003">
      <w:pPr>
        <w:pStyle w:val="Corpsdetexte"/>
        <w:ind w:left="754"/>
        <w:jc w:val="both"/>
      </w:pPr>
      <w:r>
        <w:t>Le nouveau plan de la structure physique est donné à l’annexe N°23.</w:t>
      </w:r>
    </w:p>
    <w:p w:rsidR="007C32EF" w:rsidRDefault="007C32EF">
      <w:pPr>
        <w:spacing w:before="11"/>
        <w:rPr>
          <w:b/>
          <w:sz w:val="19"/>
        </w:rPr>
      </w:pPr>
    </w:p>
    <w:p w:rsidR="007C32EF" w:rsidRDefault="00334003">
      <w:pPr>
        <w:pStyle w:val="Corpsdetexte"/>
        <w:ind w:left="754"/>
        <w:jc w:val="both"/>
      </w:pPr>
      <w:r>
        <w:t>Les deux empilements de commutateurs sont reliés par fibre optique, sur les ports Gigabits</w:t>
      </w:r>
    </w:p>
    <w:p w:rsidR="007C32EF" w:rsidRDefault="00334003">
      <w:pPr>
        <w:pStyle w:val="Corpsdetexte"/>
        <w:ind w:left="754"/>
        <w:jc w:val="both"/>
      </w:pPr>
      <w:r>
        <w:t xml:space="preserve">« </w:t>
      </w:r>
      <w:proofErr w:type="spellStart"/>
      <w:proofErr w:type="gramStart"/>
      <w:r>
        <w:t>uplink</w:t>
      </w:r>
      <w:proofErr w:type="spellEnd"/>
      <w:proofErr w:type="gramEnd"/>
      <w:r>
        <w:t xml:space="preserve"> ».</w:t>
      </w:r>
    </w:p>
    <w:p w:rsidR="007C32EF" w:rsidRDefault="007C32EF">
      <w:pPr>
        <w:rPr>
          <w:b/>
          <w:sz w:val="20"/>
        </w:rPr>
      </w:pPr>
    </w:p>
    <w:p w:rsidR="007C32EF" w:rsidRDefault="00334003">
      <w:pPr>
        <w:pStyle w:val="Corpsdetexte"/>
        <w:ind w:left="754"/>
        <w:jc w:val="both"/>
      </w:pPr>
      <w:r>
        <w:t xml:space="preserve">Le commutateur de tête sur l’empilement est un Cisco </w:t>
      </w:r>
      <w:proofErr w:type="spellStart"/>
      <w:r>
        <w:t>Catalyst</w:t>
      </w:r>
      <w:proofErr w:type="spellEnd"/>
      <w:r>
        <w:t xml:space="preserve"> C2960G-24TC-L.</w:t>
      </w:r>
    </w:p>
    <w:p w:rsidR="007C32EF" w:rsidRDefault="007C32EF">
      <w:pPr>
        <w:spacing w:before="11"/>
        <w:rPr>
          <w:b/>
          <w:sz w:val="19"/>
        </w:rPr>
      </w:pPr>
    </w:p>
    <w:p w:rsidR="007C32EF" w:rsidRDefault="00334003">
      <w:pPr>
        <w:pStyle w:val="Corpsdetexte"/>
        <w:ind w:left="754" w:right="879"/>
      </w:pPr>
      <w:r>
        <w:t xml:space="preserve">Sur chaque empilement de commutateurs, on a créé deux </w:t>
      </w:r>
      <w:proofErr w:type="spellStart"/>
      <w:r>
        <w:t>VLANs</w:t>
      </w:r>
      <w:proofErr w:type="spellEnd"/>
      <w:r>
        <w:t xml:space="preserve"> afin de séparer les postes « clients hôtel » des postes « visiteurs expo ». Il s’agit de vlan de type « p</w:t>
      </w:r>
      <w:r>
        <w:t>ort-</w:t>
      </w:r>
      <w:proofErr w:type="spellStart"/>
      <w:r>
        <w:t>based</w:t>
      </w:r>
      <w:proofErr w:type="spellEnd"/>
      <w:r>
        <w:t xml:space="preserve"> vlan ».</w:t>
      </w:r>
    </w:p>
    <w:p w:rsidR="007C32EF" w:rsidRDefault="007C32EF">
      <w:pPr>
        <w:rPr>
          <w:b/>
        </w:rPr>
      </w:pPr>
    </w:p>
    <w:p w:rsidR="007C32EF" w:rsidRDefault="007C32EF">
      <w:pPr>
        <w:spacing w:before="1"/>
        <w:rPr>
          <w:b/>
          <w:sz w:val="18"/>
        </w:rPr>
      </w:pPr>
    </w:p>
    <w:p w:rsidR="007C32EF" w:rsidRDefault="00334003">
      <w:pPr>
        <w:pStyle w:val="Corpsdetexte"/>
        <w:ind w:left="754"/>
        <w:jc w:val="both"/>
      </w:pPr>
      <w:r>
        <w:rPr>
          <w:u w:val="thick"/>
        </w:rPr>
        <w:t>Question 3.3.1</w:t>
      </w:r>
    </w:p>
    <w:p w:rsidR="007C32EF" w:rsidRDefault="007C32EF">
      <w:pPr>
        <w:spacing w:before="9"/>
        <w:rPr>
          <w:b/>
          <w:sz w:val="11"/>
        </w:rPr>
      </w:pPr>
    </w:p>
    <w:p w:rsidR="007C32EF" w:rsidRDefault="00334003">
      <w:pPr>
        <w:spacing w:before="94"/>
        <w:ind w:left="754"/>
        <w:rPr>
          <w:sz w:val="20"/>
        </w:rPr>
      </w:pPr>
      <w:r>
        <w:rPr>
          <w:sz w:val="20"/>
        </w:rPr>
        <w:t xml:space="preserve">Citer deux avantages que procurent les </w:t>
      </w:r>
      <w:proofErr w:type="spellStart"/>
      <w:r>
        <w:rPr>
          <w:sz w:val="20"/>
        </w:rPr>
        <w:t>VLANs</w:t>
      </w:r>
      <w:proofErr w:type="spellEnd"/>
      <w:r>
        <w:rPr>
          <w:sz w:val="20"/>
        </w:rPr>
        <w:t>.</w:t>
      </w:r>
    </w:p>
    <w:p w:rsidR="007C32EF" w:rsidRDefault="00334003">
      <w:pPr>
        <w:spacing w:before="2"/>
        <w:rPr>
          <w:sz w:val="16"/>
        </w:rPr>
      </w:pPr>
      <w:r>
        <w:pict>
          <v:group id="_x0000_s1109" style="position:absolute;margin-left:49.4pt;margin-top:11.55pt;width:496.7pt;height:85pt;z-index:251645440;mso-wrap-distance-left:0;mso-wrap-distance-right:0;mso-position-horizontal-relative:page" coordorigin="988,231" coordsize="9934,1700">
            <v:line id="_x0000_s1113" style="position:absolute" from="997,235" to="10912,235" strokeweight=".48pt"/>
            <v:line id="_x0000_s1112" style="position:absolute" from="992,231" to="992,1930" strokeweight=".48pt"/>
            <v:line id="_x0000_s1111" style="position:absolute" from="997,1925" to="10912,1925" strokeweight=".48pt"/>
            <v:line id="_x0000_s1110" style="position:absolute" from="10916,231" to="10916,1930" strokeweight=".48pt"/>
            <w10:wrap type="topAndBottom" anchorx="page"/>
          </v:group>
        </w:pict>
      </w:r>
    </w:p>
    <w:p w:rsidR="007C32EF" w:rsidRDefault="007C32EF">
      <w:pPr>
        <w:spacing w:before="10"/>
        <w:rPr>
          <w:sz w:val="28"/>
        </w:rPr>
      </w:pPr>
    </w:p>
    <w:p w:rsidR="007C32EF" w:rsidRDefault="00334003">
      <w:pPr>
        <w:pStyle w:val="Corpsdetexte"/>
        <w:spacing w:before="94"/>
        <w:ind w:left="754" w:right="852"/>
        <w:jc w:val="both"/>
      </w:pPr>
      <w:r>
        <w:t xml:space="preserve">Les commutateurs A1 et B1 sont reliés par un agrégat de liens (liens agrégés ou </w:t>
      </w:r>
      <w:proofErr w:type="spellStart"/>
      <w:r>
        <w:t>agregated</w:t>
      </w:r>
      <w:proofErr w:type="spellEnd"/>
      <w:r>
        <w:t xml:space="preserve"> </w:t>
      </w:r>
      <w:proofErr w:type="spellStart"/>
      <w:r>
        <w:t>link</w:t>
      </w:r>
      <w:proofErr w:type="spellEnd"/>
      <w:r>
        <w:t xml:space="preserve">) utilisant le protocole LACP (Link </w:t>
      </w:r>
      <w:proofErr w:type="spellStart"/>
      <w:r>
        <w:t>Agregation</w:t>
      </w:r>
      <w:proofErr w:type="spellEnd"/>
      <w:r>
        <w:t xml:space="preserve"> Control Protocol). Cet agr</w:t>
      </w:r>
      <w:r>
        <w:t xml:space="preserve">égat de liens utilise les deux ports </w:t>
      </w:r>
      <w:proofErr w:type="spellStart"/>
      <w:r>
        <w:t>uplink</w:t>
      </w:r>
      <w:proofErr w:type="spellEnd"/>
      <w:r>
        <w:t xml:space="preserve"> Gigabit Ethernet avec fibre optique, en parallèle.</w:t>
      </w:r>
    </w:p>
    <w:p w:rsidR="007C32EF" w:rsidRDefault="007C32EF">
      <w:pPr>
        <w:rPr>
          <w:b/>
          <w:sz w:val="20"/>
        </w:rPr>
      </w:pPr>
    </w:p>
    <w:p w:rsidR="007C32EF" w:rsidRDefault="00334003">
      <w:pPr>
        <w:pStyle w:val="Corpsdetexte"/>
        <w:ind w:left="754"/>
        <w:jc w:val="both"/>
      </w:pPr>
      <w:r>
        <w:rPr>
          <w:u w:val="thick"/>
        </w:rPr>
        <w:t>Question 3.3.2</w:t>
      </w:r>
    </w:p>
    <w:p w:rsidR="007C32EF" w:rsidRDefault="007C32EF">
      <w:pPr>
        <w:spacing w:before="10"/>
        <w:rPr>
          <w:b/>
          <w:sz w:val="11"/>
        </w:rPr>
      </w:pPr>
    </w:p>
    <w:p w:rsidR="007C32EF" w:rsidRDefault="00334003">
      <w:pPr>
        <w:spacing w:before="94"/>
        <w:ind w:left="754"/>
        <w:rPr>
          <w:sz w:val="20"/>
        </w:rPr>
      </w:pPr>
      <w:r>
        <w:rPr>
          <w:sz w:val="20"/>
        </w:rPr>
        <w:t>Indiquer les deux avantages procurés par cet agrégat de liens.</w:t>
      </w:r>
    </w:p>
    <w:p w:rsidR="007C32EF" w:rsidRDefault="00334003">
      <w:pPr>
        <w:spacing w:before="1"/>
        <w:rPr>
          <w:sz w:val="16"/>
        </w:rPr>
      </w:pPr>
      <w:r>
        <w:pict>
          <v:group id="_x0000_s1104" style="position:absolute;margin-left:49.4pt;margin-top:11.45pt;width:496.7pt;height:74.8pt;z-index:251646464;mso-wrap-distance-left:0;mso-wrap-distance-right:0;mso-position-horizontal-relative:page" coordorigin="988,229" coordsize="9934,1496">
            <v:line id="_x0000_s1108" style="position:absolute" from="997,234" to="10912,234" strokeweight=".48pt"/>
            <v:line id="_x0000_s1107" style="position:absolute" from="992,229" to="992,1724" strokeweight=".48pt"/>
            <v:line id="_x0000_s1106" style="position:absolute" from="997,1720" to="10912,1720" strokeweight=".16936mm"/>
            <v:line id="_x0000_s1105" style="position:absolute" from="10916,229" to="10916,1724" strokeweight=".48pt"/>
            <w10:wrap type="topAndBottom" anchorx="page"/>
          </v:group>
        </w:pict>
      </w:r>
    </w:p>
    <w:p w:rsidR="007C32EF" w:rsidRDefault="007C32EF">
      <w:pPr>
        <w:rPr>
          <w:sz w:val="16"/>
        </w:rPr>
        <w:sectPr w:rsidR="007C32EF">
          <w:headerReference w:type="default" r:id="rId45"/>
          <w:pgSz w:w="11910" w:h="16840"/>
          <w:pgMar w:top="2940" w:right="280" w:bottom="940" w:left="380" w:header="559" w:footer="750" w:gutter="0"/>
          <w:cols w:space="720"/>
        </w:sectPr>
      </w:pPr>
    </w:p>
    <w:p w:rsidR="007C32EF" w:rsidRDefault="007C32EF">
      <w:pPr>
        <w:spacing w:before="6"/>
        <w:rPr>
          <w:sz w:val="16"/>
        </w:rPr>
      </w:pPr>
    </w:p>
    <w:p w:rsidR="007C32EF" w:rsidRDefault="00334003">
      <w:pPr>
        <w:pStyle w:val="Corpsdetexte"/>
        <w:spacing w:before="94"/>
        <w:ind w:left="754"/>
      </w:pPr>
      <w:r>
        <w:t xml:space="preserve">Les commutateurs de tête, A1 et B1 sont divisés en deux </w:t>
      </w:r>
      <w:proofErr w:type="spellStart"/>
      <w:r>
        <w:t>VLANs</w:t>
      </w:r>
      <w:proofErr w:type="spellEnd"/>
      <w:r>
        <w:t xml:space="preserve"> tels que décrits sur l’annexe N°23.</w:t>
      </w:r>
    </w:p>
    <w:p w:rsidR="007C32EF" w:rsidRDefault="00334003">
      <w:pPr>
        <w:pStyle w:val="Paragraphedeliste"/>
        <w:numPr>
          <w:ilvl w:val="2"/>
          <w:numId w:val="3"/>
        </w:numPr>
        <w:tabs>
          <w:tab w:val="left" w:pos="1461"/>
          <w:tab w:val="left" w:pos="1462"/>
        </w:tabs>
        <w:spacing w:before="2" w:line="237" w:lineRule="auto"/>
        <w:ind w:left="1474" w:right="852" w:hanging="360"/>
        <w:rPr>
          <w:b/>
          <w:sz w:val="20"/>
        </w:rPr>
      </w:pPr>
      <w:r>
        <w:rPr>
          <w:b/>
          <w:sz w:val="20"/>
        </w:rPr>
        <w:t xml:space="preserve">Les ports sont répartis équitablement dans les deux </w:t>
      </w:r>
      <w:proofErr w:type="spellStart"/>
      <w:r>
        <w:rPr>
          <w:b/>
          <w:sz w:val="20"/>
        </w:rPr>
        <w:t>VLANs</w:t>
      </w:r>
      <w:proofErr w:type="spellEnd"/>
      <w:r>
        <w:rPr>
          <w:b/>
          <w:sz w:val="20"/>
        </w:rPr>
        <w:t xml:space="preserve"> (ports de 1 à 10 « clients hôtel » ports 11 à 20 « visiteurs expo</w:t>
      </w:r>
      <w:r>
        <w:rPr>
          <w:b/>
          <w:spacing w:val="-2"/>
          <w:sz w:val="20"/>
        </w:rPr>
        <w:t xml:space="preserve"> </w:t>
      </w:r>
      <w:r>
        <w:rPr>
          <w:b/>
          <w:sz w:val="20"/>
        </w:rPr>
        <w:t>»)</w:t>
      </w:r>
    </w:p>
    <w:p w:rsidR="007C32EF" w:rsidRDefault="00334003">
      <w:pPr>
        <w:pStyle w:val="Paragraphedeliste"/>
        <w:numPr>
          <w:ilvl w:val="2"/>
          <w:numId w:val="3"/>
        </w:numPr>
        <w:tabs>
          <w:tab w:val="left" w:pos="1461"/>
          <w:tab w:val="left" w:pos="1462"/>
        </w:tabs>
        <w:spacing w:before="1" w:line="244" w:lineRule="exact"/>
        <w:ind w:left="1462" w:hanging="348"/>
        <w:rPr>
          <w:b/>
          <w:sz w:val="20"/>
        </w:rPr>
      </w:pPr>
      <w:r>
        <w:rPr>
          <w:b/>
          <w:sz w:val="20"/>
        </w:rPr>
        <w:t xml:space="preserve">Les ports </w:t>
      </w:r>
      <w:proofErr w:type="spellStart"/>
      <w:r>
        <w:rPr>
          <w:b/>
          <w:sz w:val="20"/>
        </w:rPr>
        <w:t>uplink</w:t>
      </w:r>
      <w:proofErr w:type="spellEnd"/>
      <w:r>
        <w:rPr>
          <w:b/>
          <w:sz w:val="20"/>
        </w:rPr>
        <w:t xml:space="preserve"> 23 et 24 sont attribués à l’agrégat de lien trk1 qui relie les deux</w:t>
      </w:r>
      <w:r>
        <w:rPr>
          <w:b/>
          <w:spacing w:val="-22"/>
          <w:sz w:val="20"/>
        </w:rPr>
        <w:t xml:space="preserve"> </w:t>
      </w:r>
      <w:r>
        <w:rPr>
          <w:b/>
          <w:sz w:val="20"/>
        </w:rPr>
        <w:t>empilements</w:t>
      </w:r>
    </w:p>
    <w:p w:rsidR="007C32EF" w:rsidRDefault="00334003">
      <w:pPr>
        <w:pStyle w:val="Paragraphedeliste"/>
        <w:numPr>
          <w:ilvl w:val="2"/>
          <w:numId w:val="3"/>
        </w:numPr>
        <w:tabs>
          <w:tab w:val="left" w:pos="1461"/>
          <w:tab w:val="left" w:pos="1462"/>
        </w:tabs>
        <w:spacing w:line="244" w:lineRule="exact"/>
        <w:ind w:left="1462" w:hanging="348"/>
        <w:rPr>
          <w:b/>
          <w:sz w:val="20"/>
        </w:rPr>
      </w:pPr>
      <w:r>
        <w:rPr>
          <w:b/>
          <w:sz w:val="20"/>
        </w:rPr>
        <w:t>Seul le port 21 reste dans le VLAN</w:t>
      </w:r>
      <w:r>
        <w:rPr>
          <w:b/>
          <w:spacing w:val="-2"/>
          <w:sz w:val="20"/>
        </w:rPr>
        <w:t xml:space="preserve"> </w:t>
      </w:r>
      <w:r>
        <w:rPr>
          <w:b/>
          <w:sz w:val="20"/>
        </w:rPr>
        <w:t>1</w:t>
      </w:r>
    </w:p>
    <w:p w:rsidR="007C32EF" w:rsidRDefault="00334003">
      <w:pPr>
        <w:pStyle w:val="Paragraphedeliste"/>
        <w:numPr>
          <w:ilvl w:val="2"/>
          <w:numId w:val="3"/>
        </w:numPr>
        <w:tabs>
          <w:tab w:val="left" w:pos="1461"/>
          <w:tab w:val="left" w:pos="1462"/>
        </w:tabs>
        <w:spacing w:before="1" w:line="237" w:lineRule="auto"/>
        <w:ind w:left="1474" w:right="851" w:hanging="360"/>
        <w:rPr>
          <w:b/>
          <w:sz w:val="20"/>
        </w:rPr>
      </w:pPr>
      <w:r>
        <w:rPr>
          <w:b/>
          <w:sz w:val="20"/>
        </w:rPr>
        <w:t xml:space="preserve">Le pare-feu vers lequel les trafics issus des 2 </w:t>
      </w:r>
      <w:proofErr w:type="spellStart"/>
      <w:r>
        <w:rPr>
          <w:b/>
          <w:sz w:val="20"/>
        </w:rPr>
        <w:t>VLANs</w:t>
      </w:r>
      <w:proofErr w:type="spellEnd"/>
      <w:r>
        <w:rPr>
          <w:b/>
          <w:sz w:val="20"/>
        </w:rPr>
        <w:t xml:space="preserve"> convergent, est relié au commutateur  A1 sur le port</w:t>
      </w:r>
      <w:r>
        <w:rPr>
          <w:b/>
          <w:spacing w:val="-2"/>
          <w:sz w:val="20"/>
        </w:rPr>
        <w:t xml:space="preserve"> </w:t>
      </w:r>
      <w:r>
        <w:rPr>
          <w:b/>
          <w:sz w:val="20"/>
        </w:rPr>
        <w:t>22</w:t>
      </w:r>
    </w:p>
    <w:p w:rsidR="007C32EF" w:rsidRDefault="00334003">
      <w:pPr>
        <w:pStyle w:val="Corpsdetexte"/>
        <w:spacing w:before="1"/>
        <w:ind w:left="1474" w:right="879"/>
      </w:pPr>
      <w:r>
        <w:t>(Afin de per</w:t>
      </w:r>
      <w:r>
        <w:t xml:space="preserve">mettre le transfert de trafic issu de deux </w:t>
      </w:r>
      <w:proofErr w:type="spellStart"/>
      <w:r>
        <w:t>VLANs</w:t>
      </w:r>
      <w:proofErr w:type="spellEnd"/>
      <w:r>
        <w:t xml:space="preserve"> EXPO et HOTEL, certains ports doivent nécessairement appartenir à ces deux </w:t>
      </w:r>
      <w:proofErr w:type="spellStart"/>
      <w:r>
        <w:t>VLANs</w:t>
      </w:r>
      <w:proofErr w:type="spellEnd"/>
      <w:r>
        <w:t>)</w:t>
      </w:r>
    </w:p>
    <w:p w:rsidR="007C32EF" w:rsidRDefault="007C32EF">
      <w:pPr>
        <w:rPr>
          <w:b/>
          <w:sz w:val="20"/>
        </w:rPr>
      </w:pPr>
    </w:p>
    <w:p w:rsidR="007C32EF" w:rsidRDefault="00334003">
      <w:pPr>
        <w:pStyle w:val="Corpsdetexte"/>
        <w:ind w:left="754"/>
      </w:pPr>
      <w:r>
        <w:rPr>
          <w:u w:val="thick"/>
        </w:rPr>
        <w:t>Question 3.3.3</w:t>
      </w:r>
    </w:p>
    <w:p w:rsidR="007C32EF" w:rsidRDefault="007C32EF">
      <w:pPr>
        <w:spacing w:before="9"/>
        <w:rPr>
          <w:b/>
          <w:sz w:val="11"/>
        </w:rPr>
      </w:pPr>
    </w:p>
    <w:p w:rsidR="007C32EF" w:rsidRDefault="00334003">
      <w:pPr>
        <w:spacing w:before="94"/>
        <w:ind w:left="754" w:right="1437"/>
        <w:rPr>
          <w:b/>
          <w:sz w:val="20"/>
        </w:rPr>
      </w:pPr>
      <w:r>
        <w:rPr>
          <w:sz w:val="20"/>
        </w:rPr>
        <w:t>Compléter le tableau suivant qui servira à la configuration du commutateur A1 en indiquant le VLAN id auquel les ports doivent appartenir</w:t>
      </w:r>
      <w:r>
        <w:rPr>
          <w:b/>
          <w:sz w:val="20"/>
        </w:rPr>
        <w:t>.</w:t>
      </w:r>
    </w:p>
    <w:p w:rsidR="007C32EF" w:rsidRDefault="007C32EF">
      <w:pPr>
        <w:spacing w:after="1"/>
        <w:rPr>
          <w:b/>
          <w:sz w:val="20"/>
        </w:rPr>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836"/>
        <w:gridCol w:w="2693"/>
      </w:tblGrid>
      <w:tr w:rsidR="007C32EF">
        <w:trPr>
          <w:trHeight w:val="459"/>
        </w:trPr>
        <w:tc>
          <w:tcPr>
            <w:tcW w:w="3260" w:type="dxa"/>
          </w:tcPr>
          <w:p w:rsidR="007C32EF" w:rsidRDefault="00334003">
            <w:pPr>
              <w:pStyle w:val="TableParagraph"/>
              <w:spacing w:before="115"/>
              <w:ind w:left="935"/>
              <w:rPr>
                <w:sz w:val="20"/>
              </w:rPr>
            </w:pPr>
            <w:r>
              <w:rPr>
                <w:sz w:val="20"/>
              </w:rPr>
              <w:t>Plages de ports</w:t>
            </w:r>
          </w:p>
        </w:tc>
        <w:tc>
          <w:tcPr>
            <w:tcW w:w="2836" w:type="dxa"/>
          </w:tcPr>
          <w:p w:rsidR="007C32EF" w:rsidRDefault="00334003">
            <w:pPr>
              <w:pStyle w:val="TableParagraph"/>
              <w:spacing w:before="4" w:line="230" w:lineRule="exact"/>
              <w:ind w:left="1050" w:right="1039"/>
              <w:jc w:val="center"/>
              <w:rPr>
                <w:sz w:val="20"/>
              </w:rPr>
            </w:pPr>
            <w:r>
              <w:rPr>
                <w:sz w:val="20"/>
              </w:rPr>
              <w:t xml:space="preserve">VLAN id </w:t>
            </w:r>
            <w:proofErr w:type="spellStart"/>
            <w:r>
              <w:rPr>
                <w:sz w:val="20"/>
              </w:rPr>
              <w:t>tagged</w:t>
            </w:r>
            <w:proofErr w:type="spellEnd"/>
          </w:p>
        </w:tc>
        <w:tc>
          <w:tcPr>
            <w:tcW w:w="2693" w:type="dxa"/>
          </w:tcPr>
          <w:p w:rsidR="007C32EF" w:rsidRDefault="00334003">
            <w:pPr>
              <w:pStyle w:val="TableParagraph"/>
              <w:spacing w:before="4" w:line="230" w:lineRule="exact"/>
              <w:ind w:left="670" w:right="659"/>
              <w:jc w:val="center"/>
              <w:rPr>
                <w:sz w:val="20"/>
              </w:rPr>
            </w:pPr>
            <w:r>
              <w:rPr>
                <w:sz w:val="20"/>
              </w:rPr>
              <w:t xml:space="preserve">VLAN id </w:t>
            </w:r>
            <w:proofErr w:type="spellStart"/>
            <w:r>
              <w:rPr>
                <w:sz w:val="20"/>
              </w:rPr>
              <w:t>untagged</w:t>
            </w:r>
            <w:proofErr w:type="spellEnd"/>
          </w:p>
        </w:tc>
      </w:tr>
      <w:tr w:rsidR="007C32EF">
        <w:trPr>
          <w:trHeight w:val="440"/>
        </w:trPr>
        <w:tc>
          <w:tcPr>
            <w:tcW w:w="3260" w:type="dxa"/>
            <w:shd w:val="clear" w:color="auto" w:fill="CCCCCC"/>
          </w:tcPr>
          <w:p w:rsidR="007C32EF" w:rsidRDefault="00334003">
            <w:pPr>
              <w:pStyle w:val="TableParagraph"/>
              <w:spacing w:before="103"/>
              <w:ind w:left="107"/>
              <w:rPr>
                <w:b/>
                <w:sz w:val="20"/>
              </w:rPr>
            </w:pPr>
            <w:r>
              <w:rPr>
                <w:b/>
                <w:sz w:val="20"/>
              </w:rPr>
              <w:t>ports 1 à 10</w:t>
            </w:r>
          </w:p>
        </w:tc>
        <w:tc>
          <w:tcPr>
            <w:tcW w:w="2836" w:type="dxa"/>
            <w:shd w:val="clear" w:color="auto" w:fill="CCCCCC"/>
          </w:tcPr>
          <w:p w:rsidR="007C32EF" w:rsidRDefault="007C32EF">
            <w:pPr>
              <w:pStyle w:val="TableParagraph"/>
              <w:spacing w:before="0"/>
              <w:rPr>
                <w:rFonts w:ascii="Times New Roman"/>
                <w:sz w:val="20"/>
              </w:rPr>
            </w:pPr>
          </w:p>
        </w:tc>
        <w:tc>
          <w:tcPr>
            <w:tcW w:w="2693" w:type="dxa"/>
            <w:shd w:val="clear" w:color="auto" w:fill="CCCCCC"/>
          </w:tcPr>
          <w:p w:rsidR="007C32EF" w:rsidRDefault="00334003">
            <w:pPr>
              <w:pStyle w:val="TableParagraph"/>
              <w:spacing w:before="103"/>
              <w:ind w:left="669" w:right="661"/>
              <w:jc w:val="center"/>
              <w:rPr>
                <w:sz w:val="20"/>
              </w:rPr>
            </w:pPr>
            <w:r>
              <w:rPr>
                <w:sz w:val="20"/>
              </w:rPr>
              <w:t>10</w:t>
            </w:r>
          </w:p>
        </w:tc>
      </w:tr>
      <w:tr w:rsidR="007C32EF">
        <w:trPr>
          <w:trHeight w:val="443"/>
        </w:trPr>
        <w:tc>
          <w:tcPr>
            <w:tcW w:w="3260" w:type="dxa"/>
          </w:tcPr>
          <w:p w:rsidR="007C32EF" w:rsidRDefault="00334003">
            <w:pPr>
              <w:pStyle w:val="TableParagraph"/>
              <w:spacing w:before="107"/>
              <w:ind w:left="107"/>
              <w:rPr>
                <w:b/>
                <w:sz w:val="20"/>
              </w:rPr>
            </w:pPr>
            <w:r>
              <w:rPr>
                <w:b/>
                <w:sz w:val="20"/>
              </w:rPr>
              <w:t>ports 11 à 20</w:t>
            </w:r>
          </w:p>
        </w:tc>
        <w:tc>
          <w:tcPr>
            <w:tcW w:w="2836" w:type="dxa"/>
          </w:tcPr>
          <w:p w:rsidR="007C32EF" w:rsidRDefault="007C32EF">
            <w:pPr>
              <w:pStyle w:val="TableParagraph"/>
              <w:spacing w:before="0"/>
              <w:rPr>
                <w:rFonts w:ascii="Times New Roman"/>
                <w:sz w:val="20"/>
              </w:rPr>
            </w:pPr>
          </w:p>
        </w:tc>
        <w:tc>
          <w:tcPr>
            <w:tcW w:w="2693" w:type="dxa"/>
          </w:tcPr>
          <w:p w:rsidR="007C32EF" w:rsidRDefault="007C32EF">
            <w:pPr>
              <w:pStyle w:val="TableParagraph"/>
              <w:spacing w:before="0"/>
              <w:rPr>
                <w:rFonts w:ascii="Times New Roman"/>
                <w:sz w:val="20"/>
              </w:rPr>
            </w:pPr>
          </w:p>
        </w:tc>
      </w:tr>
      <w:tr w:rsidR="007C32EF">
        <w:trPr>
          <w:trHeight w:val="443"/>
        </w:trPr>
        <w:tc>
          <w:tcPr>
            <w:tcW w:w="3260" w:type="dxa"/>
          </w:tcPr>
          <w:p w:rsidR="007C32EF" w:rsidRDefault="00334003">
            <w:pPr>
              <w:pStyle w:val="TableParagraph"/>
              <w:spacing w:before="107"/>
              <w:ind w:left="107"/>
              <w:rPr>
                <w:b/>
                <w:sz w:val="20"/>
              </w:rPr>
            </w:pPr>
            <w:r>
              <w:rPr>
                <w:b/>
                <w:sz w:val="20"/>
              </w:rPr>
              <w:t>port 22</w:t>
            </w:r>
          </w:p>
        </w:tc>
        <w:tc>
          <w:tcPr>
            <w:tcW w:w="2836" w:type="dxa"/>
          </w:tcPr>
          <w:p w:rsidR="007C32EF" w:rsidRDefault="007C32EF">
            <w:pPr>
              <w:pStyle w:val="TableParagraph"/>
              <w:spacing w:before="0"/>
              <w:rPr>
                <w:rFonts w:ascii="Times New Roman"/>
                <w:sz w:val="20"/>
              </w:rPr>
            </w:pPr>
          </w:p>
        </w:tc>
        <w:tc>
          <w:tcPr>
            <w:tcW w:w="2693" w:type="dxa"/>
          </w:tcPr>
          <w:p w:rsidR="007C32EF" w:rsidRDefault="007C32EF">
            <w:pPr>
              <w:pStyle w:val="TableParagraph"/>
              <w:spacing w:before="0"/>
              <w:rPr>
                <w:rFonts w:ascii="Times New Roman"/>
                <w:sz w:val="20"/>
              </w:rPr>
            </w:pPr>
          </w:p>
        </w:tc>
      </w:tr>
      <w:tr w:rsidR="007C32EF">
        <w:trPr>
          <w:trHeight w:val="444"/>
        </w:trPr>
        <w:tc>
          <w:tcPr>
            <w:tcW w:w="3260" w:type="dxa"/>
          </w:tcPr>
          <w:p w:rsidR="007C32EF" w:rsidRDefault="00334003">
            <w:pPr>
              <w:pStyle w:val="TableParagraph"/>
              <w:spacing w:before="107"/>
              <w:ind w:left="107"/>
              <w:rPr>
                <w:b/>
                <w:sz w:val="20"/>
              </w:rPr>
            </w:pPr>
            <w:r>
              <w:rPr>
                <w:b/>
                <w:sz w:val="20"/>
              </w:rPr>
              <w:t>port « agrégat trk1 »</w:t>
            </w:r>
          </w:p>
        </w:tc>
        <w:tc>
          <w:tcPr>
            <w:tcW w:w="2836" w:type="dxa"/>
          </w:tcPr>
          <w:p w:rsidR="007C32EF" w:rsidRDefault="007C32EF">
            <w:pPr>
              <w:pStyle w:val="TableParagraph"/>
              <w:spacing w:before="0"/>
              <w:rPr>
                <w:rFonts w:ascii="Times New Roman"/>
                <w:sz w:val="20"/>
              </w:rPr>
            </w:pPr>
          </w:p>
        </w:tc>
        <w:tc>
          <w:tcPr>
            <w:tcW w:w="2693" w:type="dxa"/>
          </w:tcPr>
          <w:p w:rsidR="007C32EF" w:rsidRDefault="007C32EF">
            <w:pPr>
              <w:pStyle w:val="TableParagraph"/>
              <w:spacing w:before="0"/>
              <w:rPr>
                <w:rFonts w:ascii="Times New Roman"/>
                <w:sz w:val="20"/>
              </w:rPr>
            </w:pPr>
          </w:p>
        </w:tc>
      </w:tr>
    </w:tbl>
    <w:p w:rsidR="007C32EF" w:rsidRDefault="007C32EF">
      <w:pPr>
        <w:rPr>
          <w:b/>
        </w:rPr>
      </w:pPr>
    </w:p>
    <w:p w:rsidR="007C32EF" w:rsidRDefault="007C32EF">
      <w:pPr>
        <w:rPr>
          <w:b/>
          <w:sz w:val="18"/>
        </w:rPr>
      </w:pPr>
    </w:p>
    <w:p w:rsidR="007C32EF" w:rsidRDefault="00334003">
      <w:pPr>
        <w:pStyle w:val="Corpsdetexte"/>
        <w:ind w:left="754"/>
      </w:pPr>
      <w:r>
        <w:rPr>
          <w:u w:val="thick"/>
        </w:rPr>
        <w:t>Question 3.3.4</w:t>
      </w:r>
    </w:p>
    <w:p w:rsidR="007C32EF" w:rsidRDefault="007C32EF">
      <w:pPr>
        <w:spacing w:before="9"/>
        <w:rPr>
          <w:b/>
          <w:sz w:val="11"/>
        </w:rPr>
      </w:pPr>
    </w:p>
    <w:p w:rsidR="007C32EF" w:rsidRDefault="00334003">
      <w:pPr>
        <w:spacing w:before="94"/>
        <w:ind w:left="754"/>
        <w:rPr>
          <w:sz w:val="20"/>
        </w:rPr>
      </w:pPr>
      <w:r>
        <w:rPr>
          <w:sz w:val="20"/>
        </w:rPr>
        <w:t xml:space="preserve">Indiquer le protocole qu’il faut utiliser pour qu’un port puisse transmettre un trafic issu de deux </w:t>
      </w:r>
      <w:proofErr w:type="spellStart"/>
      <w:r>
        <w:rPr>
          <w:sz w:val="20"/>
        </w:rPr>
        <w:t>VLANs</w:t>
      </w:r>
      <w:proofErr w:type="spellEnd"/>
      <w:r>
        <w:rPr>
          <w:sz w:val="20"/>
        </w:rPr>
        <w:t>.</w:t>
      </w:r>
    </w:p>
    <w:p w:rsidR="007C32EF" w:rsidRDefault="00334003">
      <w:pPr>
        <w:spacing w:before="2"/>
        <w:rPr>
          <w:sz w:val="16"/>
        </w:rPr>
      </w:pPr>
      <w:r>
        <w:pict>
          <v:group id="_x0000_s1099" style="position:absolute;margin-left:49.4pt;margin-top:11.55pt;width:496.7pt;height:43.6pt;z-index:251647488;mso-wrap-distance-left:0;mso-wrap-distance-right:0;mso-position-horizontal-relative:page" coordorigin="988,231" coordsize="9934,872">
            <v:line id="_x0000_s1103" style="position:absolute" from="997,235" to="10912,235" strokeweight=".16936mm"/>
            <v:line id="_x0000_s1102" style="position:absolute" from="992,231" to="992,1102" strokeweight=".48pt"/>
            <v:line id="_x0000_s1101" style="position:absolute" from="997,1097" to="10912,1097" strokeweight=".48pt"/>
            <v:line id="_x0000_s1100" style="position:absolute" from="10916,231" to="10916,1102" strokeweight=".48pt"/>
            <w10:wrap type="topAndBottom" anchorx="page"/>
          </v:group>
        </w:pict>
      </w:r>
    </w:p>
    <w:p w:rsidR="007C32EF" w:rsidRDefault="007C32EF">
      <w:pPr>
        <w:rPr>
          <w:sz w:val="16"/>
        </w:rPr>
        <w:sectPr w:rsidR="007C32EF">
          <w:pgSz w:w="11910" w:h="16840"/>
          <w:pgMar w:top="2940" w:right="280" w:bottom="940" w:left="380" w:header="559" w:footer="750" w:gutter="0"/>
          <w:cols w:space="720"/>
        </w:sectPr>
      </w:pPr>
    </w:p>
    <w:p w:rsidR="007C32EF" w:rsidRDefault="00334003">
      <w:pPr>
        <w:spacing w:before="6"/>
        <w:rPr>
          <w:sz w:val="16"/>
        </w:rPr>
      </w:pPr>
      <w:r>
        <w:lastRenderedPageBreak/>
        <w:pict>
          <v:shape id="_x0000_s1098" type="#_x0000_t202" style="position:absolute;margin-left:328.85pt;margin-top:659.7pt;width:5.6pt;height:11.2pt;z-index:-251648512;mso-position-horizontal-relative:page;mso-position-vertical-relative:page" filled="f" stroked="f">
            <v:textbox inset="0,0,0,0">
              <w:txbxContent>
                <w:p w:rsidR="007C32EF" w:rsidRDefault="00334003">
                  <w:pPr>
                    <w:spacing w:line="224" w:lineRule="exact"/>
                    <w:rPr>
                      <w:sz w:val="20"/>
                    </w:rPr>
                  </w:pPr>
                  <w:r>
                    <w:rPr>
                      <w:sz w:val="20"/>
                    </w:rPr>
                    <w:t>1</w:t>
                  </w:r>
                </w:p>
              </w:txbxContent>
            </v:textbox>
            <w10:wrap anchorx="page" anchory="page"/>
          </v:shape>
        </w:pict>
      </w:r>
    </w:p>
    <w:p w:rsidR="007C32EF" w:rsidRDefault="00334003">
      <w:pPr>
        <w:pStyle w:val="Corpsdetexte"/>
        <w:spacing w:before="94"/>
        <w:ind w:left="754" w:right="879"/>
      </w:pPr>
      <w:r>
        <w:t xml:space="preserve">Les points d’accès Wi-Fi sont reliés aux commutateurs Cisco C2960-24PC-L. On désire utiliser la technologie </w:t>
      </w:r>
      <w:proofErr w:type="spellStart"/>
      <w:r>
        <w:t>PoE</w:t>
      </w:r>
      <w:proofErr w:type="spellEnd"/>
      <w:r>
        <w:t>.</w:t>
      </w:r>
    </w:p>
    <w:p w:rsidR="007C32EF" w:rsidRDefault="007C32EF">
      <w:pPr>
        <w:rPr>
          <w:b/>
          <w:sz w:val="20"/>
        </w:rPr>
      </w:pPr>
    </w:p>
    <w:p w:rsidR="007C32EF" w:rsidRDefault="00334003">
      <w:pPr>
        <w:pStyle w:val="Corpsdetexte"/>
        <w:ind w:left="754"/>
      </w:pPr>
      <w:r>
        <w:rPr>
          <w:u w:val="thick"/>
        </w:rPr>
        <w:t>Question 3.3.5</w:t>
      </w:r>
    </w:p>
    <w:p w:rsidR="007C32EF" w:rsidRDefault="007C32EF">
      <w:pPr>
        <w:spacing w:before="9"/>
        <w:rPr>
          <w:b/>
          <w:sz w:val="11"/>
        </w:rPr>
      </w:pPr>
    </w:p>
    <w:p w:rsidR="007C32EF" w:rsidRDefault="00334003">
      <w:pPr>
        <w:spacing w:before="94"/>
        <w:ind w:left="754"/>
        <w:rPr>
          <w:sz w:val="20"/>
        </w:rPr>
      </w:pPr>
      <w:r>
        <w:rPr>
          <w:sz w:val="20"/>
        </w:rPr>
        <w:t xml:space="preserve">Indiquer la signification de </w:t>
      </w:r>
      <w:proofErr w:type="spellStart"/>
      <w:r>
        <w:rPr>
          <w:sz w:val="20"/>
        </w:rPr>
        <w:t>PoE</w:t>
      </w:r>
      <w:proofErr w:type="spellEnd"/>
      <w:r>
        <w:rPr>
          <w:sz w:val="20"/>
        </w:rPr>
        <w:t xml:space="preserve"> et préciser sa fonction.</w:t>
      </w:r>
    </w:p>
    <w:p w:rsidR="007C32EF" w:rsidRDefault="00334003">
      <w:pPr>
        <w:spacing w:before="2"/>
        <w:rPr>
          <w:sz w:val="16"/>
        </w:rPr>
      </w:pPr>
      <w:r>
        <w:pict>
          <v:group id="_x0000_s1093" style="position:absolute;margin-left:49.4pt;margin-top:11.55pt;width:496.7pt;height:92.85pt;z-index:251648512;mso-wrap-distance-left:0;mso-wrap-distance-right:0;mso-position-horizontal-relative:page" coordorigin="988,231" coordsize="9934,1857">
            <v:line id="_x0000_s1097" style="position:absolute" from="997,236" to="10912,236" strokeweight=".48pt"/>
            <v:line id="_x0000_s1096" style="position:absolute" from="992,231" to="992,2087" strokeweight=".48pt"/>
            <v:line id="_x0000_s1095" style="position:absolute" from="997,2082" to="10912,2082" strokeweight=".48pt"/>
            <v:line id="_x0000_s1094" style="position:absolute" from="10916,231" to="10916,2087"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3.3.6</w:t>
      </w:r>
    </w:p>
    <w:p w:rsidR="007C32EF" w:rsidRDefault="007C32EF">
      <w:pPr>
        <w:spacing w:before="10"/>
        <w:rPr>
          <w:b/>
          <w:sz w:val="11"/>
        </w:rPr>
      </w:pPr>
    </w:p>
    <w:p w:rsidR="007C32EF" w:rsidRDefault="00334003">
      <w:pPr>
        <w:spacing w:before="94"/>
        <w:ind w:left="754"/>
        <w:rPr>
          <w:sz w:val="20"/>
        </w:rPr>
      </w:pPr>
      <w:r>
        <w:rPr>
          <w:sz w:val="20"/>
        </w:rPr>
        <w:t xml:space="preserve">Citer deux avantages que procure </w:t>
      </w:r>
      <w:proofErr w:type="spellStart"/>
      <w:r>
        <w:rPr>
          <w:sz w:val="20"/>
        </w:rPr>
        <w:t>PoE</w:t>
      </w:r>
      <w:proofErr w:type="spellEnd"/>
      <w:r>
        <w:rPr>
          <w:sz w:val="20"/>
        </w:rPr>
        <w:t>.</w:t>
      </w:r>
    </w:p>
    <w:p w:rsidR="007C32EF" w:rsidRDefault="00334003">
      <w:pPr>
        <w:spacing w:before="1"/>
        <w:rPr>
          <w:sz w:val="16"/>
        </w:rPr>
      </w:pPr>
      <w:r>
        <w:pict>
          <v:group id="_x0000_s1088" style="position:absolute;margin-left:49.4pt;margin-top:11.5pt;width:496.7pt;height:105.7pt;z-index:251649536;mso-wrap-distance-left:0;mso-wrap-distance-right:0;mso-position-horizontal-relative:page" coordorigin="988,230" coordsize="9934,2114">
            <v:line id="_x0000_s1092" style="position:absolute" from="997,234" to="10912,234" strokeweight=".48pt"/>
            <v:line id="_x0000_s1091" style="position:absolute" from="992,230" to="992,2343" strokeweight=".48pt"/>
            <v:line id="_x0000_s1090" style="position:absolute" from="997,2338" to="10912,2338" strokeweight=".48pt"/>
            <v:line id="_x0000_s1089" style="position:absolute" from="10916,230" to="10916,2343"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3.3.7</w:t>
      </w:r>
    </w:p>
    <w:p w:rsidR="007C32EF" w:rsidRDefault="007C32EF">
      <w:pPr>
        <w:spacing w:before="10"/>
        <w:rPr>
          <w:b/>
          <w:sz w:val="11"/>
        </w:rPr>
      </w:pPr>
    </w:p>
    <w:p w:rsidR="007C32EF" w:rsidRDefault="00334003">
      <w:pPr>
        <w:spacing w:before="94"/>
        <w:ind w:left="754"/>
        <w:rPr>
          <w:sz w:val="20"/>
        </w:rPr>
      </w:pPr>
      <w:r>
        <w:rPr>
          <w:sz w:val="20"/>
        </w:rPr>
        <w:t>Entourer les broches permettant d’alimenter le point d’accès en mode POE avec les 2 paires non utilisées.</w:t>
      </w:r>
    </w:p>
    <w:p w:rsidR="007C32EF" w:rsidRDefault="00334003">
      <w:pPr>
        <w:spacing w:before="5"/>
        <w:rPr>
          <w:sz w:val="16"/>
        </w:rPr>
      </w:pPr>
      <w:r>
        <w:pict>
          <v:group id="_x0000_s1066" style="position:absolute;margin-left:49.4pt;margin-top:11.45pt;width:496.7pt;height:149.8pt;z-index:251650560;mso-wrap-distance-left:0;mso-wrap-distance-right:0;mso-position-horizontal-relative:page" coordorigin="988,229" coordsize="9934,2996">
            <v:line id="_x0000_s1087" style="position:absolute" from="6508,3023" to="6508,578"/>
            <v:rect id="_x0000_s1086" style="position:absolute;left:5200;top:396;width:1308;height:2627" filled="f"/>
            <v:rect id="_x0000_s1085" style="position:absolute;left:4471;top:1310;width:729;height:828" filled="f"/>
            <v:line id="_x0000_s1084" style="position:absolute" from="6468,2656" to="6468,2901" strokecolor="white" strokeweight="4pt"/>
            <v:rect id="_x0000_s1083" style="position:absolute;left:6428;top:2656;width:80;height:245" filled="f"/>
            <v:line id="_x0000_s1082" style="position:absolute" from="6468,2347" to="6468,2592" strokecolor="white" strokeweight="4pt"/>
            <v:rect id="_x0000_s1081" style="position:absolute;left:6428;top:2347;width:80;height:245" filled="f"/>
            <v:line id="_x0000_s1080" style="position:absolute" from="6468,2035" to="6468,2280" strokecolor="white" strokeweight="4pt"/>
            <v:rect id="_x0000_s1079" style="position:absolute;left:6428;top:2035;width:80;height:245" filled="f"/>
            <v:line id="_x0000_s1078" style="position:absolute" from="6468,1737" to="6468,1982" strokecolor="white" strokeweight="4pt"/>
            <v:rect id="_x0000_s1077" style="position:absolute;left:6428;top:1737;width:80;height:245" filled="f"/>
            <v:line id="_x0000_s1076" style="position:absolute" from="6468,1437" to="6468,1682" strokecolor="white" strokeweight="4pt"/>
            <v:rect id="_x0000_s1075" style="position:absolute;left:6428;top:1437;width:80;height:245" filled="f"/>
            <v:line id="_x0000_s1074" style="position:absolute" from="6468,1122" to="6468,1367" strokecolor="white" strokeweight="4pt"/>
            <v:rect id="_x0000_s1073" style="position:absolute;left:6428;top:1122;width:80;height:245" filled="f"/>
            <v:line id="_x0000_s1072" style="position:absolute" from="6468,804" to="6468,1049" strokecolor="white" strokeweight="4pt"/>
            <v:rect id="_x0000_s1071" style="position:absolute;left:6428;top:804;width:80;height:245" filled="f"/>
            <v:line id="_x0000_s1070" style="position:absolute" from="6468,506" to="6468,751" strokecolor="white" strokeweight="4pt"/>
            <v:rect id="_x0000_s1069" style="position:absolute;left:6428;top:506;width:80;height:245" filled="f"/>
            <v:rect id="_x0000_s1068" style="position:absolute;left:6568;top:2347;width:301;height:289" stroked="f"/>
            <v:shape id="_x0000_s1067" type="#_x0000_t202" style="position:absolute;left:992;top:233;width:9924;height:2986" filled="f" strokeweight=".48pt">
              <v:textbox inset="0,0,0,0">
                <w:txbxContent>
                  <w:p w:rsidR="007C32EF" w:rsidRDefault="007C32EF">
                    <w:pPr>
                      <w:spacing w:before="1"/>
                      <w:rPr>
                        <w:sz w:val="24"/>
                      </w:rPr>
                    </w:pPr>
                  </w:p>
                  <w:p w:rsidR="007C32EF" w:rsidRDefault="00334003">
                    <w:pPr>
                      <w:ind w:left="1356"/>
                      <w:jc w:val="center"/>
                      <w:rPr>
                        <w:sz w:val="20"/>
                      </w:rPr>
                    </w:pPr>
                    <w:r>
                      <w:rPr>
                        <w:sz w:val="20"/>
                      </w:rPr>
                      <w:t>8</w:t>
                    </w:r>
                  </w:p>
                  <w:p w:rsidR="007C32EF" w:rsidRDefault="00334003">
                    <w:pPr>
                      <w:spacing w:before="69"/>
                      <w:ind w:left="1356"/>
                      <w:jc w:val="center"/>
                      <w:rPr>
                        <w:sz w:val="20"/>
                      </w:rPr>
                    </w:pPr>
                    <w:r>
                      <w:rPr>
                        <w:sz w:val="20"/>
                      </w:rPr>
                      <w:t>7</w:t>
                    </w:r>
                  </w:p>
                  <w:p w:rsidR="007C32EF" w:rsidRDefault="00334003">
                    <w:pPr>
                      <w:spacing w:before="88"/>
                      <w:ind w:left="1356"/>
                      <w:jc w:val="center"/>
                      <w:rPr>
                        <w:sz w:val="20"/>
                      </w:rPr>
                    </w:pPr>
                    <w:r>
                      <w:rPr>
                        <w:sz w:val="20"/>
                      </w:rPr>
                      <w:t>6</w:t>
                    </w:r>
                  </w:p>
                  <w:p w:rsidR="007C32EF" w:rsidRDefault="00334003">
                    <w:pPr>
                      <w:spacing w:before="95"/>
                      <w:ind w:left="1356"/>
                      <w:jc w:val="center"/>
                      <w:rPr>
                        <w:sz w:val="20"/>
                      </w:rPr>
                    </w:pPr>
                    <w:r>
                      <w:rPr>
                        <w:sz w:val="20"/>
                      </w:rPr>
                      <w:t>5</w:t>
                    </w:r>
                  </w:p>
                  <w:p w:rsidR="007C32EF" w:rsidRDefault="00334003">
                    <w:pPr>
                      <w:spacing w:before="69"/>
                      <w:ind w:left="1356"/>
                      <w:jc w:val="center"/>
                      <w:rPr>
                        <w:sz w:val="20"/>
                      </w:rPr>
                    </w:pPr>
                    <w:r>
                      <w:rPr>
                        <w:sz w:val="20"/>
                      </w:rPr>
                      <w:t>4</w:t>
                    </w:r>
                  </w:p>
                  <w:p w:rsidR="007C32EF" w:rsidRDefault="00334003">
                    <w:pPr>
                      <w:spacing w:before="58"/>
                      <w:ind w:left="1356"/>
                      <w:jc w:val="center"/>
                      <w:rPr>
                        <w:sz w:val="20"/>
                      </w:rPr>
                    </w:pPr>
                    <w:r>
                      <w:rPr>
                        <w:sz w:val="20"/>
                      </w:rPr>
                      <w:t>3</w:t>
                    </w:r>
                  </w:p>
                  <w:p w:rsidR="007C32EF" w:rsidRDefault="00334003">
                    <w:pPr>
                      <w:spacing w:before="83"/>
                      <w:ind w:left="1356"/>
                      <w:jc w:val="center"/>
                      <w:rPr>
                        <w:sz w:val="20"/>
                      </w:rPr>
                    </w:pPr>
                    <w:r>
                      <w:rPr>
                        <w:sz w:val="20"/>
                      </w:rPr>
                      <w:t>2</w:t>
                    </w:r>
                  </w:p>
                  <w:p w:rsidR="007C32EF" w:rsidRDefault="00334003">
                    <w:pPr>
                      <w:spacing w:before="58"/>
                      <w:ind w:left="1356"/>
                      <w:jc w:val="center"/>
                      <w:rPr>
                        <w:sz w:val="20"/>
                      </w:rPr>
                    </w:pPr>
                    <w:r>
                      <w:rPr>
                        <w:sz w:val="20"/>
                      </w:rPr>
                      <w:t>1</w:t>
                    </w:r>
                  </w:p>
                </w:txbxContent>
              </v:textbox>
            </v:shape>
            <w10:wrap type="topAndBottom" anchorx="page"/>
          </v:group>
        </w:pict>
      </w:r>
    </w:p>
    <w:p w:rsidR="007C32EF" w:rsidRDefault="007C32EF">
      <w:pPr>
        <w:rPr>
          <w:sz w:val="16"/>
        </w:rPr>
        <w:sectPr w:rsidR="007C32EF">
          <w:pgSz w:w="11910" w:h="16840"/>
          <w:pgMar w:top="2940" w:right="280" w:bottom="940" w:left="380" w:header="559" w:footer="750" w:gutter="0"/>
          <w:cols w:space="720"/>
        </w:sectPr>
      </w:pPr>
    </w:p>
    <w:p w:rsidR="007C32EF" w:rsidRDefault="007C32EF">
      <w:pPr>
        <w:spacing w:before="8"/>
        <w:rPr>
          <w:sz w:val="16"/>
        </w:rPr>
      </w:pPr>
    </w:p>
    <w:p w:rsidR="007C32EF" w:rsidRDefault="00334003">
      <w:pPr>
        <w:pStyle w:val="Titre3"/>
        <w:numPr>
          <w:ilvl w:val="1"/>
          <w:numId w:val="3"/>
        </w:numPr>
        <w:tabs>
          <w:tab w:val="left" w:pos="1155"/>
        </w:tabs>
        <w:spacing w:before="92"/>
        <w:ind w:hanging="400"/>
        <w:rPr>
          <w:u w:val="none"/>
        </w:rPr>
      </w:pPr>
      <w:r>
        <w:rPr>
          <w:u w:val="thick"/>
        </w:rPr>
        <w:t>Étude de l’accès à Internet - Annexe</w:t>
      </w:r>
      <w:r>
        <w:rPr>
          <w:spacing w:val="-3"/>
          <w:u w:val="thick"/>
        </w:rPr>
        <w:t xml:space="preserve"> </w:t>
      </w:r>
      <w:r>
        <w:rPr>
          <w:u w:val="thick"/>
        </w:rPr>
        <w:t>N°25</w:t>
      </w:r>
    </w:p>
    <w:p w:rsidR="007C32EF" w:rsidRDefault="007C32EF">
      <w:pPr>
        <w:spacing w:before="9"/>
        <w:rPr>
          <w:b/>
          <w:sz w:val="11"/>
        </w:rPr>
      </w:pPr>
    </w:p>
    <w:p w:rsidR="007C32EF" w:rsidRDefault="00334003">
      <w:pPr>
        <w:pStyle w:val="Corpsdetexte"/>
        <w:spacing w:before="94"/>
        <w:ind w:left="754"/>
      </w:pPr>
      <w:r>
        <w:t>Le réseau d’adresse 172.18.0.0 est divisé en deux sous-réseaux par le masque 255.255.248.0.</w:t>
      </w:r>
    </w:p>
    <w:p w:rsidR="007C32EF" w:rsidRDefault="00334003">
      <w:pPr>
        <w:pStyle w:val="Corpsdetexte"/>
        <w:ind w:left="754" w:right="851"/>
      </w:pPr>
      <w:r>
        <w:t>Le firewall FW est relié au commutateur A1 par une seule carte réseau. Cette carte réseau est divisée en deux cartes « virtuelles » qui sont respectivement liées, a</w:t>
      </w:r>
      <w:r>
        <w:t xml:space="preserve">ux </w:t>
      </w:r>
      <w:proofErr w:type="spellStart"/>
      <w:r>
        <w:t>VLANs</w:t>
      </w:r>
      <w:proofErr w:type="spellEnd"/>
      <w:r>
        <w:t xml:space="preserve"> 10 et 20 :</w:t>
      </w:r>
    </w:p>
    <w:p w:rsidR="007C32EF" w:rsidRDefault="007C32EF">
      <w:pPr>
        <w:rPr>
          <w:b/>
          <w:sz w:val="20"/>
        </w:rPr>
      </w:pPr>
    </w:p>
    <w:p w:rsidR="007C32EF" w:rsidRDefault="00334003">
      <w:pPr>
        <w:pStyle w:val="Corpsdetexte"/>
        <w:ind w:left="754" w:right="4706"/>
      </w:pPr>
      <w:r>
        <w:t>Interface RLT100_VLAN10 pour le VLAN 10 : 172.18.87.1 /21 Interface RLT100_VLAN20 pour le VLAN 20 : 172.18.167.1 /21</w:t>
      </w:r>
    </w:p>
    <w:p w:rsidR="007C32EF" w:rsidRDefault="007C32EF">
      <w:pPr>
        <w:rPr>
          <w:b/>
          <w:sz w:val="20"/>
        </w:rPr>
      </w:pPr>
    </w:p>
    <w:p w:rsidR="007C32EF" w:rsidRDefault="00334003">
      <w:pPr>
        <w:pStyle w:val="Corpsdetexte"/>
        <w:ind w:left="754" w:right="879"/>
      </w:pPr>
      <w:r>
        <w:t>Quand un visiteur se connecte sur le Wi-Fi de la zone « EXPO », il recevra ses paramètres IP par le service DHCP inst</w:t>
      </w:r>
      <w:r>
        <w:t>allé sur le firewall, sur l’interface RLT100_VLAN20.</w:t>
      </w:r>
    </w:p>
    <w:p w:rsidR="007C32EF" w:rsidRDefault="00334003">
      <w:pPr>
        <w:pStyle w:val="Paragraphedeliste"/>
        <w:numPr>
          <w:ilvl w:val="2"/>
          <w:numId w:val="3"/>
        </w:numPr>
        <w:tabs>
          <w:tab w:val="left" w:pos="1461"/>
          <w:tab w:val="left" w:pos="1462"/>
        </w:tabs>
        <w:ind w:left="1474" w:right="854" w:hanging="360"/>
        <w:rPr>
          <w:b/>
          <w:sz w:val="20"/>
        </w:rPr>
      </w:pPr>
      <w:r>
        <w:rPr>
          <w:b/>
          <w:sz w:val="20"/>
        </w:rPr>
        <w:t>Seules les 511 premières adresses du sous-réseau sont disponibles pour être affectées à des postes itinérants</w:t>
      </w:r>
    </w:p>
    <w:p w:rsidR="007C32EF" w:rsidRDefault="00334003">
      <w:pPr>
        <w:pStyle w:val="Paragraphedeliste"/>
        <w:numPr>
          <w:ilvl w:val="2"/>
          <w:numId w:val="3"/>
        </w:numPr>
        <w:tabs>
          <w:tab w:val="left" w:pos="1461"/>
          <w:tab w:val="left" w:pos="1462"/>
        </w:tabs>
        <w:spacing w:line="463" w:lineRule="auto"/>
        <w:ind w:left="754" w:right="5123" w:firstLine="360"/>
        <w:rPr>
          <w:b/>
          <w:sz w:val="20"/>
        </w:rPr>
      </w:pPr>
      <w:r>
        <w:rPr>
          <w:b/>
          <w:sz w:val="20"/>
        </w:rPr>
        <w:t>L’adresse est attribuée pour 12 heures maximum</w:t>
      </w:r>
      <w:r>
        <w:rPr>
          <w:b/>
          <w:sz w:val="20"/>
          <w:u w:val="thick"/>
        </w:rPr>
        <w:t xml:space="preserve"> Question</w:t>
      </w:r>
      <w:r>
        <w:rPr>
          <w:b/>
          <w:spacing w:val="-1"/>
          <w:sz w:val="20"/>
          <w:u w:val="thick"/>
        </w:rPr>
        <w:t xml:space="preserve"> </w:t>
      </w:r>
      <w:r>
        <w:rPr>
          <w:b/>
          <w:sz w:val="20"/>
          <w:u w:val="thick"/>
        </w:rPr>
        <w:t>3.4.1</w:t>
      </w:r>
    </w:p>
    <w:p w:rsidR="007C32EF" w:rsidRDefault="00334003">
      <w:pPr>
        <w:spacing w:before="15"/>
        <w:ind w:left="754"/>
        <w:rPr>
          <w:sz w:val="20"/>
        </w:rPr>
      </w:pPr>
      <w:r>
        <w:rPr>
          <w:sz w:val="20"/>
        </w:rPr>
        <w:t>Donner l’adresse du sous-réseau correspondant au VLAN 20.</w:t>
      </w:r>
    </w:p>
    <w:p w:rsidR="007C32EF" w:rsidRDefault="00334003">
      <w:pPr>
        <w:spacing w:before="2"/>
        <w:rPr>
          <w:sz w:val="16"/>
        </w:rPr>
      </w:pPr>
      <w:r>
        <w:pict>
          <v:group id="_x0000_s1061" style="position:absolute;margin-left:49.4pt;margin-top:11.5pt;width:496.7pt;height:41.7pt;z-index:251651584;mso-wrap-distance-left:0;mso-wrap-distance-right:0;mso-position-horizontal-relative:page" coordorigin="988,230" coordsize="9934,834">
            <v:line id="_x0000_s1065" style="position:absolute" from="997,235" to="10912,235" strokeweight=".48pt"/>
            <v:line id="_x0000_s1064" style="position:absolute" from="992,230" to="992,1064" strokeweight=".48pt"/>
            <v:line id="_x0000_s1063" style="position:absolute" from="997,1060" to="10912,1060" strokeweight=".48pt"/>
            <v:line id="_x0000_s1062" style="position:absolute" from="10916,230" to="10916,1064"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3.4.2</w:t>
      </w:r>
    </w:p>
    <w:p w:rsidR="007C32EF" w:rsidRDefault="007C32EF">
      <w:pPr>
        <w:spacing w:before="10"/>
        <w:rPr>
          <w:b/>
          <w:sz w:val="11"/>
        </w:rPr>
      </w:pPr>
    </w:p>
    <w:p w:rsidR="007C32EF" w:rsidRDefault="00334003">
      <w:pPr>
        <w:spacing w:before="94"/>
        <w:ind w:left="754"/>
        <w:rPr>
          <w:sz w:val="20"/>
        </w:rPr>
      </w:pPr>
      <w:r>
        <w:rPr>
          <w:sz w:val="20"/>
        </w:rPr>
        <w:t>Indiquer les 4 paramètres IP nécessaires (sans proxy) pour un accès à Internet.</w:t>
      </w:r>
    </w:p>
    <w:p w:rsidR="007C32EF" w:rsidRDefault="00334003">
      <w:pPr>
        <w:spacing w:before="1"/>
        <w:rPr>
          <w:sz w:val="16"/>
        </w:rPr>
      </w:pPr>
      <w:r>
        <w:pict>
          <v:group id="_x0000_s1056" style="position:absolute;margin-left:49.4pt;margin-top:11.45pt;width:496.7pt;height:42.6pt;z-index:251652608;mso-wrap-distance-left:0;mso-wrap-distance-right:0;mso-position-horizontal-relative:page" coordorigin="988,229" coordsize="9934,852">
            <v:line id="_x0000_s1060" style="position:absolute" from="997,234" to="10912,234" strokeweight=".48pt"/>
            <v:line id="_x0000_s1059" style="position:absolute" from="992,229" to="992,1081" strokeweight=".48pt"/>
            <v:line id="_x0000_s1058" style="position:absolute" from="997,1076" to="10912,1076" strokeweight=".16936mm"/>
            <v:line id="_x0000_s1057" style="position:absolute" from="10916,229" to="10916,1081" strokeweight=".48pt"/>
            <w10:wrap type="topAndBottom" anchorx="page"/>
          </v:group>
        </w:pict>
      </w:r>
    </w:p>
    <w:p w:rsidR="007C32EF" w:rsidRDefault="007C32EF">
      <w:pPr>
        <w:spacing w:before="10"/>
        <w:rPr>
          <w:sz w:val="8"/>
        </w:rPr>
      </w:pPr>
    </w:p>
    <w:p w:rsidR="007C32EF" w:rsidRDefault="00334003">
      <w:pPr>
        <w:pStyle w:val="Corpsdetexte"/>
        <w:spacing w:before="94"/>
        <w:ind w:left="754"/>
      </w:pPr>
      <w:r>
        <w:rPr>
          <w:u w:val="thick"/>
        </w:rPr>
        <w:t>Question 3.4.3</w:t>
      </w:r>
    </w:p>
    <w:p w:rsidR="007C32EF" w:rsidRDefault="007C32EF">
      <w:pPr>
        <w:spacing w:before="9"/>
        <w:rPr>
          <w:b/>
          <w:sz w:val="11"/>
        </w:rPr>
      </w:pPr>
    </w:p>
    <w:p w:rsidR="007C32EF" w:rsidRDefault="00334003">
      <w:pPr>
        <w:spacing w:before="94"/>
        <w:ind w:left="754"/>
        <w:rPr>
          <w:sz w:val="20"/>
        </w:rPr>
      </w:pPr>
      <w:r>
        <w:rPr>
          <w:sz w:val="20"/>
        </w:rPr>
        <w:t>Configurer le service DHCP en complétant le tableau ci-dessous :</w:t>
      </w:r>
    </w:p>
    <w:p w:rsidR="007C32EF" w:rsidRDefault="007C32EF">
      <w:pPr>
        <w:spacing w:before="10"/>
        <w:rPr>
          <w:sz w:val="20"/>
        </w:rPr>
      </w:pPr>
    </w:p>
    <w:tbl>
      <w:tblPr>
        <w:tblStyle w:val="TableNormal"/>
        <w:tblW w:w="0" w:type="auto"/>
        <w:tblInd w:w="16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8"/>
        <w:gridCol w:w="5708"/>
      </w:tblGrid>
      <w:tr w:rsidR="007C32EF">
        <w:trPr>
          <w:trHeight w:val="445"/>
        </w:trPr>
        <w:tc>
          <w:tcPr>
            <w:tcW w:w="2088" w:type="dxa"/>
            <w:tcBorders>
              <w:right w:val="nil"/>
            </w:tcBorders>
          </w:tcPr>
          <w:p w:rsidR="007C32EF" w:rsidRDefault="00334003">
            <w:pPr>
              <w:pStyle w:val="TableParagraph"/>
              <w:spacing w:before="108"/>
              <w:ind w:left="97"/>
              <w:rPr>
                <w:sz w:val="20"/>
              </w:rPr>
            </w:pPr>
            <w:r>
              <w:rPr>
                <w:sz w:val="20"/>
              </w:rPr>
              <w:t>Étendue</w:t>
            </w:r>
          </w:p>
        </w:tc>
        <w:tc>
          <w:tcPr>
            <w:tcW w:w="5708" w:type="dxa"/>
            <w:tcBorders>
              <w:left w:val="nil"/>
            </w:tcBorders>
          </w:tcPr>
          <w:p w:rsidR="007C32EF" w:rsidRDefault="00334003">
            <w:pPr>
              <w:pStyle w:val="TableParagraph"/>
              <w:spacing w:before="108"/>
              <w:ind w:left="718"/>
              <w:rPr>
                <w:b/>
                <w:sz w:val="20"/>
              </w:rPr>
            </w:pPr>
            <w:r>
              <w:rPr>
                <w:b/>
                <w:sz w:val="20"/>
              </w:rPr>
              <w:t>172.18.160.0</w:t>
            </w:r>
          </w:p>
        </w:tc>
      </w:tr>
      <w:tr w:rsidR="007C32EF">
        <w:trPr>
          <w:trHeight w:val="558"/>
        </w:trPr>
        <w:tc>
          <w:tcPr>
            <w:tcW w:w="2088" w:type="dxa"/>
            <w:tcBorders>
              <w:bottom w:val="nil"/>
              <w:right w:val="nil"/>
            </w:tcBorders>
          </w:tcPr>
          <w:p w:rsidR="007C32EF" w:rsidRDefault="00334003">
            <w:pPr>
              <w:pStyle w:val="TableParagraph"/>
              <w:spacing w:before="167"/>
              <w:ind w:left="97"/>
              <w:rPr>
                <w:sz w:val="20"/>
              </w:rPr>
            </w:pPr>
            <w:r>
              <w:rPr>
                <w:sz w:val="20"/>
              </w:rPr>
              <w:t>adresse de début :</w:t>
            </w:r>
          </w:p>
        </w:tc>
        <w:tc>
          <w:tcPr>
            <w:tcW w:w="5708" w:type="dxa"/>
            <w:tcBorders>
              <w:left w:val="nil"/>
              <w:bottom w:val="nil"/>
            </w:tcBorders>
          </w:tcPr>
          <w:p w:rsidR="007C32EF" w:rsidRDefault="00334003">
            <w:pPr>
              <w:pStyle w:val="TableParagraph"/>
              <w:tabs>
                <w:tab w:val="left" w:pos="2950"/>
              </w:tabs>
              <w:spacing w:before="167"/>
              <w:ind w:left="610"/>
              <w:rPr>
                <w:sz w:val="20"/>
              </w:rPr>
            </w:pPr>
            <w:r>
              <w:rPr>
                <w:sz w:val="20"/>
                <w:u w:val="single"/>
              </w:rPr>
              <w:t xml:space="preserve"> </w:t>
            </w:r>
            <w:r>
              <w:rPr>
                <w:sz w:val="20"/>
                <w:u w:val="single"/>
              </w:rPr>
              <w:tab/>
            </w:r>
          </w:p>
        </w:tc>
      </w:tr>
      <w:tr w:rsidR="007C32EF">
        <w:trPr>
          <w:trHeight w:val="486"/>
        </w:trPr>
        <w:tc>
          <w:tcPr>
            <w:tcW w:w="2088" w:type="dxa"/>
            <w:tcBorders>
              <w:top w:val="nil"/>
              <w:bottom w:val="nil"/>
              <w:right w:val="nil"/>
            </w:tcBorders>
          </w:tcPr>
          <w:p w:rsidR="007C32EF" w:rsidRDefault="00334003">
            <w:pPr>
              <w:pStyle w:val="TableParagraph"/>
              <w:spacing w:before="155"/>
              <w:ind w:left="97"/>
              <w:rPr>
                <w:sz w:val="20"/>
              </w:rPr>
            </w:pPr>
            <w:r>
              <w:rPr>
                <w:sz w:val="20"/>
              </w:rPr>
              <w:t>adresse de fin :</w:t>
            </w:r>
          </w:p>
        </w:tc>
        <w:tc>
          <w:tcPr>
            <w:tcW w:w="5708" w:type="dxa"/>
            <w:tcBorders>
              <w:top w:val="nil"/>
              <w:left w:val="nil"/>
              <w:bottom w:val="nil"/>
            </w:tcBorders>
          </w:tcPr>
          <w:p w:rsidR="007C32EF" w:rsidRDefault="00334003">
            <w:pPr>
              <w:pStyle w:val="TableParagraph"/>
              <w:tabs>
                <w:tab w:val="left" w:pos="2950"/>
              </w:tabs>
              <w:spacing w:before="155"/>
              <w:ind w:left="610"/>
              <w:rPr>
                <w:sz w:val="20"/>
              </w:rPr>
            </w:pPr>
            <w:r>
              <w:rPr>
                <w:sz w:val="20"/>
                <w:u w:val="single"/>
              </w:rPr>
              <w:t xml:space="preserve"> </w:t>
            </w:r>
            <w:r>
              <w:rPr>
                <w:sz w:val="20"/>
                <w:u w:val="single"/>
              </w:rPr>
              <w:tab/>
            </w:r>
          </w:p>
        </w:tc>
      </w:tr>
      <w:tr w:rsidR="007C32EF">
        <w:trPr>
          <w:trHeight w:val="467"/>
        </w:trPr>
        <w:tc>
          <w:tcPr>
            <w:tcW w:w="7796" w:type="dxa"/>
            <w:gridSpan w:val="2"/>
            <w:tcBorders>
              <w:top w:val="nil"/>
            </w:tcBorders>
          </w:tcPr>
          <w:p w:rsidR="007C32EF" w:rsidRDefault="00334003">
            <w:pPr>
              <w:pStyle w:val="TableParagraph"/>
              <w:tabs>
                <w:tab w:val="left" w:pos="2682"/>
                <w:tab w:val="left" w:pos="5023"/>
              </w:tabs>
              <w:spacing w:before="95"/>
              <w:ind w:left="97"/>
              <w:rPr>
                <w:sz w:val="20"/>
              </w:rPr>
            </w:pPr>
            <w:r>
              <w:rPr>
                <w:sz w:val="20"/>
              </w:rPr>
              <w:t>masque de sous-réseau</w:t>
            </w:r>
            <w:r>
              <w:rPr>
                <w:spacing w:val="-3"/>
                <w:sz w:val="20"/>
              </w:rPr>
              <w:t xml:space="preserve"> </w:t>
            </w:r>
            <w:r>
              <w:rPr>
                <w:sz w:val="20"/>
              </w:rPr>
              <w:t>:</w:t>
            </w:r>
            <w:r>
              <w:rPr>
                <w:sz w:val="20"/>
              </w:rPr>
              <w:tab/>
            </w:r>
            <w:r>
              <w:rPr>
                <w:sz w:val="20"/>
                <w:u w:val="single"/>
              </w:rPr>
              <w:t xml:space="preserve"> </w:t>
            </w:r>
            <w:r>
              <w:rPr>
                <w:sz w:val="20"/>
                <w:u w:val="single"/>
              </w:rPr>
              <w:tab/>
            </w:r>
          </w:p>
        </w:tc>
      </w:tr>
      <w:tr w:rsidR="007C32EF">
        <w:trPr>
          <w:trHeight w:val="559"/>
        </w:trPr>
        <w:tc>
          <w:tcPr>
            <w:tcW w:w="2088" w:type="dxa"/>
            <w:tcBorders>
              <w:right w:val="nil"/>
            </w:tcBorders>
          </w:tcPr>
          <w:p w:rsidR="007C32EF" w:rsidRDefault="00334003">
            <w:pPr>
              <w:pStyle w:val="TableParagraph"/>
              <w:spacing w:before="161"/>
              <w:ind w:left="97"/>
              <w:rPr>
                <w:sz w:val="20"/>
              </w:rPr>
            </w:pPr>
            <w:r>
              <w:rPr>
                <w:sz w:val="20"/>
              </w:rPr>
              <w:t>durée du bail :</w:t>
            </w:r>
          </w:p>
        </w:tc>
        <w:tc>
          <w:tcPr>
            <w:tcW w:w="5708" w:type="dxa"/>
            <w:tcBorders>
              <w:left w:val="nil"/>
            </w:tcBorders>
          </w:tcPr>
          <w:p w:rsidR="007C32EF" w:rsidRDefault="00334003">
            <w:pPr>
              <w:pStyle w:val="TableParagraph"/>
              <w:tabs>
                <w:tab w:val="left" w:pos="2950"/>
              </w:tabs>
              <w:spacing w:before="161"/>
              <w:ind w:left="610"/>
              <w:rPr>
                <w:sz w:val="20"/>
              </w:rPr>
            </w:pPr>
            <w:r>
              <w:rPr>
                <w:sz w:val="20"/>
                <w:u w:val="single"/>
              </w:rPr>
              <w:t xml:space="preserve"> </w:t>
            </w:r>
            <w:r>
              <w:rPr>
                <w:sz w:val="20"/>
                <w:u w:val="single"/>
              </w:rPr>
              <w:tab/>
            </w:r>
            <w:r>
              <w:rPr>
                <w:spacing w:val="2"/>
                <w:sz w:val="20"/>
              </w:rPr>
              <w:t xml:space="preserve"> </w:t>
            </w:r>
            <w:r>
              <w:rPr>
                <w:sz w:val="20"/>
              </w:rPr>
              <w:t>(exprimé en</w:t>
            </w:r>
            <w:r>
              <w:rPr>
                <w:spacing w:val="-1"/>
                <w:sz w:val="20"/>
              </w:rPr>
              <w:t xml:space="preserve"> </w:t>
            </w:r>
            <w:r>
              <w:rPr>
                <w:sz w:val="20"/>
              </w:rPr>
              <w:t>secondes)</w:t>
            </w:r>
          </w:p>
        </w:tc>
      </w:tr>
      <w:tr w:rsidR="007C32EF">
        <w:trPr>
          <w:trHeight w:val="498"/>
        </w:trPr>
        <w:tc>
          <w:tcPr>
            <w:tcW w:w="2088" w:type="dxa"/>
            <w:tcBorders>
              <w:bottom w:val="nil"/>
              <w:right w:val="nil"/>
            </w:tcBorders>
          </w:tcPr>
          <w:p w:rsidR="007C32EF" w:rsidRDefault="00334003">
            <w:pPr>
              <w:pStyle w:val="TableParagraph"/>
              <w:spacing w:before="175"/>
              <w:ind w:left="97"/>
              <w:rPr>
                <w:sz w:val="20"/>
              </w:rPr>
            </w:pPr>
            <w:r>
              <w:rPr>
                <w:sz w:val="20"/>
              </w:rPr>
              <w:t>Options</w:t>
            </w:r>
          </w:p>
        </w:tc>
        <w:tc>
          <w:tcPr>
            <w:tcW w:w="5708" w:type="dxa"/>
            <w:tcBorders>
              <w:left w:val="nil"/>
              <w:bottom w:val="nil"/>
            </w:tcBorders>
          </w:tcPr>
          <w:p w:rsidR="007C32EF" w:rsidRDefault="00334003">
            <w:pPr>
              <w:pStyle w:val="TableParagraph"/>
              <w:tabs>
                <w:tab w:val="left" w:pos="2181"/>
                <w:tab w:val="left" w:pos="4765"/>
              </w:tabs>
              <w:spacing w:before="175"/>
              <w:ind w:right="207"/>
              <w:jc w:val="right"/>
              <w:rPr>
                <w:sz w:val="20"/>
              </w:rPr>
            </w:pPr>
            <w:r>
              <w:rPr>
                <w:spacing w:val="-1"/>
                <w:sz w:val="20"/>
              </w:rPr>
              <w:t>Routeur</w:t>
            </w:r>
            <w:r>
              <w:rPr>
                <w:spacing w:val="-1"/>
                <w:sz w:val="20"/>
              </w:rPr>
              <w:tab/>
            </w:r>
            <w:r>
              <w:rPr>
                <w:spacing w:val="-1"/>
                <w:sz w:val="20"/>
                <w:u w:val="single"/>
              </w:rPr>
              <w:t xml:space="preserve"> </w:t>
            </w:r>
            <w:r>
              <w:rPr>
                <w:spacing w:val="-1"/>
                <w:sz w:val="20"/>
                <w:u w:val="single"/>
              </w:rPr>
              <w:tab/>
            </w:r>
          </w:p>
        </w:tc>
      </w:tr>
      <w:tr w:rsidR="007C32EF">
        <w:trPr>
          <w:trHeight w:val="511"/>
        </w:trPr>
        <w:tc>
          <w:tcPr>
            <w:tcW w:w="2088" w:type="dxa"/>
            <w:tcBorders>
              <w:top w:val="nil"/>
              <w:right w:val="nil"/>
            </w:tcBorders>
          </w:tcPr>
          <w:p w:rsidR="007C32EF" w:rsidRDefault="007C32EF">
            <w:pPr>
              <w:pStyle w:val="TableParagraph"/>
              <w:spacing w:before="0"/>
              <w:rPr>
                <w:rFonts w:ascii="Times New Roman"/>
                <w:sz w:val="20"/>
              </w:rPr>
            </w:pPr>
          </w:p>
        </w:tc>
        <w:tc>
          <w:tcPr>
            <w:tcW w:w="5708" w:type="dxa"/>
            <w:tcBorders>
              <w:top w:val="nil"/>
              <w:left w:val="nil"/>
            </w:tcBorders>
          </w:tcPr>
          <w:p w:rsidR="007C32EF" w:rsidRDefault="00334003">
            <w:pPr>
              <w:pStyle w:val="TableParagraph"/>
              <w:tabs>
                <w:tab w:val="left" w:pos="2181"/>
                <w:tab w:val="left" w:pos="4765"/>
              </w:tabs>
              <w:spacing w:before="87"/>
              <w:ind w:right="207"/>
              <w:jc w:val="right"/>
              <w:rPr>
                <w:sz w:val="20"/>
              </w:rPr>
            </w:pPr>
            <w:r>
              <w:rPr>
                <w:sz w:val="20"/>
              </w:rPr>
              <w:t>Serveurs</w:t>
            </w:r>
            <w:r>
              <w:rPr>
                <w:spacing w:val="-1"/>
                <w:sz w:val="20"/>
              </w:rPr>
              <w:t xml:space="preserve"> </w:t>
            </w:r>
            <w:r>
              <w:rPr>
                <w:sz w:val="20"/>
              </w:rPr>
              <w:t>DNS</w:t>
            </w:r>
            <w:r>
              <w:rPr>
                <w:sz w:val="20"/>
              </w:rPr>
              <w:tab/>
            </w:r>
            <w:r>
              <w:rPr>
                <w:sz w:val="20"/>
                <w:u w:val="single"/>
              </w:rPr>
              <w:t xml:space="preserve"> </w:t>
            </w:r>
            <w:r>
              <w:rPr>
                <w:sz w:val="20"/>
                <w:u w:val="single"/>
              </w:rPr>
              <w:tab/>
            </w:r>
          </w:p>
        </w:tc>
      </w:tr>
    </w:tbl>
    <w:p w:rsidR="007C32EF" w:rsidRDefault="007C32EF">
      <w:pPr>
        <w:jc w:val="right"/>
        <w:rPr>
          <w:sz w:val="20"/>
        </w:rPr>
        <w:sectPr w:rsidR="007C32EF">
          <w:pgSz w:w="11910" w:h="16840"/>
          <w:pgMar w:top="2940" w:right="280" w:bottom="940" w:left="380" w:header="559" w:footer="750" w:gutter="0"/>
          <w:cols w:space="720"/>
        </w:sectPr>
      </w:pPr>
    </w:p>
    <w:p w:rsidR="007C32EF" w:rsidRDefault="007C32EF">
      <w:pPr>
        <w:spacing w:before="6"/>
        <w:rPr>
          <w:sz w:val="16"/>
        </w:rPr>
      </w:pPr>
    </w:p>
    <w:p w:rsidR="007C32EF" w:rsidRDefault="00334003">
      <w:pPr>
        <w:pStyle w:val="Corpsdetexte"/>
        <w:spacing w:before="94"/>
        <w:ind w:left="754" w:right="850"/>
        <w:jc w:val="both"/>
      </w:pPr>
      <w:r>
        <w:t>Lors de la mise en service et essais avec des visiteurs, on a constaté que l’accès à internet était aléatoire. Deux captures de trames, données sur l’annexe N°26, ont donc été réalisées. Elles correspondent à un accès Internet réussi et à un échec d’accès.</w:t>
      </w:r>
    </w:p>
    <w:p w:rsidR="007C32EF" w:rsidRDefault="007C32EF">
      <w:pPr>
        <w:spacing w:before="11"/>
        <w:rPr>
          <w:b/>
          <w:sz w:val="19"/>
        </w:rPr>
      </w:pPr>
    </w:p>
    <w:p w:rsidR="007C32EF" w:rsidRDefault="00334003">
      <w:pPr>
        <w:pStyle w:val="Corpsdetexte"/>
        <w:ind w:left="754" w:right="962"/>
      </w:pPr>
      <w:r>
        <w:t>Sur la première capture, on constate une requête http réussie sur un serveur publique en trame 171. Pour pouvoir accéder à ce serveur une résolution ARP (trames 120 et 121) ainsi qu’une résolution DNS (trames 163 et 166) sont nécessaires.</w:t>
      </w:r>
    </w:p>
    <w:p w:rsidR="007C32EF" w:rsidRDefault="007C32EF">
      <w:pPr>
        <w:rPr>
          <w:b/>
          <w:sz w:val="20"/>
        </w:rPr>
      </w:pPr>
    </w:p>
    <w:p w:rsidR="007C32EF" w:rsidRDefault="00334003">
      <w:pPr>
        <w:pStyle w:val="Corpsdetexte"/>
        <w:spacing w:line="480" w:lineRule="auto"/>
        <w:ind w:left="754" w:right="5439"/>
      </w:pPr>
      <w:r>
        <w:t xml:space="preserve">Les questions </w:t>
      </w:r>
      <w:r>
        <w:t xml:space="preserve">qui suivent portent sur la trame n°120. </w:t>
      </w:r>
      <w:r>
        <w:rPr>
          <w:u w:val="thick"/>
        </w:rPr>
        <w:t>Question 3.4.4</w:t>
      </w:r>
    </w:p>
    <w:p w:rsidR="007C32EF" w:rsidRDefault="00334003">
      <w:pPr>
        <w:ind w:left="754"/>
        <w:rPr>
          <w:sz w:val="20"/>
        </w:rPr>
      </w:pPr>
      <w:r>
        <w:rPr>
          <w:sz w:val="20"/>
        </w:rPr>
        <w:t>Indiquer le protocole utilisé, et l’adresse MAC de destination.</w:t>
      </w:r>
    </w:p>
    <w:p w:rsidR="007C32EF" w:rsidRDefault="00334003">
      <w:pPr>
        <w:spacing w:before="2"/>
        <w:rPr>
          <w:sz w:val="16"/>
        </w:rPr>
      </w:pPr>
      <w:r>
        <w:pict>
          <v:group id="_x0000_s1051" style="position:absolute;margin-left:49.4pt;margin-top:11.5pt;width:496.7pt;height:43.55pt;z-index:251653632;mso-wrap-distance-left:0;mso-wrap-distance-right:0;mso-position-horizontal-relative:page" coordorigin="988,230" coordsize="9934,871">
            <v:line id="_x0000_s1055" style="position:absolute" from="997,235" to="10912,235" strokeweight=".48pt"/>
            <v:line id="_x0000_s1054" style="position:absolute" from="992,230" to="992,1100" strokeweight=".48pt"/>
            <v:line id="_x0000_s1053" style="position:absolute" from="997,1096" to="10912,1096" strokeweight=".48pt"/>
            <v:line id="_x0000_s1052" style="position:absolute" from="10916,230" to="10916,1100" strokeweight=".48pt"/>
            <w10:wrap type="topAndBottom" anchorx="page"/>
          </v:group>
        </w:pict>
      </w:r>
    </w:p>
    <w:p w:rsidR="007C32EF" w:rsidRDefault="00334003">
      <w:pPr>
        <w:pStyle w:val="Corpsdetexte"/>
        <w:spacing w:before="87"/>
        <w:ind w:left="754"/>
      </w:pPr>
      <w:r>
        <w:rPr>
          <w:u w:val="thick"/>
        </w:rPr>
        <w:t>Question 3.4.5</w:t>
      </w:r>
    </w:p>
    <w:p w:rsidR="007C32EF" w:rsidRDefault="007C32EF">
      <w:pPr>
        <w:spacing w:before="9"/>
        <w:rPr>
          <w:b/>
          <w:sz w:val="11"/>
        </w:rPr>
      </w:pPr>
    </w:p>
    <w:p w:rsidR="007C32EF" w:rsidRDefault="00334003">
      <w:pPr>
        <w:spacing w:before="94"/>
        <w:ind w:left="754"/>
        <w:rPr>
          <w:sz w:val="20"/>
        </w:rPr>
      </w:pPr>
      <w:r>
        <w:rPr>
          <w:sz w:val="20"/>
        </w:rPr>
        <w:t>Indiquer l’information en réponse à cette requête dans la trame n°121.</w:t>
      </w:r>
    </w:p>
    <w:p w:rsidR="007C32EF" w:rsidRDefault="00334003">
      <w:pPr>
        <w:spacing w:before="1"/>
        <w:rPr>
          <w:sz w:val="16"/>
        </w:rPr>
      </w:pPr>
      <w:r>
        <w:pict>
          <v:group id="_x0000_s1046" style="position:absolute;margin-left:49.4pt;margin-top:11.5pt;width:496.7pt;height:43.5pt;z-index:251654656;mso-wrap-distance-left:0;mso-wrap-distance-right:0;mso-position-horizontal-relative:page" coordorigin="988,230" coordsize="9934,870">
            <v:line id="_x0000_s1050" style="position:absolute" from="997,235" to="10912,235" strokeweight=".48pt"/>
            <v:line id="_x0000_s1049" style="position:absolute" from="992,230" to="992,1100" strokeweight=".48pt"/>
            <v:line id="_x0000_s1048" style="position:absolute" from="997,1095" to="10912,1095" strokeweight=".48pt"/>
            <v:line id="_x0000_s1047" style="position:absolute" from="10916,230" to="10916,1100" strokeweight=".48pt"/>
            <w10:wrap type="topAndBottom" anchorx="page"/>
          </v:group>
        </w:pict>
      </w:r>
    </w:p>
    <w:p w:rsidR="007C32EF" w:rsidRDefault="007C32EF">
      <w:pPr>
        <w:spacing w:before="3"/>
        <w:rPr>
          <w:sz w:val="19"/>
        </w:rPr>
      </w:pPr>
    </w:p>
    <w:p w:rsidR="007C32EF" w:rsidRDefault="00334003">
      <w:pPr>
        <w:pStyle w:val="Corpsdetexte"/>
        <w:spacing w:before="94"/>
        <w:ind w:left="754"/>
      </w:pPr>
      <w:r>
        <w:rPr>
          <w:u w:val="thick"/>
        </w:rPr>
        <w:t>Question 3.4.6</w:t>
      </w:r>
    </w:p>
    <w:p w:rsidR="007C32EF" w:rsidRDefault="007C32EF">
      <w:pPr>
        <w:spacing w:before="9"/>
        <w:rPr>
          <w:b/>
          <w:sz w:val="11"/>
        </w:rPr>
      </w:pPr>
    </w:p>
    <w:p w:rsidR="007C32EF" w:rsidRDefault="00334003">
      <w:pPr>
        <w:spacing w:before="94"/>
        <w:ind w:left="754"/>
        <w:rPr>
          <w:sz w:val="20"/>
        </w:rPr>
      </w:pPr>
      <w:r>
        <w:rPr>
          <w:sz w:val="20"/>
        </w:rPr>
        <w:t>Sélectionner la bonne</w:t>
      </w:r>
      <w:r>
        <w:rPr>
          <w:sz w:val="20"/>
        </w:rPr>
        <w:t xml:space="preserve"> réponse parmi les propositions concernant l’adresse MAC de la réponse précédente.</w:t>
      </w:r>
    </w:p>
    <w:p w:rsidR="007C32EF" w:rsidRDefault="00334003">
      <w:pPr>
        <w:spacing w:before="7"/>
        <w:rPr>
          <w:sz w:val="16"/>
        </w:rPr>
      </w:pPr>
      <w:r>
        <w:pict>
          <v:shape id="_x0000_s1045" type="#_x0000_t202" style="position:absolute;margin-left:49.6pt;margin-top:11.75pt;width:496.2pt;height:99.5pt;z-index:251655680;mso-wrap-distance-left:0;mso-wrap-distance-right:0;mso-position-horizontal-relative:page" filled="f" strokeweight=".48pt">
            <v:textbox inset="0,0,0,0">
              <w:txbxContent>
                <w:p w:rsidR="007C32EF" w:rsidRDefault="00334003">
                  <w:pPr>
                    <w:numPr>
                      <w:ilvl w:val="0"/>
                      <w:numId w:val="2"/>
                    </w:numPr>
                    <w:tabs>
                      <w:tab w:val="left" w:pos="418"/>
                    </w:tabs>
                    <w:rPr>
                      <w:sz w:val="20"/>
                    </w:rPr>
                  </w:pPr>
                  <w:r>
                    <w:rPr>
                      <w:sz w:val="20"/>
                    </w:rPr>
                    <w:t>c’est l’adresse MAC du serveur</w:t>
                  </w:r>
                  <w:r>
                    <w:rPr>
                      <w:spacing w:val="-3"/>
                      <w:sz w:val="20"/>
                    </w:rPr>
                    <w:t xml:space="preserve"> </w:t>
                  </w:r>
                  <w:r>
                    <w:rPr>
                      <w:sz w:val="20"/>
                    </w:rPr>
                    <w:t>fr.msn.com</w:t>
                  </w:r>
                </w:p>
                <w:p w:rsidR="007C32EF" w:rsidRDefault="00334003">
                  <w:pPr>
                    <w:numPr>
                      <w:ilvl w:val="0"/>
                      <w:numId w:val="2"/>
                    </w:numPr>
                    <w:tabs>
                      <w:tab w:val="left" w:pos="418"/>
                    </w:tabs>
                    <w:spacing w:before="1"/>
                    <w:rPr>
                      <w:sz w:val="20"/>
                    </w:rPr>
                  </w:pPr>
                  <w:r>
                    <w:rPr>
                      <w:sz w:val="20"/>
                    </w:rPr>
                    <w:t>c’est l’adresse MAC du serveur DNS de</w:t>
                  </w:r>
                  <w:r>
                    <w:rPr>
                      <w:spacing w:val="-6"/>
                      <w:sz w:val="20"/>
                    </w:rPr>
                    <w:t xml:space="preserve"> </w:t>
                  </w:r>
                  <w:r>
                    <w:rPr>
                      <w:sz w:val="20"/>
                    </w:rPr>
                    <w:t>Microsoft</w:t>
                  </w:r>
                </w:p>
                <w:p w:rsidR="007C32EF" w:rsidRDefault="00334003">
                  <w:pPr>
                    <w:numPr>
                      <w:ilvl w:val="0"/>
                      <w:numId w:val="2"/>
                    </w:numPr>
                    <w:tabs>
                      <w:tab w:val="left" w:pos="418"/>
                    </w:tabs>
                    <w:spacing w:line="460" w:lineRule="exact"/>
                    <w:rPr>
                      <w:sz w:val="20"/>
                    </w:rPr>
                  </w:pPr>
                  <w:r>
                    <w:rPr>
                      <w:sz w:val="20"/>
                    </w:rPr>
                    <w:t>c’est l’adresse MAC du</w:t>
                  </w:r>
                  <w:r>
                    <w:rPr>
                      <w:spacing w:val="-3"/>
                      <w:sz w:val="20"/>
                    </w:rPr>
                    <w:t xml:space="preserve"> </w:t>
                  </w:r>
                  <w:r>
                    <w:rPr>
                      <w:sz w:val="20"/>
                    </w:rPr>
                    <w:t>Firewall</w:t>
                  </w:r>
                </w:p>
                <w:p w:rsidR="007C32EF" w:rsidRDefault="00334003">
                  <w:pPr>
                    <w:numPr>
                      <w:ilvl w:val="0"/>
                      <w:numId w:val="2"/>
                    </w:numPr>
                    <w:tabs>
                      <w:tab w:val="left" w:pos="418"/>
                    </w:tabs>
                    <w:rPr>
                      <w:sz w:val="20"/>
                    </w:rPr>
                  </w:pPr>
                  <w:r>
                    <w:rPr>
                      <w:sz w:val="20"/>
                    </w:rPr>
                    <w:t>c’est l’adresse MAC du point d’accès Wi-Fi auquel le portable est</w:t>
                  </w:r>
                  <w:r>
                    <w:rPr>
                      <w:spacing w:val="-11"/>
                      <w:sz w:val="20"/>
                    </w:rPr>
                    <w:t xml:space="preserve"> </w:t>
                  </w:r>
                  <w:r>
                    <w:rPr>
                      <w:sz w:val="20"/>
                    </w:rPr>
                    <w:t>connecté</w:t>
                  </w:r>
                </w:p>
              </w:txbxContent>
            </v:textbox>
            <w10:wrap type="topAndBottom" anchorx="page"/>
          </v:shape>
        </w:pict>
      </w:r>
    </w:p>
    <w:p w:rsidR="007C32EF" w:rsidRDefault="007C32EF">
      <w:pPr>
        <w:spacing w:before="3"/>
        <w:rPr>
          <w:sz w:val="9"/>
        </w:rPr>
      </w:pPr>
    </w:p>
    <w:p w:rsidR="007C32EF" w:rsidRDefault="00334003">
      <w:pPr>
        <w:pStyle w:val="Corpsdetexte"/>
        <w:spacing w:before="94" w:line="480" w:lineRule="auto"/>
        <w:ind w:left="754" w:right="5439"/>
      </w:pPr>
      <w:r>
        <w:t xml:space="preserve">Les questions qui suivent portent sur la trame n°163. </w:t>
      </w:r>
      <w:r>
        <w:rPr>
          <w:u w:val="thick"/>
        </w:rPr>
        <w:t>Question 3.4.7</w:t>
      </w:r>
    </w:p>
    <w:p w:rsidR="007C32EF" w:rsidRDefault="00334003">
      <w:pPr>
        <w:ind w:left="754"/>
        <w:rPr>
          <w:sz w:val="20"/>
        </w:rPr>
      </w:pPr>
      <w:r>
        <w:rPr>
          <w:sz w:val="20"/>
        </w:rPr>
        <w:t>Préciser la fonction de cette trame.</w:t>
      </w:r>
    </w:p>
    <w:p w:rsidR="007C32EF" w:rsidRDefault="00334003">
      <w:pPr>
        <w:spacing w:before="1"/>
        <w:rPr>
          <w:sz w:val="16"/>
        </w:rPr>
      </w:pPr>
      <w:r>
        <w:pict>
          <v:group id="_x0000_s1040" style="position:absolute;margin-left:49.4pt;margin-top:11.5pt;width:496.7pt;height:38.8pt;z-index:251656704;mso-wrap-distance-left:0;mso-wrap-distance-right:0;mso-position-horizontal-relative:page" coordorigin="988,230" coordsize="9934,776">
            <v:line id="_x0000_s1044" style="position:absolute" from="997,234" to="10912,234" strokeweight=".16936mm"/>
            <v:line id="_x0000_s1043" style="position:absolute" from="992,230" to="992,1005" strokeweight=".48pt"/>
            <v:line id="_x0000_s1042" style="position:absolute" from="997,1000" to="10912,1000" strokeweight=".48pt"/>
            <v:line id="_x0000_s1041" style="position:absolute" from="10916,230" to="10916,1005" strokeweight=".48pt"/>
            <w10:wrap type="topAndBottom" anchorx="page"/>
          </v:group>
        </w:pict>
      </w:r>
    </w:p>
    <w:p w:rsidR="007C32EF" w:rsidRDefault="007C32EF">
      <w:pPr>
        <w:rPr>
          <w:sz w:val="16"/>
        </w:rPr>
        <w:sectPr w:rsidR="007C32EF">
          <w:pgSz w:w="11910" w:h="16840"/>
          <w:pgMar w:top="2940" w:right="280" w:bottom="940" w:left="380" w:header="559" w:footer="750" w:gutter="0"/>
          <w:cols w:space="720"/>
        </w:sectPr>
      </w:pPr>
    </w:p>
    <w:p w:rsidR="007C32EF" w:rsidRDefault="00334003">
      <w:pPr>
        <w:ind w:left="239"/>
        <w:rPr>
          <w:sz w:val="20"/>
        </w:rPr>
      </w:pPr>
      <w:r>
        <w:rPr>
          <w:sz w:val="20"/>
        </w:rPr>
      </w:r>
      <w:r>
        <w:rPr>
          <w:sz w:val="20"/>
        </w:rPr>
        <w:pict>
          <v:shape id="_x0000_s1039"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334003">
      <w:pPr>
        <w:pStyle w:val="Corpsdetexte"/>
        <w:spacing w:before="30"/>
        <w:ind w:left="754"/>
      </w:pPr>
      <w:r>
        <w:t>La seconde capture, fait suite à une requête http sur un serveur publique.</w:t>
      </w:r>
    </w:p>
    <w:p w:rsidR="007C32EF" w:rsidRDefault="00334003">
      <w:pPr>
        <w:pStyle w:val="Corpsdetexte"/>
        <w:spacing w:before="121"/>
        <w:ind w:left="754" w:right="928"/>
      </w:pPr>
      <w:r>
        <w:t>Pour pouvoir accéder à ce serveur une résolution ARP (trames 41 et 42) ainsi qu’une résolution DNS (trames 43 et 44) sont nécessaires.</w:t>
      </w:r>
    </w:p>
    <w:p w:rsidR="007C32EF" w:rsidRDefault="007C32EF">
      <w:pPr>
        <w:rPr>
          <w:b/>
          <w:sz w:val="20"/>
        </w:rPr>
      </w:pPr>
    </w:p>
    <w:p w:rsidR="007C32EF" w:rsidRDefault="00334003">
      <w:pPr>
        <w:pStyle w:val="Corpsdetexte"/>
        <w:ind w:left="754"/>
      </w:pPr>
      <w:r>
        <w:rPr>
          <w:u w:val="thick"/>
        </w:rPr>
        <w:t>Question 3.4.8</w:t>
      </w:r>
    </w:p>
    <w:p w:rsidR="007C32EF" w:rsidRDefault="007C32EF">
      <w:pPr>
        <w:spacing w:before="9"/>
        <w:rPr>
          <w:b/>
          <w:sz w:val="11"/>
        </w:rPr>
      </w:pPr>
    </w:p>
    <w:p w:rsidR="007C32EF" w:rsidRDefault="00334003">
      <w:pPr>
        <w:spacing w:before="94"/>
        <w:ind w:left="754" w:right="1193"/>
        <w:rPr>
          <w:sz w:val="20"/>
        </w:rPr>
      </w:pPr>
      <w:r>
        <w:rPr>
          <w:sz w:val="20"/>
        </w:rPr>
        <w:t xml:space="preserve">Donner l’adresse MAC de la requête ARP et la comparer avec l’adresse MAC de la passerelle par défaut 00 </w:t>
      </w:r>
      <w:r>
        <w:rPr>
          <w:sz w:val="20"/>
        </w:rPr>
        <w:t xml:space="preserve">:50 </w:t>
      </w:r>
      <w:proofErr w:type="gramStart"/>
      <w:r>
        <w:rPr>
          <w:sz w:val="20"/>
        </w:rPr>
        <w:t>:DA</w:t>
      </w:r>
      <w:proofErr w:type="gramEnd"/>
      <w:r>
        <w:rPr>
          <w:sz w:val="20"/>
        </w:rPr>
        <w:t xml:space="preserve"> :CA :55 :DE.</w:t>
      </w:r>
    </w:p>
    <w:p w:rsidR="007C32EF" w:rsidRDefault="00334003">
      <w:pPr>
        <w:spacing w:before="1"/>
        <w:rPr>
          <w:sz w:val="16"/>
        </w:rPr>
      </w:pPr>
      <w:r>
        <w:pict>
          <v:group id="_x0000_s1034" style="position:absolute;margin-left:49.4pt;margin-top:11.45pt;width:496.7pt;height:39.8pt;z-index:251657728;mso-wrap-distance-left:0;mso-wrap-distance-right:0;mso-position-horizontal-relative:page" coordorigin="988,229" coordsize="9934,796">
            <v:line id="_x0000_s1038" style="position:absolute" from="997,234" to="10912,234" strokeweight=".48pt"/>
            <v:line id="_x0000_s1037" style="position:absolute" from="992,229" to="992,1025" strokeweight=".48pt"/>
            <v:line id="_x0000_s1036" style="position:absolute" from="997,1020" to="10912,1020" strokeweight=".48pt"/>
            <v:line id="_x0000_s1035" style="position:absolute" from="10916,229" to="10916,1025" strokeweight=".48pt"/>
            <w10:wrap type="topAndBottom" anchorx="page"/>
          </v:group>
        </w:pict>
      </w:r>
    </w:p>
    <w:p w:rsidR="007C32EF" w:rsidRDefault="007C32EF">
      <w:pPr>
        <w:spacing w:before="8"/>
        <w:rPr>
          <w:sz w:val="29"/>
        </w:rPr>
      </w:pPr>
    </w:p>
    <w:p w:rsidR="007C32EF" w:rsidRDefault="00334003">
      <w:pPr>
        <w:pStyle w:val="Corpsdetexte"/>
        <w:spacing w:before="94"/>
        <w:ind w:left="754"/>
      </w:pPr>
      <w:r>
        <w:rPr>
          <w:u w:val="thick"/>
        </w:rPr>
        <w:t>Question 3.4.9</w:t>
      </w:r>
    </w:p>
    <w:p w:rsidR="007C32EF" w:rsidRDefault="007C32EF">
      <w:pPr>
        <w:spacing w:before="10"/>
        <w:rPr>
          <w:b/>
          <w:sz w:val="11"/>
        </w:rPr>
      </w:pPr>
    </w:p>
    <w:p w:rsidR="007C32EF" w:rsidRDefault="00334003">
      <w:pPr>
        <w:spacing w:before="94"/>
        <w:ind w:left="754"/>
        <w:rPr>
          <w:i/>
          <w:sz w:val="20"/>
        </w:rPr>
      </w:pPr>
      <w:r>
        <w:rPr>
          <w:i/>
          <w:sz w:val="20"/>
        </w:rPr>
        <w:t>L’adresse MAC trouvée correspond à celle d’un pirate informatique.</w:t>
      </w:r>
    </w:p>
    <w:p w:rsidR="007C32EF" w:rsidRDefault="007C32EF">
      <w:pPr>
        <w:rPr>
          <w:i/>
          <w:sz w:val="20"/>
        </w:rPr>
      </w:pPr>
    </w:p>
    <w:p w:rsidR="007C32EF" w:rsidRDefault="00334003">
      <w:pPr>
        <w:spacing w:before="1"/>
        <w:ind w:left="754"/>
        <w:rPr>
          <w:sz w:val="20"/>
        </w:rPr>
      </w:pPr>
      <w:r>
        <w:rPr>
          <w:sz w:val="20"/>
        </w:rPr>
        <w:t>Donner le risque que peut encourir un visiteur si le pirate a usurpé l’adresse IP de la passerelle par défaut.</w:t>
      </w:r>
    </w:p>
    <w:p w:rsidR="007C32EF" w:rsidRDefault="00334003">
      <w:pPr>
        <w:rPr>
          <w:sz w:val="16"/>
        </w:rPr>
      </w:pPr>
      <w:r>
        <w:pict>
          <v:group id="_x0000_s1029" style="position:absolute;margin-left:49.4pt;margin-top:11.45pt;width:496.7pt;height:43.5pt;z-index:251658752;mso-wrap-distance-left:0;mso-wrap-distance-right:0;mso-position-horizontal-relative:page" coordorigin="988,229" coordsize="9934,870">
            <v:line id="_x0000_s1033" style="position:absolute" from="997,234" to="10912,234" strokeweight=".48pt"/>
            <v:line id="_x0000_s1032" style="position:absolute" from="992,229" to="992,1099" strokeweight=".48pt"/>
            <v:line id="_x0000_s1031" style="position:absolute" from="997,1094" to="10912,1094" strokeweight=".48pt"/>
            <v:line id="_x0000_s1030" style="position:absolute" from="10916,229" to="10916,1099" strokeweight=".48pt"/>
            <w10:wrap type="topAndBottom" anchorx="page"/>
          </v:group>
        </w:pict>
      </w:r>
    </w:p>
    <w:p w:rsidR="007C32EF" w:rsidRDefault="00334003">
      <w:pPr>
        <w:pStyle w:val="Corpsdetexte"/>
        <w:spacing w:before="87"/>
        <w:ind w:left="754"/>
      </w:pPr>
      <w:r>
        <w:rPr>
          <w:u w:val="thick"/>
        </w:rPr>
        <w:t>Question 3.4.9</w:t>
      </w:r>
    </w:p>
    <w:p w:rsidR="007C32EF" w:rsidRDefault="007C32EF">
      <w:pPr>
        <w:spacing w:before="9"/>
        <w:rPr>
          <w:b/>
          <w:sz w:val="11"/>
        </w:rPr>
      </w:pPr>
    </w:p>
    <w:p w:rsidR="007C32EF" w:rsidRDefault="00334003">
      <w:pPr>
        <w:spacing w:before="94"/>
        <w:ind w:left="754"/>
        <w:rPr>
          <w:sz w:val="20"/>
        </w:rPr>
      </w:pPr>
      <w:r>
        <w:rPr>
          <w:sz w:val="20"/>
        </w:rPr>
        <w:t xml:space="preserve">Choisir le type d’attaque que le pirate a </w:t>
      </w:r>
      <w:proofErr w:type="gramStart"/>
      <w:r>
        <w:rPr>
          <w:sz w:val="20"/>
        </w:rPr>
        <w:t>mis</w:t>
      </w:r>
      <w:proofErr w:type="gramEnd"/>
      <w:r>
        <w:rPr>
          <w:sz w:val="20"/>
        </w:rPr>
        <w:t xml:space="preserve"> en œuvre.</w:t>
      </w:r>
    </w:p>
    <w:p w:rsidR="007C32EF" w:rsidRDefault="00334003">
      <w:pPr>
        <w:spacing w:before="6"/>
        <w:rPr>
          <w:sz w:val="16"/>
        </w:rPr>
      </w:pPr>
      <w:r>
        <w:pict>
          <v:shape id="_x0000_s1028" type="#_x0000_t202" style="position:absolute;margin-left:49.6pt;margin-top:11.75pt;width:496.2pt;height:99.5pt;z-index:251659776;mso-wrap-distance-left:0;mso-wrap-distance-right:0;mso-position-horizontal-relative:page" filled="f" strokeweight=".48pt">
            <v:textbox inset="0,0,0,0">
              <w:txbxContent>
                <w:p w:rsidR="007C32EF" w:rsidRDefault="00334003">
                  <w:pPr>
                    <w:numPr>
                      <w:ilvl w:val="0"/>
                      <w:numId w:val="1"/>
                    </w:numPr>
                    <w:tabs>
                      <w:tab w:val="left" w:pos="418"/>
                    </w:tabs>
                    <w:spacing w:line="460" w:lineRule="exact"/>
                    <w:rPr>
                      <w:sz w:val="20"/>
                    </w:rPr>
                  </w:pPr>
                  <w:proofErr w:type="spellStart"/>
                  <w:r>
                    <w:rPr>
                      <w:sz w:val="20"/>
                    </w:rPr>
                    <w:t>RansomWare</w:t>
                  </w:r>
                  <w:proofErr w:type="spellEnd"/>
                </w:p>
                <w:p w:rsidR="007C32EF" w:rsidRDefault="00334003">
                  <w:pPr>
                    <w:numPr>
                      <w:ilvl w:val="0"/>
                      <w:numId w:val="1"/>
                    </w:numPr>
                    <w:tabs>
                      <w:tab w:val="left" w:pos="418"/>
                    </w:tabs>
                    <w:rPr>
                      <w:sz w:val="20"/>
                    </w:rPr>
                  </w:pPr>
                  <w:r>
                    <w:rPr>
                      <w:sz w:val="20"/>
                    </w:rPr>
                    <w:t>Man in the</w:t>
                  </w:r>
                  <w:r>
                    <w:rPr>
                      <w:spacing w:val="-1"/>
                      <w:sz w:val="20"/>
                    </w:rPr>
                    <w:t xml:space="preserve"> </w:t>
                  </w:r>
                  <w:r>
                    <w:rPr>
                      <w:sz w:val="20"/>
                    </w:rPr>
                    <w:t>Middle</w:t>
                  </w:r>
                </w:p>
                <w:p w:rsidR="007C32EF" w:rsidRDefault="00334003">
                  <w:pPr>
                    <w:numPr>
                      <w:ilvl w:val="0"/>
                      <w:numId w:val="1"/>
                    </w:numPr>
                    <w:tabs>
                      <w:tab w:val="left" w:pos="418"/>
                    </w:tabs>
                    <w:spacing w:before="1" w:line="460" w:lineRule="exact"/>
                    <w:rPr>
                      <w:sz w:val="20"/>
                    </w:rPr>
                  </w:pPr>
                  <w:proofErr w:type="spellStart"/>
                  <w:r>
                    <w:rPr>
                      <w:sz w:val="20"/>
                    </w:rPr>
                    <w:t>Phishing</w:t>
                  </w:r>
                  <w:proofErr w:type="spellEnd"/>
                </w:p>
                <w:p w:rsidR="007C32EF" w:rsidRDefault="00334003">
                  <w:pPr>
                    <w:numPr>
                      <w:ilvl w:val="0"/>
                      <w:numId w:val="1"/>
                    </w:numPr>
                    <w:tabs>
                      <w:tab w:val="left" w:pos="418"/>
                    </w:tabs>
                    <w:rPr>
                      <w:sz w:val="20"/>
                    </w:rPr>
                  </w:pPr>
                  <w:r>
                    <w:rPr>
                      <w:sz w:val="20"/>
                    </w:rPr>
                    <w:t>Mail-</w:t>
                  </w:r>
                  <w:proofErr w:type="spellStart"/>
                  <w:r>
                    <w:rPr>
                      <w:sz w:val="20"/>
                    </w:rPr>
                    <w:t>bombing</w:t>
                  </w:r>
                  <w:proofErr w:type="spellEnd"/>
                </w:p>
              </w:txbxContent>
            </v:textbox>
            <w10:wrap type="topAndBottom" anchorx="page"/>
          </v:shape>
        </w:pict>
      </w:r>
    </w:p>
    <w:p w:rsidR="007C32EF" w:rsidRDefault="007C32EF">
      <w:pPr>
        <w:rPr>
          <w:sz w:val="16"/>
        </w:rPr>
        <w:sectPr w:rsidR="007C32EF">
          <w:headerReference w:type="default" r:id="rId46"/>
          <w:pgSz w:w="11910" w:h="16840"/>
          <w:pgMar w:top="540" w:right="280" w:bottom="940" w:left="380" w:header="0" w:footer="750" w:gutter="0"/>
          <w:pgNumType w:start="29"/>
          <w:cols w:space="720"/>
        </w:sectPr>
      </w:pPr>
    </w:p>
    <w:p w:rsidR="007C32EF" w:rsidRDefault="00334003">
      <w:pPr>
        <w:ind w:left="239"/>
        <w:rPr>
          <w:sz w:val="20"/>
        </w:rPr>
      </w:pPr>
      <w:r>
        <w:rPr>
          <w:sz w:val="20"/>
        </w:rPr>
      </w:r>
      <w:r>
        <w:rPr>
          <w:sz w:val="20"/>
        </w:rPr>
        <w:pict>
          <v:shape id="_x0000_s1027"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7C32EF" w:rsidRDefault="007C32EF">
                  <w:pPr>
                    <w:rPr>
                      <w:sz w:val="34"/>
                    </w:rPr>
                  </w:pPr>
                </w:p>
                <w:p w:rsidR="007C32EF" w:rsidRDefault="007C32EF">
                  <w:pPr>
                    <w:rPr>
                      <w:sz w:val="34"/>
                    </w:rPr>
                  </w:pPr>
                </w:p>
                <w:p w:rsidR="007C32EF" w:rsidRDefault="00334003">
                  <w:pPr>
                    <w:spacing w:before="266"/>
                    <w:ind w:left="1786"/>
                    <w:rPr>
                      <w:rFonts w:ascii="Times New Roman" w:hAnsi="Times New Roman"/>
                      <w:b/>
                      <w:sz w:val="32"/>
                    </w:rPr>
                  </w:pPr>
                  <w:r>
                    <w:rPr>
                      <w:rFonts w:ascii="Times New Roman" w:hAnsi="Times New Roman"/>
                      <w:b/>
                      <w:spacing w:val="14"/>
                      <w:sz w:val="32"/>
                    </w:rPr>
                    <w:t xml:space="preserve">NE </w:t>
                  </w:r>
                  <w:r>
                    <w:rPr>
                      <w:rFonts w:ascii="Times New Roman" w:hAnsi="Times New Roman"/>
                      <w:b/>
                      <w:spacing w:val="21"/>
                      <w:sz w:val="32"/>
                    </w:rPr>
                    <w:t xml:space="preserve">RIEN </w:t>
                  </w:r>
                  <w:r>
                    <w:rPr>
                      <w:rFonts w:ascii="Times New Roman" w:hAnsi="Times New Roman"/>
                      <w:b/>
                      <w:spacing w:val="24"/>
                      <w:sz w:val="32"/>
                    </w:rPr>
                    <w:t xml:space="preserve">ÉCRIRE </w:t>
                  </w:r>
                  <w:r>
                    <w:rPr>
                      <w:rFonts w:ascii="Times New Roman" w:hAnsi="Times New Roman"/>
                      <w:b/>
                      <w:spacing w:val="21"/>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7C32EF" w:rsidRDefault="007C32EF">
      <w:pPr>
        <w:spacing w:before="10"/>
        <w:rPr>
          <w:sz w:val="14"/>
        </w:rPr>
      </w:pPr>
    </w:p>
    <w:p w:rsidR="007C32EF" w:rsidRDefault="00334003">
      <w:pPr>
        <w:pStyle w:val="Titre1"/>
        <w:tabs>
          <w:tab w:val="left" w:pos="9669"/>
        </w:tabs>
        <w:ind w:left="0" w:right="66"/>
        <w:jc w:val="center"/>
      </w:pPr>
      <w:r>
        <w:rPr>
          <w:shd w:val="clear" w:color="auto" w:fill="D9D9D9"/>
        </w:rPr>
        <w:t>Partie 4 : Documents</w:t>
      </w:r>
      <w:r>
        <w:rPr>
          <w:spacing w:val="-2"/>
          <w:shd w:val="clear" w:color="auto" w:fill="D9D9D9"/>
        </w:rPr>
        <w:t xml:space="preserve"> </w:t>
      </w:r>
      <w:r>
        <w:rPr>
          <w:shd w:val="clear" w:color="auto" w:fill="D9D9D9"/>
        </w:rPr>
        <w:t>réponses</w:t>
      </w:r>
      <w:r>
        <w:rPr>
          <w:shd w:val="clear" w:color="auto" w:fill="D9D9D9"/>
        </w:rPr>
        <w:tab/>
      </w:r>
    </w:p>
    <w:p w:rsidR="007C32EF" w:rsidRDefault="007C32EF">
      <w:pPr>
        <w:spacing w:before="1"/>
        <w:rPr>
          <w:b/>
          <w:sz w:val="40"/>
        </w:rPr>
      </w:pPr>
    </w:p>
    <w:p w:rsidR="007C32EF" w:rsidRDefault="00334003">
      <w:pPr>
        <w:pStyle w:val="Titre3"/>
        <w:ind w:left="883" w:right="979" w:firstLine="0"/>
        <w:jc w:val="center"/>
        <w:rPr>
          <w:u w:val="none"/>
        </w:rPr>
      </w:pPr>
      <w:r>
        <w:rPr>
          <w:u w:val="thick"/>
        </w:rPr>
        <w:t>Document réponse DR1 : Schéma électrique de la machine à café</w:t>
      </w:r>
    </w:p>
    <w:p w:rsidR="007C32EF" w:rsidRDefault="007C32EF">
      <w:pPr>
        <w:spacing w:before="10"/>
        <w:rPr>
          <w:b/>
          <w:sz w:val="15"/>
        </w:rPr>
      </w:pPr>
    </w:p>
    <w:p w:rsidR="007C32EF" w:rsidRDefault="00334003">
      <w:pPr>
        <w:spacing w:before="94"/>
        <w:ind w:left="754"/>
        <w:rPr>
          <w:i/>
          <w:sz w:val="20"/>
        </w:rPr>
      </w:pPr>
      <w:r>
        <w:rPr>
          <w:i/>
          <w:sz w:val="20"/>
        </w:rPr>
        <w:t>Question 2.5.5</w:t>
      </w:r>
    </w:p>
    <w:p w:rsidR="007C32EF" w:rsidRDefault="007C32EF">
      <w:pPr>
        <w:rPr>
          <w:i/>
          <w:sz w:val="20"/>
        </w:rPr>
      </w:pPr>
    </w:p>
    <w:p w:rsidR="007C32EF" w:rsidRDefault="00334003">
      <w:pPr>
        <w:spacing w:before="5"/>
        <w:rPr>
          <w:i/>
          <w:sz w:val="16"/>
        </w:rPr>
      </w:pPr>
      <w:r>
        <w:rPr>
          <w:noProof/>
          <w:lang w:bidi="ar-SA"/>
        </w:rPr>
        <w:drawing>
          <wp:anchor distT="0" distB="0" distL="0" distR="0" simplePos="0" relativeHeight="251615744" behindDoc="0" locked="0" layoutInCell="1" allowOverlap="1">
            <wp:simplePos x="0" y="0"/>
            <wp:positionH relativeFrom="page">
              <wp:posOffset>1021080</wp:posOffset>
            </wp:positionH>
            <wp:positionV relativeFrom="paragraph">
              <wp:posOffset>145202</wp:posOffset>
            </wp:positionV>
            <wp:extent cx="5424203" cy="6357366"/>
            <wp:effectExtent l="0" t="0" r="0" b="0"/>
            <wp:wrapTopAndBottom/>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jpeg"/>
                    <pic:cNvPicPr/>
                  </pic:nvPicPr>
                  <pic:blipFill>
                    <a:blip r:embed="rId47" cstate="print"/>
                    <a:stretch>
                      <a:fillRect/>
                    </a:stretch>
                  </pic:blipFill>
                  <pic:spPr>
                    <a:xfrm>
                      <a:off x="0" y="0"/>
                      <a:ext cx="5424203" cy="6357366"/>
                    </a:xfrm>
                    <a:prstGeom prst="rect">
                      <a:avLst/>
                    </a:prstGeom>
                  </pic:spPr>
                </pic:pic>
              </a:graphicData>
            </a:graphic>
          </wp:anchor>
        </w:drawing>
      </w:r>
    </w:p>
    <w:p w:rsidR="00334003" w:rsidRDefault="00334003">
      <w:bookmarkStart w:id="0" w:name="_GoBack"/>
      <w:bookmarkEnd w:id="0"/>
    </w:p>
    <w:sectPr w:rsidR="00334003" w:rsidSect="00B65C2D">
      <w:headerReference w:type="default" r:id="rId48"/>
      <w:pgSz w:w="11910" w:h="16840"/>
      <w:pgMar w:top="540" w:right="280" w:bottom="940" w:left="38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03" w:rsidRDefault="00334003">
      <w:r>
        <w:separator/>
      </w:r>
    </w:p>
  </w:endnote>
  <w:endnote w:type="continuationSeparator" w:id="0">
    <w:p w:rsidR="00334003" w:rsidRDefault="0033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23"/>
      <w:gridCol w:w="1143"/>
      <w:gridCol w:w="2167"/>
      <w:gridCol w:w="1559"/>
    </w:tblGrid>
    <w:tr w:rsidR="00B65C2D" w:rsidTr="00B6016E">
      <w:trPr>
        <w:trHeight w:val="281"/>
      </w:trPr>
      <w:tc>
        <w:tcPr>
          <w:tcW w:w="5623" w:type="dxa"/>
        </w:tcPr>
        <w:p w:rsidR="00B65C2D" w:rsidRDefault="00B65C2D" w:rsidP="00B6016E">
          <w:pPr>
            <w:pStyle w:val="TableParagraph"/>
            <w:spacing w:before="27"/>
            <w:ind w:left="80" w:right="21"/>
            <w:jc w:val="center"/>
            <w:rPr>
              <w:rFonts w:ascii="Times New Roman" w:hAnsi="Times New Roman"/>
              <w:b/>
              <w:sz w:val="20"/>
            </w:rPr>
          </w:pPr>
          <w:r>
            <w:rPr>
              <w:rFonts w:ascii="Times New Roman" w:hAnsi="Times New Roman"/>
              <w:b/>
              <w:sz w:val="20"/>
            </w:rPr>
            <w:t>Baccalauréat Professionnel Systèmes Électroniques Numériques</w:t>
          </w:r>
        </w:p>
      </w:tc>
      <w:tc>
        <w:tcPr>
          <w:tcW w:w="1143" w:type="dxa"/>
        </w:tcPr>
        <w:p w:rsidR="00B65C2D" w:rsidRDefault="00B65C2D" w:rsidP="00B6016E">
          <w:pPr>
            <w:pStyle w:val="TableParagraph"/>
            <w:spacing w:before="26"/>
            <w:ind w:left="31" w:right="17"/>
            <w:jc w:val="center"/>
            <w:rPr>
              <w:rFonts w:ascii="Times New Roman"/>
              <w:b/>
              <w:sz w:val="20"/>
            </w:rPr>
          </w:pPr>
          <w:r>
            <w:rPr>
              <w:rFonts w:ascii="Times New Roman"/>
              <w:b/>
              <w:sz w:val="20"/>
            </w:rPr>
            <w:t>1809-SEN T</w:t>
          </w:r>
        </w:p>
      </w:tc>
      <w:tc>
        <w:tcPr>
          <w:tcW w:w="2167" w:type="dxa"/>
        </w:tcPr>
        <w:p w:rsidR="00B65C2D" w:rsidRDefault="00B65C2D" w:rsidP="00B6016E">
          <w:pPr>
            <w:pStyle w:val="TableParagraph"/>
            <w:spacing w:before="21"/>
            <w:ind w:left="65"/>
            <w:rPr>
              <w:rFonts w:ascii="Times New Roman"/>
              <w:b/>
              <w:sz w:val="20"/>
            </w:rPr>
          </w:pPr>
          <w:r>
            <w:rPr>
              <w:rFonts w:ascii="Times New Roman"/>
              <w:b/>
              <w:sz w:val="20"/>
            </w:rPr>
            <w:t>Session Septembre 2018</w:t>
          </w:r>
        </w:p>
      </w:tc>
      <w:tc>
        <w:tcPr>
          <w:tcW w:w="1559" w:type="dxa"/>
        </w:tcPr>
        <w:p w:rsidR="00B65C2D" w:rsidRDefault="00B65C2D" w:rsidP="00B6016E">
          <w:pPr>
            <w:pStyle w:val="TableParagraph"/>
            <w:spacing w:before="27"/>
            <w:ind w:left="68"/>
            <w:rPr>
              <w:rFonts w:ascii="Times New Roman"/>
              <w:b/>
              <w:sz w:val="20"/>
            </w:rPr>
          </w:pPr>
          <w:r>
            <w:rPr>
              <w:rFonts w:ascii="Times New Roman"/>
              <w:b/>
              <w:sz w:val="20"/>
            </w:rPr>
            <w:t>Dossier Sujet</w:t>
          </w:r>
        </w:p>
      </w:tc>
    </w:tr>
    <w:tr w:rsidR="00B65C2D" w:rsidTr="00B6016E">
      <w:trPr>
        <w:trHeight w:val="280"/>
      </w:trPr>
      <w:tc>
        <w:tcPr>
          <w:tcW w:w="5623" w:type="dxa"/>
        </w:tcPr>
        <w:p w:rsidR="00B65C2D" w:rsidRDefault="00B65C2D" w:rsidP="00B6016E">
          <w:pPr>
            <w:pStyle w:val="TableParagraph"/>
            <w:spacing w:before="16"/>
            <w:ind w:left="80" w:right="19"/>
            <w:jc w:val="center"/>
            <w:rPr>
              <w:rFonts w:ascii="Times New Roman" w:hAnsi="Times New Roman"/>
              <w:b/>
              <w:sz w:val="20"/>
            </w:rPr>
          </w:pPr>
          <w:r>
            <w:rPr>
              <w:rFonts w:ascii="Times New Roman" w:hAnsi="Times New Roman"/>
              <w:b/>
              <w:sz w:val="20"/>
            </w:rPr>
            <w:t>ÉPREUVE E2</w:t>
          </w:r>
        </w:p>
      </w:tc>
      <w:tc>
        <w:tcPr>
          <w:tcW w:w="1143" w:type="dxa"/>
        </w:tcPr>
        <w:p w:rsidR="00B65C2D" w:rsidRDefault="00B65C2D" w:rsidP="00B6016E">
          <w:pPr>
            <w:pStyle w:val="TableParagraph"/>
            <w:spacing w:before="25"/>
            <w:ind w:left="31" w:right="16"/>
            <w:jc w:val="center"/>
            <w:rPr>
              <w:rFonts w:ascii="Times New Roman" w:hAnsi="Times New Roman"/>
              <w:b/>
              <w:sz w:val="20"/>
            </w:rPr>
          </w:pPr>
          <w:r>
            <w:rPr>
              <w:rFonts w:ascii="Times New Roman" w:hAnsi="Times New Roman"/>
              <w:b/>
              <w:sz w:val="20"/>
            </w:rPr>
            <w:t>Durée : 4H</w:t>
          </w:r>
        </w:p>
      </w:tc>
      <w:tc>
        <w:tcPr>
          <w:tcW w:w="2167" w:type="dxa"/>
        </w:tcPr>
        <w:p w:rsidR="00B65C2D" w:rsidRDefault="00B65C2D" w:rsidP="00B6016E">
          <w:pPr>
            <w:pStyle w:val="TableParagraph"/>
            <w:spacing w:before="26"/>
            <w:ind w:left="573"/>
            <w:rPr>
              <w:rFonts w:ascii="Times New Roman"/>
              <w:b/>
              <w:sz w:val="20"/>
            </w:rPr>
          </w:pPr>
          <w:r>
            <w:rPr>
              <w:rFonts w:ascii="Times New Roman"/>
              <w:b/>
              <w:sz w:val="20"/>
            </w:rPr>
            <w:t>Coefficient : 5</w:t>
          </w:r>
        </w:p>
      </w:tc>
      <w:tc>
        <w:tcPr>
          <w:tcW w:w="1559" w:type="dxa"/>
        </w:tcPr>
        <w:p w:rsidR="00B65C2D" w:rsidRDefault="00B65C2D" w:rsidP="00B6016E">
          <w:pPr>
            <w:pStyle w:val="TableParagraph"/>
            <w:spacing w:before="26"/>
            <w:ind w:left="68"/>
            <w:rPr>
              <w:rFonts w:ascii="Times New Roman"/>
              <w:b/>
              <w:sz w:val="20"/>
            </w:rPr>
          </w:pPr>
          <w:r w:rsidRPr="00D719B8">
            <w:rPr>
              <w:rFonts w:ascii="Times New Roman"/>
              <w:b/>
              <w:sz w:val="20"/>
            </w:rPr>
            <w:t xml:space="preserve">Page </w:t>
          </w:r>
          <w:r>
            <w:rPr>
              <w:rFonts w:ascii="Times New Roman"/>
              <w:b/>
              <w:sz w:val="20"/>
            </w:rPr>
            <w:t>S</w:t>
          </w:r>
          <w:r w:rsidRPr="00D719B8">
            <w:rPr>
              <w:rFonts w:ascii="Times New Roman"/>
              <w:b/>
              <w:sz w:val="20"/>
            </w:rPr>
            <w:fldChar w:fldCharType="begin"/>
          </w:r>
          <w:r w:rsidRPr="00D719B8">
            <w:rPr>
              <w:rFonts w:ascii="Times New Roman"/>
              <w:b/>
              <w:sz w:val="20"/>
            </w:rPr>
            <w:instrText>PAGE  \* Arabic  \* MERGEFORMAT</w:instrText>
          </w:r>
          <w:r w:rsidRPr="00D719B8">
            <w:rPr>
              <w:rFonts w:ascii="Times New Roman"/>
              <w:b/>
              <w:sz w:val="20"/>
            </w:rPr>
            <w:fldChar w:fldCharType="separate"/>
          </w:r>
          <w:r>
            <w:rPr>
              <w:rFonts w:ascii="Times New Roman"/>
              <w:b/>
              <w:noProof/>
              <w:sz w:val="20"/>
            </w:rPr>
            <w:t>1</w:t>
          </w:r>
          <w:r w:rsidRPr="00D719B8">
            <w:rPr>
              <w:rFonts w:ascii="Times New Roman"/>
              <w:b/>
              <w:sz w:val="20"/>
            </w:rPr>
            <w:fldChar w:fldCharType="end"/>
          </w:r>
          <w:r>
            <w:rPr>
              <w:rFonts w:ascii="Times New Roman"/>
              <w:b/>
              <w:sz w:val="20"/>
            </w:rPr>
            <w:t>/</w:t>
          </w:r>
          <w:r w:rsidRPr="00D719B8">
            <w:rPr>
              <w:rFonts w:ascii="Times New Roman"/>
              <w:b/>
              <w:sz w:val="20"/>
            </w:rPr>
            <w:fldChar w:fldCharType="begin"/>
          </w:r>
          <w:r w:rsidRPr="00D719B8">
            <w:rPr>
              <w:rFonts w:ascii="Times New Roman"/>
              <w:b/>
              <w:sz w:val="20"/>
            </w:rPr>
            <w:instrText>NUMPAGES  \* Arabic  \* MERGEFORMAT</w:instrText>
          </w:r>
          <w:r w:rsidRPr="00D719B8">
            <w:rPr>
              <w:rFonts w:ascii="Times New Roman"/>
              <w:b/>
              <w:sz w:val="20"/>
            </w:rPr>
            <w:fldChar w:fldCharType="separate"/>
          </w:r>
          <w:r>
            <w:rPr>
              <w:rFonts w:ascii="Times New Roman"/>
              <w:b/>
              <w:noProof/>
              <w:sz w:val="20"/>
            </w:rPr>
            <w:t>30</w:t>
          </w:r>
          <w:r w:rsidRPr="00D719B8">
            <w:rPr>
              <w:rFonts w:ascii="Times New Roman"/>
              <w:b/>
              <w:sz w:val="20"/>
            </w:rPr>
            <w:fldChar w:fldCharType="end"/>
          </w:r>
        </w:p>
      </w:tc>
    </w:tr>
  </w:tbl>
  <w:p w:rsidR="00B65C2D" w:rsidRDefault="00B65C2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shapetype id="_x0000_t202" coordsize="21600,21600" o:spt="202" path="m,l,21600r21600,l21600,xe">
          <v:stroke joinstyle="miter"/>
          <v:path gradientshapeok="t" o:connecttype="rect"/>
        </v:shapetype>
        <v:shape id="_x0000_s2075" type="#_x0000_t202" style="position:absolute;margin-left:24.35pt;margin-top:800.75pt;width:547pt;height:19.9pt;z-index:114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2"/>
                  <w:gridCol w:w="1135"/>
                  <w:gridCol w:w="1419"/>
                  <w:gridCol w:w="1401"/>
                  <w:gridCol w:w="1293"/>
                </w:tblGrid>
                <w:tr w:rsidR="00B65C2D">
                  <w:trPr>
                    <w:trHeight w:val="278"/>
                  </w:trPr>
                  <w:tc>
                    <w:tcPr>
                      <w:tcW w:w="5672" w:type="dxa"/>
                    </w:tcPr>
                    <w:p w:rsidR="00B65C2D" w:rsidRDefault="00B65C2D">
                      <w:pPr>
                        <w:pStyle w:val="TableParagraph"/>
                        <w:spacing w:before="25"/>
                        <w:ind w:left="70"/>
                        <w:rPr>
                          <w:rFonts w:ascii="Times New Roman" w:hAnsi="Times New Roman"/>
                          <w:b/>
                          <w:sz w:val="20"/>
                        </w:rPr>
                      </w:pPr>
                      <w:r>
                        <w:rPr>
                          <w:rFonts w:ascii="Times New Roman" w:hAnsi="Times New Roman"/>
                          <w:b/>
                          <w:sz w:val="20"/>
                        </w:rPr>
                        <w:t>Baccalauréat Professionnel Systèmes Électroniques Numériques</w:t>
                      </w:r>
                    </w:p>
                  </w:tc>
                  <w:tc>
                    <w:tcPr>
                      <w:tcW w:w="1135" w:type="dxa"/>
                    </w:tcPr>
                    <w:p w:rsidR="00B65C2D" w:rsidRDefault="00B65C2D">
                      <w:pPr>
                        <w:pStyle w:val="TableParagraph"/>
                        <w:spacing w:before="25"/>
                        <w:ind w:left="255"/>
                        <w:rPr>
                          <w:rFonts w:ascii="Times New Roman"/>
                          <w:b/>
                          <w:sz w:val="20"/>
                        </w:rPr>
                      </w:pPr>
                      <w:r>
                        <w:rPr>
                          <w:rFonts w:ascii="Times New Roman"/>
                          <w:b/>
                          <w:sz w:val="20"/>
                        </w:rPr>
                        <w:t>SUJET</w:t>
                      </w:r>
                    </w:p>
                  </w:tc>
                  <w:tc>
                    <w:tcPr>
                      <w:tcW w:w="1419" w:type="dxa"/>
                    </w:tcPr>
                    <w:p w:rsidR="00B65C2D" w:rsidRDefault="00B65C2D">
                      <w:pPr>
                        <w:pStyle w:val="TableParagraph"/>
                        <w:spacing w:before="25"/>
                        <w:ind w:left="171"/>
                        <w:rPr>
                          <w:rFonts w:ascii="Times New Roman"/>
                          <w:b/>
                          <w:sz w:val="20"/>
                        </w:rPr>
                      </w:pPr>
                      <w:r>
                        <w:rPr>
                          <w:rFonts w:ascii="Times New Roman"/>
                          <w:b/>
                          <w:sz w:val="20"/>
                        </w:rPr>
                        <w:t>Session 2018</w:t>
                      </w:r>
                    </w:p>
                  </w:tc>
                  <w:tc>
                    <w:tcPr>
                      <w:tcW w:w="1401" w:type="dxa"/>
                    </w:tcPr>
                    <w:p w:rsidR="00B65C2D" w:rsidRDefault="00B65C2D">
                      <w:pPr>
                        <w:pStyle w:val="TableParagraph"/>
                        <w:spacing w:before="25"/>
                        <w:ind w:left="194"/>
                        <w:rPr>
                          <w:rFonts w:ascii="Times New Roman" w:hAnsi="Times New Roman"/>
                          <w:b/>
                          <w:sz w:val="20"/>
                        </w:rPr>
                      </w:pPr>
                      <w:r>
                        <w:rPr>
                          <w:rFonts w:ascii="Times New Roman" w:hAnsi="Times New Roman"/>
                          <w:b/>
                          <w:sz w:val="20"/>
                        </w:rPr>
                        <w:t>Épreuve E2</w:t>
                      </w:r>
                    </w:p>
                  </w:tc>
                  <w:tc>
                    <w:tcPr>
                      <w:tcW w:w="1293" w:type="dxa"/>
                    </w:tcPr>
                    <w:p w:rsidR="00B65C2D" w:rsidRDefault="00B65C2D" w:rsidP="00B6016E">
                      <w:pPr>
                        <w:pStyle w:val="TableParagraph"/>
                        <w:spacing w:before="26"/>
                        <w:ind w:left="68"/>
                        <w:rPr>
                          <w:rFonts w:ascii="Times New Roman"/>
                          <w:b/>
                          <w:sz w:val="20"/>
                        </w:rPr>
                      </w:pPr>
                      <w:r w:rsidRPr="00D719B8">
                        <w:rPr>
                          <w:rFonts w:ascii="Times New Roman"/>
                          <w:b/>
                          <w:sz w:val="20"/>
                        </w:rPr>
                        <w:t xml:space="preserve">Page </w:t>
                      </w:r>
                      <w:r>
                        <w:rPr>
                          <w:rFonts w:ascii="Times New Roman"/>
                          <w:b/>
                          <w:sz w:val="20"/>
                        </w:rPr>
                        <w:t>S</w:t>
                      </w:r>
                      <w:r w:rsidRPr="00D719B8">
                        <w:rPr>
                          <w:rFonts w:ascii="Times New Roman"/>
                          <w:b/>
                          <w:sz w:val="20"/>
                        </w:rPr>
                        <w:fldChar w:fldCharType="begin"/>
                      </w:r>
                      <w:r w:rsidRPr="00D719B8">
                        <w:rPr>
                          <w:rFonts w:ascii="Times New Roman"/>
                          <w:b/>
                          <w:sz w:val="20"/>
                        </w:rPr>
                        <w:instrText>PAGE  \* Arabic  \* MERGEFORMAT</w:instrText>
                      </w:r>
                      <w:r w:rsidRPr="00D719B8">
                        <w:rPr>
                          <w:rFonts w:ascii="Times New Roman"/>
                          <w:b/>
                          <w:sz w:val="20"/>
                        </w:rPr>
                        <w:fldChar w:fldCharType="separate"/>
                      </w:r>
                      <w:r>
                        <w:rPr>
                          <w:rFonts w:ascii="Times New Roman"/>
                          <w:b/>
                          <w:noProof/>
                          <w:sz w:val="20"/>
                        </w:rPr>
                        <w:t>30</w:t>
                      </w:r>
                      <w:r w:rsidRPr="00D719B8">
                        <w:rPr>
                          <w:rFonts w:ascii="Times New Roman"/>
                          <w:b/>
                          <w:sz w:val="20"/>
                        </w:rPr>
                        <w:fldChar w:fldCharType="end"/>
                      </w:r>
                      <w:r>
                        <w:rPr>
                          <w:rFonts w:ascii="Times New Roman"/>
                          <w:b/>
                          <w:sz w:val="20"/>
                        </w:rPr>
                        <w:t>/</w:t>
                      </w:r>
                      <w:r w:rsidRPr="00D719B8">
                        <w:rPr>
                          <w:rFonts w:ascii="Times New Roman"/>
                          <w:b/>
                          <w:sz w:val="20"/>
                        </w:rPr>
                        <w:fldChar w:fldCharType="begin"/>
                      </w:r>
                      <w:r w:rsidRPr="00D719B8">
                        <w:rPr>
                          <w:rFonts w:ascii="Times New Roman"/>
                          <w:b/>
                          <w:sz w:val="20"/>
                        </w:rPr>
                        <w:instrText>NUMPAGES  \* Arabic  \* MERGEFORMAT</w:instrText>
                      </w:r>
                      <w:r w:rsidRPr="00D719B8">
                        <w:rPr>
                          <w:rFonts w:ascii="Times New Roman"/>
                          <w:b/>
                          <w:sz w:val="20"/>
                        </w:rPr>
                        <w:fldChar w:fldCharType="separate"/>
                      </w:r>
                      <w:r>
                        <w:rPr>
                          <w:rFonts w:ascii="Times New Roman"/>
                          <w:b/>
                          <w:noProof/>
                          <w:sz w:val="20"/>
                        </w:rPr>
                        <w:t>30</w:t>
                      </w:r>
                      <w:r w:rsidRPr="00D719B8">
                        <w:rPr>
                          <w:rFonts w:ascii="Times New Roman"/>
                          <w:b/>
                          <w:sz w:val="20"/>
                        </w:rPr>
                        <w:fldChar w:fldCharType="end"/>
                      </w:r>
                    </w:p>
                  </w:tc>
                </w:tr>
              </w:tbl>
              <w:p w:rsidR="007C32EF" w:rsidRDefault="007C32EF">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03" w:rsidRDefault="00334003">
      <w:r>
        <w:separator/>
      </w:r>
    </w:p>
  </w:footnote>
  <w:footnote w:type="continuationSeparator" w:id="0">
    <w:p w:rsidR="00334003" w:rsidRDefault="00334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rect id="_x0000_s2077" style="position:absolute;margin-left:31.35pt;margin-top:28.35pt;width:530.1pt;height:119.05pt;z-index:-75472;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76" type="#_x0000_t202" style="position:absolute;margin-left:120.05pt;margin-top:80.8pt;width:351.2pt;height:19.75pt;z-index:-75448;mso-position-horizontal-relative:page;mso-position-vertical-relative:page" filled="f" stroked="f">
          <v:textbox inset="0,0,0,0">
            <w:txbxContent>
              <w:p w:rsidR="007C32EF" w:rsidRDefault="00334003">
                <w:pPr>
                  <w:spacing w:before="6"/>
                  <w:ind w:left="20"/>
                  <w:rPr>
                    <w:rFonts w:ascii="Times New Roman" w:hAnsi="Times New Roman"/>
                    <w:b/>
                    <w:sz w:val="32"/>
                  </w:rPr>
                </w:pPr>
                <w:r>
                  <w:rPr>
                    <w:rFonts w:ascii="Times New Roman" w:hAnsi="Times New Roman"/>
                    <w:b/>
                    <w:sz w:val="32"/>
                  </w:rPr>
                  <w:t>NE RIEN ÉCRIRE DANS</w:t>
                </w:r>
                <w:r>
                  <w:rPr>
                    <w:rFonts w:ascii="Times New Roman" w:hAnsi="Times New Roman"/>
                    <w:b/>
                    <w:sz w:val="32"/>
                  </w:rPr>
                  <w:t xml:space="preserve"> CETTE PARTIE</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rect id="_x0000_s2060" style="position:absolute;margin-left:31.35pt;margin-top:28.35pt;width:530.1pt;height:119.05pt;z-index:-75328;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120.05pt;margin-top:80.8pt;width:350.75pt;height:19.75pt;z-index:-75304;mso-position-horizontal-relative:page;mso-position-vertical-relative:page" filled="f" stroked="f">
          <v:textbox inset="0,0,0,0">
            <w:txbxContent>
              <w:p w:rsidR="007C32EF" w:rsidRDefault="00334003">
                <w:pPr>
                  <w:spacing w:before="6"/>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rect id="_x0000_s2057" style="position:absolute;margin-left:31.35pt;margin-top:28.35pt;width:530.1pt;height:119.05pt;z-index:-75280;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6" type="#_x0000_t202" style="position:absolute;margin-left:120.05pt;margin-top:80.8pt;width:350.75pt;height:19.75pt;z-index:-75256;mso-position-horizontal-relative:page;mso-position-vertical-relative:page" filled="f" stroked="f">
          <v:textbox inset="0,0,0,0">
            <w:txbxContent>
              <w:p w:rsidR="007C32EF" w:rsidRDefault="00334003">
                <w:pPr>
                  <w:spacing w:before="6"/>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rect id="_x0000_s2053" style="position:absolute;margin-left:31.35pt;margin-top:28.35pt;width:530.1pt;height:119.05pt;z-index:-75232;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120.05pt;margin-top:80.8pt;width:350.75pt;height:19.75pt;z-index:-75208;mso-position-horizontal-relative:page;mso-position-vertical-relative:page" filled="f" stroked="f">
          <v:textbox inset="0,0,0,0">
            <w:txbxContent>
              <w:p w:rsidR="007C32EF" w:rsidRDefault="00334003">
                <w:pPr>
                  <w:spacing w:before="6"/>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rect id="_x0000_s2073" style="position:absolute;margin-left:31.35pt;margin-top:28.35pt;width:530.1pt;height:119.05pt;z-index:-75424;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72" type="#_x0000_t202" style="position:absolute;margin-left:120.05pt;margin-top:80.8pt;width:350.75pt;height:19.75pt;z-index:-75400;mso-position-horizontal-relative:page;mso-position-vertical-relative:page" filled="f" stroked="f">
          <v:textbox inset="0,0,0,0">
            <w:txbxContent>
              <w:p w:rsidR="007C32EF" w:rsidRDefault="00334003">
                <w:pPr>
                  <w:spacing w:before="6"/>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334003">
    <w:pPr>
      <w:pStyle w:val="Corpsdetexte"/>
      <w:spacing w:line="14" w:lineRule="auto"/>
      <w:rPr>
        <w:b w:val="0"/>
      </w:rPr>
    </w:pPr>
    <w:r>
      <w:pict>
        <v:rect id="_x0000_s2071" style="position:absolute;margin-left:31.35pt;margin-top:28.35pt;width:530.1pt;height:119.05pt;z-index:-7537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70" type="#_x0000_t202" style="position:absolute;margin-left:120.05pt;margin-top:80.8pt;width:350.75pt;height:19.75pt;z-index:-75352;mso-position-horizontal-relative:page;mso-position-vertical-relative:page" filled="f" stroked="f">
          <v:textbox inset="0,0,0,0">
            <w:txbxContent>
              <w:p w:rsidR="007C32EF" w:rsidRDefault="00334003">
                <w:pPr>
                  <w:spacing w:before="6"/>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EF" w:rsidRDefault="007C32EF">
    <w:pPr>
      <w:pStyle w:val="Corpsdetexte"/>
      <w:spacing w:line="14" w:lineRule="auto"/>
      <w:rPr>
        <w:b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514"/>
    <w:multiLevelType w:val="multilevel"/>
    <w:tmpl w:val="C714F23C"/>
    <w:lvl w:ilvl="0">
      <w:start w:val="1"/>
      <w:numFmt w:val="decimal"/>
      <w:lvlText w:val="%1"/>
      <w:lvlJc w:val="left"/>
      <w:pPr>
        <w:ind w:left="1114" w:hanging="360"/>
        <w:jc w:val="left"/>
      </w:pPr>
      <w:rPr>
        <w:rFonts w:hint="default"/>
        <w:lang w:val="fr-FR" w:eastAsia="fr-FR" w:bidi="fr-FR"/>
      </w:rPr>
    </w:lvl>
    <w:lvl w:ilvl="1">
      <w:start w:val="1"/>
      <w:numFmt w:val="decimal"/>
      <w:lvlText w:val="%1.%2"/>
      <w:lvlJc w:val="left"/>
      <w:pPr>
        <w:ind w:left="1114" w:hanging="360"/>
        <w:jc w:val="left"/>
      </w:pPr>
      <w:rPr>
        <w:rFonts w:ascii="Arial" w:eastAsia="Arial" w:hAnsi="Arial" w:cs="Arial" w:hint="default"/>
        <w:b/>
        <w:bCs/>
        <w:w w:val="99"/>
        <w:sz w:val="24"/>
        <w:szCs w:val="24"/>
        <w:lang w:val="fr-FR" w:eastAsia="fr-FR" w:bidi="fr-FR"/>
      </w:rPr>
    </w:lvl>
    <w:lvl w:ilvl="2">
      <w:numFmt w:val="bullet"/>
      <w:lvlText w:val="–"/>
      <w:lvlJc w:val="left"/>
      <w:pPr>
        <w:ind w:left="1462" w:hanging="348"/>
      </w:pPr>
      <w:rPr>
        <w:rFonts w:ascii="Comic Sans MS" w:eastAsia="Comic Sans MS" w:hAnsi="Comic Sans MS" w:cs="Comic Sans MS" w:hint="default"/>
        <w:w w:val="100"/>
        <w:sz w:val="20"/>
        <w:szCs w:val="20"/>
        <w:lang w:val="fr-FR" w:eastAsia="fr-FR" w:bidi="fr-FR"/>
      </w:rPr>
    </w:lvl>
    <w:lvl w:ilvl="3">
      <w:numFmt w:val="bullet"/>
      <w:lvlText w:val="•"/>
      <w:lvlJc w:val="left"/>
      <w:pPr>
        <w:ind w:left="2321" w:hanging="348"/>
      </w:pPr>
      <w:rPr>
        <w:rFonts w:hint="default"/>
        <w:lang w:val="fr-FR" w:eastAsia="fr-FR" w:bidi="fr-FR"/>
      </w:rPr>
    </w:lvl>
    <w:lvl w:ilvl="4">
      <w:numFmt w:val="bullet"/>
      <w:lvlText w:val="•"/>
      <w:lvlJc w:val="left"/>
      <w:pPr>
        <w:ind w:left="2752" w:hanging="348"/>
      </w:pPr>
      <w:rPr>
        <w:rFonts w:hint="default"/>
        <w:lang w:val="fr-FR" w:eastAsia="fr-FR" w:bidi="fr-FR"/>
      </w:rPr>
    </w:lvl>
    <w:lvl w:ilvl="5">
      <w:numFmt w:val="bullet"/>
      <w:lvlText w:val="•"/>
      <w:lvlJc w:val="left"/>
      <w:pPr>
        <w:ind w:left="3183" w:hanging="348"/>
      </w:pPr>
      <w:rPr>
        <w:rFonts w:hint="default"/>
        <w:lang w:val="fr-FR" w:eastAsia="fr-FR" w:bidi="fr-FR"/>
      </w:rPr>
    </w:lvl>
    <w:lvl w:ilvl="6">
      <w:numFmt w:val="bullet"/>
      <w:lvlText w:val="•"/>
      <w:lvlJc w:val="left"/>
      <w:pPr>
        <w:ind w:left="3614" w:hanging="348"/>
      </w:pPr>
      <w:rPr>
        <w:rFonts w:hint="default"/>
        <w:lang w:val="fr-FR" w:eastAsia="fr-FR" w:bidi="fr-FR"/>
      </w:rPr>
    </w:lvl>
    <w:lvl w:ilvl="7">
      <w:numFmt w:val="bullet"/>
      <w:lvlText w:val="•"/>
      <w:lvlJc w:val="left"/>
      <w:pPr>
        <w:ind w:left="4045" w:hanging="348"/>
      </w:pPr>
      <w:rPr>
        <w:rFonts w:hint="default"/>
        <w:lang w:val="fr-FR" w:eastAsia="fr-FR" w:bidi="fr-FR"/>
      </w:rPr>
    </w:lvl>
    <w:lvl w:ilvl="8">
      <w:numFmt w:val="bullet"/>
      <w:lvlText w:val="•"/>
      <w:lvlJc w:val="left"/>
      <w:pPr>
        <w:ind w:left="4476" w:hanging="348"/>
      </w:pPr>
      <w:rPr>
        <w:rFonts w:hint="default"/>
        <w:lang w:val="fr-FR" w:eastAsia="fr-FR" w:bidi="fr-FR"/>
      </w:rPr>
    </w:lvl>
  </w:abstractNum>
  <w:abstractNum w:abstractNumId="1">
    <w:nsid w:val="07EC0A7D"/>
    <w:multiLevelType w:val="multilevel"/>
    <w:tmpl w:val="67EC509A"/>
    <w:lvl w:ilvl="0">
      <w:start w:val="2"/>
      <w:numFmt w:val="decimal"/>
      <w:lvlText w:val="%1"/>
      <w:lvlJc w:val="left"/>
      <w:pPr>
        <w:ind w:left="1154" w:hanging="401"/>
        <w:jc w:val="left"/>
      </w:pPr>
      <w:rPr>
        <w:rFonts w:hint="default"/>
        <w:lang w:val="fr-FR" w:eastAsia="fr-FR" w:bidi="fr-FR"/>
      </w:rPr>
    </w:lvl>
    <w:lvl w:ilvl="1">
      <w:start w:val="1"/>
      <w:numFmt w:val="decimal"/>
      <w:lvlText w:val="%1.%2"/>
      <w:lvlJc w:val="left"/>
      <w:pPr>
        <w:ind w:left="1154" w:hanging="401"/>
        <w:jc w:val="left"/>
      </w:pPr>
      <w:rPr>
        <w:rFonts w:ascii="Arial" w:eastAsia="Arial" w:hAnsi="Arial" w:cs="Arial" w:hint="default"/>
        <w:b/>
        <w:bCs/>
        <w:w w:val="99"/>
        <w:sz w:val="24"/>
        <w:szCs w:val="24"/>
        <w:lang w:val="fr-FR" w:eastAsia="fr-FR" w:bidi="fr-FR"/>
      </w:rPr>
    </w:lvl>
    <w:lvl w:ilvl="2">
      <w:start w:val="1"/>
      <w:numFmt w:val="lowerLetter"/>
      <w:lvlText w:val="%3)"/>
      <w:lvlJc w:val="left"/>
      <w:pPr>
        <w:ind w:left="2788" w:hanging="234"/>
        <w:jc w:val="left"/>
      </w:pPr>
      <w:rPr>
        <w:rFonts w:ascii="Arial" w:eastAsia="Arial" w:hAnsi="Arial" w:cs="Arial" w:hint="default"/>
        <w:w w:val="100"/>
        <w:sz w:val="20"/>
        <w:szCs w:val="20"/>
        <w:lang w:val="fr-FR" w:eastAsia="fr-FR" w:bidi="fr-FR"/>
      </w:rPr>
    </w:lvl>
    <w:lvl w:ilvl="3">
      <w:numFmt w:val="bullet"/>
      <w:lvlText w:val="•"/>
      <w:lvlJc w:val="left"/>
      <w:pPr>
        <w:ind w:left="4661" w:hanging="234"/>
      </w:pPr>
      <w:rPr>
        <w:rFonts w:hint="default"/>
        <w:lang w:val="fr-FR" w:eastAsia="fr-FR" w:bidi="fr-FR"/>
      </w:rPr>
    </w:lvl>
    <w:lvl w:ilvl="4">
      <w:numFmt w:val="bullet"/>
      <w:lvlText w:val="•"/>
      <w:lvlJc w:val="left"/>
      <w:pPr>
        <w:ind w:left="5602" w:hanging="234"/>
      </w:pPr>
      <w:rPr>
        <w:rFonts w:hint="default"/>
        <w:lang w:val="fr-FR" w:eastAsia="fr-FR" w:bidi="fr-FR"/>
      </w:rPr>
    </w:lvl>
    <w:lvl w:ilvl="5">
      <w:numFmt w:val="bullet"/>
      <w:lvlText w:val="•"/>
      <w:lvlJc w:val="left"/>
      <w:pPr>
        <w:ind w:left="6542" w:hanging="234"/>
      </w:pPr>
      <w:rPr>
        <w:rFonts w:hint="default"/>
        <w:lang w:val="fr-FR" w:eastAsia="fr-FR" w:bidi="fr-FR"/>
      </w:rPr>
    </w:lvl>
    <w:lvl w:ilvl="6">
      <w:numFmt w:val="bullet"/>
      <w:lvlText w:val="•"/>
      <w:lvlJc w:val="left"/>
      <w:pPr>
        <w:ind w:left="7483" w:hanging="234"/>
      </w:pPr>
      <w:rPr>
        <w:rFonts w:hint="default"/>
        <w:lang w:val="fr-FR" w:eastAsia="fr-FR" w:bidi="fr-FR"/>
      </w:rPr>
    </w:lvl>
    <w:lvl w:ilvl="7">
      <w:numFmt w:val="bullet"/>
      <w:lvlText w:val="•"/>
      <w:lvlJc w:val="left"/>
      <w:pPr>
        <w:ind w:left="8424" w:hanging="234"/>
      </w:pPr>
      <w:rPr>
        <w:rFonts w:hint="default"/>
        <w:lang w:val="fr-FR" w:eastAsia="fr-FR" w:bidi="fr-FR"/>
      </w:rPr>
    </w:lvl>
    <w:lvl w:ilvl="8">
      <w:numFmt w:val="bullet"/>
      <w:lvlText w:val="•"/>
      <w:lvlJc w:val="left"/>
      <w:pPr>
        <w:ind w:left="9364" w:hanging="234"/>
      </w:pPr>
      <w:rPr>
        <w:rFonts w:hint="default"/>
        <w:lang w:val="fr-FR" w:eastAsia="fr-FR" w:bidi="fr-FR"/>
      </w:rPr>
    </w:lvl>
  </w:abstractNum>
  <w:abstractNum w:abstractNumId="2">
    <w:nsid w:val="0C287E74"/>
    <w:multiLevelType w:val="hybridMultilevel"/>
    <w:tmpl w:val="128A92A4"/>
    <w:lvl w:ilvl="0" w:tplc="120A6B9A">
      <w:numFmt w:val="bullet"/>
      <w:lvlText w:val="–"/>
      <w:lvlJc w:val="left"/>
      <w:pPr>
        <w:ind w:left="1462" w:hanging="293"/>
      </w:pPr>
      <w:rPr>
        <w:rFonts w:ascii="Comic Sans MS" w:eastAsia="Comic Sans MS" w:hAnsi="Comic Sans MS" w:cs="Comic Sans MS" w:hint="default"/>
        <w:w w:val="99"/>
        <w:sz w:val="16"/>
        <w:szCs w:val="16"/>
        <w:lang w:val="fr-FR" w:eastAsia="fr-FR" w:bidi="fr-FR"/>
      </w:rPr>
    </w:lvl>
    <w:lvl w:ilvl="1" w:tplc="6ABE77CC">
      <w:numFmt w:val="bullet"/>
      <w:lvlText w:val="•"/>
      <w:lvlJc w:val="left"/>
      <w:pPr>
        <w:ind w:left="2438" w:hanging="293"/>
      </w:pPr>
      <w:rPr>
        <w:rFonts w:hint="default"/>
        <w:lang w:val="fr-FR" w:eastAsia="fr-FR" w:bidi="fr-FR"/>
      </w:rPr>
    </w:lvl>
    <w:lvl w:ilvl="2" w:tplc="5030A002">
      <w:numFmt w:val="bullet"/>
      <w:lvlText w:val="•"/>
      <w:lvlJc w:val="left"/>
      <w:pPr>
        <w:ind w:left="3417" w:hanging="293"/>
      </w:pPr>
      <w:rPr>
        <w:rFonts w:hint="default"/>
        <w:lang w:val="fr-FR" w:eastAsia="fr-FR" w:bidi="fr-FR"/>
      </w:rPr>
    </w:lvl>
    <w:lvl w:ilvl="3" w:tplc="F6DE641A">
      <w:numFmt w:val="bullet"/>
      <w:lvlText w:val="•"/>
      <w:lvlJc w:val="left"/>
      <w:pPr>
        <w:ind w:left="4395" w:hanging="293"/>
      </w:pPr>
      <w:rPr>
        <w:rFonts w:hint="default"/>
        <w:lang w:val="fr-FR" w:eastAsia="fr-FR" w:bidi="fr-FR"/>
      </w:rPr>
    </w:lvl>
    <w:lvl w:ilvl="4" w:tplc="D4EAAB54">
      <w:numFmt w:val="bullet"/>
      <w:lvlText w:val="•"/>
      <w:lvlJc w:val="left"/>
      <w:pPr>
        <w:ind w:left="5374" w:hanging="293"/>
      </w:pPr>
      <w:rPr>
        <w:rFonts w:hint="default"/>
        <w:lang w:val="fr-FR" w:eastAsia="fr-FR" w:bidi="fr-FR"/>
      </w:rPr>
    </w:lvl>
    <w:lvl w:ilvl="5" w:tplc="6AE430E8">
      <w:numFmt w:val="bullet"/>
      <w:lvlText w:val="•"/>
      <w:lvlJc w:val="left"/>
      <w:pPr>
        <w:ind w:left="6353" w:hanging="293"/>
      </w:pPr>
      <w:rPr>
        <w:rFonts w:hint="default"/>
        <w:lang w:val="fr-FR" w:eastAsia="fr-FR" w:bidi="fr-FR"/>
      </w:rPr>
    </w:lvl>
    <w:lvl w:ilvl="6" w:tplc="8A86C196">
      <w:numFmt w:val="bullet"/>
      <w:lvlText w:val="•"/>
      <w:lvlJc w:val="left"/>
      <w:pPr>
        <w:ind w:left="7331" w:hanging="293"/>
      </w:pPr>
      <w:rPr>
        <w:rFonts w:hint="default"/>
        <w:lang w:val="fr-FR" w:eastAsia="fr-FR" w:bidi="fr-FR"/>
      </w:rPr>
    </w:lvl>
    <w:lvl w:ilvl="7" w:tplc="3DA08288">
      <w:numFmt w:val="bullet"/>
      <w:lvlText w:val="•"/>
      <w:lvlJc w:val="left"/>
      <w:pPr>
        <w:ind w:left="8310" w:hanging="293"/>
      </w:pPr>
      <w:rPr>
        <w:rFonts w:hint="default"/>
        <w:lang w:val="fr-FR" w:eastAsia="fr-FR" w:bidi="fr-FR"/>
      </w:rPr>
    </w:lvl>
    <w:lvl w:ilvl="8" w:tplc="2A8E17B6">
      <w:numFmt w:val="bullet"/>
      <w:lvlText w:val="•"/>
      <w:lvlJc w:val="left"/>
      <w:pPr>
        <w:ind w:left="9289" w:hanging="293"/>
      </w:pPr>
      <w:rPr>
        <w:rFonts w:hint="default"/>
        <w:lang w:val="fr-FR" w:eastAsia="fr-FR" w:bidi="fr-FR"/>
      </w:rPr>
    </w:lvl>
  </w:abstractNum>
  <w:abstractNum w:abstractNumId="3">
    <w:nsid w:val="15535492"/>
    <w:multiLevelType w:val="hybridMultilevel"/>
    <w:tmpl w:val="6A46855C"/>
    <w:lvl w:ilvl="0" w:tplc="845A04E8">
      <w:numFmt w:val="bullet"/>
      <w:lvlText w:val="-"/>
      <w:lvlJc w:val="left"/>
      <w:pPr>
        <w:ind w:left="1474" w:hanging="348"/>
      </w:pPr>
      <w:rPr>
        <w:rFonts w:ascii="Times New Roman" w:eastAsia="Times New Roman" w:hAnsi="Times New Roman" w:cs="Times New Roman" w:hint="default"/>
        <w:w w:val="100"/>
        <w:sz w:val="20"/>
        <w:szCs w:val="20"/>
        <w:lang w:val="fr-FR" w:eastAsia="fr-FR" w:bidi="fr-FR"/>
      </w:rPr>
    </w:lvl>
    <w:lvl w:ilvl="1" w:tplc="B0F42BC8">
      <w:numFmt w:val="bullet"/>
      <w:lvlText w:val="•"/>
      <w:lvlJc w:val="left"/>
      <w:pPr>
        <w:ind w:left="2456" w:hanging="348"/>
      </w:pPr>
      <w:rPr>
        <w:rFonts w:hint="default"/>
        <w:lang w:val="fr-FR" w:eastAsia="fr-FR" w:bidi="fr-FR"/>
      </w:rPr>
    </w:lvl>
    <w:lvl w:ilvl="2" w:tplc="25E4251C">
      <w:numFmt w:val="bullet"/>
      <w:lvlText w:val="•"/>
      <w:lvlJc w:val="left"/>
      <w:pPr>
        <w:ind w:left="3433" w:hanging="348"/>
      </w:pPr>
      <w:rPr>
        <w:rFonts w:hint="default"/>
        <w:lang w:val="fr-FR" w:eastAsia="fr-FR" w:bidi="fr-FR"/>
      </w:rPr>
    </w:lvl>
    <w:lvl w:ilvl="3" w:tplc="0296883A">
      <w:numFmt w:val="bullet"/>
      <w:lvlText w:val="•"/>
      <w:lvlJc w:val="left"/>
      <w:pPr>
        <w:ind w:left="4409" w:hanging="348"/>
      </w:pPr>
      <w:rPr>
        <w:rFonts w:hint="default"/>
        <w:lang w:val="fr-FR" w:eastAsia="fr-FR" w:bidi="fr-FR"/>
      </w:rPr>
    </w:lvl>
    <w:lvl w:ilvl="4" w:tplc="B942CDBC">
      <w:numFmt w:val="bullet"/>
      <w:lvlText w:val="•"/>
      <w:lvlJc w:val="left"/>
      <w:pPr>
        <w:ind w:left="5386" w:hanging="348"/>
      </w:pPr>
      <w:rPr>
        <w:rFonts w:hint="default"/>
        <w:lang w:val="fr-FR" w:eastAsia="fr-FR" w:bidi="fr-FR"/>
      </w:rPr>
    </w:lvl>
    <w:lvl w:ilvl="5" w:tplc="6308847E">
      <w:numFmt w:val="bullet"/>
      <w:lvlText w:val="•"/>
      <w:lvlJc w:val="left"/>
      <w:pPr>
        <w:ind w:left="6363" w:hanging="348"/>
      </w:pPr>
      <w:rPr>
        <w:rFonts w:hint="default"/>
        <w:lang w:val="fr-FR" w:eastAsia="fr-FR" w:bidi="fr-FR"/>
      </w:rPr>
    </w:lvl>
    <w:lvl w:ilvl="6" w:tplc="650CE9D4">
      <w:numFmt w:val="bullet"/>
      <w:lvlText w:val="•"/>
      <w:lvlJc w:val="left"/>
      <w:pPr>
        <w:ind w:left="7339" w:hanging="348"/>
      </w:pPr>
      <w:rPr>
        <w:rFonts w:hint="default"/>
        <w:lang w:val="fr-FR" w:eastAsia="fr-FR" w:bidi="fr-FR"/>
      </w:rPr>
    </w:lvl>
    <w:lvl w:ilvl="7" w:tplc="ED2894DA">
      <w:numFmt w:val="bullet"/>
      <w:lvlText w:val="•"/>
      <w:lvlJc w:val="left"/>
      <w:pPr>
        <w:ind w:left="8316" w:hanging="348"/>
      </w:pPr>
      <w:rPr>
        <w:rFonts w:hint="default"/>
        <w:lang w:val="fr-FR" w:eastAsia="fr-FR" w:bidi="fr-FR"/>
      </w:rPr>
    </w:lvl>
    <w:lvl w:ilvl="8" w:tplc="E63040BA">
      <w:numFmt w:val="bullet"/>
      <w:lvlText w:val="•"/>
      <w:lvlJc w:val="left"/>
      <w:pPr>
        <w:ind w:left="9293" w:hanging="348"/>
      </w:pPr>
      <w:rPr>
        <w:rFonts w:hint="default"/>
        <w:lang w:val="fr-FR" w:eastAsia="fr-FR" w:bidi="fr-FR"/>
      </w:rPr>
    </w:lvl>
  </w:abstractNum>
  <w:abstractNum w:abstractNumId="4">
    <w:nsid w:val="1C743C8E"/>
    <w:multiLevelType w:val="multilevel"/>
    <w:tmpl w:val="ADE223AA"/>
    <w:lvl w:ilvl="0">
      <w:start w:val="3"/>
      <w:numFmt w:val="decimal"/>
      <w:lvlText w:val="%1"/>
      <w:lvlJc w:val="left"/>
      <w:pPr>
        <w:ind w:left="1154" w:hanging="401"/>
        <w:jc w:val="left"/>
      </w:pPr>
      <w:rPr>
        <w:rFonts w:hint="default"/>
        <w:lang w:val="fr-FR" w:eastAsia="fr-FR" w:bidi="fr-FR"/>
      </w:rPr>
    </w:lvl>
    <w:lvl w:ilvl="1">
      <w:start w:val="1"/>
      <w:numFmt w:val="decimal"/>
      <w:lvlText w:val="%1.%2"/>
      <w:lvlJc w:val="left"/>
      <w:pPr>
        <w:ind w:left="1154" w:hanging="401"/>
        <w:jc w:val="left"/>
      </w:pPr>
      <w:rPr>
        <w:rFonts w:hint="default"/>
        <w:w w:val="99"/>
        <w:u w:val="thick" w:color="000000"/>
        <w:lang w:val="fr-FR" w:eastAsia="fr-FR" w:bidi="fr-FR"/>
      </w:rPr>
    </w:lvl>
    <w:lvl w:ilvl="2">
      <w:numFmt w:val="bullet"/>
      <w:lvlText w:val=""/>
      <w:lvlJc w:val="left"/>
      <w:pPr>
        <w:ind w:left="1250" w:hanging="284"/>
      </w:pPr>
      <w:rPr>
        <w:rFonts w:ascii="Symbol" w:eastAsia="Symbol" w:hAnsi="Symbol" w:cs="Symbol" w:hint="default"/>
        <w:w w:val="100"/>
        <w:sz w:val="20"/>
        <w:szCs w:val="20"/>
        <w:lang w:val="fr-FR" w:eastAsia="fr-FR" w:bidi="fr-FR"/>
      </w:rPr>
    </w:lvl>
    <w:lvl w:ilvl="3">
      <w:numFmt w:val="bullet"/>
      <w:lvlText w:val="•"/>
      <w:lvlJc w:val="left"/>
      <w:pPr>
        <w:ind w:left="2700" w:hanging="284"/>
      </w:pPr>
      <w:rPr>
        <w:rFonts w:hint="default"/>
        <w:lang w:val="fr-FR" w:eastAsia="fr-FR" w:bidi="fr-FR"/>
      </w:rPr>
    </w:lvl>
    <w:lvl w:ilvl="4">
      <w:numFmt w:val="bullet"/>
      <w:lvlText w:val="•"/>
      <w:lvlJc w:val="left"/>
      <w:pPr>
        <w:ind w:left="3921" w:hanging="284"/>
      </w:pPr>
      <w:rPr>
        <w:rFonts w:hint="default"/>
        <w:lang w:val="fr-FR" w:eastAsia="fr-FR" w:bidi="fr-FR"/>
      </w:rPr>
    </w:lvl>
    <w:lvl w:ilvl="5">
      <w:numFmt w:val="bullet"/>
      <w:lvlText w:val="•"/>
      <w:lvlJc w:val="left"/>
      <w:pPr>
        <w:ind w:left="5142" w:hanging="284"/>
      </w:pPr>
      <w:rPr>
        <w:rFonts w:hint="default"/>
        <w:lang w:val="fr-FR" w:eastAsia="fr-FR" w:bidi="fr-FR"/>
      </w:rPr>
    </w:lvl>
    <w:lvl w:ilvl="6">
      <w:numFmt w:val="bullet"/>
      <w:lvlText w:val="•"/>
      <w:lvlJc w:val="left"/>
      <w:pPr>
        <w:ind w:left="6363" w:hanging="284"/>
      </w:pPr>
      <w:rPr>
        <w:rFonts w:hint="default"/>
        <w:lang w:val="fr-FR" w:eastAsia="fr-FR" w:bidi="fr-FR"/>
      </w:rPr>
    </w:lvl>
    <w:lvl w:ilvl="7">
      <w:numFmt w:val="bullet"/>
      <w:lvlText w:val="•"/>
      <w:lvlJc w:val="left"/>
      <w:pPr>
        <w:ind w:left="7584" w:hanging="284"/>
      </w:pPr>
      <w:rPr>
        <w:rFonts w:hint="default"/>
        <w:lang w:val="fr-FR" w:eastAsia="fr-FR" w:bidi="fr-FR"/>
      </w:rPr>
    </w:lvl>
    <w:lvl w:ilvl="8">
      <w:numFmt w:val="bullet"/>
      <w:lvlText w:val="•"/>
      <w:lvlJc w:val="left"/>
      <w:pPr>
        <w:ind w:left="8804" w:hanging="284"/>
      </w:pPr>
      <w:rPr>
        <w:rFonts w:hint="default"/>
        <w:lang w:val="fr-FR" w:eastAsia="fr-FR" w:bidi="fr-FR"/>
      </w:rPr>
    </w:lvl>
  </w:abstractNum>
  <w:abstractNum w:abstractNumId="5">
    <w:nsid w:val="36826399"/>
    <w:multiLevelType w:val="hybridMultilevel"/>
    <w:tmpl w:val="6F40811E"/>
    <w:lvl w:ilvl="0" w:tplc="E02EDEA0">
      <w:numFmt w:val="bullet"/>
      <w:lvlText w:val="–"/>
      <w:lvlJc w:val="left"/>
      <w:pPr>
        <w:ind w:left="860" w:hanging="349"/>
      </w:pPr>
      <w:rPr>
        <w:rFonts w:ascii="Comic Sans MS" w:eastAsia="Comic Sans MS" w:hAnsi="Comic Sans MS" w:cs="Comic Sans MS" w:hint="default"/>
        <w:w w:val="99"/>
        <w:sz w:val="16"/>
        <w:szCs w:val="16"/>
        <w:lang w:val="fr-FR" w:eastAsia="fr-FR" w:bidi="fr-FR"/>
      </w:rPr>
    </w:lvl>
    <w:lvl w:ilvl="1" w:tplc="29423CBE">
      <w:numFmt w:val="bullet"/>
      <w:lvlText w:val="•"/>
      <w:lvlJc w:val="left"/>
      <w:pPr>
        <w:ind w:left="1360" w:hanging="349"/>
      </w:pPr>
      <w:rPr>
        <w:rFonts w:hint="default"/>
        <w:lang w:val="fr-FR" w:eastAsia="fr-FR" w:bidi="fr-FR"/>
      </w:rPr>
    </w:lvl>
    <w:lvl w:ilvl="2" w:tplc="BC28C348">
      <w:numFmt w:val="bullet"/>
      <w:lvlText w:val="•"/>
      <w:lvlJc w:val="left"/>
      <w:pPr>
        <w:ind w:left="1861" w:hanging="349"/>
      </w:pPr>
      <w:rPr>
        <w:rFonts w:hint="default"/>
        <w:lang w:val="fr-FR" w:eastAsia="fr-FR" w:bidi="fr-FR"/>
      </w:rPr>
    </w:lvl>
    <w:lvl w:ilvl="3" w:tplc="4E6E6558">
      <w:numFmt w:val="bullet"/>
      <w:lvlText w:val="•"/>
      <w:lvlJc w:val="left"/>
      <w:pPr>
        <w:ind w:left="2362" w:hanging="349"/>
      </w:pPr>
      <w:rPr>
        <w:rFonts w:hint="default"/>
        <w:lang w:val="fr-FR" w:eastAsia="fr-FR" w:bidi="fr-FR"/>
      </w:rPr>
    </w:lvl>
    <w:lvl w:ilvl="4" w:tplc="41CA5362">
      <w:numFmt w:val="bullet"/>
      <w:lvlText w:val="•"/>
      <w:lvlJc w:val="left"/>
      <w:pPr>
        <w:ind w:left="2863" w:hanging="349"/>
      </w:pPr>
      <w:rPr>
        <w:rFonts w:hint="default"/>
        <w:lang w:val="fr-FR" w:eastAsia="fr-FR" w:bidi="fr-FR"/>
      </w:rPr>
    </w:lvl>
    <w:lvl w:ilvl="5" w:tplc="4024FBEE">
      <w:numFmt w:val="bullet"/>
      <w:lvlText w:val="•"/>
      <w:lvlJc w:val="left"/>
      <w:pPr>
        <w:ind w:left="3364" w:hanging="349"/>
      </w:pPr>
      <w:rPr>
        <w:rFonts w:hint="default"/>
        <w:lang w:val="fr-FR" w:eastAsia="fr-FR" w:bidi="fr-FR"/>
      </w:rPr>
    </w:lvl>
    <w:lvl w:ilvl="6" w:tplc="997CB76E">
      <w:numFmt w:val="bullet"/>
      <w:lvlText w:val="•"/>
      <w:lvlJc w:val="left"/>
      <w:pPr>
        <w:ind w:left="3865" w:hanging="349"/>
      </w:pPr>
      <w:rPr>
        <w:rFonts w:hint="default"/>
        <w:lang w:val="fr-FR" w:eastAsia="fr-FR" w:bidi="fr-FR"/>
      </w:rPr>
    </w:lvl>
    <w:lvl w:ilvl="7" w:tplc="A434D732">
      <w:numFmt w:val="bullet"/>
      <w:lvlText w:val="•"/>
      <w:lvlJc w:val="left"/>
      <w:pPr>
        <w:ind w:left="4365" w:hanging="349"/>
      </w:pPr>
      <w:rPr>
        <w:rFonts w:hint="default"/>
        <w:lang w:val="fr-FR" w:eastAsia="fr-FR" w:bidi="fr-FR"/>
      </w:rPr>
    </w:lvl>
    <w:lvl w:ilvl="8" w:tplc="215ABDC0">
      <w:numFmt w:val="bullet"/>
      <w:lvlText w:val="•"/>
      <w:lvlJc w:val="left"/>
      <w:pPr>
        <w:ind w:left="4866" w:hanging="349"/>
      </w:pPr>
      <w:rPr>
        <w:rFonts w:hint="default"/>
        <w:lang w:val="fr-FR" w:eastAsia="fr-FR" w:bidi="fr-FR"/>
      </w:rPr>
    </w:lvl>
  </w:abstractNum>
  <w:abstractNum w:abstractNumId="6">
    <w:nsid w:val="38AF4A1A"/>
    <w:multiLevelType w:val="hybridMultilevel"/>
    <w:tmpl w:val="2C088652"/>
    <w:lvl w:ilvl="0" w:tplc="6E0AE73E">
      <w:numFmt w:val="bullet"/>
      <w:lvlText w:val=""/>
      <w:lvlJc w:val="left"/>
      <w:pPr>
        <w:ind w:left="1604" w:hanging="284"/>
      </w:pPr>
      <w:rPr>
        <w:rFonts w:ascii="Wingdings" w:eastAsia="Wingdings" w:hAnsi="Wingdings" w:cs="Wingdings" w:hint="default"/>
        <w:w w:val="99"/>
        <w:sz w:val="16"/>
        <w:szCs w:val="16"/>
        <w:lang w:val="fr-FR" w:eastAsia="fr-FR" w:bidi="fr-FR"/>
      </w:rPr>
    </w:lvl>
    <w:lvl w:ilvl="1" w:tplc="B8760800">
      <w:numFmt w:val="bullet"/>
      <w:lvlText w:val="•"/>
      <w:lvlJc w:val="left"/>
      <w:pPr>
        <w:ind w:left="2564" w:hanging="284"/>
      </w:pPr>
      <w:rPr>
        <w:rFonts w:hint="default"/>
        <w:lang w:val="fr-FR" w:eastAsia="fr-FR" w:bidi="fr-FR"/>
      </w:rPr>
    </w:lvl>
    <w:lvl w:ilvl="2" w:tplc="3BB84A2C">
      <w:numFmt w:val="bullet"/>
      <w:lvlText w:val="•"/>
      <w:lvlJc w:val="left"/>
      <w:pPr>
        <w:ind w:left="3529" w:hanging="284"/>
      </w:pPr>
      <w:rPr>
        <w:rFonts w:hint="default"/>
        <w:lang w:val="fr-FR" w:eastAsia="fr-FR" w:bidi="fr-FR"/>
      </w:rPr>
    </w:lvl>
    <w:lvl w:ilvl="3" w:tplc="C95E8E64">
      <w:numFmt w:val="bullet"/>
      <w:lvlText w:val="•"/>
      <w:lvlJc w:val="left"/>
      <w:pPr>
        <w:ind w:left="4493" w:hanging="284"/>
      </w:pPr>
      <w:rPr>
        <w:rFonts w:hint="default"/>
        <w:lang w:val="fr-FR" w:eastAsia="fr-FR" w:bidi="fr-FR"/>
      </w:rPr>
    </w:lvl>
    <w:lvl w:ilvl="4" w:tplc="1856F204">
      <w:numFmt w:val="bullet"/>
      <w:lvlText w:val="•"/>
      <w:lvlJc w:val="left"/>
      <w:pPr>
        <w:ind w:left="5458" w:hanging="284"/>
      </w:pPr>
      <w:rPr>
        <w:rFonts w:hint="default"/>
        <w:lang w:val="fr-FR" w:eastAsia="fr-FR" w:bidi="fr-FR"/>
      </w:rPr>
    </w:lvl>
    <w:lvl w:ilvl="5" w:tplc="1B329A94">
      <w:numFmt w:val="bullet"/>
      <w:lvlText w:val="•"/>
      <w:lvlJc w:val="left"/>
      <w:pPr>
        <w:ind w:left="6423" w:hanging="284"/>
      </w:pPr>
      <w:rPr>
        <w:rFonts w:hint="default"/>
        <w:lang w:val="fr-FR" w:eastAsia="fr-FR" w:bidi="fr-FR"/>
      </w:rPr>
    </w:lvl>
    <w:lvl w:ilvl="6" w:tplc="B3C29322">
      <w:numFmt w:val="bullet"/>
      <w:lvlText w:val="•"/>
      <w:lvlJc w:val="left"/>
      <w:pPr>
        <w:ind w:left="7387" w:hanging="284"/>
      </w:pPr>
      <w:rPr>
        <w:rFonts w:hint="default"/>
        <w:lang w:val="fr-FR" w:eastAsia="fr-FR" w:bidi="fr-FR"/>
      </w:rPr>
    </w:lvl>
    <w:lvl w:ilvl="7" w:tplc="252ED23A">
      <w:numFmt w:val="bullet"/>
      <w:lvlText w:val="•"/>
      <w:lvlJc w:val="left"/>
      <w:pPr>
        <w:ind w:left="8352" w:hanging="284"/>
      </w:pPr>
      <w:rPr>
        <w:rFonts w:hint="default"/>
        <w:lang w:val="fr-FR" w:eastAsia="fr-FR" w:bidi="fr-FR"/>
      </w:rPr>
    </w:lvl>
    <w:lvl w:ilvl="8" w:tplc="B32E9822">
      <w:numFmt w:val="bullet"/>
      <w:lvlText w:val="•"/>
      <w:lvlJc w:val="left"/>
      <w:pPr>
        <w:ind w:left="9317" w:hanging="284"/>
      </w:pPr>
      <w:rPr>
        <w:rFonts w:hint="default"/>
        <w:lang w:val="fr-FR" w:eastAsia="fr-FR" w:bidi="fr-FR"/>
      </w:rPr>
    </w:lvl>
  </w:abstractNum>
  <w:abstractNum w:abstractNumId="7">
    <w:nsid w:val="38E9090F"/>
    <w:multiLevelType w:val="hybridMultilevel"/>
    <w:tmpl w:val="58948CD8"/>
    <w:lvl w:ilvl="0" w:tplc="9EC8DC60">
      <w:numFmt w:val="bullet"/>
      <w:lvlText w:val="–"/>
      <w:lvlJc w:val="left"/>
      <w:pPr>
        <w:ind w:left="1820" w:hanging="361"/>
      </w:pPr>
      <w:rPr>
        <w:rFonts w:ascii="Comic Sans MS" w:eastAsia="Comic Sans MS" w:hAnsi="Comic Sans MS" w:cs="Comic Sans MS" w:hint="default"/>
        <w:w w:val="99"/>
        <w:sz w:val="16"/>
        <w:szCs w:val="16"/>
        <w:lang w:val="fr-FR" w:eastAsia="fr-FR" w:bidi="fr-FR"/>
      </w:rPr>
    </w:lvl>
    <w:lvl w:ilvl="1" w:tplc="F73C4C60">
      <w:numFmt w:val="bullet"/>
      <w:lvlText w:val="•"/>
      <w:lvlJc w:val="left"/>
      <w:pPr>
        <w:ind w:left="2762" w:hanging="361"/>
      </w:pPr>
      <w:rPr>
        <w:rFonts w:hint="default"/>
        <w:lang w:val="fr-FR" w:eastAsia="fr-FR" w:bidi="fr-FR"/>
      </w:rPr>
    </w:lvl>
    <w:lvl w:ilvl="2" w:tplc="4E347E3E">
      <w:numFmt w:val="bullet"/>
      <w:lvlText w:val="•"/>
      <w:lvlJc w:val="left"/>
      <w:pPr>
        <w:ind w:left="3705" w:hanging="361"/>
      </w:pPr>
      <w:rPr>
        <w:rFonts w:hint="default"/>
        <w:lang w:val="fr-FR" w:eastAsia="fr-FR" w:bidi="fr-FR"/>
      </w:rPr>
    </w:lvl>
    <w:lvl w:ilvl="3" w:tplc="92A65084">
      <w:numFmt w:val="bullet"/>
      <w:lvlText w:val="•"/>
      <w:lvlJc w:val="left"/>
      <w:pPr>
        <w:ind w:left="4647" w:hanging="361"/>
      </w:pPr>
      <w:rPr>
        <w:rFonts w:hint="default"/>
        <w:lang w:val="fr-FR" w:eastAsia="fr-FR" w:bidi="fr-FR"/>
      </w:rPr>
    </w:lvl>
    <w:lvl w:ilvl="4" w:tplc="63FC33D2">
      <w:numFmt w:val="bullet"/>
      <w:lvlText w:val="•"/>
      <w:lvlJc w:val="left"/>
      <w:pPr>
        <w:ind w:left="5590" w:hanging="361"/>
      </w:pPr>
      <w:rPr>
        <w:rFonts w:hint="default"/>
        <w:lang w:val="fr-FR" w:eastAsia="fr-FR" w:bidi="fr-FR"/>
      </w:rPr>
    </w:lvl>
    <w:lvl w:ilvl="5" w:tplc="78D85B92">
      <w:numFmt w:val="bullet"/>
      <w:lvlText w:val="•"/>
      <w:lvlJc w:val="left"/>
      <w:pPr>
        <w:ind w:left="6533" w:hanging="361"/>
      </w:pPr>
      <w:rPr>
        <w:rFonts w:hint="default"/>
        <w:lang w:val="fr-FR" w:eastAsia="fr-FR" w:bidi="fr-FR"/>
      </w:rPr>
    </w:lvl>
    <w:lvl w:ilvl="6" w:tplc="779CFD4A">
      <w:numFmt w:val="bullet"/>
      <w:lvlText w:val="•"/>
      <w:lvlJc w:val="left"/>
      <w:pPr>
        <w:ind w:left="7475" w:hanging="361"/>
      </w:pPr>
      <w:rPr>
        <w:rFonts w:hint="default"/>
        <w:lang w:val="fr-FR" w:eastAsia="fr-FR" w:bidi="fr-FR"/>
      </w:rPr>
    </w:lvl>
    <w:lvl w:ilvl="7" w:tplc="A594C2D6">
      <w:numFmt w:val="bullet"/>
      <w:lvlText w:val="•"/>
      <w:lvlJc w:val="left"/>
      <w:pPr>
        <w:ind w:left="8418" w:hanging="361"/>
      </w:pPr>
      <w:rPr>
        <w:rFonts w:hint="default"/>
        <w:lang w:val="fr-FR" w:eastAsia="fr-FR" w:bidi="fr-FR"/>
      </w:rPr>
    </w:lvl>
    <w:lvl w:ilvl="8" w:tplc="237006E8">
      <w:numFmt w:val="bullet"/>
      <w:lvlText w:val="•"/>
      <w:lvlJc w:val="left"/>
      <w:pPr>
        <w:ind w:left="9361" w:hanging="361"/>
      </w:pPr>
      <w:rPr>
        <w:rFonts w:hint="default"/>
        <w:lang w:val="fr-FR" w:eastAsia="fr-FR" w:bidi="fr-FR"/>
      </w:rPr>
    </w:lvl>
  </w:abstractNum>
  <w:abstractNum w:abstractNumId="8">
    <w:nsid w:val="43402F34"/>
    <w:multiLevelType w:val="hybridMultilevel"/>
    <w:tmpl w:val="32F8BF36"/>
    <w:lvl w:ilvl="0" w:tplc="0930DDE6">
      <w:numFmt w:val="bullet"/>
      <w:lvlText w:val="□"/>
      <w:lvlJc w:val="left"/>
      <w:pPr>
        <w:ind w:left="417" w:hanging="353"/>
      </w:pPr>
      <w:rPr>
        <w:rFonts w:ascii="Arial" w:eastAsia="Arial" w:hAnsi="Arial" w:cs="Arial" w:hint="default"/>
        <w:w w:val="99"/>
        <w:sz w:val="40"/>
        <w:szCs w:val="40"/>
        <w:lang w:val="fr-FR" w:eastAsia="fr-FR" w:bidi="fr-FR"/>
      </w:rPr>
    </w:lvl>
    <w:lvl w:ilvl="1" w:tplc="499ECAEE">
      <w:numFmt w:val="bullet"/>
      <w:lvlText w:val="•"/>
      <w:lvlJc w:val="left"/>
      <w:pPr>
        <w:ind w:left="1369" w:hanging="353"/>
      </w:pPr>
      <w:rPr>
        <w:rFonts w:hint="default"/>
        <w:lang w:val="fr-FR" w:eastAsia="fr-FR" w:bidi="fr-FR"/>
      </w:rPr>
    </w:lvl>
    <w:lvl w:ilvl="2" w:tplc="B9D238EE">
      <w:numFmt w:val="bullet"/>
      <w:lvlText w:val="•"/>
      <w:lvlJc w:val="left"/>
      <w:pPr>
        <w:ind w:left="2318" w:hanging="353"/>
      </w:pPr>
      <w:rPr>
        <w:rFonts w:hint="default"/>
        <w:lang w:val="fr-FR" w:eastAsia="fr-FR" w:bidi="fr-FR"/>
      </w:rPr>
    </w:lvl>
    <w:lvl w:ilvl="3" w:tplc="84E6D91C">
      <w:numFmt w:val="bullet"/>
      <w:lvlText w:val="•"/>
      <w:lvlJc w:val="left"/>
      <w:pPr>
        <w:ind w:left="3268" w:hanging="353"/>
      </w:pPr>
      <w:rPr>
        <w:rFonts w:hint="default"/>
        <w:lang w:val="fr-FR" w:eastAsia="fr-FR" w:bidi="fr-FR"/>
      </w:rPr>
    </w:lvl>
    <w:lvl w:ilvl="4" w:tplc="8D103136">
      <w:numFmt w:val="bullet"/>
      <w:lvlText w:val="•"/>
      <w:lvlJc w:val="left"/>
      <w:pPr>
        <w:ind w:left="4217" w:hanging="353"/>
      </w:pPr>
      <w:rPr>
        <w:rFonts w:hint="default"/>
        <w:lang w:val="fr-FR" w:eastAsia="fr-FR" w:bidi="fr-FR"/>
      </w:rPr>
    </w:lvl>
    <w:lvl w:ilvl="5" w:tplc="6CE88B2C">
      <w:numFmt w:val="bullet"/>
      <w:lvlText w:val="•"/>
      <w:lvlJc w:val="left"/>
      <w:pPr>
        <w:ind w:left="5167" w:hanging="353"/>
      </w:pPr>
      <w:rPr>
        <w:rFonts w:hint="default"/>
        <w:lang w:val="fr-FR" w:eastAsia="fr-FR" w:bidi="fr-FR"/>
      </w:rPr>
    </w:lvl>
    <w:lvl w:ilvl="6" w:tplc="A236988A">
      <w:numFmt w:val="bullet"/>
      <w:lvlText w:val="•"/>
      <w:lvlJc w:val="left"/>
      <w:pPr>
        <w:ind w:left="6116" w:hanging="353"/>
      </w:pPr>
      <w:rPr>
        <w:rFonts w:hint="default"/>
        <w:lang w:val="fr-FR" w:eastAsia="fr-FR" w:bidi="fr-FR"/>
      </w:rPr>
    </w:lvl>
    <w:lvl w:ilvl="7" w:tplc="7C80C4E6">
      <w:numFmt w:val="bullet"/>
      <w:lvlText w:val="•"/>
      <w:lvlJc w:val="left"/>
      <w:pPr>
        <w:ind w:left="7066" w:hanging="353"/>
      </w:pPr>
      <w:rPr>
        <w:rFonts w:hint="default"/>
        <w:lang w:val="fr-FR" w:eastAsia="fr-FR" w:bidi="fr-FR"/>
      </w:rPr>
    </w:lvl>
    <w:lvl w:ilvl="8" w:tplc="4B4E8514">
      <w:numFmt w:val="bullet"/>
      <w:lvlText w:val="•"/>
      <w:lvlJc w:val="left"/>
      <w:pPr>
        <w:ind w:left="8015" w:hanging="353"/>
      </w:pPr>
      <w:rPr>
        <w:rFonts w:hint="default"/>
        <w:lang w:val="fr-FR" w:eastAsia="fr-FR" w:bidi="fr-FR"/>
      </w:rPr>
    </w:lvl>
  </w:abstractNum>
  <w:abstractNum w:abstractNumId="9">
    <w:nsid w:val="67AF7C75"/>
    <w:multiLevelType w:val="hybridMultilevel"/>
    <w:tmpl w:val="AFB65250"/>
    <w:lvl w:ilvl="0" w:tplc="2DDEF3EC">
      <w:numFmt w:val="bullet"/>
      <w:lvlText w:val="□"/>
      <w:lvlJc w:val="left"/>
      <w:pPr>
        <w:ind w:left="417" w:hanging="353"/>
      </w:pPr>
      <w:rPr>
        <w:rFonts w:ascii="Arial" w:eastAsia="Arial" w:hAnsi="Arial" w:cs="Arial" w:hint="default"/>
        <w:w w:val="99"/>
        <w:sz w:val="40"/>
        <w:szCs w:val="40"/>
        <w:lang w:val="fr-FR" w:eastAsia="fr-FR" w:bidi="fr-FR"/>
      </w:rPr>
    </w:lvl>
    <w:lvl w:ilvl="1" w:tplc="46F23732">
      <w:numFmt w:val="bullet"/>
      <w:lvlText w:val="•"/>
      <w:lvlJc w:val="left"/>
      <w:pPr>
        <w:ind w:left="1369" w:hanging="353"/>
      </w:pPr>
      <w:rPr>
        <w:rFonts w:hint="default"/>
        <w:lang w:val="fr-FR" w:eastAsia="fr-FR" w:bidi="fr-FR"/>
      </w:rPr>
    </w:lvl>
    <w:lvl w:ilvl="2" w:tplc="DFDA6EF0">
      <w:numFmt w:val="bullet"/>
      <w:lvlText w:val="•"/>
      <w:lvlJc w:val="left"/>
      <w:pPr>
        <w:ind w:left="2318" w:hanging="353"/>
      </w:pPr>
      <w:rPr>
        <w:rFonts w:hint="default"/>
        <w:lang w:val="fr-FR" w:eastAsia="fr-FR" w:bidi="fr-FR"/>
      </w:rPr>
    </w:lvl>
    <w:lvl w:ilvl="3" w:tplc="8F02A9C4">
      <w:numFmt w:val="bullet"/>
      <w:lvlText w:val="•"/>
      <w:lvlJc w:val="left"/>
      <w:pPr>
        <w:ind w:left="3268" w:hanging="353"/>
      </w:pPr>
      <w:rPr>
        <w:rFonts w:hint="default"/>
        <w:lang w:val="fr-FR" w:eastAsia="fr-FR" w:bidi="fr-FR"/>
      </w:rPr>
    </w:lvl>
    <w:lvl w:ilvl="4" w:tplc="40F68B96">
      <w:numFmt w:val="bullet"/>
      <w:lvlText w:val="•"/>
      <w:lvlJc w:val="left"/>
      <w:pPr>
        <w:ind w:left="4217" w:hanging="353"/>
      </w:pPr>
      <w:rPr>
        <w:rFonts w:hint="default"/>
        <w:lang w:val="fr-FR" w:eastAsia="fr-FR" w:bidi="fr-FR"/>
      </w:rPr>
    </w:lvl>
    <w:lvl w:ilvl="5" w:tplc="6534D516">
      <w:numFmt w:val="bullet"/>
      <w:lvlText w:val="•"/>
      <w:lvlJc w:val="left"/>
      <w:pPr>
        <w:ind w:left="5167" w:hanging="353"/>
      </w:pPr>
      <w:rPr>
        <w:rFonts w:hint="default"/>
        <w:lang w:val="fr-FR" w:eastAsia="fr-FR" w:bidi="fr-FR"/>
      </w:rPr>
    </w:lvl>
    <w:lvl w:ilvl="6" w:tplc="33268350">
      <w:numFmt w:val="bullet"/>
      <w:lvlText w:val="•"/>
      <w:lvlJc w:val="left"/>
      <w:pPr>
        <w:ind w:left="6116" w:hanging="353"/>
      </w:pPr>
      <w:rPr>
        <w:rFonts w:hint="default"/>
        <w:lang w:val="fr-FR" w:eastAsia="fr-FR" w:bidi="fr-FR"/>
      </w:rPr>
    </w:lvl>
    <w:lvl w:ilvl="7" w:tplc="FA787E8C">
      <w:numFmt w:val="bullet"/>
      <w:lvlText w:val="•"/>
      <w:lvlJc w:val="left"/>
      <w:pPr>
        <w:ind w:left="7066" w:hanging="353"/>
      </w:pPr>
      <w:rPr>
        <w:rFonts w:hint="default"/>
        <w:lang w:val="fr-FR" w:eastAsia="fr-FR" w:bidi="fr-FR"/>
      </w:rPr>
    </w:lvl>
    <w:lvl w:ilvl="8" w:tplc="1EDE8BFE">
      <w:numFmt w:val="bullet"/>
      <w:lvlText w:val="•"/>
      <w:lvlJc w:val="left"/>
      <w:pPr>
        <w:ind w:left="8015" w:hanging="353"/>
      </w:pPr>
      <w:rPr>
        <w:rFonts w:hint="default"/>
        <w:lang w:val="fr-FR" w:eastAsia="fr-FR" w:bidi="fr-FR"/>
      </w:rPr>
    </w:lvl>
  </w:abstractNum>
  <w:abstractNum w:abstractNumId="10">
    <w:nsid w:val="7E3808E4"/>
    <w:multiLevelType w:val="hybridMultilevel"/>
    <w:tmpl w:val="6CA09364"/>
    <w:lvl w:ilvl="0" w:tplc="10F26788">
      <w:numFmt w:val="bullet"/>
      <w:lvlText w:val=""/>
      <w:lvlJc w:val="left"/>
      <w:pPr>
        <w:ind w:left="1321" w:hanging="141"/>
      </w:pPr>
      <w:rPr>
        <w:rFonts w:ascii="Symbol" w:eastAsia="Symbol" w:hAnsi="Symbol" w:cs="Symbol" w:hint="default"/>
        <w:w w:val="100"/>
        <w:sz w:val="20"/>
        <w:szCs w:val="20"/>
        <w:lang w:val="fr-FR" w:eastAsia="fr-FR" w:bidi="fr-FR"/>
      </w:rPr>
    </w:lvl>
    <w:lvl w:ilvl="1" w:tplc="361ACE04">
      <w:numFmt w:val="bullet"/>
      <w:lvlText w:val="•"/>
      <w:lvlJc w:val="left"/>
      <w:pPr>
        <w:ind w:left="2312" w:hanging="141"/>
      </w:pPr>
      <w:rPr>
        <w:rFonts w:hint="default"/>
        <w:lang w:val="fr-FR" w:eastAsia="fr-FR" w:bidi="fr-FR"/>
      </w:rPr>
    </w:lvl>
    <w:lvl w:ilvl="2" w:tplc="133407B8">
      <w:numFmt w:val="bullet"/>
      <w:lvlText w:val="•"/>
      <w:lvlJc w:val="left"/>
      <w:pPr>
        <w:ind w:left="3305" w:hanging="141"/>
      </w:pPr>
      <w:rPr>
        <w:rFonts w:hint="default"/>
        <w:lang w:val="fr-FR" w:eastAsia="fr-FR" w:bidi="fr-FR"/>
      </w:rPr>
    </w:lvl>
    <w:lvl w:ilvl="3" w:tplc="5828497C">
      <w:numFmt w:val="bullet"/>
      <w:lvlText w:val="•"/>
      <w:lvlJc w:val="left"/>
      <w:pPr>
        <w:ind w:left="4297" w:hanging="141"/>
      </w:pPr>
      <w:rPr>
        <w:rFonts w:hint="default"/>
        <w:lang w:val="fr-FR" w:eastAsia="fr-FR" w:bidi="fr-FR"/>
      </w:rPr>
    </w:lvl>
    <w:lvl w:ilvl="4" w:tplc="955EACEC">
      <w:numFmt w:val="bullet"/>
      <w:lvlText w:val="•"/>
      <w:lvlJc w:val="left"/>
      <w:pPr>
        <w:ind w:left="5290" w:hanging="141"/>
      </w:pPr>
      <w:rPr>
        <w:rFonts w:hint="default"/>
        <w:lang w:val="fr-FR" w:eastAsia="fr-FR" w:bidi="fr-FR"/>
      </w:rPr>
    </w:lvl>
    <w:lvl w:ilvl="5" w:tplc="51F6C4A0">
      <w:numFmt w:val="bullet"/>
      <w:lvlText w:val="•"/>
      <w:lvlJc w:val="left"/>
      <w:pPr>
        <w:ind w:left="6283" w:hanging="141"/>
      </w:pPr>
      <w:rPr>
        <w:rFonts w:hint="default"/>
        <w:lang w:val="fr-FR" w:eastAsia="fr-FR" w:bidi="fr-FR"/>
      </w:rPr>
    </w:lvl>
    <w:lvl w:ilvl="6" w:tplc="B156E674">
      <w:numFmt w:val="bullet"/>
      <w:lvlText w:val="•"/>
      <w:lvlJc w:val="left"/>
      <w:pPr>
        <w:ind w:left="7275" w:hanging="141"/>
      </w:pPr>
      <w:rPr>
        <w:rFonts w:hint="default"/>
        <w:lang w:val="fr-FR" w:eastAsia="fr-FR" w:bidi="fr-FR"/>
      </w:rPr>
    </w:lvl>
    <w:lvl w:ilvl="7" w:tplc="A55E8A7E">
      <w:numFmt w:val="bullet"/>
      <w:lvlText w:val="•"/>
      <w:lvlJc w:val="left"/>
      <w:pPr>
        <w:ind w:left="8268" w:hanging="141"/>
      </w:pPr>
      <w:rPr>
        <w:rFonts w:hint="default"/>
        <w:lang w:val="fr-FR" w:eastAsia="fr-FR" w:bidi="fr-FR"/>
      </w:rPr>
    </w:lvl>
    <w:lvl w:ilvl="8" w:tplc="71DA496C">
      <w:numFmt w:val="bullet"/>
      <w:lvlText w:val="•"/>
      <w:lvlJc w:val="left"/>
      <w:pPr>
        <w:ind w:left="9261" w:hanging="141"/>
      </w:pPr>
      <w:rPr>
        <w:rFonts w:hint="default"/>
        <w:lang w:val="fr-FR" w:eastAsia="fr-FR" w:bidi="fr-FR"/>
      </w:rPr>
    </w:lvl>
  </w:abstractNum>
  <w:num w:numId="1">
    <w:abstractNumId w:val="8"/>
  </w:num>
  <w:num w:numId="2">
    <w:abstractNumId w:val="9"/>
  </w:num>
  <w:num w:numId="3">
    <w:abstractNumId w:val="4"/>
  </w:num>
  <w:num w:numId="4">
    <w:abstractNumId w:val="2"/>
  </w:num>
  <w:num w:numId="5">
    <w:abstractNumId w:val="1"/>
  </w:num>
  <w:num w:numId="6">
    <w:abstractNumId w:val="7"/>
  </w:num>
  <w:num w:numId="7">
    <w:abstractNumId w:val="3"/>
  </w:num>
  <w:num w:numId="8">
    <w:abstractNumId w:val="5"/>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C32EF"/>
    <w:rsid w:val="00334003"/>
    <w:rsid w:val="007C32EF"/>
    <w:rsid w:val="00B65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88"/>
      <w:ind w:left="754"/>
      <w:outlineLvl w:val="0"/>
    </w:pPr>
    <w:rPr>
      <w:b/>
      <w:bCs/>
      <w:sz w:val="36"/>
      <w:szCs w:val="36"/>
    </w:rPr>
  </w:style>
  <w:style w:type="paragraph" w:styleId="Titre2">
    <w:name w:val="heading 2"/>
    <w:basedOn w:val="Normal"/>
    <w:uiPriority w:val="1"/>
    <w:qFormat/>
    <w:pPr>
      <w:spacing w:before="266"/>
      <w:ind w:left="1786"/>
      <w:outlineLvl w:val="1"/>
    </w:pPr>
    <w:rPr>
      <w:rFonts w:ascii="Times New Roman" w:eastAsia="Times New Roman" w:hAnsi="Times New Roman" w:cs="Times New Roman"/>
      <w:b/>
      <w:bCs/>
      <w:sz w:val="32"/>
      <w:szCs w:val="32"/>
    </w:rPr>
  </w:style>
  <w:style w:type="paragraph" w:styleId="Titre3">
    <w:name w:val="heading 3"/>
    <w:basedOn w:val="Normal"/>
    <w:uiPriority w:val="1"/>
    <w:qFormat/>
    <w:pPr>
      <w:ind w:left="1154" w:hanging="400"/>
      <w:outlineLvl w:val="2"/>
    </w:pPr>
    <w:rPr>
      <w:b/>
      <w:bCs/>
      <w:sz w:val="24"/>
      <w:szCs w:val="24"/>
      <w:u w:val="single" w:color="000000"/>
    </w:rPr>
  </w:style>
  <w:style w:type="paragraph" w:styleId="Titre4">
    <w:name w:val="heading 4"/>
    <w:basedOn w:val="Normal"/>
    <w:uiPriority w:val="1"/>
    <w:qFormat/>
    <w:pPr>
      <w:ind w:left="883"/>
      <w:outlineLvl w:val="3"/>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0"/>
      <w:szCs w:val="20"/>
    </w:rPr>
  </w:style>
  <w:style w:type="paragraph" w:styleId="Paragraphedeliste">
    <w:name w:val="List Paragraph"/>
    <w:basedOn w:val="Normal"/>
    <w:uiPriority w:val="1"/>
    <w:qFormat/>
    <w:pPr>
      <w:ind w:left="1462" w:hanging="348"/>
    </w:pPr>
  </w:style>
  <w:style w:type="paragraph" w:customStyle="1" w:styleId="TableParagraph">
    <w:name w:val="Table Paragraph"/>
    <w:basedOn w:val="Normal"/>
    <w:uiPriority w:val="1"/>
    <w:qFormat/>
    <w:pPr>
      <w:spacing w:before="2"/>
    </w:pPr>
  </w:style>
  <w:style w:type="paragraph" w:styleId="Textedebulles">
    <w:name w:val="Balloon Text"/>
    <w:basedOn w:val="Normal"/>
    <w:link w:val="TextedebullesCar"/>
    <w:uiPriority w:val="99"/>
    <w:semiHidden/>
    <w:unhideWhenUsed/>
    <w:rsid w:val="00B65C2D"/>
    <w:rPr>
      <w:rFonts w:ascii="Tahoma" w:hAnsi="Tahoma" w:cs="Tahoma"/>
      <w:sz w:val="16"/>
      <w:szCs w:val="16"/>
    </w:rPr>
  </w:style>
  <w:style w:type="character" w:customStyle="1" w:styleId="TextedebullesCar">
    <w:name w:val="Texte de bulles Car"/>
    <w:basedOn w:val="Policepardfaut"/>
    <w:link w:val="Textedebulles"/>
    <w:uiPriority w:val="99"/>
    <w:semiHidden/>
    <w:rsid w:val="00B65C2D"/>
    <w:rPr>
      <w:rFonts w:ascii="Tahoma" w:eastAsia="Arial" w:hAnsi="Tahoma" w:cs="Tahoma"/>
      <w:sz w:val="16"/>
      <w:szCs w:val="16"/>
      <w:lang w:val="fr-FR" w:eastAsia="fr-FR" w:bidi="fr-FR"/>
    </w:rPr>
  </w:style>
  <w:style w:type="paragraph" w:styleId="En-tte">
    <w:name w:val="header"/>
    <w:basedOn w:val="Normal"/>
    <w:link w:val="En-tteCar"/>
    <w:uiPriority w:val="99"/>
    <w:unhideWhenUsed/>
    <w:rsid w:val="00B65C2D"/>
    <w:pPr>
      <w:tabs>
        <w:tab w:val="center" w:pos="4536"/>
        <w:tab w:val="right" w:pos="9072"/>
      </w:tabs>
    </w:pPr>
  </w:style>
  <w:style w:type="character" w:customStyle="1" w:styleId="En-tteCar">
    <w:name w:val="En-tête Car"/>
    <w:basedOn w:val="Policepardfaut"/>
    <w:link w:val="En-tte"/>
    <w:uiPriority w:val="99"/>
    <w:rsid w:val="00B65C2D"/>
    <w:rPr>
      <w:rFonts w:ascii="Arial" w:eastAsia="Arial" w:hAnsi="Arial" w:cs="Arial"/>
      <w:lang w:val="fr-FR" w:eastAsia="fr-FR" w:bidi="fr-FR"/>
    </w:rPr>
  </w:style>
  <w:style w:type="paragraph" w:styleId="Pieddepage">
    <w:name w:val="footer"/>
    <w:basedOn w:val="Normal"/>
    <w:link w:val="PieddepageCar"/>
    <w:uiPriority w:val="99"/>
    <w:unhideWhenUsed/>
    <w:rsid w:val="00B65C2D"/>
    <w:pPr>
      <w:tabs>
        <w:tab w:val="center" w:pos="4536"/>
        <w:tab w:val="right" w:pos="9072"/>
      </w:tabs>
    </w:pPr>
  </w:style>
  <w:style w:type="character" w:customStyle="1" w:styleId="PieddepageCar">
    <w:name w:val="Pied de page Car"/>
    <w:basedOn w:val="Policepardfaut"/>
    <w:link w:val="Pieddepage"/>
    <w:uiPriority w:val="99"/>
    <w:rsid w:val="00B65C2D"/>
    <w:rPr>
      <w:rFonts w:ascii="Arial" w:eastAsia="Arial" w:hAnsi="Arial" w:cs="Arial"/>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6.xml"/><Relationship Id="rId39"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image" Target="media/image15.jpeg"/><Relationship Id="rId42" Type="http://schemas.openxmlformats.org/officeDocument/2006/relationships/header" Target="header15.xml"/><Relationship Id="rId47" Type="http://schemas.openxmlformats.org/officeDocument/2006/relationships/image" Target="media/image19.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header" Target="header9.xml"/><Relationship Id="rId38" Type="http://schemas.openxmlformats.org/officeDocument/2006/relationships/header" Target="header13.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2.png"/><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image" Target="media/image11.jpeg"/><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hyperlink" Target="http://www.jds.fr/belfort-389_V"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image" Target="media/image13.png"/><Relationship Id="rId35" Type="http://schemas.openxmlformats.org/officeDocument/2006/relationships/header" Target="header10.xml"/><Relationship Id="rId43" Type="http://schemas.openxmlformats.org/officeDocument/2006/relationships/image" Target="media/image18.jpeg"/><Relationship Id="rId48" Type="http://schemas.openxmlformats.org/officeDocument/2006/relationships/header" Target="header19.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4226</Words>
  <Characters>23249</Characters>
  <Application>Microsoft Office Word</Application>
  <DocSecurity>0</DocSecurity>
  <Lines>193</Lines>
  <Paragraphs>54</Paragraphs>
  <ScaleCrop>false</ScaleCrop>
  <Company>PERSO</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PERRET</dc:creator>
  <cp:lastModifiedBy>Jean-Francois</cp:lastModifiedBy>
  <cp:revision>2</cp:revision>
  <dcterms:created xsi:type="dcterms:W3CDTF">2018-11-28T12:54:00Z</dcterms:created>
  <dcterms:modified xsi:type="dcterms:W3CDTF">2018-11-28T14:13:00Z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2016</vt:lpwstr>
  </property>
  <property fmtid="{D5CDD505-2E9C-101B-9397-08002B2CF9AE}" pid="4" name="LastSaved">
    <vt:filetime>2018-11-28T00:00:00Z</vt:filetime>
  </property>
</Properties>
</file>